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966"/>
        <w:ind w:left="0" w:right="0"/>
      </w:pPr>
    </w:p>
    <w:p>
      <w:pPr>
        <w:autoSpaceDN w:val="0"/>
        <w:autoSpaceDE w:val="0"/>
        <w:widowControl/>
        <w:spacing w:line="400" w:lineRule="exact" w:before="0" w:after="0"/>
        <w:ind w:left="0" w:right="1884" w:firstLine="0"/>
        <w:jc w:val="right"/>
      </w:pPr>
      <w:r>
        <w:rPr>
          <w:rFonts w:ascii="SimSun" w:hAnsi="SimSun" w:eastAsia="SimSun"/>
          <w:b w:val="0"/>
          <w:i w:val="0"/>
          <w:color w:val="000000"/>
          <w:sz w:val="36"/>
        </w:rPr>
        <w:t>工程管理硕士（</w:t>
      </w:r>
      <w:r>
        <w:rPr>
          <w:rFonts w:ascii="TimesNewRomanPS" w:hAnsi="TimesNewRomanPS" w:eastAsia="TimesNewRomanPS"/>
          <w:b/>
          <w:i w:val="0"/>
          <w:color w:val="000000"/>
          <w:sz w:val="36"/>
        </w:rPr>
        <w:t>MEM</w:t>
      </w:r>
      <w:r>
        <w:rPr>
          <w:rFonts w:ascii="SimSun" w:hAnsi="SimSun" w:eastAsia="SimSun"/>
          <w:b w:val="0"/>
          <w:i w:val="0"/>
          <w:color w:val="000000"/>
          <w:sz w:val="36"/>
        </w:rPr>
        <w:t>）学位论文</w:t>
      </w:r>
    </w:p>
    <w:p>
      <w:pPr>
        <w:autoSpaceDN w:val="0"/>
        <w:autoSpaceDE w:val="0"/>
        <w:widowControl/>
        <w:spacing w:line="440" w:lineRule="exact" w:before="1610" w:after="0"/>
        <w:ind w:left="2224" w:right="0" w:firstLine="0"/>
        <w:jc w:val="left"/>
      </w:pPr>
      <w:r>
        <w:rPr>
          <w:rFonts w:ascii="SimSun" w:hAnsi="SimSun" w:eastAsia="SimSun"/>
          <w:b w:val="0"/>
          <w:i w:val="0"/>
          <w:color w:val="000000"/>
          <w:sz w:val="44"/>
        </w:rPr>
        <w:t>大直径泥水盾构施工定额编制研究</w:t>
      </w:r>
    </w:p>
    <w:p>
      <w:pPr>
        <w:autoSpaceDN w:val="0"/>
        <w:autoSpaceDE w:val="0"/>
        <w:widowControl/>
        <w:spacing w:line="354" w:lineRule="exact" w:before="224" w:after="0"/>
        <w:ind w:left="1144" w:right="0" w:firstLine="0"/>
        <w:jc w:val="left"/>
      </w:pPr>
      <w:r>
        <w:rPr>
          <w:rFonts w:ascii="TimesNewRomanPS" w:hAnsi="TimesNewRomanPS" w:eastAsia="TimesNewRomanPS"/>
          <w:b/>
          <w:i w:val="0"/>
          <w:color w:val="000000"/>
          <w:sz w:val="32"/>
        </w:rPr>
        <w:t>Study On Preparation of Construction Quota of Large Diameter</w:t>
      </w:r>
    </w:p>
    <w:p>
      <w:pPr>
        <w:autoSpaceDN w:val="0"/>
        <w:autoSpaceDE w:val="0"/>
        <w:widowControl/>
        <w:spacing w:line="352" w:lineRule="exact" w:before="108" w:after="4558"/>
        <w:ind w:left="0" w:right="3242" w:firstLine="0"/>
        <w:jc w:val="right"/>
      </w:pPr>
      <w:r>
        <w:rPr>
          <w:rFonts w:ascii="TimesNewRomanPS" w:hAnsi="TimesNewRomanPS" w:eastAsia="TimesNewRomanPS"/>
          <w:b/>
          <w:i w:val="0"/>
          <w:color w:val="000000"/>
          <w:sz w:val="32"/>
        </w:rPr>
        <w:t>Mud Water Shield</w:t>
      </w:r>
    </w:p>
    <w:tbl>
      <w:tblPr>
        <w:tblW w:type="auto" w:w="0"/>
        <w:tblLayout w:type="fixed"/>
        <w:tblLook w:firstColumn="1" w:firstRow="1" w:lastColumn="0" w:lastRow="0" w:noHBand="0" w:noVBand="1" w:val="04A0"/>
        <w:tblInd w:w="1580.0" w:type="dxa"/>
      </w:tblPr>
      <w:tblGrid>
        <w:gridCol w:w="5023"/>
        <w:gridCol w:w="5023"/>
      </w:tblGrid>
      <w:tr>
        <w:trPr>
          <w:trHeight w:hRule="exact" w:val="336"/>
        </w:trPr>
        <w:tc>
          <w:tcPr>
            <w:tcW w:type="dxa" w:w="3396"/>
            <w:tcBorders>
              <w:bottom w:sz="5.760000228881836" w:val="single" w:color="#000000"/>
            </w:tcBorders>
            <w:tcMar>
              <w:start w:w="0" w:type="dxa"/>
              <w:end w:w="0" w:type="dxa"/>
            </w:tcMar>
          </w:tcPr>
          <w:p>
            <w:pPr>
              <w:autoSpaceDN w:val="0"/>
              <w:autoSpaceDE w:val="0"/>
              <w:widowControl/>
              <w:spacing w:line="280" w:lineRule="exact" w:before="48" w:after="0"/>
              <w:ind w:left="0" w:right="0" w:firstLine="0"/>
              <w:jc w:val="right"/>
            </w:pPr>
            <w:r>
              <w:rPr>
                <w:rFonts w:ascii="SimSun" w:hAnsi="SimSun" w:eastAsia="SimSun"/>
                <w:b w:val="0"/>
                <w:i w:val="0"/>
                <w:color w:val="000000"/>
                <w:sz w:val="28"/>
              </w:rPr>
              <w:t>作者姓名：</w:t>
            </w:r>
          </w:p>
        </w:tc>
        <w:tc>
          <w:tcPr>
            <w:tcW w:type="dxa" w:w="3236"/>
            <w:tcBorders>
              <w:bottom w:sz="5.760000228881836" w:val="single" w:color="#000000"/>
            </w:tcBorders>
            <w:tcMar>
              <w:start w:w="0" w:type="dxa"/>
              <w:end w:w="0" w:type="dxa"/>
            </w:tcMar>
          </w:tcPr>
          <w:p>
            <w:pPr>
              <w:autoSpaceDN w:val="0"/>
              <w:autoSpaceDE w:val="0"/>
              <w:widowControl/>
              <w:spacing w:line="280" w:lineRule="exact" w:before="48" w:after="0"/>
              <w:ind w:left="0" w:right="1406" w:firstLine="0"/>
              <w:jc w:val="right"/>
            </w:pPr>
            <w:r>
              <w:rPr>
                <w:rFonts w:ascii="SimSun" w:hAnsi="SimSun" w:eastAsia="SimSun"/>
                <w:b w:val="0"/>
                <w:i w:val="0"/>
                <w:color w:val="000000"/>
                <w:sz w:val="28"/>
              </w:rPr>
              <w:t>王磊</w:t>
            </w:r>
          </w:p>
        </w:tc>
      </w:tr>
    </w:tbl>
    <w:p>
      <w:pPr>
        <w:autoSpaceDN w:val="0"/>
        <w:autoSpaceDE w:val="0"/>
        <w:widowControl/>
        <w:spacing w:line="116" w:lineRule="exact" w:before="0" w:after="0"/>
        <w:ind w:left="0" w:right="0"/>
      </w:pPr>
    </w:p>
    <w:tbl>
      <w:tblPr>
        <w:tblW w:type="auto" w:w="0"/>
        <w:tblLayout w:type="fixed"/>
        <w:tblLook w:firstColumn="1" w:firstRow="1" w:lastColumn="0" w:lastRow="0" w:noHBand="0" w:noVBand="1" w:val="04A0"/>
        <w:tblInd w:w="1580.0" w:type="dxa"/>
      </w:tblPr>
      <w:tblGrid>
        <w:gridCol w:w="1674"/>
        <w:gridCol w:w="1674"/>
        <w:gridCol w:w="1674"/>
        <w:gridCol w:w="1674"/>
        <w:gridCol w:w="1674"/>
        <w:gridCol w:w="1674"/>
      </w:tblGrid>
      <w:tr>
        <w:trPr>
          <w:trHeight w:hRule="exact" w:val="334"/>
        </w:trPr>
        <w:tc>
          <w:tcPr>
            <w:tcW w:type="dxa" w:w="3396"/>
            <w:gridSpan w:val="2"/>
            <w:tcBorders>
              <w:bottom w:sz="5.760000228881836" w:val="single" w:color="#000000"/>
            </w:tcBorders>
            <w:tcMar>
              <w:start w:w="0" w:type="dxa"/>
              <w:end w:w="0" w:type="dxa"/>
            </w:tcMar>
            <w:tcMar>
              <w:start w:w="0" w:type="dxa"/>
              <w:end w:w="0" w:type="dxa"/>
            </w:tcMar>
          </w:tcPr>
          <w:p>
            <w:pPr>
              <w:autoSpaceDN w:val="0"/>
              <w:autoSpaceDE w:val="0"/>
              <w:widowControl/>
              <w:spacing w:line="280" w:lineRule="exact" w:before="46" w:after="0"/>
              <w:ind w:left="0" w:right="0" w:firstLine="0"/>
              <w:jc w:val="right"/>
            </w:pPr>
            <w:r>
              <w:rPr>
                <w:rFonts w:ascii="SimSun" w:hAnsi="SimSun" w:eastAsia="SimSun"/>
                <w:b w:val="0"/>
                <w:i w:val="0"/>
                <w:color w:val="000000"/>
                <w:sz w:val="28"/>
              </w:rPr>
              <w:t>研究方向：</w:t>
            </w:r>
          </w:p>
        </w:tc>
        <w:tc>
          <w:tcPr>
            <w:tcW w:type="dxa" w:w="484"/>
            <w:tcBorders>
              <w:bottom w:sz="5.760000228881836" w:val="single" w:color="#000000"/>
            </w:tcBorders>
            <w:tcMar>
              <w:start w:w="0" w:type="dxa"/>
              <w:end w:w="0" w:type="dxa"/>
            </w:tcMar>
          </w:tcPr>
          <w:p/>
        </w:tc>
        <w:tc>
          <w:tcPr>
            <w:tcW w:type="dxa" w:w="2752"/>
            <w:gridSpan w:val="3"/>
            <w:tcBorders>
              <w:bottom w:sz="5.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46" w:after="0"/>
              <w:ind w:left="506" w:right="0" w:firstLine="0"/>
              <w:jc w:val="left"/>
            </w:pPr>
            <w:r>
              <w:rPr>
                <w:rFonts w:ascii="SimSun" w:hAnsi="SimSun" w:eastAsia="SimSun"/>
                <w:b w:val="0"/>
                <w:i w:val="0"/>
                <w:color w:val="000000"/>
                <w:sz w:val="28"/>
              </w:rPr>
              <w:t>工程管理</w:t>
            </w:r>
          </w:p>
        </w:tc>
      </w:tr>
      <w:tr>
        <w:trPr>
          <w:trHeight w:hRule="exact" w:val="456"/>
        </w:trPr>
        <w:tc>
          <w:tcPr>
            <w:tcW w:type="dxa" w:w="2760"/>
            <w:tcBorders>
              <w:top w:sz="5.760000228881836" w:val="single" w:color="#000000"/>
              <w:bottom w:sz="5.760000228881836" w:val="single" w:color="#000000"/>
            </w:tcBorders>
            <w:tcMar>
              <w:start w:w="0" w:type="dxa"/>
              <w:end w:w="0" w:type="dxa"/>
            </w:tcMar>
          </w:tcPr>
          <w:p>
            <w:pPr>
              <w:autoSpaceDN w:val="0"/>
              <w:autoSpaceDE w:val="0"/>
              <w:widowControl/>
              <w:spacing w:line="282" w:lineRule="exact" w:before="158" w:after="0"/>
              <w:ind w:left="0" w:right="898" w:firstLine="0"/>
              <w:jc w:val="right"/>
            </w:pPr>
            <w:r>
              <w:rPr>
                <w:rFonts w:ascii="SimSun" w:hAnsi="SimSun" w:eastAsia="SimSun"/>
                <w:b w:val="0"/>
                <w:i w:val="0"/>
                <w:color w:val="000000"/>
                <w:sz w:val="28"/>
              </w:rPr>
              <w:t>学</w:t>
            </w:r>
          </w:p>
        </w:tc>
        <w:tc>
          <w:tcPr>
            <w:tcW w:type="dxa" w:w="636"/>
            <w:tcBorders>
              <w:top w:sz="5.760000228881836" w:val="single" w:color="#000000"/>
              <w:bottom w:sz="5.760000228881836" w:val="single" w:color="#000000"/>
            </w:tcBorders>
            <w:tcMar>
              <w:start w:w="0" w:type="dxa"/>
              <w:end w:w="0" w:type="dxa"/>
            </w:tcMar>
          </w:tcPr>
          <w:p>
            <w:pPr>
              <w:autoSpaceDN w:val="0"/>
              <w:autoSpaceDE w:val="0"/>
              <w:widowControl/>
              <w:spacing w:line="282" w:lineRule="exact" w:before="158" w:after="0"/>
              <w:ind w:left="80" w:right="0" w:firstLine="0"/>
              <w:jc w:val="left"/>
            </w:pPr>
            <w:r>
              <w:rPr>
                <w:rFonts w:ascii="SimSun" w:hAnsi="SimSun" w:eastAsia="SimSun"/>
                <w:b w:val="0"/>
                <w:i w:val="0"/>
                <w:color w:val="000000"/>
                <w:sz w:val="28"/>
              </w:rPr>
              <w:t>号：</w:t>
            </w:r>
          </w:p>
        </w:tc>
        <w:tc>
          <w:tcPr>
            <w:tcW w:type="dxa" w:w="484"/>
            <w:tcBorders>
              <w:top w:sz="5.760000228881836" w:val="single" w:color="#000000"/>
              <w:bottom w:sz="5.760000228881836" w:val="single" w:color="#000000"/>
            </w:tcBorders>
            <w:tcMar>
              <w:start w:w="0" w:type="dxa"/>
              <w:end w:w="0" w:type="dxa"/>
            </w:tcMar>
          </w:tcPr>
          <w:p/>
        </w:tc>
        <w:tc>
          <w:tcPr>
            <w:tcW w:type="dxa" w:w="2752"/>
            <w:gridSpan w:val="3"/>
            <w:tcBorders>
              <w:top w:sz="5.760000228881836" w:val="single" w:color="#000000"/>
              <w:bottom w:sz="5.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158" w:after="0"/>
              <w:ind w:left="640" w:right="0" w:firstLine="0"/>
              <w:jc w:val="left"/>
            </w:pPr>
            <w:r>
              <w:rPr>
                <w:rFonts w:ascii="SimSun" w:hAnsi="SimSun" w:eastAsia="SimSun"/>
                <w:b w:val="0"/>
                <w:i w:val="0"/>
                <w:color w:val="000000"/>
                <w:sz w:val="28"/>
              </w:rPr>
              <w:t>2818041</w:t>
            </w:r>
          </w:p>
        </w:tc>
      </w:tr>
      <w:tr>
        <w:trPr>
          <w:trHeight w:hRule="exact" w:val="456"/>
        </w:trPr>
        <w:tc>
          <w:tcPr>
            <w:tcW w:type="dxa" w:w="3396"/>
            <w:gridSpan w:val="2"/>
            <w:tcBorders>
              <w:top w:sz="5.760000228881836" w:val="single" w:color="#000000"/>
              <w:bottom w:sz="5.760000228881836" w:val="single" w:color="#000000"/>
            </w:tcBorders>
            <w:tcMar>
              <w:start w:w="0" w:type="dxa"/>
              <w:end w:w="0" w:type="dxa"/>
            </w:tcMar>
            <w:tcMar>
              <w:start w:w="0" w:type="dxa"/>
              <w:end w:w="0" w:type="dxa"/>
            </w:tcMar>
          </w:tcPr>
          <w:p>
            <w:pPr>
              <w:autoSpaceDN w:val="0"/>
              <w:autoSpaceDE w:val="0"/>
              <w:widowControl/>
              <w:spacing w:line="282" w:lineRule="exact" w:before="158" w:after="0"/>
              <w:ind w:left="0" w:right="0" w:firstLine="0"/>
              <w:jc w:val="right"/>
            </w:pPr>
            <w:r>
              <w:rPr>
                <w:rFonts w:ascii="SimSun" w:hAnsi="SimSun" w:eastAsia="SimSun"/>
                <w:b w:val="0"/>
                <w:i w:val="0"/>
                <w:color w:val="000000"/>
                <w:sz w:val="28"/>
              </w:rPr>
              <w:t>导师姓名：</w:t>
            </w:r>
          </w:p>
        </w:tc>
        <w:tc>
          <w:tcPr>
            <w:tcW w:type="dxa" w:w="484"/>
            <w:tcBorders>
              <w:top w:sz="5.760000228881836" w:val="single" w:color="#000000"/>
              <w:bottom w:sz="5.760000228881836" w:val="single" w:color="#000000"/>
            </w:tcBorders>
            <w:tcMar>
              <w:start w:w="0" w:type="dxa"/>
              <w:end w:w="0" w:type="dxa"/>
            </w:tcMar>
          </w:tcPr>
          <w:p/>
        </w:tc>
        <w:tc>
          <w:tcPr>
            <w:tcW w:type="dxa" w:w="2752"/>
            <w:gridSpan w:val="3"/>
            <w:tcBorders>
              <w:top w:sz="5.760000228881836" w:val="single" w:color="#000000"/>
              <w:bottom w:sz="5.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158" w:after="0"/>
              <w:ind w:left="640" w:right="0" w:firstLine="0"/>
              <w:jc w:val="left"/>
            </w:pPr>
            <w:r>
              <w:rPr>
                <w:rFonts w:ascii="SimSun" w:hAnsi="SimSun" w:eastAsia="SimSun"/>
                <w:b w:val="0"/>
                <w:i w:val="0"/>
                <w:color w:val="000000"/>
                <w:sz w:val="28"/>
              </w:rPr>
              <w:t>鲍学英</w:t>
            </w:r>
          </w:p>
        </w:tc>
      </w:tr>
      <w:tr>
        <w:trPr>
          <w:trHeight w:hRule="exact" w:val="452"/>
        </w:trPr>
        <w:tc>
          <w:tcPr>
            <w:tcW w:type="dxa" w:w="3396"/>
            <w:gridSpan w:val="2"/>
            <w:tcBorders>
              <w:top w:sz="5.760000228881836" w:val="single" w:color="#000000"/>
              <w:bottom w:sz="5.760000228881836" w:val="single" w:color="#000000"/>
            </w:tcBorders>
            <w:tcMar>
              <w:start w:w="0" w:type="dxa"/>
              <w:end w:w="0" w:type="dxa"/>
            </w:tcMar>
            <w:tcMar>
              <w:start w:w="0" w:type="dxa"/>
              <w:end w:w="0" w:type="dxa"/>
            </w:tcMar>
          </w:tcPr>
          <w:p>
            <w:pPr>
              <w:autoSpaceDN w:val="0"/>
              <w:autoSpaceDE w:val="0"/>
              <w:widowControl/>
              <w:spacing w:line="282" w:lineRule="exact" w:before="154" w:after="0"/>
              <w:ind w:left="0" w:right="0" w:firstLine="0"/>
              <w:jc w:val="right"/>
            </w:pPr>
            <w:r>
              <w:rPr>
                <w:rFonts w:ascii="SimSun" w:hAnsi="SimSun" w:eastAsia="SimSun"/>
                <w:b w:val="0"/>
                <w:i w:val="0"/>
                <w:color w:val="000000"/>
                <w:sz w:val="28"/>
              </w:rPr>
              <w:t>完成日期：</w:t>
            </w:r>
          </w:p>
        </w:tc>
        <w:tc>
          <w:tcPr>
            <w:tcW w:type="dxa" w:w="484"/>
            <w:tcBorders>
              <w:top w:sz="5.760000228881836" w:val="single" w:color="#000000"/>
              <w:bottom w:sz="5.760000228881836" w:val="single" w:color="#000000"/>
            </w:tcBorders>
            <w:tcMar>
              <w:start w:w="0" w:type="dxa"/>
              <w:end w:w="0" w:type="dxa"/>
            </w:tcMar>
          </w:tcPr>
          <w:p/>
        </w:tc>
        <w:tc>
          <w:tcPr>
            <w:tcW w:type="dxa" w:w="2752"/>
            <w:gridSpan w:val="3"/>
            <w:tcBorders>
              <w:top w:sz="5.760000228881836" w:val="single" w:color="#000000"/>
              <w:bottom w:sz="5.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154" w:after="0"/>
              <w:ind w:left="82" w:right="0" w:firstLine="0"/>
              <w:jc w:val="left"/>
            </w:pPr>
            <w:r>
              <w:rPr>
                <w:rFonts w:ascii="SimSun" w:hAnsi="SimSun" w:eastAsia="SimSun"/>
                <w:b w:val="0"/>
                <w:i w:val="0"/>
                <w:color w:val="000000"/>
                <w:sz w:val="28"/>
              </w:rPr>
              <w:t>2021 年4 月3 日</w:t>
            </w:r>
          </w:p>
        </w:tc>
      </w:tr>
      <w:tr>
        <w:trPr>
          <w:trHeight w:hRule="exact" w:val="1266"/>
        </w:trPr>
        <w:tc>
          <w:tcPr>
            <w:tcW w:type="dxa" w:w="2760"/>
            <w:tcBorders>
              <w:top w:sz="5.760000228881836" w:val="single" w:color="#000000"/>
            </w:tcBorders>
            <w:tcMar>
              <w:start w:w="0" w:type="dxa"/>
              <w:end w:w="0" w:type="dxa"/>
            </w:tcMar>
          </w:tcPr>
          <w:p>
            <w:pPr>
              <w:autoSpaceDN w:val="0"/>
              <w:autoSpaceDE w:val="0"/>
              <w:widowControl/>
              <w:spacing w:line="282" w:lineRule="exact" w:before="916" w:after="0"/>
              <w:ind w:left="0" w:right="70" w:firstLine="0"/>
              <w:jc w:val="right"/>
            </w:pPr>
            <w:r>
              <w:rPr>
                <w:rFonts w:ascii="SimSun" w:hAnsi="SimSun" w:eastAsia="SimSun"/>
                <w:b w:val="0"/>
                <w:i w:val="0"/>
                <w:color w:val="000000"/>
                <w:sz w:val="28"/>
              </w:rPr>
              <w:t>兰</w:t>
            </w:r>
          </w:p>
        </w:tc>
        <w:tc>
          <w:tcPr>
            <w:tcW w:type="dxa" w:w="636"/>
            <w:tcBorders>
              <w:top w:sz="5.760000228881836" w:val="single" w:color="#000000"/>
            </w:tcBorders>
            <w:tcMar>
              <w:start w:w="0" w:type="dxa"/>
              <w:end w:w="0" w:type="dxa"/>
            </w:tcMar>
          </w:tcPr>
          <w:p>
            <w:pPr>
              <w:autoSpaceDN w:val="0"/>
              <w:autoSpaceDE w:val="0"/>
              <w:widowControl/>
              <w:spacing w:line="282" w:lineRule="exact" w:before="916" w:after="0"/>
              <w:ind w:left="0" w:right="0" w:firstLine="0"/>
              <w:jc w:val="center"/>
            </w:pPr>
            <w:r>
              <w:rPr>
                <w:rFonts w:ascii="SimSun" w:hAnsi="SimSun" w:eastAsia="SimSun"/>
                <w:b w:val="0"/>
                <w:i w:val="0"/>
                <w:color w:val="000000"/>
                <w:sz w:val="28"/>
              </w:rPr>
              <w:t>州</w:t>
            </w:r>
          </w:p>
        </w:tc>
        <w:tc>
          <w:tcPr>
            <w:tcW w:type="dxa" w:w="484"/>
            <w:tcBorders>
              <w:top w:sz="5.760000228881836" w:val="single" w:color="#000000"/>
            </w:tcBorders>
            <w:tcMar>
              <w:start w:w="0" w:type="dxa"/>
              <w:end w:w="0" w:type="dxa"/>
            </w:tcMar>
          </w:tcPr>
          <w:p>
            <w:pPr>
              <w:autoSpaceDN w:val="0"/>
              <w:autoSpaceDE w:val="0"/>
              <w:widowControl/>
              <w:spacing w:line="282" w:lineRule="exact" w:before="916" w:after="0"/>
              <w:ind w:left="0" w:right="0" w:firstLine="0"/>
              <w:jc w:val="center"/>
            </w:pPr>
            <w:r>
              <w:rPr>
                <w:rFonts w:ascii="SimSun" w:hAnsi="SimSun" w:eastAsia="SimSun"/>
                <w:b w:val="0"/>
                <w:i w:val="0"/>
                <w:color w:val="000000"/>
                <w:sz w:val="28"/>
              </w:rPr>
              <w:t>交</w:t>
            </w:r>
          </w:p>
        </w:tc>
        <w:tc>
          <w:tcPr>
            <w:tcW w:type="dxa" w:w="620"/>
            <w:tcBorders>
              <w:top w:sz="5.760000228881836" w:val="single" w:color="#000000"/>
            </w:tcBorders>
            <w:tcMar>
              <w:start w:w="0" w:type="dxa"/>
              <w:end w:w="0" w:type="dxa"/>
            </w:tcMar>
          </w:tcPr>
          <w:p>
            <w:pPr>
              <w:autoSpaceDN w:val="0"/>
              <w:autoSpaceDE w:val="0"/>
              <w:widowControl/>
              <w:spacing w:line="282" w:lineRule="exact" w:before="916" w:after="0"/>
              <w:ind w:left="0" w:right="130" w:firstLine="0"/>
              <w:jc w:val="right"/>
            </w:pPr>
            <w:r>
              <w:rPr>
                <w:rFonts w:ascii="SimSun" w:hAnsi="SimSun" w:eastAsia="SimSun"/>
                <w:b w:val="0"/>
                <w:i w:val="0"/>
                <w:color w:val="000000"/>
                <w:sz w:val="28"/>
              </w:rPr>
              <w:t>通</w:t>
            </w:r>
          </w:p>
        </w:tc>
        <w:tc>
          <w:tcPr>
            <w:tcW w:type="dxa" w:w="560"/>
            <w:tcBorders>
              <w:top w:sz="5.760000228881836" w:val="single" w:color="#000000"/>
            </w:tcBorders>
            <w:tcMar>
              <w:start w:w="0" w:type="dxa"/>
              <w:end w:w="0" w:type="dxa"/>
            </w:tcMar>
          </w:tcPr>
          <w:p>
            <w:pPr>
              <w:autoSpaceDN w:val="0"/>
              <w:autoSpaceDE w:val="0"/>
              <w:widowControl/>
              <w:spacing w:line="282" w:lineRule="exact" w:before="916" w:after="0"/>
              <w:ind w:left="0" w:right="0" w:firstLine="0"/>
              <w:jc w:val="center"/>
            </w:pPr>
            <w:r>
              <w:rPr>
                <w:rFonts w:ascii="SimSun" w:hAnsi="SimSun" w:eastAsia="SimSun"/>
                <w:b w:val="0"/>
                <w:i w:val="0"/>
                <w:color w:val="000000"/>
                <w:sz w:val="28"/>
              </w:rPr>
              <w:t>大</w:t>
            </w:r>
          </w:p>
        </w:tc>
        <w:tc>
          <w:tcPr>
            <w:tcW w:type="dxa" w:w="1572"/>
            <w:tcBorders>
              <w:top w:sz="5.760000228881836" w:val="single" w:color="#000000"/>
            </w:tcBorders>
            <w:tcMar>
              <w:start w:w="0" w:type="dxa"/>
              <w:end w:w="0" w:type="dxa"/>
            </w:tcMar>
          </w:tcPr>
          <w:p>
            <w:pPr>
              <w:autoSpaceDN w:val="0"/>
              <w:autoSpaceDE w:val="0"/>
              <w:widowControl/>
              <w:spacing w:line="282" w:lineRule="exact" w:before="916" w:after="0"/>
              <w:ind w:left="150" w:right="0" w:firstLine="0"/>
              <w:jc w:val="left"/>
            </w:pPr>
            <w:r>
              <w:rPr>
                <w:rFonts w:ascii="SimSun" w:hAnsi="SimSun" w:eastAsia="SimSun"/>
                <w:b w:val="0"/>
                <w:i w:val="0"/>
                <w:color w:val="000000"/>
                <w:sz w:val="28"/>
              </w:rPr>
              <w:t>学</w:t>
            </w:r>
          </w:p>
        </w:tc>
      </w:tr>
    </w:tbl>
    <w:p>
      <w:pPr>
        <w:autoSpaceDN w:val="0"/>
        <w:autoSpaceDE w:val="0"/>
        <w:widowControl/>
        <w:spacing w:line="310" w:lineRule="exact" w:before="82" w:after="0"/>
        <w:ind w:left="0" w:right="2880" w:firstLine="0"/>
        <w:jc w:val="right"/>
      </w:pPr>
      <w:r>
        <w:rPr>
          <w:rFonts w:ascii="TimesNewRomanPSMT" w:hAnsi="TimesNewRomanPSMT" w:eastAsia="TimesNewRomanPSMT"/>
          <w:b w:val="0"/>
          <w:i w:val="0"/>
          <w:color w:val="000000"/>
          <w:sz w:val="28"/>
        </w:rPr>
        <w:t>Lanzhou Jiaotong University</w:t>
      </w:r>
    </w:p>
    <w:p>
      <w:pPr>
        <w:autoSpaceDN w:val="0"/>
        <w:tabs>
          <w:tab w:pos="1300" w:val="left"/>
        </w:tabs>
        <w:autoSpaceDE w:val="0"/>
        <w:widowControl/>
        <w:spacing w:line="240" w:lineRule="auto" w:before="2014" w:after="0"/>
        <w:ind w:left="0" w:right="0" w:firstLine="0"/>
        <w:jc w:val="left"/>
      </w:pPr>
      <w:r>
        <w:drawing>
          <wp:inline xmlns:a="http://schemas.openxmlformats.org/drawingml/2006/main" xmlns:pic="http://schemas.openxmlformats.org/drawingml/2006/picture">
            <wp:extent cx="584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1184" w:right="1440" w:bottom="180" w:left="420" w:header="720" w:footer="720" w:gutter="0"/>
          <w:cols/>
          <w:docGrid w:linePitch="360"/>
        </w:sectPr>
      </w:pPr>
    </w:p>
    <w:p>
      <w:pPr>
        <w:sectPr>
          <w:pgSz w:w="11880" w:h="16820"/>
          <w:pgMar w:top="0" w:right="1440" w:bottom="1440" w:left="0" w:header="720" w:footer="720" w:gutter="0"/>
          <w:cols/>
          <w:docGrid w:linePitch="360"/>
        </w:sectPr>
      </w:pPr>
    </w:p>
    <w:p>
      <w:pPr>
        <w:autoSpaceDN w:val="0"/>
        <w:autoSpaceDE w:val="0"/>
        <w:widowControl/>
        <w:spacing w:line="220" w:lineRule="exact" w:before="0" w:after="794"/>
        <w:ind w:left="0" w:right="0"/>
      </w:pPr>
    </w:p>
    <w:p>
      <w:pPr>
        <w:autoSpaceDN w:val="0"/>
        <w:tabs>
          <w:tab w:pos="5832" w:val="left"/>
        </w:tabs>
        <w:autoSpaceDE w:val="0"/>
        <w:widowControl/>
        <w:spacing w:line="300" w:lineRule="exact" w:before="0" w:after="0"/>
        <w:ind w:left="4932" w:right="0" w:firstLine="0"/>
        <w:jc w:val="left"/>
      </w:pPr>
      <w:r>
        <w:rPr>
          <w:rFonts w:ascii="SimHei" w:hAnsi="SimHei" w:eastAsia="SimHei"/>
          <w:b w:val="0"/>
          <w:i w:val="0"/>
          <w:color w:val="000000"/>
          <w:sz w:val="30"/>
        </w:rPr>
        <w:t>摘</w:t>
      </w:r>
      <w:r>
        <w:tab/>
      </w:r>
      <w:r>
        <w:rPr>
          <w:rFonts w:ascii="SimHei" w:hAnsi="SimHei" w:eastAsia="SimHei"/>
          <w:b w:val="0"/>
          <w:i w:val="0"/>
          <w:color w:val="000000"/>
          <w:sz w:val="30"/>
        </w:rPr>
        <w:t>要</w:t>
      </w:r>
    </w:p>
    <w:p>
      <w:pPr>
        <w:autoSpaceDN w:val="0"/>
        <w:autoSpaceDE w:val="0"/>
        <w:widowControl/>
        <w:spacing w:line="390" w:lineRule="exact" w:before="344" w:after="0"/>
        <w:ind w:left="998" w:right="140" w:firstLine="480"/>
        <w:jc w:val="both"/>
      </w:pPr>
      <w:r>
        <w:rPr>
          <w:rFonts w:ascii="SimSun" w:hAnsi="SimSun" w:eastAsia="SimSun"/>
          <w:b w:val="0"/>
          <w:i w:val="0"/>
          <w:color w:val="000000"/>
          <w:sz w:val="24"/>
        </w:rPr>
        <w:t>随着我国经济社会的快速发展和基础设施建设的迅猛推进，大直径泥水盾构以其快</w:t>
      </w:r>
      <w:r>
        <w:rPr>
          <w:rFonts w:ascii="SimSun" w:hAnsi="SimSun" w:eastAsia="SimSun"/>
          <w:b w:val="0"/>
          <w:i w:val="0"/>
          <w:color w:val="000000"/>
          <w:sz w:val="24"/>
        </w:rPr>
        <w:t>速、高效、安全和稳定的技术优势，成为大型隧道工程施工的主要工法，得到了越来越</w:t>
      </w:r>
      <w:r>
        <w:rPr>
          <w:rFonts w:ascii="SimSun" w:hAnsi="SimSun" w:eastAsia="SimSun"/>
          <w:b w:val="0"/>
          <w:i w:val="0"/>
          <w:color w:val="000000"/>
          <w:sz w:val="24"/>
        </w:rPr>
        <w:t>广泛的应用。目前，国内对大直径泥水盾构施工定额方面的研究还存在诸多待完善的地</w:t>
      </w:r>
      <w:r>
        <w:rPr>
          <w:rFonts w:ascii="SimSun" w:hAnsi="SimSun" w:eastAsia="SimSun"/>
          <w:b w:val="0"/>
          <w:i w:val="0"/>
          <w:color w:val="000000"/>
          <w:sz w:val="24"/>
        </w:rPr>
        <w:t>方，对于相关项目管理者而言，从施工角度对盾构消耗量指标和成本定额进行的系统分</w:t>
      </w:r>
      <w:r>
        <w:rPr>
          <w:rFonts w:ascii="SimSun" w:hAnsi="SimSun" w:eastAsia="SimSun"/>
          <w:b w:val="0"/>
          <w:i w:val="0"/>
          <w:color w:val="000000"/>
          <w:sz w:val="24"/>
        </w:rPr>
        <w:t>析和研究成果较少，现行泥水盾构定额存在精准度不够高、针对性不够强的问题，导致</w:t>
      </w:r>
      <w:r>
        <w:rPr>
          <w:rFonts w:ascii="SimSun" w:hAnsi="SimSun" w:eastAsia="SimSun"/>
          <w:b w:val="0"/>
          <w:i w:val="0"/>
          <w:color w:val="000000"/>
          <w:sz w:val="24"/>
        </w:rPr>
        <w:t>相关企业在造价管理、成本管控和成本预测等方面缺乏较科学的依据，工程管理仍处于</w:t>
      </w:r>
      <w:r>
        <w:rPr>
          <w:rFonts w:ascii="SimSun" w:hAnsi="SimSun" w:eastAsia="SimSun"/>
          <w:b w:val="0"/>
          <w:i w:val="0"/>
          <w:color w:val="000000"/>
          <w:sz w:val="24"/>
        </w:rPr>
        <w:t>较粗放的状态。研究并科学编制更加适用的大直径泥水盾构施工定额对于大盾构工程造</w:t>
      </w:r>
      <w:r>
        <w:rPr>
          <w:rFonts w:ascii="SimSun" w:hAnsi="SimSun" w:eastAsia="SimSun"/>
          <w:b w:val="0"/>
          <w:i w:val="0"/>
          <w:color w:val="000000"/>
          <w:sz w:val="24"/>
        </w:rPr>
        <w:t>价管理及施工企业进一步提升工程管理水平均具有重要的现实意义，已成为当前大盾构</w:t>
      </w:r>
      <w:r>
        <w:rPr>
          <w:rFonts w:ascii="SimSun" w:hAnsi="SimSun" w:eastAsia="SimSun"/>
          <w:b w:val="0"/>
          <w:i w:val="0"/>
          <w:color w:val="000000"/>
          <w:sz w:val="24"/>
        </w:rPr>
        <w:t>施工企业亟待解决的问题之一。</w:t>
      </w:r>
    </w:p>
    <w:p>
      <w:pPr>
        <w:autoSpaceDN w:val="0"/>
        <w:autoSpaceDE w:val="0"/>
        <w:widowControl/>
        <w:spacing w:line="388" w:lineRule="exact" w:before="2" w:after="0"/>
        <w:ind w:left="998" w:right="0" w:firstLine="480"/>
        <w:jc w:val="left"/>
      </w:pPr>
      <w:r>
        <w:rPr>
          <w:rFonts w:ascii="SimSun" w:hAnsi="SimSun" w:eastAsia="SimSun"/>
          <w:b w:val="0"/>
          <w:i w:val="0"/>
          <w:color w:val="000000"/>
          <w:sz w:val="24"/>
        </w:rPr>
        <w:t>本文以大直径泥水盾构施工定额编制为研究对象，在对企业施工定额编制理论和编</w:t>
      </w:r>
      <w:r>
        <w:rPr>
          <w:rFonts w:ascii="SimSun" w:hAnsi="SimSun" w:eastAsia="SimSun"/>
          <w:b w:val="0"/>
          <w:i w:val="0"/>
          <w:color w:val="000000"/>
          <w:sz w:val="24"/>
        </w:rPr>
        <w:t>制方法研究基础上，从成本消耗量角度分析了大直径泥水盾构人工、材料、机械等消耗</w:t>
      </w:r>
      <w:r>
        <w:rPr>
          <w:rFonts w:ascii="SimSun" w:hAnsi="SimSun" w:eastAsia="SimSun"/>
          <w:b w:val="0"/>
          <w:i w:val="0"/>
          <w:color w:val="000000"/>
          <w:sz w:val="24"/>
        </w:rPr>
        <w:t>指标和成本问题，综合利用经验估计法、统计分析法、技术测定法等方法，编制形成了</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米级泥水盾构在三种不同地质条件下的施工定额指标；通过建立最小二乘回归模型，</w:t>
      </w:r>
      <w:r>
        <w:rPr>
          <w:rFonts w:ascii="SimSun" w:hAnsi="SimSun" w:eastAsia="SimSun"/>
          <w:b w:val="0"/>
          <w:i w:val="0"/>
          <w:color w:val="000000"/>
          <w:sz w:val="24"/>
        </w:rPr>
        <w:t>将复合地层的人工、材料、机械消耗量反演计算出分类单一地层的人工、材料、机械消</w:t>
      </w:r>
      <w:r>
        <w:rPr>
          <w:rFonts w:ascii="SimSun" w:hAnsi="SimSun" w:eastAsia="SimSun"/>
          <w:b w:val="0"/>
          <w:i w:val="0"/>
          <w:color w:val="000000"/>
          <w:sz w:val="24"/>
        </w:rPr>
        <w:t>耗量指标，形成了一种基于数据拟合的定额编制预测方法。将研究成果应用于南京项目</w:t>
      </w:r>
      <w:r>
        <w:rPr>
          <w:rFonts w:ascii="SimSun" w:hAnsi="SimSun" w:eastAsia="SimSun"/>
          <w:b w:val="0"/>
          <w:i w:val="0"/>
          <w:color w:val="000000"/>
          <w:sz w:val="24"/>
        </w:rPr>
        <w:t>进行消耗量测定，得到的验算消耗与实际消耗高度拟合，验证了定额测定水平的适用性。</w:t>
      </w:r>
    </w:p>
    <w:p>
      <w:pPr>
        <w:autoSpaceDN w:val="0"/>
        <w:autoSpaceDE w:val="0"/>
        <w:widowControl/>
        <w:spacing w:line="388" w:lineRule="exact" w:before="2" w:after="0"/>
        <w:ind w:left="998" w:right="140" w:firstLine="480"/>
        <w:jc w:val="both"/>
      </w:pPr>
      <w:r>
        <w:rPr>
          <w:rFonts w:ascii="SimSun" w:hAnsi="SimSun" w:eastAsia="SimSun"/>
          <w:b w:val="0"/>
          <w:i w:val="0"/>
          <w:color w:val="000000"/>
          <w:sz w:val="24"/>
        </w:rPr>
        <w:t>首先，通过广泛阅读相关文献，研究了有关施工定额理论和定额编制方法，从成本</w:t>
      </w:r>
      <w:r>
        <w:rPr>
          <w:rFonts w:ascii="SimSun" w:hAnsi="SimSun" w:eastAsia="SimSun"/>
          <w:b w:val="0"/>
          <w:i w:val="0"/>
          <w:color w:val="000000"/>
          <w:sz w:val="24"/>
        </w:rPr>
        <w:t>消耗量角度结合大直径泥水盾构施工的工艺原理、技术要求及施工特点，系统分析和讨</w:t>
      </w:r>
      <w:r>
        <w:rPr>
          <w:rFonts w:ascii="SimSun" w:hAnsi="SimSun" w:eastAsia="SimSun"/>
          <w:b w:val="0"/>
          <w:i w:val="0"/>
          <w:color w:val="000000"/>
          <w:sz w:val="24"/>
        </w:rPr>
        <w:t>论了大直径泥水盾构施工人工、材料、机械等各项消耗量指标及成本问题，进行了基于</w:t>
      </w:r>
      <w:r>
        <w:rPr>
          <w:rFonts w:ascii="SimSun" w:hAnsi="SimSun" w:eastAsia="SimSun"/>
          <w:b w:val="0"/>
          <w:i w:val="0"/>
          <w:color w:val="000000"/>
          <w:sz w:val="24"/>
        </w:rPr>
        <w:t>数据分析的成本指标分析。</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然后，在对大直径泥水盾构施工成本数据进行分析基础上，综合利用经验估计法、</w:t>
      </w:r>
      <w:r>
        <w:rPr>
          <w:rFonts w:ascii="SimSun" w:hAnsi="SimSun" w:eastAsia="SimSun"/>
          <w:b w:val="0"/>
          <w:i w:val="0"/>
          <w:color w:val="000000"/>
          <w:sz w:val="24"/>
        </w:rPr>
        <w:t>统计分析法、贝塞尔公式和</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检验技术测定等方法编制形成了</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米级泥水盾构在三种不</w:t>
      </w:r>
      <w:r>
        <w:rPr>
          <w:rFonts w:ascii="SimSun" w:hAnsi="SimSun" w:eastAsia="SimSun"/>
          <w:b w:val="0"/>
          <w:i w:val="0"/>
          <w:color w:val="000000"/>
          <w:sz w:val="24"/>
        </w:rPr>
        <w:t>同地质条件下的施工定额基价表。</w:t>
      </w:r>
    </w:p>
    <w:p>
      <w:pPr>
        <w:autoSpaceDN w:val="0"/>
        <w:autoSpaceDE w:val="0"/>
        <w:widowControl/>
        <w:spacing w:line="388" w:lineRule="exact" w:before="4" w:after="0"/>
        <w:ind w:left="998" w:right="0" w:firstLine="480"/>
        <w:jc w:val="left"/>
      </w:pPr>
      <w:r>
        <w:rPr>
          <w:rFonts w:ascii="SimSun" w:hAnsi="SimSun" w:eastAsia="SimSun"/>
          <w:b w:val="0"/>
          <w:i w:val="0"/>
          <w:color w:val="000000"/>
          <w:sz w:val="24"/>
        </w:rPr>
        <w:t>最后，在所编制的定额消耗量指标基础上，对于复合地层不同地质构成比例下如何</w:t>
      </w:r>
      <w:r>
        <w:rPr>
          <w:rFonts w:ascii="SimSun" w:hAnsi="SimSun" w:eastAsia="SimSun"/>
          <w:b w:val="0"/>
          <w:i w:val="0"/>
          <w:color w:val="000000"/>
          <w:sz w:val="24"/>
        </w:rPr>
        <w:t>精准预测消耗量问题，研究形成了一种基于数据拟合的定额编制预测方法：依据工程地</w:t>
      </w:r>
      <w:r>
        <w:rPr>
          <w:rFonts w:ascii="SimSun" w:hAnsi="SimSun" w:eastAsia="SimSun"/>
          <w:b w:val="0"/>
          <w:i w:val="0"/>
          <w:color w:val="000000"/>
          <w:sz w:val="24"/>
        </w:rPr>
        <w:t>层构造，按里程计算出不同复合地层构成下的各项岩石百分比和复合地层成本消耗量，</w:t>
      </w:r>
      <w:r>
        <w:rPr>
          <w:rFonts w:ascii="SimSun" w:hAnsi="SimSun" w:eastAsia="SimSun"/>
          <w:b w:val="0"/>
          <w:i w:val="0"/>
          <w:color w:val="000000"/>
          <w:sz w:val="24"/>
        </w:rPr>
        <w:t>通过建立最小二乘回归模型，寻找地层、抗压强度和定额消耗量指标之间的内在关联性，</w:t>
      </w:r>
      <w:r>
        <w:rPr>
          <w:rFonts w:ascii="SimSun" w:hAnsi="SimSun" w:eastAsia="SimSun"/>
          <w:b w:val="0"/>
          <w:i w:val="0"/>
          <w:color w:val="000000"/>
          <w:sz w:val="24"/>
        </w:rPr>
        <w:t>将复合地层的各种人工、材料、机械消耗进行建模分析，反演计算出了分类单一地层的</w:t>
      </w:r>
      <w:r>
        <w:rPr>
          <w:rFonts w:ascii="SimSun" w:hAnsi="SimSun" w:eastAsia="SimSun"/>
          <w:b w:val="0"/>
          <w:i w:val="0"/>
          <w:color w:val="000000"/>
          <w:sz w:val="24"/>
        </w:rPr>
        <w:t>各种人工、材料、机械消耗量指标。</w:t>
      </w:r>
    </w:p>
    <w:p>
      <w:pPr>
        <w:autoSpaceDN w:val="0"/>
        <w:autoSpaceDE w:val="0"/>
        <w:widowControl/>
        <w:spacing w:line="374" w:lineRule="exact" w:before="14" w:after="0"/>
        <w:ind w:left="864" w:right="140" w:firstLine="0"/>
        <w:jc w:val="right"/>
      </w:pPr>
      <w:r>
        <w:rPr>
          <w:rFonts w:ascii="SimSun" w:hAnsi="SimSun" w:eastAsia="SimSun"/>
          <w:b w:val="0"/>
          <w:i w:val="0"/>
          <w:color w:val="000000"/>
          <w:sz w:val="24"/>
        </w:rPr>
        <w:t>将研究形成的盾构施工定额消耗量指标和反演计算方法综合应用于武汉和南京盾</w:t>
      </w:r>
      <w:r>
        <w:rPr>
          <w:rFonts w:ascii="SimSun" w:hAnsi="SimSun" w:eastAsia="SimSun"/>
          <w:b w:val="0"/>
          <w:i w:val="0"/>
          <w:color w:val="000000"/>
          <w:sz w:val="24"/>
        </w:rPr>
        <w:t>构工程项目进行数据自检和验证验算，验算数据与实际消耗量高度拟合，验证了本文研</w:t>
      </w:r>
      <w:r>
        <w:rPr>
          <w:rFonts w:ascii="SimSun" w:hAnsi="SimSun" w:eastAsia="SimSun"/>
          <w:b w:val="0"/>
          <w:i w:val="0"/>
          <w:color w:val="000000"/>
          <w:sz w:val="24"/>
        </w:rPr>
        <w:t>究形成的定额消耗量指标近似于实际消耗，所建立的反演计算模型对于预测复合地层条</w:t>
      </w:r>
      <w:r>
        <w:rPr>
          <w:rFonts w:ascii="SimSun" w:hAnsi="SimSun" w:eastAsia="SimSun"/>
          <w:b w:val="0"/>
          <w:i w:val="0"/>
          <w:color w:val="000000"/>
          <w:sz w:val="18"/>
        </w:rPr>
        <w:t>- I -</w:t>
      </w:r>
    </w:p>
    <w:p>
      <w:pPr>
        <w:autoSpaceDN w:val="0"/>
        <w:tabs>
          <w:tab w:pos="1300" w:val="left"/>
        </w:tabs>
        <w:autoSpaceDE w:val="0"/>
        <w:widowControl/>
        <w:spacing w:line="240" w:lineRule="auto" w:before="770" w:after="0"/>
        <w:ind w:left="0" w:right="0" w:firstLine="0"/>
        <w:jc w:val="left"/>
      </w:pPr>
      <w:r>
        <w:drawing>
          <wp:inline xmlns:a="http://schemas.openxmlformats.org/drawingml/2006/main" xmlns:pic="http://schemas.openxmlformats.org/drawingml/2006/picture">
            <wp:extent cx="584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1016" w:right="1278" w:bottom="180" w:left="420" w:header="720" w:footer="720" w:gutter="0"/>
          <w:cols/>
          <w:docGrid w:linePitch="360"/>
        </w:sectPr>
      </w:pPr>
    </w:p>
    <w:p>
      <w:pPr>
        <w:autoSpaceDN w:val="0"/>
        <w:autoSpaceDE w:val="0"/>
        <w:widowControl/>
        <w:spacing w:line="220" w:lineRule="exact" w:before="0" w:after="790"/>
        <w:ind w:left="0" w:right="0"/>
      </w:pPr>
    </w:p>
    <w:p>
      <w:pPr>
        <w:autoSpaceDN w:val="0"/>
        <w:autoSpaceDE w:val="0"/>
        <w:widowControl/>
        <w:spacing w:line="240" w:lineRule="exact" w:before="0" w:after="0"/>
        <w:ind w:left="998" w:right="0" w:firstLine="0"/>
        <w:jc w:val="left"/>
      </w:pPr>
      <w:r>
        <w:rPr>
          <w:rFonts w:ascii="SimSun" w:hAnsi="SimSun" w:eastAsia="SimSun"/>
          <w:b w:val="0"/>
          <w:i w:val="0"/>
          <w:color w:val="000000"/>
          <w:sz w:val="24"/>
        </w:rPr>
        <w:t>件下基于土层比率的大直径泥水盾构施工消耗量指标具有可行性。</w:t>
      </w:r>
    </w:p>
    <w:p>
      <w:pPr>
        <w:autoSpaceDN w:val="0"/>
        <w:autoSpaceDE w:val="0"/>
        <w:widowControl/>
        <w:spacing w:line="386" w:lineRule="exact" w:before="20" w:after="0"/>
        <w:ind w:left="998" w:right="20" w:firstLine="480"/>
        <w:jc w:val="both"/>
      </w:pPr>
      <w:r>
        <w:rPr>
          <w:rFonts w:ascii="SimSun" w:hAnsi="SimSun" w:eastAsia="SimSun"/>
          <w:b w:val="0"/>
          <w:i w:val="0"/>
          <w:color w:val="000000"/>
          <w:sz w:val="24"/>
        </w:rPr>
        <w:t>本文从数据驱动角度研究大直径泥水盾构施工定额编制方法，形成的</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米级大直</w:t>
      </w:r>
      <w:r>
        <w:rPr>
          <w:rFonts w:ascii="SimSun" w:hAnsi="SimSun" w:eastAsia="SimSun"/>
          <w:b w:val="0"/>
          <w:i w:val="0"/>
          <w:color w:val="000000"/>
          <w:sz w:val="24"/>
        </w:rPr>
        <w:t>径泥水盾构施工定额成果和单一地层定额指标反演计算模型，在指导大直径泥水盾构成</w:t>
      </w:r>
      <w:r>
        <w:rPr>
          <w:rFonts w:ascii="SimSun" w:hAnsi="SimSun" w:eastAsia="SimSun"/>
          <w:b w:val="0"/>
          <w:i w:val="0"/>
          <w:color w:val="000000"/>
          <w:sz w:val="24"/>
        </w:rPr>
        <w:t>本消耗量和施工定额指标预测时，与以往粗放式的经验估计法相比，可大幅度降低预测</w:t>
      </w:r>
      <w:r>
        <w:rPr>
          <w:rFonts w:ascii="SimSun" w:hAnsi="SimSun" w:eastAsia="SimSun"/>
          <w:b w:val="0"/>
          <w:i w:val="0"/>
          <w:color w:val="000000"/>
          <w:sz w:val="24"/>
        </w:rPr>
        <w:t>误差，从而大大优化大直径泥水盾构施工成本管理水平，可为相关工程更加精准的进行</w:t>
      </w:r>
      <w:r>
        <w:rPr>
          <w:rFonts w:ascii="SimSun" w:hAnsi="SimSun" w:eastAsia="SimSun"/>
          <w:b w:val="0"/>
          <w:i w:val="0"/>
          <w:color w:val="000000"/>
          <w:sz w:val="24"/>
        </w:rPr>
        <w:t>造价管理、成本管控和成本估算提供一定的数据支撑和依据，也为复合地层不同地质构</w:t>
      </w:r>
      <w:r>
        <w:rPr>
          <w:rFonts w:ascii="SimSun" w:hAnsi="SimSun" w:eastAsia="SimSun"/>
          <w:b w:val="0"/>
          <w:i w:val="0"/>
          <w:color w:val="000000"/>
          <w:sz w:val="24"/>
        </w:rPr>
        <w:t>成比例条件下更精准的进行大直径泥水盾构施工成本预测提供了一种可行的定量分析</w:t>
      </w:r>
      <w:r>
        <w:rPr>
          <w:rFonts w:ascii="SimSun" w:hAnsi="SimSun" w:eastAsia="SimSun"/>
          <w:b w:val="0"/>
          <w:i w:val="0"/>
          <w:color w:val="000000"/>
          <w:sz w:val="24"/>
        </w:rPr>
        <w:t>方法，对进一步提高大直径盾构工程造价管理具有一定的指导意义和实用价值。</w:t>
      </w:r>
    </w:p>
    <w:p>
      <w:pPr>
        <w:autoSpaceDN w:val="0"/>
        <w:autoSpaceDE w:val="0"/>
        <w:widowControl/>
        <w:spacing w:line="240" w:lineRule="exact" w:before="494" w:after="0"/>
        <w:ind w:left="1478" w:right="0" w:firstLine="0"/>
        <w:jc w:val="left"/>
      </w:pPr>
      <w:r>
        <w:rPr>
          <w:rFonts w:ascii="SimHei" w:hAnsi="SimHei" w:eastAsia="SimHei"/>
          <w:b w:val="0"/>
          <w:i w:val="0"/>
          <w:color w:val="000000"/>
          <w:sz w:val="24"/>
        </w:rPr>
        <w:t>关键词：大直径隧道；泥水盾构；成本消耗量；施工定额；最小二乘法</w:t>
      </w:r>
    </w:p>
    <w:p>
      <w:pPr>
        <w:autoSpaceDN w:val="0"/>
        <w:autoSpaceDE w:val="0"/>
        <w:widowControl/>
        <w:spacing w:line="240" w:lineRule="exact" w:before="538" w:after="0"/>
        <w:ind w:left="1478" w:right="0" w:firstLine="0"/>
        <w:jc w:val="left"/>
      </w:pPr>
      <w:r>
        <w:rPr>
          <w:rFonts w:ascii="SimHei" w:hAnsi="SimHei" w:eastAsia="SimHei"/>
          <w:b w:val="0"/>
          <w:i w:val="0"/>
          <w:color w:val="000000"/>
          <w:sz w:val="24"/>
        </w:rPr>
        <w:t>论文类型：应用研究</w:t>
      </w:r>
    </w:p>
    <w:p>
      <w:pPr>
        <w:autoSpaceDN w:val="0"/>
        <w:autoSpaceDE w:val="0"/>
        <w:widowControl/>
        <w:spacing w:line="180" w:lineRule="exact" w:before="8794" w:after="0"/>
        <w:ind w:left="0" w:right="4286" w:firstLine="0"/>
        <w:jc w:val="right"/>
      </w:pPr>
      <w:r>
        <w:rPr>
          <w:rFonts w:ascii="SimSun" w:hAnsi="SimSun" w:eastAsia="SimSun"/>
          <w:b w:val="0"/>
          <w:i w:val="0"/>
          <w:color w:val="000000"/>
          <w:sz w:val="18"/>
        </w:rPr>
        <w:t>- II -</w:t>
      </w:r>
    </w:p>
    <w:p>
      <w:pPr>
        <w:autoSpaceDN w:val="0"/>
        <w:tabs>
          <w:tab w:pos="1300" w:val="left"/>
        </w:tabs>
        <w:autoSpaceDE w:val="0"/>
        <w:widowControl/>
        <w:spacing w:line="240" w:lineRule="auto" w:before="770" w:after="0"/>
        <w:ind w:left="0" w:right="0" w:firstLine="0"/>
        <w:jc w:val="left"/>
      </w:pPr>
      <w:r>
        <w:drawing>
          <wp:inline xmlns:a="http://schemas.openxmlformats.org/drawingml/2006/main" xmlns:pic="http://schemas.openxmlformats.org/drawingml/2006/picture">
            <wp:extent cx="584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1010" w:right="1398" w:bottom="180" w:left="420" w:header="720" w:footer="720" w:gutter="0"/>
          <w:cols/>
          <w:docGrid w:linePitch="360"/>
        </w:sectPr>
      </w:pPr>
    </w:p>
    <w:p>
      <w:pPr>
        <w:autoSpaceDN w:val="0"/>
        <w:autoSpaceDE w:val="0"/>
        <w:widowControl/>
        <w:spacing w:line="220" w:lineRule="exact" w:before="0" w:after="794"/>
        <w:ind w:left="0" w:right="0"/>
      </w:pPr>
    </w:p>
    <w:p>
      <w:pPr>
        <w:autoSpaceDN w:val="0"/>
        <w:autoSpaceDE w:val="0"/>
        <w:widowControl/>
        <w:spacing w:line="300" w:lineRule="exact" w:before="0" w:after="0"/>
        <w:ind w:left="0" w:right="4048" w:firstLine="0"/>
        <w:jc w:val="right"/>
      </w:pPr>
      <w:r>
        <w:rPr>
          <w:rFonts w:ascii="SimHei" w:hAnsi="SimHei" w:eastAsia="SimHei"/>
          <w:b w:val="0"/>
          <w:i w:val="0"/>
          <w:color w:val="000000"/>
          <w:sz w:val="30"/>
        </w:rPr>
        <w:t>Abstract</w:t>
      </w:r>
    </w:p>
    <w:p>
      <w:pPr>
        <w:autoSpaceDN w:val="0"/>
        <w:autoSpaceDE w:val="0"/>
        <w:widowControl/>
        <w:spacing w:line="344" w:lineRule="exact" w:before="388" w:after="0"/>
        <w:ind w:left="998" w:right="78" w:firstLine="480"/>
        <w:jc w:val="both"/>
      </w:pPr>
      <w:r>
        <w:rPr>
          <w:shd w:val="clear" w:color="auto" w:fill="fbfbfd"/>
          <w:rFonts w:ascii="TimesNewRomanPSMT" w:hAnsi="TimesNewRomanPSMT" w:eastAsia="TimesNewRomanPSMT"/>
          <w:b w:val="0"/>
          <w:i w:val="0"/>
          <w:color w:val="434343"/>
          <w:sz w:val="24"/>
        </w:rPr>
        <w:t xml:space="preserve">With the rapid development of China's economy and society and the rapid development </w:t>
      </w:r>
      <w:r>
        <w:rPr>
          <w:shd w:val="clear" w:color="auto" w:fill="fbfbfd"/>
          <w:rFonts w:ascii="TimesNewRomanPSMT" w:hAnsi="TimesNewRomanPSMT" w:eastAsia="TimesNewRomanPSMT"/>
          <w:b w:val="0"/>
          <w:i w:val="0"/>
          <w:color w:val="434343"/>
          <w:sz w:val="24"/>
        </w:rPr>
        <w:t xml:space="preserve">of infrastructure construction, large diameter mud water shield has become the main </w:t>
      </w:r>
      <w:r>
        <w:rPr>
          <w:shd w:val="clear" w:color="auto" w:fill="fbfbfd"/>
          <w:rFonts w:ascii="TimesNewRomanPSMT" w:hAnsi="TimesNewRomanPSMT" w:eastAsia="TimesNewRomanPSMT"/>
          <w:b w:val="0"/>
          <w:i w:val="0"/>
          <w:color w:val="434343"/>
          <w:sz w:val="24"/>
        </w:rPr>
        <w:t xml:space="preserve">construction method of large tunnel engineering with its rapid, efficient, safe and stable </w:t>
      </w:r>
      <w:r>
        <w:rPr>
          <w:shd w:val="clear" w:color="auto" w:fill="fbfbfd"/>
          <w:rFonts w:ascii="TimesNewRomanPSMT" w:hAnsi="TimesNewRomanPSMT" w:eastAsia="TimesNewRomanPSMT"/>
          <w:b w:val="0"/>
          <w:i w:val="0"/>
          <w:color w:val="434343"/>
          <w:sz w:val="24"/>
        </w:rPr>
        <w:t xml:space="preserve">technical advantages, and has been widely used. At present, there are still many places to be </w:t>
      </w:r>
      <w:r>
        <w:rPr>
          <w:shd w:val="clear" w:color="auto" w:fill="fbfbfd"/>
          <w:rFonts w:ascii="TimesNewRomanPSMT" w:hAnsi="TimesNewRomanPSMT" w:eastAsia="TimesNewRomanPSMT"/>
          <w:b w:val="0"/>
          <w:i w:val="0"/>
          <w:color w:val="434343"/>
          <w:sz w:val="24"/>
        </w:rPr>
        <w:t xml:space="preserve">improved in the domestic research on the construction quota of large diameter mud water </w:t>
      </w:r>
      <w:r>
        <w:rPr>
          <w:shd w:val="clear" w:color="auto" w:fill="fbfbfd"/>
          <w:rFonts w:ascii="TimesNewRomanPSMT" w:hAnsi="TimesNewRomanPSMT" w:eastAsia="TimesNewRomanPSMT"/>
          <w:b w:val="0"/>
          <w:i w:val="0"/>
          <w:color w:val="434343"/>
          <w:sz w:val="24"/>
        </w:rPr>
        <w:t xml:space="preserve">shield. For the relevant project managers, the systematic analysis and research results of </w:t>
      </w:r>
      <w:r>
        <w:rPr>
          <w:shd w:val="clear" w:color="auto" w:fill="fbfbfd"/>
          <w:rFonts w:ascii="TimesNewRomanPSMT" w:hAnsi="TimesNewRomanPSMT" w:eastAsia="TimesNewRomanPSMT"/>
          <w:b w:val="0"/>
          <w:i w:val="0"/>
          <w:color w:val="434343"/>
          <w:sz w:val="24"/>
        </w:rPr>
        <w:t xml:space="preserve">shield consumption index and cost quota are less from the construction point of view, and the </w:t>
      </w:r>
      <w:r>
        <w:rPr>
          <w:shd w:val="clear" w:color="auto" w:fill="fbfbfd"/>
          <w:rFonts w:ascii="TimesNewRomanPSMT" w:hAnsi="TimesNewRomanPSMT" w:eastAsia="TimesNewRomanPSMT"/>
          <w:b w:val="0"/>
          <w:i w:val="0"/>
          <w:color w:val="434343"/>
          <w:sz w:val="24"/>
        </w:rPr>
        <w:t xml:space="preserve">current mud water shield quota has the problems of low accuracy and pertinence, The results </w:t>
      </w:r>
      <w:r>
        <w:rPr>
          <w:shd w:val="clear" w:color="auto" w:fill="fbfbfd"/>
          <w:rFonts w:ascii="TimesNewRomanPSMT" w:hAnsi="TimesNewRomanPSMT" w:eastAsia="TimesNewRomanPSMT"/>
          <w:b w:val="0"/>
          <w:i w:val="0"/>
          <w:color w:val="434343"/>
          <w:sz w:val="24"/>
        </w:rPr>
        <w:t xml:space="preserve">show that the relevant enterprises lack scientific basis in cost management, cost control and </w:t>
      </w:r>
      <w:r>
        <w:rPr>
          <w:shd w:val="clear" w:color="auto" w:fill="fbfbfd"/>
          <w:rFonts w:ascii="TimesNewRomanPSMT" w:hAnsi="TimesNewRomanPSMT" w:eastAsia="TimesNewRomanPSMT"/>
          <w:b w:val="0"/>
          <w:i w:val="0"/>
          <w:color w:val="434343"/>
          <w:sz w:val="24"/>
        </w:rPr>
        <w:t xml:space="preserve">cost prediction, and the engineering management is still in a relatively extensive state. It is of </w:t>
      </w:r>
      <w:r>
        <w:rPr>
          <w:shd w:val="clear" w:color="auto" w:fill="fbfbfd"/>
          <w:rFonts w:ascii="TimesNewRomanPSMT" w:hAnsi="TimesNewRomanPSMT" w:eastAsia="TimesNewRomanPSMT"/>
          <w:b w:val="0"/>
          <w:i w:val="0"/>
          <w:color w:val="434343"/>
          <w:sz w:val="24"/>
        </w:rPr>
        <w:t xml:space="preserve">great practical significance to study and scientifically formulate more suitable construction </w:t>
      </w:r>
      <w:r>
        <w:rPr>
          <w:shd w:val="clear" w:color="auto" w:fill="fbfbfd"/>
          <w:rFonts w:ascii="TimesNewRomanPSMT" w:hAnsi="TimesNewRomanPSMT" w:eastAsia="TimesNewRomanPSMT"/>
          <w:b w:val="0"/>
          <w:i w:val="0"/>
          <w:color w:val="434343"/>
          <w:sz w:val="24"/>
        </w:rPr>
        <w:t xml:space="preserve">quota for large diameter mud water shield for the cost management of large shield engineering </w:t>
      </w:r>
      <w:r>
        <w:rPr>
          <w:shd w:val="clear" w:color="auto" w:fill="fbfbfd"/>
          <w:rFonts w:ascii="TimesNewRomanPSMT" w:hAnsi="TimesNewRomanPSMT" w:eastAsia="TimesNewRomanPSMT"/>
          <w:b w:val="0"/>
          <w:i w:val="0"/>
          <w:color w:val="434343"/>
          <w:sz w:val="24"/>
        </w:rPr>
        <w:t xml:space="preserve">and further improvement of project management level of construction enterprises. It has </w:t>
      </w:r>
      <w:r>
        <w:rPr>
          <w:shd w:val="clear" w:color="auto" w:fill="fbfbfd"/>
          <w:rFonts w:ascii="TimesNewRomanPSMT" w:hAnsi="TimesNewRomanPSMT" w:eastAsia="TimesNewRomanPSMT"/>
          <w:b w:val="0"/>
          <w:i w:val="0"/>
          <w:color w:val="434343"/>
          <w:sz w:val="24"/>
        </w:rPr>
        <w:t xml:space="preserve">become one of the problems that need to be solved by the current large shield construction </w:t>
      </w:r>
      <w:r>
        <w:rPr>
          <w:shd w:val="clear" w:color="auto" w:fill="fbfbfd"/>
          <w:rFonts w:ascii="TimesNewRomanPSMT" w:hAnsi="TimesNewRomanPSMT" w:eastAsia="TimesNewRomanPSMT"/>
          <w:b w:val="0"/>
          <w:i w:val="0"/>
          <w:color w:val="434343"/>
          <w:sz w:val="24"/>
        </w:rPr>
        <w:t>enterprises.</w:t>
      </w:r>
    </w:p>
    <w:p>
      <w:pPr>
        <w:autoSpaceDN w:val="0"/>
        <w:autoSpaceDE w:val="0"/>
        <w:widowControl/>
        <w:spacing w:line="344" w:lineRule="exact" w:before="2" w:after="0"/>
        <w:ind w:left="998" w:right="80" w:firstLine="480"/>
        <w:jc w:val="both"/>
      </w:pPr>
      <w:r>
        <w:rPr>
          <w:shd w:val="clear" w:color="auto" w:fill="fbfbfd"/>
          <w:rFonts w:ascii="TimesNewRomanPSMT" w:hAnsi="TimesNewRomanPSMT" w:eastAsia="TimesNewRomanPSMT"/>
          <w:b w:val="0"/>
          <w:i w:val="0"/>
          <w:color w:val="434343"/>
          <w:sz w:val="24"/>
        </w:rPr>
        <w:t xml:space="preserve">This paper takes the construction quota of large diameter mud water shield as the </w:t>
      </w:r>
      <w:r>
        <w:rPr>
          <w:shd w:val="clear" w:color="auto" w:fill="fbfbfd"/>
          <w:rFonts w:ascii="TimesNewRomanPSMT" w:hAnsi="TimesNewRomanPSMT" w:eastAsia="TimesNewRomanPSMT"/>
          <w:b w:val="0"/>
          <w:i w:val="0"/>
          <w:color w:val="434343"/>
          <w:sz w:val="24"/>
        </w:rPr>
        <w:t xml:space="preserve">research object, based on the research on the theory and method of the enterprise construction </w:t>
      </w:r>
      <w:r>
        <w:rPr>
          <w:shd w:val="clear" w:color="auto" w:fill="fbfbfd"/>
          <w:rFonts w:ascii="TimesNewRomanPSMT" w:hAnsi="TimesNewRomanPSMT" w:eastAsia="TimesNewRomanPSMT"/>
          <w:b w:val="0"/>
          <w:i w:val="0"/>
          <w:color w:val="434343"/>
          <w:sz w:val="24"/>
        </w:rPr>
        <w:t xml:space="preserve">quota preparation, analyzes the consumption index and cost problems of the large diameter </w:t>
      </w:r>
      <w:r>
        <w:rPr>
          <w:shd w:val="clear" w:color="auto" w:fill="fbfbfd"/>
          <w:rFonts w:ascii="TimesNewRomanPSMT" w:hAnsi="TimesNewRomanPSMT" w:eastAsia="TimesNewRomanPSMT"/>
          <w:b w:val="0"/>
          <w:i w:val="0"/>
          <w:color w:val="434343"/>
          <w:sz w:val="24"/>
        </w:rPr>
        <w:t xml:space="preserve">mud water shield from the perspective of cost consumption, and comprehensively uses the </w:t>
      </w:r>
      <w:r>
        <w:rPr>
          <w:shd w:val="clear" w:color="auto" w:fill="fbfbfd"/>
          <w:rFonts w:ascii="TimesNewRomanPSMT" w:hAnsi="TimesNewRomanPSMT" w:eastAsia="TimesNewRomanPSMT"/>
          <w:b w:val="0"/>
          <w:i w:val="0"/>
          <w:color w:val="434343"/>
          <w:sz w:val="24"/>
        </w:rPr>
        <w:t>experience estimation method, statistical analysis method and technical measurement method</w:t>
      </w:r>
      <w:r>
        <w:rPr>
          <w:rFonts w:ascii="TimesNewRomanPSMT" w:hAnsi="TimesNewRomanPSMT" w:eastAsia="TimesNewRomanPSMT"/>
          <w:b w:val="0"/>
          <w:i w:val="0"/>
          <w:color w:val="434343"/>
          <w:sz w:val="24"/>
        </w:rPr>
        <w:t xml:space="preserve">, </w:t>
      </w:r>
      <w:r>
        <w:rPr>
          <w:shd w:val="clear" w:color="auto" w:fill="fbfbfd"/>
          <w:rFonts w:ascii="TimesNewRomanPSMT" w:hAnsi="TimesNewRomanPSMT" w:eastAsia="TimesNewRomanPSMT"/>
          <w:b w:val="0"/>
          <w:i w:val="0"/>
          <w:color w:val="434343"/>
          <w:sz w:val="24"/>
        </w:rPr>
        <w:t xml:space="preserve">The construction quota index of 12 meter mud water shield under three different geological </w:t>
      </w:r>
      <w:r>
        <w:rPr>
          <w:shd w:val="clear" w:color="auto" w:fill="fbfbfd"/>
          <w:rFonts w:ascii="TimesNewRomanPSMT" w:hAnsi="TimesNewRomanPSMT" w:eastAsia="TimesNewRomanPSMT"/>
          <w:b w:val="0"/>
          <w:i w:val="0"/>
          <w:color w:val="434343"/>
          <w:sz w:val="24"/>
        </w:rPr>
        <w:t>conditions was developed; By establishing the least square regression model, the artificial</w:t>
      </w:r>
      <w:r>
        <w:rPr>
          <w:rFonts w:ascii="TimesNewRomanPSMT" w:hAnsi="TimesNewRomanPSMT" w:eastAsia="TimesNewRomanPSMT"/>
          <w:b w:val="0"/>
          <w:i w:val="0"/>
          <w:color w:val="434343"/>
          <w:sz w:val="24"/>
        </w:rPr>
        <w:t xml:space="preserve">, </w:t>
      </w:r>
      <w:r>
        <w:rPr>
          <w:shd w:val="clear" w:color="auto" w:fill="fbfbfd"/>
          <w:rFonts w:ascii="TimesNewRomanPSMT" w:hAnsi="TimesNewRomanPSMT" w:eastAsia="TimesNewRomanPSMT"/>
          <w:b w:val="0"/>
          <w:i w:val="0"/>
          <w:color w:val="434343"/>
          <w:sz w:val="24"/>
        </w:rPr>
        <w:t xml:space="preserve">material and mechanical consumption indexes of the composite strata are calculated back and </w:t>
      </w:r>
      <w:r>
        <w:rPr>
          <w:shd w:val="clear" w:color="auto" w:fill="fbfbfd"/>
          <w:rFonts w:ascii="TimesNewRomanPSMT" w:hAnsi="TimesNewRomanPSMT" w:eastAsia="TimesNewRomanPSMT"/>
          <w:b w:val="0"/>
          <w:i w:val="0"/>
          <w:color w:val="434343"/>
          <w:sz w:val="24"/>
        </w:rPr>
        <w:t xml:space="preserve">calculated, and a quota prediction method based on data fitting is formed. The research results </w:t>
      </w:r>
      <w:r>
        <w:rPr>
          <w:shd w:val="clear" w:color="auto" w:fill="fbfbfd"/>
          <w:rFonts w:ascii="TimesNewRomanPSMT" w:hAnsi="TimesNewRomanPSMT" w:eastAsia="TimesNewRomanPSMT"/>
          <w:b w:val="0"/>
          <w:i w:val="0"/>
          <w:color w:val="434343"/>
          <w:sz w:val="24"/>
        </w:rPr>
        <w:t xml:space="preserve">are applied to the measurement of consumption in Nanjing project. The calculated </w:t>
      </w:r>
      <w:r>
        <w:rPr>
          <w:shd w:val="clear" w:color="auto" w:fill="fbfbfd"/>
          <w:rFonts w:ascii="TimesNewRomanPSMT" w:hAnsi="TimesNewRomanPSMT" w:eastAsia="TimesNewRomanPSMT"/>
          <w:b w:val="0"/>
          <w:i w:val="0"/>
          <w:color w:val="434343"/>
          <w:sz w:val="24"/>
        </w:rPr>
        <w:t xml:space="preserve">consumption is fit with the actual consumption height, and the applicability of the quota </w:t>
      </w:r>
      <w:r>
        <w:rPr>
          <w:shd w:val="clear" w:color="auto" w:fill="fbfbfd"/>
          <w:rFonts w:ascii="TimesNewRomanPSMT" w:hAnsi="TimesNewRomanPSMT" w:eastAsia="TimesNewRomanPSMT"/>
          <w:b w:val="0"/>
          <w:i w:val="0"/>
          <w:color w:val="434343"/>
          <w:sz w:val="24"/>
        </w:rPr>
        <w:t>measurement level is verified.</w:t>
      </w:r>
    </w:p>
    <w:p>
      <w:pPr>
        <w:autoSpaceDN w:val="0"/>
        <w:autoSpaceDE w:val="0"/>
        <w:widowControl/>
        <w:spacing w:line="344" w:lineRule="exact" w:before="0" w:after="0"/>
        <w:ind w:left="998" w:right="0" w:firstLine="480"/>
        <w:jc w:val="left"/>
      </w:pPr>
      <w:r>
        <w:rPr>
          <w:shd w:val="clear" w:color="auto" w:fill="fbfbfd"/>
          <w:rFonts w:ascii="TimesNewRomanPSMT" w:hAnsi="TimesNewRomanPSMT" w:eastAsia="TimesNewRomanPSMT"/>
          <w:b w:val="0"/>
          <w:i w:val="0"/>
          <w:color w:val="434343"/>
          <w:sz w:val="24"/>
        </w:rPr>
        <w:t xml:space="preserve">Firstly, through extensive reading of relevant literature, the theory and method of </w:t>
      </w:r>
      <w:r>
        <w:rPr>
          <w:shd w:val="clear" w:color="auto" w:fill="fbfbfd"/>
          <w:rFonts w:ascii="TimesNewRomanPSMT" w:hAnsi="TimesNewRomanPSMT" w:eastAsia="TimesNewRomanPSMT"/>
          <w:b w:val="0"/>
          <w:i w:val="0"/>
          <w:color w:val="434343"/>
          <w:sz w:val="24"/>
        </w:rPr>
        <w:t xml:space="preserve">construction quota are studied. From the perspective of cost consumption, combined with the </w:t>
      </w:r>
      <w:r>
        <w:rPr>
          <w:shd w:val="clear" w:color="auto" w:fill="fbfbfd"/>
          <w:rFonts w:ascii="TimesNewRomanPSMT" w:hAnsi="TimesNewRomanPSMT" w:eastAsia="TimesNewRomanPSMT"/>
          <w:b w:val="0"/>
          <w:i w:val="0"/>
          <w:color w:val="434343"/>
          <w:sz w:val="24"/>
        </w:rPr>
        <w:t xml:space="preserve">technology principle, technical requirements and construction characteristics of large diameter </w:t>
      </w:r>
      <w:r>
        <w:rPr>
          <w:shd w:val="clear" w:color="auto" w:fill="fbfbfd"/>
          <w:rFonts w:ascii="TimesNewRomanPSMT" w:hAnsi="TimesNewRomanPSMT" w:eastAsia="TimesNewRomanPSMT"/>
          <w:b w:val="0"/>
          <w:i w:val="0"/>
          <w:color w:val="434343"/>
          <w:sz w:val="24"/>
        </w:rPr>
        <w:t xml:space="preserve">mud water shield construction, the paper systematically analyzes and discusses the </w:t>
      </w:r>
      <w:r>
        <w:rPr>
          <w:shd w:val="clear" w:color="auto" w:fill="fbfbfd"/>
          <w:rFonts w:ascii="TimesNewRomanPSMT" w:hAnsi="TimesNewRomanPSMT" w:eastAsia="TimesNewRomanPSMT"/>
          <w:b w:val="0"/>
          <w:i w:val="0"/>
          <w:color w:val="434343"/>
          <w:sz w:val="24"/>
        </w:rPr>
        <w:t>consumption indexes and cost problems of large diameter mud water shield construction labor</w:t>
      </w:r>
      <w:r>
        <w:rPr>
          <w:rFonts w:ascii="TimesNewRomanPSMT" w:hAnsi="TimesNewRomanPSMT" w:eastAsia="TimesNewRomanPSMT"/>
          <w:b w:val="0"/>
          <w:i w:val="0"/>
          <w:color w:val="434343"/>
          <w:sz w:val="24"/>
        </w:rPr>
        <w:t xml:space="preserve">, </w:t>
      </w:r>
      <w:r>
        <w:rPr>
          <w:shd w:val="clear" w:color="auto" w:fill="fbfbfd"/>
          <w:rFonts w:ascii="TimesNewRomanPSMT" w:hAnsi="TimesNewRomanPSMT" w:eastAsia="TimesNewRomanPSMT"/>
          <w:b w:val="0"/>
          <w:i w:val="0"/>
          <w:color w:val="434343"/>
          <w:sz w:val="24"/>
        </w:rPr>
        <w:t xml:space="preserve">materials, machinery and other aspects, The cost index analysis based on data analysis is </w:t>
      </w:r>
      <w:r>
        <w:rPr>
          <w:shd w:val="clear" w:color="auto" w:fill="fbfbfd"/>
          <w:rFonts w:ascii="TimesNewRomanPSMT" w:hAnsi="TimesNewRomanPSMT" w:eastAsia="TimesNewRomanPSMT"/>
          <w:b w:val="0"/>
          <w:i w:val="0"/>
          <w:color w:val="434343"/>
          <w:sz w:val="24"/>
        </w:rPr>
        <w:t>carried out.</w:t>
      </w:r>
    </w:p>
    <w:p>
      <w:pPr>
        <w:autoSpaceDN w:val="0"/>
        <w:autoSpaceDE w:val="0"/>
        <w:widowControl/>
        <w:spacing w:line="342" w:lineRule="exact" w:before="4" w:after="0"/>
        <w:ind w:left="998" w:right="0" w:firstLine="480"/>
        <w:jc w:val="left"/>
      </w:pPr>
      <w:r>
        <w:rPr>
          <w:shd w:val="clear" w:color="auto" w:fill="fbfbfd"/>
          <w:rFonts w:ascii="TimesNewRomanPSMT" w:hAnsi="TimesNewRomanPSMT" w:eastAsia="TimesNewRomanPSMT"/>
          <w:b w:val="0"/>
          <w:i w:val="0"/>
          <w:color w:val="434343"/>
          <w:sz w:val="24"/>
        </w:rPr>
        <w:t xml:space="preserve">Then, based on the analysis of the construction cost data of large diameter mud water </w:t>
      </w:r>
      <w:r>
        <w:rPr>
          <w:shd w:val="clear" w:color="auto" w:fill="fbfbfd"/>
          <w:rFonts w:ascii="TimesNewRomanPSMT" w:hAnsi="TimesNewRomanPSMT" w:eastAsia="TimesNewRomanPSMT"/>
          <w:b w:val="0"/>
          <w:i w:val="0"/>
          <w:color w:val="434343"/>
          <w:sz w:val="24"/>
        </w:rPr>
        <w:t>shield, the construction quota base price table of 12 m mud water shield under three different</w:t>
      </w:r>
    </w:p>
    <w:p>
      <w:pPr>
        <w:autoSpaceDN w:val="0"/>
        <w:autoSpaceDE w:val="0"/>
        <w:widowControl/>
        <w:spacing w:line="180" w:lineRule="exact" w:before="154" w:after="0"/>
        <w:ind w:left="0" w:right="4424" w:firstLine="0"/>
        <w:jc w:val="right"/>
      </w:pPr>
      <w:r>
        <w:rPr>
          <w:rFonts w:ascii="SimSun" w:hAnsi="SimSun" w:eastAsia="SimSun"/>
          <w:b w:val="0"/>
          <w:i w:val="0"/>
          <w:color w:val="000000"/>
          <w:sz w:val="18"/>
        </w:rPr>
        <w:t>- I -</w:t>
      </w:r>
    </w:p>
    <w:p>
      <w:pPr>
        <w:autoSpaceDN w:val="0"/>
        <w:tabs>
          <w:tab w:pos="1300" w:val="left"/>
        </w:tabs>
        <w:autoSpaceDE w:val="0"/>
        <w:widowControl/>
        <w:spacing w:line="240" w:lineRule="auto" w:before="770" w:after="0"/>
        <w:ind w:left="0" w:right="0" w:firstLine="0"/>
        <w:jc w:val="left"/>
      </w:pPr>
      <w:r>
        <w:drawing>
          <wp:inline xmlns:a="http://schemas.openxmlformats.org/drawingml/2006/main" xmlns:pic="http://schemas.openxmlformats.org/drawingml/2006/picture">
            <wp:extent cx="5842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1016" w:right="1304" w:bottom="180" w:left="420" w:header="720" w:footer="720" w:gutter="0"/>
          <w:cols/>
          <w:docGrid w:linePitch="360"/>
        </w:sectPr>
      </w:pPr>
    </w:p>
    <w:p>
      <w:pPr>
        <w:autoSpaceDN w:val="0"/>
        <w:autoSpaceDE w:val="0"/>
        <w:widowControl/>
        <w:spacing w:line="220" w:lineRule="exact" w:before="0" w:after="772"/>
        <w:ind w:left="0" w:right="0"/>
      </w:pPr>
    </w:p>
    <w:p>
      <w:pPr>
        <w:autoSpaceDN w:val="0"/>
        <w:autoSpaceDE w:val="0"/>
        <w:widowControl/>
        <w:spacing w:line="310" w:lineRule="exact" w:before="0" w:after="0"/>
        <w:ind w:left="998" w:right="0" w:firstLine="0"/>
        <w:jc w:val="left"/>
      </w:pPr>
      <w:r>
        <w:rPr>
          <w:shd w:val="clear" w:color="auto" w:fill="fbfbfd"/>
          <w:rFonts w:ascii="TimesNewRomanPSMT" w:hAnsi="TimesNewRomanPSMT" w:eastAsia="TimesNewRomanPSMT"/>
          <w:b w:val="0"/>
          <w:i w:val="0"/>
          <w:color w:val="434343"/>
          <w:sz w:val="24"/>
        </w:rPr>
        <w:t xml:space="preserve">geological conditions is developed by using the methods of experience estimation, statistical </w:t>
      </w:r>
      <w:r>
        <w:rPr>
          <w:shd w:val="clear" w:color="auto" w:fill="fbfbfd"/>
          <w:rFonts w:ascii="TimesNewRomanPSMT" w:hAnsi="TimesNewRomanPSMT" w:eastAsia="TimesNewRomanPSMT"/>
          <w:b w:val="0"/>
          <w:i w:val="0"/>
          <w:color w:val="434343"/>
          <w:sz w:val="24"/>
        </w:rPr>
        <w:t>analysis, Bessel formula and t-test technology.</w:t>
      </w:r>
    </w:p>
    <w:p>
      <w:pPr>
        <w:autoSpaceDN w:val="0"/>
        <w:autoSpaceDE w:val="0"/>
        <w:widowControl/>
        <w:spacing w:line="344" w:lineRule="exact" w:before="2" w:after="0"/>
        <w:ind w:left="998" w:right="20" w:firstLine="480"/>
        <w:jc w:val="both"/>
      </w:pPr>
      <w:r>
        <w:rPr>
          <w:shd w:val="clear" w:color="auto" w:fill="fbfbfd"/>
          <w:rFonts w:ascii="TimesNewRomanPSMT" w:hAnsi="TimesNewRomanPSMT" w:eastAsia="TimesNewRomanPSMT"/>
          <w:b w:val="0"/>
          <w:i w:val="0"/>
          <w:color w:val="434343"/>
          <w:sz w:val="24"/>
        </w:rPr>
        <w:t xml:space="preserve">Finally, on the basis of the quota consumption index, how to accurately predict the </w:t>
      </w:r>
      <w:r>
        <w:rPr>
          <w:shd w:val="clear" w:color="auto" w:fill="fbfbfd"/>
          <w:rFonts w:ascii="TimesNewRomanPSMT" w:hAnsi="TimesNewRomanPSMT" w:eastAsia="TimesNewRomanPSMT"/>
          <w:b w:val="0"/>
          <w:i w:val="0"/>
          <w:color w:val="434343"/>
          <w:sz w:val="24"/>
        </w:rPr>
        <w:t xml:space="preserve">consumption of composite strata under different geological composition ratios, a method of </w:t>
      </w:r>
      <w:r>
        <w:rPr>
          <w:shd w:val="clear" w:color="auto" w:fill="fbfbfd"/>
          <w:rFonts w:ascii="TimesNewRomanPSMT" w:hAnsi="TimesNewRomanPSMT" w:eastAsia="TimesNewRomanPSMT"/>
          <w:b w:val="0"/>
          <w:i w:val="0"/>
          <w:color w:val="434343"/>
          <w:sz w:val="24"/>
        </w:rPr>
        <w:t xml:space="preserve">quota preparation and prediction based on data fitting is developed: according to the </w:t>
      </w:r>
      <w:r>
        <w:rPr>
          <w:shd w:val="clear" w:color="auto" w:fill="fbfbfd"/>
          <w:rFonts w:ascii="TimesNewRomanPSMT" w:hAnsi="TimesNewRomanPSMT" w:eastAsia="TimesNewRomanPSMT"/>
          <w:b w:val="0"/>
          <w:i w:val="0"/>
          <w:color w:val="434343"/>
          <w:sz w:val="24"/>
        </w:rPr>
        <w:t xml:space="preserve">engineering stratum structure, the percentage of rocks and the cost consumption of composite </w:t>
      </w:r>
      <w:r>
        <w:rPr>
          <w:shd w:val="clear" w:color="auto" w:fill="fbfbfd"/>
          <w:rFonts w:ascii="TimesNewRomanPSMT" w:hAnsi="TimesNewRomanPSMT" w:eastAsia="TimesNewRomanPSMT"/>
          <w:b w:val="0"/>
          <w:i w:val="0"/>
          <w:color w:val="434343"/>
          <w:sz w:val="24"/>
        </w:rPr>
        <w:t xml:space="preserve">strata under different composite strata are calculated according to mileage, By establishing the </w:t>
      </w:r>
      <w:r>
        <w:rPr>
          <w:shd w:val="clear" w:color="auto" w:fill="fbfbfd"/>
          <w:rFonts w:ascii="TimesNewRomanPSMT" w:hAnsi="TimesNewRomanPSMT" w:eastAsia="TimesNewRomanPSMT"/>
          <w:b w:val="0"/>
          <w:i w:val="0"/>
          <w:color w:val="434343"/>
          <w:sz w:val="24"/>
        </w:rPr>
        <w:t xml:space="preserve">least square regression model, the internal correlation among the strata, compressive strength </w:t>
      </w:r>
      <w:r>
        <w:rPr>
          <w:shd w:val="clear" w:color="auto" w:fill="fbfbfd"/>
          <w:rFonts w:ascii="TimesNewRomanPSMT" w:hAnsi="TimesNewRomanPSMT" w:eastAsia="TimesNewRomanPSMT"/>
          <w:b w:val="0"/>
          <w:i w:val="0"/>
          <w:color w:val="434343"/>
          <w:sz w:val="24"/>
        </w:rPr>
        <w:t xml:space="preserve">and quota consumption index is found. The various artificial, material and mechanical </w:t>
      </w:r>
      <w:r>
        <w:rPr>
          <w:shd w:val="clear" w:color="auto" w:fill="fbfbfd"/>
          <w:rFonts w:ascii="TimesNewRomanPSMT" w:hAnsi="TimesNewRomanPSMT" w:eastAsia="TimesNewRomanPSMT"/>
          <w:b w:val="0"/>
          <w:i w:val="0"/>
          <w:color w:val="434343"/>
          <w:sz w:val="24"/>
        </w:rPr>
        <w:t xml:space="preserve">consumption of composite strata are modeled and analyzed, and the various artificial, material </w:t>
      </w:r>
      <w:r>
        <w:rPr>
          <w:shd w:val="clear" w:color="auto" w:fill="fbfbfd"/>
          <w:rFonts w:ascii="TimesNewRomanPSMT" w:hAnsi="TimesNewRomanPSMT" w:eastAsia="TimesNewRomanPSMT"/>
          <w:b w:val="0"/>
          <w:i w:val="0"/>
          <w:color w:val="434343"/>
          <w:sz w:val="24"/>
        </w:rPr>
        <w:t>and mechanical consumption indexes of single stratum are calculated.</w:t>
      </w:r>
    </w:p>
    <w:p>
      <w:pPr>
        <w:autoSpaceDN w:val="0"/>
        <w:autoSpaceDE w:val="0"/>
        <w:widowControl/>
        <w:spacing w:line="344" w:lineRule="exact" w:before="2" w:after="0"/>
        <w:ind w:left="998" w:right="24" w:firstLine="480"/>
        <w:jc w:val="both"/>
      </w:pPr>
      <w:r>
        <w:rPr>
          <w:shd w:val="clear" w:color="auto" w:fill="fbfbfd"/>
          <w:rFonts w:ascii="TimesNewRomanPSMT" w:hAnsi="TimesNewRomanPSMT" w:eastAsia="TimesNewRomanPSMT"/>
          <w:b w:val="0"/>
          <w:i w:val="0"/>
          <w:color w:val="434343"/>
          <w:sz w:val="24"/>
        </w:rPr>
        <w:t xml:space="preserve">The research results show that the quota consumption index and inversion calculation </w:t>
      </w:r>
      <w:r>
        <w:rPr>
          <w:shd w:val="clear" w:color="auto" w:fill="fbfbfd"/>
          <w:rFonts w:ascii="TimesNewRomanPSMT" w:hAnsi="TimesNewRomanPSMT" w:eastAsia="TimesNewRomanPSMT"/>
          <w:b w:val="0"/>
          <w:i w:val="0"/>
          <w:color w:val="434343"/>
          <w:sz w:val="24"/>
        </w:rPr>
        <w:t xml:space="preserve">method are applied to the self checking and verification calculation of shield engineering </w:t>
      </w:r>
      <w:r>
        <w:rPr>
          <w:shd w:val="clear" w:color="auto" w:fill="fbfbfd"/>
          <w:rFonts w:ascii="TimesNewRomanPSMT" w:hAnsi="TimesNewRomanPSMT" w:eastAsia="TimesNewRomanPSMT"/>
          <w:b w:val="0"/>
          <w:i w:val="0"/>
          <w:color w:val="434343"/>
          <w:sz w:val="24"/>
        </w:rPr>
        <w:t xml:space="preserve">projects in Wuhan and Nanjing. The height of the verification data is fitted with the actual </w:t>
      </w:r>
      <w:r>
        <w:rPr>
          <w:shd w:val="clear" w:color="auto" w:fill="fbfbfd"/>
          <w:rFonts w:ascii="TimesNewRomanPSMT" w:hAnsi="TimesNewRomanPSMT" w:eastAsia="TimesNewRomanPSMT"/>
          <w:b w:val="0"/>
          <w:i w:val="0"/>
          <w:color w:val="434343"/>
          <w:sz w:val="24"/>
        </w:rPr>
        <w:t xml:space="preserve">consumption, which proves that the quota consumption index formed in this paper is similar </w:t>
      </w:r>
      <w:r>
        <w:rPr>
          <w:shd w:val="clear" w:color="auto" w:fill="fbfbfd"/>
          <w:rFonts w:ascii="TimesNewRomanPSMT" w:hAnsi="TimesNewRomanPSMT" w:eastAsia="TimesNewRomanPSMT"/>
          <w:b w:val="0"/>
          <w:i w:val="0"/>
          <w:color w:val="434343"/>
          <w:sz w:val="24"/>
        </w:rPr>
        <w:t xml:space="preserve">to the actual consumption, The model is feasible for predicting the construction consumption </w:t>
      </w:r>
      <w:r>
        <w:rPr>
          <w:shd w:val="clear" w:color="auto" w:fill="fbfbfd"/>
          <w:rFonts w:ascii="TimesNewRomanPSMT" w:hAnsi="TimesNewRomanPSMT" w:eastAsia="TimesNewRomanPSMT"/>
          <w:b w:val="0"/>
          <w:i w:val="0"/>
          <w:color w:val="434343"/>
          <w:sz w:val="24"/>
        </w:rPr>
        <w:t>index of large diameter mud shield based on soil layer ratio under composite stratum.</w:t>
      </w:r>
    </w:p>
    <w:p>
      <w:pPr>
        <w:autoSpaceDN w:val="0"/>
        <w:autoSpaceDE w:val="0"/>
        <w:widowControl/>
        <w:spacing w:line="344" w:lineRule="exact" w:before="0" w:after="0"/>
        <w:ind w:left="998" w:right="20" w:firstLine="480"/>
        <w:jc w:val="both"/>
      </w:pPr>
      <w:r>
        <w:rPr>
          <w:shd w:val="clear" w:color="auto" w:fill="fbfbfd"/>
          <w:rFonts w:ascii="TimesNewRomanPSMT" w:hAnsi="TimesNewRomanPSMT" w:eastAsia="TimesNewRomanPSMT"/>
          <w:b w:val="0"/>
          <w:i w:val="0"/>
          <w:color w:val="434343"/>
          <w:sz w:val="24"/>
        </w:rPr>
        <w:t xml:space="preserve">This paper studies the method of compiling the construction quota of large diameter mud </w:t>
      </w:r>
      <w:r>
        <w:rPr>
          <w:shd w:val="clear" w:color="auto" w:fill="fbfbfd"/>
          <w:rFonts w:ascii="TimesNewRomanPSMT" w:hAnsi="TimesNewRomanPSMT" w:eastAsia="TimesNewRomanPSMT"/>
          <w:b w:val="0"/>
          <w:i w:val="0"/>
          <w:color w:val="434343"/>
          <w:sz w:val="24"/>
        </w:rPr>
        <w:t xml:space="preserve">water shield from the perspective of data drive. The construction quota results of 12 meter </w:t>
      </w:r>
      <w:r>
        <w:rPr>
          <w:shd w:val="clear" w:color="auto" w:fill="fbfbfd"/>
          <w:rFonts w:ascii="TimesNewRomanPSMT" w:hAnsi="TimesNewRomanPSMT" w:eastAsia="TimesNewRomanPSMT"/>
          <w:b w:val="0"/>
          <w:i w:val="0"/>
          <w:color w:val="434343"/>
          <w:sz w:val="24"/>
        </w:rPr>
        <w:t xml:space="preserve">large diameter mud water shield and the inversion calculation model of single stratum quota </w:t>
      </w:r>
      <w:r>
        <w:rPr>
          <w:shd w:val="clear" w:color="auto" w:fill="fbfbfd"/>
          <w:rFonts w:ascii="TimesNewRomanPSMT" w:hAnsi="TimesNewRomanPSMT" w:eastAsia="TimesNewRomanPSMT"/>
          <w:b w:val="0"/>
          <w:i w:val="0"/>
          <w:color w:val="434343"/>
          <w:sz w:val="24"/>
        </w:rPr>
        <w:t xml:space="preserve">index can greatly reduce the prediction error compared with the previous extensive empirical </w:t>
      </w:r>
      <w:r>
        <w:rPr>
          <w:shd w:val="clear" w:color="auto" w:fill="fbfbfd"/>
          <w:rFonts w:ascii="TimesNewRomanPSMT" w:hAnsi="TimesNewRomanPSMT" w:eastAsia="TimesNewRomanPSMT"/>
          <w:b w:val="0"/>
          <w:i w:val="0"/>
          <w:color w:val="434343"/>
          <w:sz w:val="24"/>
        </w:rPr>
        <w:t xml:space="preserve">estimation method in guiding the cost consumption and construction quota index prediction of </w:t>
      </w:r>
      <w:r>
        <w:rPr>
          <w:shd w:val="clear" w:color="auto" w:fill="fbfbfd"/>
          <w:rFonts w:ascii="TimesNewRomanPSMT" w:hAnsi="TimesNewRomanPSMT" w:eastAsia="TimesNewRomanPSMT"/>
          <w:b w:val="0"/>
          <w:i w:val="0"/>
          <w:color w:val="434343"/>
          <w:sz w:val="24"/>
        </w:rPr>
        <w:t xml:space="preserve">large diameter mud water shield, Thus, the cost management level of large diameter mud </w:t>
      </w:r>
      <w:r>
        <w:rPr>
          <w:shd w:val="clear" w:color="auto" w:fill="fbfbfd"/>
          <w:rFonts w:ascii="TimesNewRomanPSMT" w:hAnsi="TimesNewRomanPSMT" w:eastAsia="TimesNewRomanPSMT"/>
          <w:b w:val="0"/>
          <w:i w:val="0"/>
          <w:color w:val="434343"/>
          <w:sz w:val="24"/>
        </w:rPr>
        <w:t xml:space="preserve">water shield is greatly optimized, which can provide some data support and basis for the more </w:t>
      </w:r>
      <w:r>
        <w:rPr>
          <w:shd w:val="clear" w:color="auto" w:fill="fbfbfd"/>
          <w:rFonts w:ascii="TimesNewRomanPSMT" w:hAnsi="TimesNewRomanPSMT" w:eastAsia="TimesNewRomanPSMT"/>
          <w:b w:val="0"/>
          <w:i w:val="0"/>
          <w:color w:val="434343"/>
          <w:sz w:val="24"/>
        </w:rPr>
        <w:t xml:space="preserve">accurate cost management, cost control and cost estimation of related projects, and also </w:t>
      </w:r>
      <w:r>
        <w:rPr>
          <w:shd w:val="clear" w:color="auto" w:fill="fbfbfd"/>
          <w:rFonts w:ascii="TimesNewRomanPSMT" w:hAnsi="TimesNewRomanPSMT" w:eastAsia="TimesNewRomanPSMT"/>
          <w:b w:val="0"/>
          <w:i w:val="0"/>
          <w:color w:val="434343"/>
          <w:sz w:val="24"/>
        </w:rPr>
        <w:t xml:space="preserve">provide a feasible quantitative analysis method for the construction cost prediction of large </w:t>
      </w:r>
      <w:r>
        <w:rPr>
          <w:shd w:val="clear" w:color="auto" w:fill="fbfbfd"/>
          <w:rFonts w:ascii="TimesNewRomanPSMT" w:hAnsi="TimesNewRomanPSMT" w:eastAsia="TimesNewRomanPSMT"/>
          <w:b w:val="0"/>
          <w:i w:val="0"/>
          <w:color w:val="434343"/>
          <w:sz w:val="24"/>
        </w:rPr>
        <w:t xml:space="preserve">diameter mud water shield under different geological composition proportion conditions of </w:t>
      </w:r>
      <w:r>
        <w:rPr>
          <w:shd w:val="clear" w:color="auto" w:fill="fbfbfd"/>
          <w:rFonts w:ascii="TimesNewRomanPSMT" w:hAnsi="TimesNewRomanPSMT" w:eastAsia="TimesNewRomanPSMT"/>
          <w:b w:val="0"/>
          <w:i w:val="0"/>
          <w:color w:val="434343"/>
          <w:sz w:val="24"/>
        </w:rPr>
        <w:t>composite stratum, It is of great significance and practical value to further improve the cos</w:t>
      </w:r>
      <w:r>
        <w:rPr>
          <w:rFonts w:ascii="TimesNewRomanPSMT" w:hAnsi="TimesNewRomanPSMT" w:eastAsia="TimesNewRomanPSMT"/>
          <w:b w:val="0"/>
          <w:i w:val="0"/>
          <w:color w:val="434343"/>
          <w:sz w:val="24"/>
        </w:rPr>
        <w:t xml:space="preserve">t </w:t>
      </w:r>
      <w:r>
        <w:rPr>
          <w:shd w:val="clear" w:color="auto" w:fill="fbfbfd"/>
          <w:rFonts w:ascii="TimesNewRomanPSMT" w:hAnsi="TimesNewRomanPSMT" w:eastAsia="TimesNewRomanPSMT"/>
          <w:b w:val="0"/>
          <w:i w:val="0"/>
          <w:color w:val="434343"/>
          <w:sz w:val="24"/>
        </w:rPr>
        <w:t>management of large diameter shield engineering.</w:t>
      </w:r>
    </w:p>
    <w:p>
      <w:pPr>
        <w:autoSpaceDN w:val="0"/>
        <w:autoSpaceDE w:val="0"/>
        <w:widowControl/>
        <w:spacing w:line="346" w:lineRule="exact" w:before="344" w:after="0"/>
        <w:ind w:left="998" w:right="0" w:firstLine="0"/>
        <w:jc w:val="left"/>
      </w:pPr>
      <w:r>
        <w:rPr>
          <w:rFonts w:ascii="TimesNewRomanPS" w:hAnsi="TimesNewRomanPS" w:eastAsia="TimesNewRomanPS"/>
          <w:b/>
          <w:i w:val="0"/>
          <w:color w:val="000000"/>
          <w:sz w:val="24"/>
        </w:rPr>
        <w:t xml:space="preserve">Key words: Large Diameter Tunnel; Slurry Shield; Cost Consumption; Construction </w:t>
      </w:r>
      <w:r>
        <w:rPr>
          <w:rFonts w:ascii="TimesNewRomanPS" w:hAnsi="TimesNewRomanPS" w:eastAsia="TimesNewRomanPS"/>
          <w:b/>
          <w:i w:val="0"/>
          <w:color w:val="000000"/>
          <w:sz w:val="24"/>
        </w:rPr>
        <w:t>Quota; Least Square Method</w:t>
      </w:r>
    </w:p>
    <w:p>
      <w:pPr>
        <w:autoSpaceDN w:val="0"/>
        <w:autoSpaceDE w:val="0"/>
        <w:widowControl/>
        <w:spacing w:line="180" w:lineRule="exact" w:before="2334" w:after="0"/>
        <w:ind w:left="0" w:right="4322" w:firstLine="0"/>
        <w:jc w:val="right"/>
      </w:pPr>
      <w:r>
        <w:rPr>
          <w:rFonts w:ascii="SimSun" w:hAnsi="SimSun" w:eastAsia="SimSun"/>
          <w:b w:val="0"/>
          <w:i w:val="0"/>
          <w:color w:val="000000"/>
          <w:sz w:val="18"/>
        </w:rPr>
        <w:t>- II -</w:t>
      </w:r>
    </w:p>
    <w:p>
      <w:pPr>
        <w:autoSpaceDN w:val="0"/>
        <w:tabs>
          <w:tab w:pos="1300" w:val="left"/>
        </w:tabs>
        <w:autoSpaceDE w:val="0"/>
        <w:widowControl/>
        <w:spacing w:line="240" w:lineRule="auto" w:before="770" w:after="0"/>
        <w:ind w:left="0" w:right="0" w:firstLine="0"/>
        <w:jc w:val="left"/>
      </w:pPr>
      <w:r>
        <w:drawing>
          <wp:inline xmlns:a="http://schemas.openxmlformats.org/drawingml/2006/main" xmlns:pic="http://schemas.openxmlformats.org/drawingml/2006/picture">
            <wp:extent cx="5842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992" w:right="1362" w:bottom="180" w:left="420" w:header="720" w:footer="720" w:gutter="0"/>
          <w:cols/>
          <w:docGrid w:linePitch="360"/>
        </w:sectPr>
      </w:pPr>
    </w:p>
    <w:p>
      <w:pPr>
        <w:autoSpaceDN w:val="0"/>
        <w:autoSpaceDE w:val="0"/>
        <w:widowControl/>
        <w:spacing w:line="220" w:lineRule="exact" w:before="0" w:after="794"/>
        <w:ind w:left="0" w:right="0"/>
      </w:pPr>
    </w:p>
    <w:p>
      <w:pPr>
        <w:autoSpaceDN w:val="0"/>
        <w:tabs>
          <w:tab w:pos="5832" w:val="left"/>
        </w:tabs>
        <w:autoSpaceDE w:val="0"/>
        <w:widowControl/>
        <w:spacing w:line="300" w:lineRule="exact" w:before="0" w:after="0"/>
        <w:ind w:left="4932" w:right="0" w:firstLine="0"/>
        <w:jc w:val="left"/>
      </w:pPr>
      <w:r>
        <w:rPr>
          <w:rFonts w:ascii="SimHei" w:hAnsi="SimHei" w:eastAsia="SimHei"/>
          <w:b w:val="0"/>
          <w:i w:val="0"/>
          <w:color w:val="000000"/>
          <w:sz w:val="30"/>
        </w:rPr>
        <w:t>目</w:t>
      </w:r>
      <w:r>
        <w:tab/>
      </w:r>
      <w:r>
        <w:rPr>
          <w:rFonts w:ascii="SimHei" w:hAnsi="SimHei" w:eastAsia="SimHei"/>
          <w:b w:val="0"/>
          <w:i w:val="0"/>
          <w:color w:val="000000"/>
          <w:sz w:val="30"/>
        </w:rPr>
        <w:t>录</w:t>
      </w:r>
    </w:p>
    <w:p>
      <w:pPr>
        <w:autoSpaceDN w:val="0"/>
        <w:tabs>
          <w:tab w:pos="1478" w:val="left"/>
          <w:tab w:pos="1718" w:val="left"/>
          <w:tab w:pos="1958" w:val="left"/>
          <w:tab w:pos="5218" w:val="left"/>
        </w:tabs>
        <w:autoSpaceDE w:val="0"/>
        <w:widowControl/>
        <w:spacing w:line="386" w:lineRule="exact" w:before="24" w:after="0"/>
        <w:ind w:left="998" w:right="0" w:firstLine="0"/>
        <w:jc w:val="left"/>
      </w:pPr>
      <w:r>
        <w:rPr>
          <w:rFonts w:ascii="SimSun" w:hAnsi="SimSun" w:eastAsia="SimSun"/>
          <w:b w:val="0"/>
          <w:i w:val="0"/>
          <w:color w:val="000000"/>
          <w:sz w:val="24"/>
        </w:rPr>
        <w:t>摘</w:t>
      </w:r>
      <w:r>
        <w:tab/>
      </w:r>
      <w:r>
        <w:tab/>
      </w:r>
      <w:r>
        <w:rPr>
          <w:rFonts w:ascii="SimSun" w:hAnsi="SimSun" w:eastAsia="SimSun"/>
          <w:b w:val="0"/>
          <w:i w:val="0"/>
          <w:color w:val="000000"/>
          <w:sz w:val="24"/>
        </w:rPr>
        <w:t>要</w:t>
      </w:r>
      <w:r>
        <w:rPr>
          <w:rFonts w:ascii="TimesNewRomanPSMT" w:hAnsi="TimesNewRomanPSMT" w:eastAsia="TimesNewRomanPSMT"/>
          <w:b w:val="0"/>
          <w:i w:val="0"/>
          <w:color w:val="000000"/>
          <w:sz w:val="24"/>
        </w:rPr>
        <w:t xml:space="preserve">..................................................................................................................................... I </w:t>
      </w:r>
      <w:r>
        <w:rPr>
          <w:rFonts w:ascii="TimesNewRomanPSMT" w:hAnsi="TimesNewRomanPSMT" w:eastAsia="TimesNewRomanPSMT"/>
          <w:b w:val="0"/>
          <w:i w:val="0"/>
          <w:color w:val="000000"/>
          <w:sz w:val="24"/>
        </w:rPr>
        <w:t xml:space="preserve">Abstract........................................................................................................................................I </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绪论</w:t>
      </w:r>
      <w:r>
        <w:rPr>
          <w:rFonts w:ascii="TimesNewRomanPSMT" w:hAnsi="TimesNewRomanPSMT" w:eastAsia="TimesNewRomanPSMT"/>
          <w:b w:val="0"/>
          <w:i w:val="0"/>
          <w:color w:val="000000"/>
          <w:sz w:val="24"/>
        </w:rPr>
        <w:t xml:space="preserve">.........................................................................................................................................1 </w:t>
      </w:r>
      <w:r>
        <w:tab/>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研究背景</w:t>
      </w:r>
      <w:r>
        <w:rPr>
          <w:rFonts w:ascii="TimesNewRomanPSMT" w:hAnsi="TimesNewRomanPSMT" w:eastAsia="TimesNewRomanPSMT"/>
          <w:b w:val="0"/>
          <w:i w:val="0"/>
          <w:color w:val="000000"/>
          <w:sz w:val="24"/>
        </w:rPr>
        <w:t xml:space="preserve">......................................................................................................................1 </w:t>
      </w:r>
      <w:r>
        <w:tab/>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研究意义</w:t>
      </w:r>
      <w:r>
        <w:rPr>
          <w:rFonts w:ascii="TimesNewRomanPSMT" w:hAnsi="TimesNewRomanPSMT" w:eastAsia="TimesNewRomanPSMT"/>
          <w:b w:val="0"/>
          <w:i w:val="0"/>
          <w:color w:val="000000"/>
          <w:sz w:val="24"/>
        </w:rPr>
        <w:t xml:space="preserve">......................................................................................................................1 </w:t>
      </w:r>
      <w:r>
        <w:tab/>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国内外研究现状</w:t>
      </w:r>
      <w:r>
        <w:rPr>
          <w:rFonts w:ascii="TimesNewRomanPSMT" w:hAnsi="TimesNewRomanPSMT" w:eastAsia="TimesNewRomanPSMT"/>
          <w:b w:val="0"/>
          <w:i w:val="0"/>
          <w:color w:val="000000"/>
          <w:sz w:val="24"/>
        </w:rPr>
        <w:t xml:space="preserve">..........................................................................................................2 </w:t>
      </w:r>
      <w:r>
        <w:tab/>
      </w:r>
      <w:r>
        <w:tab/>
      </w:r>
      <w:r>
        <w:tab/>
      </w:r>
      <w:r>
        <w:rPr>
          <w:rFonts w:ascii="TimesNewRomanPSMT" w:hAnsi="TimesNewRomanPSMT" w:eastAsia="TimesNewRomanPSMT"/>
          <w:b w:val="0"/>
          <w:i w:val="0"/>
          <w:color w:val="000000"/>
          <w:sz w:val="24"/>
        </w:rPr>
        <w:t>1.3.1</w:t>
      </w:r>
      <w:r>
        <w:rPr>
          <w:rFonts w:ascii="SimSun" w:hAnsi="SimSun" w:eastAsia="SimSun"/>
          <w:b w:val="0"/>
          <w:i w:val="0"/>
          <w:color w:val="000000"/>
          <w:sz w:val="24"/>
        </w:rPr>
        <w:t xml:space="preserve"> 国外研究现状</w:t>
      </w:r>
      <w:r>
        <w:rPr>
          <w:rFonts w:ascii="TimesNewRomanPSMT" w:hAnsi="TimesNewRomanPSMT" w:eastAsia="TimesNewRomanPSMT"/>
          <w:b w:val="0"/>
          <w:i w:val="0"/>
          <w:color w:val="000000"/>
          <w:sz w:val="24"/>
        </w:rPr>
        <w:t xml:space="preserve">...................................................................................................3 </w:t>
      </w:r>
      <w:r>
        <w:tab/>
      </w:r>
      <w:r>
        <w:tab/>
      </w:r>
      <w:r>
        <w:tab/>
      </w:r>
      <w:r>
        <w:rPr>
          <w:rFonts w:ascii="TimesNewRomanPSMT" w:hAnsi="TimesNewRomanPSMT" w:eastAsia="TimesNewRomanPSMT"/>
          <w:b w:val="0"/>
          <w:i w:val="0"/>
          <w:color w:val="000000"/>
          <w:sz w:val="24"/>
        </w:rPr>
        <w:t>1.3.2</w:t>
      </w:r>
      <w:r>
        <w:rPr>
          <w:rFonts w:ascii="SimSun" w:hAnsi="SimSun" w:eastAsia="SimSun"/>
          <w:b w:val="0"/>
          <w:i w:val="0"/>
          <w:color w:val="000000"/>
          <w:sz w:val="24"/>
        </w:rPr>
        <w:t xml:space="preserve"> 国内研究现状</w:t>
      </w:r>
      <w:r>
        <w:rPr>
          <w:rFonts w:ascii="TimesNewRomanPSMT" w:hAnsi="TimesNewRomanPSMT" w:eastAsia="TimesNewRomanPSMT"/>
          <w:b w:val="0"/>
          <w:i w:val="0"/>
          <w:color w:val="000000"/>
          <w:sz w:val="24"/>
        </w:rPr>
        <w:t xml:space="preserve">...................................................................................................3 </w:t>
      </w:r>
      <w:r>
        <w:tab/>
      </w:r>
      <w:r>
        <w:tab/>
      </w:r>
      <w:r>
        <w:tab/>
      </w:r>
      <w:r>
        <w:rPr>
          <w:rFonts w:ascii="TimesNewRomanPSMT" w:hAnsi="TimesNewRomanPSMT" w:eastAsia="TimesNewRomanPSMT"/>
          <w:b w:val="0"/>
          <w:i w:val="0"/>
          <w:color w:val="000000"/>
          <w:sz w:val="24"/>
        </w:rPr>
        <w:t>1.3.3</w:t>
      </w:r>
      <w:r>
        <w:rPr>
          <w:rFonts w:ascii="SimSun" w:hAnsi="SimSun" w:eastAsia="SimSun"/>
          <w:b w:val="0"/>
          <w:i w:val="0"/>
          <w:color w:val="000000"/>
          <w:sz w:val="24"/>
        </w:rPr>
        <w:t xml:space="preserve"> 盾构定额编制现状</w:t>
      </w:r>
      <w:r>
        <w:rPr>
          <w:rFonts w:ascii="TimesNewRomanPSMT" w:hAnsi="TimesNewRomanPSMT" w:eastAsia="TimesNewRomanPSMT"/>
          <w:b w:val="0"/>
          <w:i w:val="0"/>
          <w:color w:val="000000"/>
          <w:sz w:val="24"/>
        </w:rPr>
        <w:t xml:space="preserve">...........................................................................................4 </w:t>
      </w:r>
      <w:r>
        <w:tab/>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研究内容</w:t>
      </w:r>
      <w:r>
        <w:rPr>
          <w:rFonts w:ascii="TimesNewRomanPSMT" w:hAnsi="TimesNewRomanPSMT" w:eastAsia="TimesNewRomanPSMT"/>
          <w:b w:val="0"/>
          <w:i w:val="0"/>
          <w:color w:val="000000"/>
          <w:sz w:val="24"/>
        </w:rPr>
        <w:t xml:space="preserve">......................................................................................................................5 </w:t>
      </w:r>
      <w:r>
        <w:tab/>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研究方法和技术路线</w:t>
      </w:r>
      <w:r>
        <w:rPr>
          <w:rFonts w:ascii="TimesNewRomanPSMT" w:hAnsi="TimesNewRomanPSMT" w:eastAsia="TimesNewRomanPSMT"/>
          <w:b w:val="0"/>
          <w:i w:val="0"/>
          <w:color w:val="000000"/>
          <w:sz w:val="24"/>
        </w:rPr>
        <w:t xml:space="preserve">..................................................................................................6 </w:t>
      </w:r>
      <w:r>
        <w:tab/>
      </w:r>
      <w:r>
        <w:tab/>
      </w:r>
      <w:r>
        <w:tab/>
      </w:r>
      <w:r>
        <w:rPr>
          <w:rFonts w:ascii="TimesNewRomanPSMT" w:hAnsi="TimesNewRomanPSMT" w:eastAsia="TimesNewRomanPSMT"/>
          <w:b w:val="0"/>
          <w:i w:val="0"/>
          <w:color w:val="000000"/>
          <w:sz w:val="24"/>
        </w:rPr>
        <w:t>1.5.1</w:t>
      </w:r>
      <w:r>
        <w:rPr>
          <w:rFonts w:ascii="SimSun" w:hAnsi="SimSun" w:eastAsia="SimSun"/>
          <w:b w:val="0"/>
          <w:i w:val="0"/>
          <w:color w:val="000000"/>
          <w:sz w:val="24"/>
        </w:rPr>
        <w:t xml:space="preserve"> 研究方法</w:t>
      </w:r>
      <w:r>
        <w:rPr>
          <w:rFonts w:ascii="TimesNewRomanPSMT" w:hAnsi="TimesNewRomanPSMT" w:eastAsia="TimesNewRomanPSMT"/>
          <w:b w:val="0"/>
          <w:i w:val="0"/>
          <w:color w:val="000000"/>
          <w:sz w:val="24"/>
        </w:rPr>
        <w:t xml:space="preserve">...........................................................................................................6 </w:t>
      </w:r>
      <w:r>
        <w:tab/>
      </w:r>
      <w:r>
        <w:tab/>
      </w:r>
      <w:r>
        <w:tab/>
      </w:r>
      <w:r>
        <w:rPr>
          <w:rFonts w:ascii="TimesNewRomanPSMT" w:hAnsi="TimesNewRomanPSMT" w:eastAsia="TimesNewRomanPSMT"/>
          <w:b w:val="0"/>
          <w:i w:val="0"/>
          <w:color w:val="000000"/>
          <w:sz w:val="24"/>
        </w:rPr>
        <w:t>1.5.2</w:t>
      </w:r>
      <w:r>
        <w:rPr>
          <w:rFonts w:ascii="SimSun" w:hAnsi="SimSun" w:eastAsia="SimSun"/>
          <w:b w:val="0"/>
          <w:i w:val="0"/>
          <w:color w:val="000000"/>
          <w:sz w:val="24"/>
        </w:rPr>
        <w:t xml:space="preserve"> 技术路线</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施工定额编制理论与方法</w:t>
      </w:r>
      <w:r>
        <w:rPr>
          <w:rFonts w:ascii="TimesNewRomanPSMT" w:hAnsi="TimesNewRomanPSMT" w:eastAsia="TimesNewRomanPSMT"/>
          <w:b w:val="0"/>
          <w:i w:val="0"/>
          <w:color w:val="000000"/>
          <w:sz w:val="24"/>
        </w:rPr>
        <w:t xml:space="preserve">.....................................................................................................7 </w:t>
      </w:r>
      <w:r>
        <w:tab/>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定额编制理论</w:t>
      </w:r>
      <w:r>
        <w:rPr>
          <w:rFonts w:ascii="TimesNewRomanPSMT" w:hAnsi="TimesNewRomanPSMT" w:eastAsia="TimesNewRomanPSMT"/>
          <w:b w:val="0"/>
          <w:i w:val="0"/>
          <w:color w:val="000000"/>
          <w:sz w:val="24"/>
        </w:rPr>
        <w:t xml:space="preserve">..............................................................................................................7 </w:t>
      </w:r>
      <w:r>
        <w:tab/>
      </w:r>
      <w:r>
        <w:tab/>
      </w:r>
      <w:r>
        <w:tab/>
      </w:r>
      <w:r>
        <w:rPr>
          <w:rFonts w:ascii="TimesNewRomanPSMT" w:hAnsi="TimesNewRomanPSMT" w:eastAsia="TimesNewRomanPSMT"/>
          <w:b w:val="0"/>
          <w:i w:val="0"/>
          <w:color w:val="000000"/>
          <w:sz w:val="24"/>
        </w:rPr>
        <w:t>2.1.1</w:t>
      </w:r>
      <w:r>
        <w:rPr>
          <w:rFonts w:ascii="SimSun" w:hAnsi="SimSun" w:eastAsia="SimSun"/>
          <w:b w:val="0"/>
          <w:i w:val="0"/>
          <w:color w:val="000000"/>
          <w:sz w:val="24"/>
        </w:rPr>
        <w:t xml:space="preserve"> 定额的定义及分类</w:t>
      </w:r>
      <w:r>
        <w:rPr>
          <w:rFonts w:ascii="TimesNewRomanPSMT" w:hAnsi="TimesNewRomanPSMT" w:eastAsia="TimesNewRomanPSMT"/>
          <w:b w:val="0"/>
          <w:i w:val="0"/>
          <w:color w:val="000000"/>
          <w:sz w:val="24"/>
        </w:rPr>
        <w:t xml:space="preserve">...........................................................................................7 </w:t>
      </w:r>
      <w:r>
        <w:tab/>
      </w:r>
      <w:r>
        <w:tab/>
      </w:r>
      <w:r>
        <w:tab/>
      </w:r>
      <w:r>
        <w:rPr>
          <w:rFonts w:ascii="TimesNewRomanPSMT" w:hAnsi="TimesNewRomanPSMT" w:eastAsia="TimesNewRomanPSMT"/>
          <w:b w:val="0"/>
          <w:i w:val="0"/>
          <w:color w:val="000000"/>
          <w:sz w:val="24"/>
        </w:rPr>
        <w:t>2.1.2</w:t>
      </w:r>
      <w:r>
        <w:rPr>
          <w:rFonts w:ascii="SimSun" w:hAnsi="SimSun" w:eastAsia="SimSun"/>
          <w:b w:val="0"/>
          <w:i w:val="0"/>
          <w:color w:val="000000"/>
          <w:sz w:val="24"/>
        </w:rPr>
        <w:t xml:space="preserve"> 企业定额</w:t>
      </w:r>
      <w:r>
        <w:rPr>
          <w:rFonts w:ascii="TimesNewRomanPSMT" w:hAnsi="TimesNewRomanPSMT" w:eastAsia="TimesNewRomanPSMT"/>
          <w:b w:val="0"/>
          <w:i w:val="0"/>
          <w:color w:val="000000"/>
          <w:sz w:val="24"/>
        </w:rPr>
        <w:t xml:space="preserve">...........................................................................................................7 </w:t>
      </w:r>
      <w:r>
        <w:tab/>
      </w:r>
      <w:r>
        <w:tab/>
      </w:r>
      <w:r>
        <w:tab/>
      </w:r>
      <w:r>
        <w:rPr>
          <w:rFonts w:ascii="TimesNewRomanPSMT" w:hAnsi="TimesNewRomanPSMT" w:eastAsia="TimesNewRomanPSMT"/>
          <w:b w:val="0"/>
          <w:i w:val="0"/>
          <w:color w:val="000000"/>
          <w:sz w:val="24"/>
        </w:rPr>
        <w:t>2.1.3</w:t>
      </w:r>
      <w:r>
        <w:rPr>
          <w:rFonts w:ascii="SimSun" w:hAnsi="SimSun" w:eastAsia="SimSun"/>
          <w:b w:val="0"/>
          <w:i w:val="0"/>
          <w:color w:val="000000"/>
          <w:sz w:val="24"/>
        </w:rPr>
        <w:t xml:space="preserve"> 企业定额的特点和作用</w:t>
      </w:r>
      <w:r>
        <w:rPr>
          <w:rFonts w:ascii="TimesNewRomanPSMT" w:hAnsi="TimesNewRomanPSMT" w:eastAsia="TimesNewRomanPSMT"/>
          <w:b w:val="0"/>
          <w:i w:val="0"/>
          <w:color w:val="000000"/>
          <w:sz w:val="24"/>
        </w:rPr>
        <w:t xml:space="preserve">...................................................................................8 </w:t>
      </w:r>
      <w:r>
        <w:tab/>
      </w:r>
      <w:r>
        <w:tab/>
      </w:r>
      <w:r>
        <w:tab/>
      </w:r>
      <w:r>
        <w:rPr>
          <w:rFonts w:ascii="TimesNewRomanPSMT" w:hAnsi="TimesNewRomanPSMT" w:eastAsia="TimesNewRomanPSMT"/>
          <w:b w:val="0"/>
          <w:i w:val="0"/>
          <w:color w:val="000000"/>
          <w:sz w:val="24"/>
        </w:rPr>
        <w:t>2.1.4</w:t>
      </w:r>
      <w:r>
        <w:rPr>
          <w:rFonts w:ascii="SimSun" w:hAnsi="SimSun" w:eastAsia="SimSun"/>
          <w:b w:val="0"/>
          <w:i w:val="0"/>
          <w:color w:val="000000"/>
          <w:sz w:val="24"/>
        </w:rPr>
        <w:t xml:space="preserve"> 企业定额的构成及表现形式</w:t>
      </w:r>
      <w:r>
        <w:rPr>
          <w:rFonts w:ascii="TimesNewRomanPSMT" w:hAnsi="TimesNewRomanPSMT" w:eastAsia="TimesNewRomanPSMT"/>
          <w:b w:val="0"/>
          <w:i w:val="0"/>
          <w:color w:val="000000"/>
          <w:sz w:val="24"/>
        </w:rPr>
        <w:t xml:space="preserve">...........................................................................8 </w:t>
      </w:r>
      <w:r>
        <w:tab/>
      </w:r>
      <w:r>
        <w:tab/>
      </w:r>
      <w:r>
        <w:tab/>
      </w:r>
      <w:r>
        <w:rPr>
          <w:rFonts w:ascii="TimesNewRomanPSMT" w:hAnsi="TimesNewRomanPSMT" w:eastAsia="TimesNewRomanPSMT"/>
          <w:b w:val="0"/>
          <w:i w:val="0"/>
          <w:color w:val="000000"/>
          <w:sz w:val="24"/>
        </w:rPr>
        <w:t>2.1.5</w:t>
      </w:r>
      <w:r>
        <w:rPr>
          <w:rFonts w:ascii="SimSun" w:hAnsi="SimSun" w:eastAsia="SimSun"/>
          <w:b w:val="0"/>
          <w:i w:val="0"/>
          <w:color w:val="000000"/>
          <w:sz w:val="24"/>
        </w:rPr>
        <w:t xml:space="preserve"> 企业定额编制依据</w:t>
      </w:r>
      <w:r>
        <w:rPr>
          <w:rFonts w:ascii="TimesNewRomanPSMT" w:hAnsi="TimesNewRomanPSMT" w:eastAsia="TimesNewRomanPSMT"/>
          <w:b w:val="0"/>
          <w:i w:val="0"/>
          <w:color w:val="000000"/>
          <w:sz w:val="24"/>
        </w:rPr>
        <w:t xml:space="preserve">...........................................................................................9 </w:t>
      </w:r>
      <w:r>
        <w:tab/>
      </w:r>
      <w:r>
        <w:tab/>
      </w:r>
      <w:r>
        <w:tab/>
      </w:r>
      <w:r>
        <w:rPr>
          <w:rFonts w:ascii="TimesNewRomanPSMT" w:hAnsi="TimesNewRomanPSMT" w:eastAsia="TimesNewRomanPSMT"/>
          <w:b w:val="0"/>
          <w:i w:val="0"/>
          <w:color w:val="000000"/>
          <w:sz w:val="24"/>
        </w:rPr>
        <w:t>2.1.6</w:t>
      </w:r>
      <w:r>
        <w:rPr>
          <w:rFonts w:ascii="SimSun" w:hAnsi="SimSun" w:eastAsia="SimSun"/>
          <w:b w:val="0"/>
          <w:i w:val="0"/>
          <w:color w:val="000000"/>
          <w:sz w:val="24"/>
        </w:rPr>
        <w:t xml:space="preserve"> 企业定额编制原则</w:t>
      </w:r>
      <w:r>
        <w:rPr>
          <w:rFonts w:ascii="TimesNewRomanPSMT" w:hAnsi="TimesNewRomanPSMT" w:eastAsia="TimesNewRomanPSMT"/>
          <w:b w:val="0"/>
          <w:i w:val="0"/>
          <w:color w:val="000000"/>
          <w:sz w:val="24"/>
        </w:rPr>
        <w:t xml:space="preserve">...........................................................................................9 </w:t>
      </w:r>
      <w:r>
        <w:tab/>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定额编制的方法</w:t>
      </w:r>
      <w:r>
        <w:rPr>
          <w:rFonts w:ascii="TimesNewRomanPSMT" w:hAnsi="TimesNewRomanPSMT" w:eastAsia="TimesNewRomanPSMT"/>
          <w:b w:val="0"/>
          <w:i w:val="0"/>
          <w:color w:val="000000"/>
          <w:sz w:val="24"/>
        </w:rPr>
        <w:t xml:space="preserve">..........................................................................................................9 </w:t>
      </w:r>
      <w:r>
        <w:tab/>
      </w:r>
      <w:r>
        <w:tab/>
      </w:r>
      <w:r>
        <w:tab/>
      </w:r>
      <w:r>
        <w:rPr>
          <w:rFonts w:ascii="TimesNewRomanPSMT" w:hAnsi="TimesNewRomanPSMT" w:eastAsia="TimesNewRomanPSMT"/>
          <w:b w:val="0"/>
          <w:i w:val="0"/>
          <w:color w:val="000000"/>
          <w:sz w:val="24"/>
        </w:rPr>
        <w:t>2.2.1</w:t>
      </w:r>
      <w:r>
        <w:rPr>
          <w:rFonts w:ascii="SimSun" w:hAnsi="SimSun" w:eastAsia="SimSun"/>
          <w:b w:val="0"/>
          <w:i w:val="0"/>
          <w:color w:val="000000"/>
          <w:sz w:val="24"/>
        </w:rPr>
        <w:t xml:space="preserve"> 现场观察测定法</w:t>
      </w:r>
      <w:r>
        <w:rPr>
          <w:rFonts w:ascii="TimesNewRomanPSMT" w:hAnsi="TimesNewRomanPSMT" w:eastAsia="TimesNewRomanPSMT"/>
          <w:b w:val="0"/>
          <w:i w:val="0"/>
          <w:color w:val="000000"/>
          <w:sz w:val="24"/>
        </w:rPr>
        <w:t xml:space="preserve">.............................................................................................10 </w:t>
      </w:r>
      <w:r>
        <w:tab/>
      </w:r>
      <w:r>
        <w:tab/>
      </w:r>
      <w:r>
        <w:tab/>
      </w:r>
      <w:r>
        <w:rPr>
          <w:rFonts w:ascii="TimesNewRomanPSMT" w:hAnsi="TimesNewRomanPSMT" w:eastAsia="TimesNewRomanPSMT"/>
          <w:b w:val="0"/>
          <w:i w:val="0"/>
          <w:color w:val="000000"/>
          <w:sz w:val="24"/>
        </w:rPr>
        <w:t>2.2.2</w:t>
      </w:r>
      <w:r>
        <w:rPr>
          <w:rFonts w:ascii="SimSun" w:hAnsi="SimSun" w:eastAsia="SimSun"/>
          <w:b w:val="0"/>
          <w:i w:val="0"/>
          <w:color w:val="000000"/>
          <w:sz w:val="24"/>
        </w:rPr>
        <w:t xml:space="preserve"> 经验统计法（抽样统计法）</w:t>
      </w:r>
      <w:r>
        <w:rPr>
          <w:rFonts w:ascii="TimesNewRomanPSMT" w:hAnsi="TimesNewRomanPSMT" w:eastAsia="TimesNewRomanPSMT"/>
          <w:b w:val="0"/>
          <w:i w:val="0"/>
          <w:color w:val="000000"/>
          <w:sz w:val="24"/>
        </w:rPr>
        <w:t xml:space="preserve">.........................................................................10 </w:t>
      </w:r>
      <w:r>
        <w:tab/>
      </w:r>
      <w:r>
        <w:tab/>
      </w:r>
      <w:r>
        <w:tab/>
      </w:r>
      <w:r>
        <w:rPr>
          <w:rFonts w:ascii="TimesNewRomanPSMT" w:hAnsi="TimesNewRomanPSMT" w:eastAsia="TimesNewRomanPSMT"/>
          <w:b w:val="0"/>
          <w:i w:val="0"/>
          <w:color w:val="000000"/>
          <w:sz w:val="24"/>
        </w:rPr>
        <w:t>2.2.3</w:t>
      </w:r>
      <w:r>
        <w:rPr>
          <w:rFonts w:ascii="SimSun" w:hAnsi="SimSun" w:eastAsia="SimSun"/>
          <w:b w:val="0"/>
          <w:i w:val="0"/>
          <w:color w:val="000000"/>
          <w:sz w:val="24"/>
        </w:rPr>
        <w:t xml:space="preserve"> 定额换算法</w:t>
      </w:r>
      <w:r>
        <w:rPr>
          <w:rFonts w:ascii="TimesNewRomanPSMT" w:hAnsi="TimesNewRomanPSMT" w:eastAsia="TimesNewRomanPSMT"/>
          <w:b w:val="0"/>
          <w:i w:val="0"/>
          <w:color w:val="000000"/>
          <w:sz w:val="24"/>
        </w:rPr>
        <w:t xml:space="preserve">.....................................................................................................10 </w:t>
      </w:r>
      <w:r>
        <w:tab/>
      </w:r>
      <w:r>
        <w:tab/>
      </w:r>
      <w:r>
        <w:tab/>
      </w:r>
      <w:r>
        <w:rPr>
          <w:rFonts w:ascii="TimesNewRomanPSMT" w:hAnsi="TimesNewRomanPSMT" w:eastAsia="TimesNewRomanPSMT"/>
          <w:b w:val="0"/>
          <w:i w:val="0"/>
          <w:color w:val="000000"/>
          <w:sz w:val="24"/>
        </w:rPr>
        <w:t>2.2.4</w:t>
      </w:r>
      <w:r>
        <w:rPr>
          <w:rFonts w:ascii="SimSun" w:hAnsi="SimSun" w:eastAsia="SimSun"/>
          <w:b w:val="0"/>
          <w:i w:val="0"/>
          <w:color w:val="000000"/>
          <w:sz w:val="24"/>
        </w:rPr>
        <w:t xml:space="preserve"> 利用计算机技术</w:t>
      </w:r>
      <w:r>
        <w:rPr>
          <w:rFonts w:ascii="TimesNewRomanPSMT" w:hAnsi="TimesNewRomanPSMT" w:eastAsia="TimesNewRomanPSMT"/>
          <w:b w:val="0"/>
          <w:i w:val="0"/>
          <w:color w:val="000000"/>
          <w:sz w:val="24"/>
        </w:rPr>
        <w:t xml:space="preserve">.............................................................................................10 </w:t>
      </w:r>
      <w:r>
        <w:tab/>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定额的编制过程</w:t>
      </w:r>
      <w:r>
        <w:rPr>
          <w:rFonts w:ascii="TimesNewRomanPSMT" w:hAnsi="TimesNewRomanPSMT" w:eastAsia="TimesNewRomanPSMT"/>
          <w:b w:val="0"/>
          <w:i w:val="0"/>
          <w:color w:val="000000"/>
          <w:sz w:val="24"/>
        </w:rPr>
        <w:t xml:space="preserve">........................................................................................................10 </w:t>
      </w:r>
      <w:r>
        <w:tab/>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数据的提取与处理</w:t>
      </w:r>
      <w:r>
        <w:rPr>
          <w:rFonts w:ascii="TimesNewRomanPSMT" w:hAnsi="TimesNewRomanPSMT" w:eastAsia="TimesNewRomanPSMT"/>
          <w:b w:val="0"/>
          <w:i w:val="0"/>
          <w:color w:val="000000"/>
          <w:sz w:val="24"/>
        </w:rPr>
        <w:t xml:space="preserve">....................................................................................................11 </w:t>
      </w:r>
      <w:r>
        <w:tab/>
      </w:r>
      <w:r>
        <w:tab/>
      </w:r>
      <w:r>
        <w:tab/>
      </w:r>
      <w:r>
        <w:rPr>
          <w:rFonts w:ascii="TimesNewRomanPSMT" w:hAnsi="TimesNewRomanPSMT" w:eastAsia="TimesNewRomanPSMT"/>
          <w:b w:val="0"/>
          <w:i w:val="0"/>
          <w:color w:val="000000"/>
          <w:sz w:val="24"/>
        </w:rPr>
        <w:t>2.4.1</w:t>
      </w:r>
      <w:r>
        <w:rPr>
          <w:rFonts w:ascii="SimSun" w:hAnsi="SimSun" w:eastAsia="SimSun"/>
          <w:b w:val="0"/>
          <w:i w:val="0"/>
          <w:color w:val="000000"/>
          <w:sz w:val="24"/>
        </w:rPr>
        <w:t xml:space="preserve"> 基础数据的采集</w:t>
      </w:r>
      <w:r>
        <w:rPr>
          <w:rFonts w:ascii="TimesNewRomanPSMT" w:hAnsi="TimesNewRomanPSMT" w:eastAsia="TimesNewRomanPSMT"/>
          <w:b w:val="0"/>
          <w:i w:val="0"/>
          <w:color w:val="000000"/>
          <w:sz w:val="24"/>
        </w:rPr>
        <w:t xml:space="preserve">.............................................................................................12 </w:t>
      </w:r>
      <w:r>
        <w:tab/>
      </w:r>
      <w:r>
        <w:tab/>
      </w:r>
      <w:r>
        <w:tab/>
      </w:r>
      <w:r>
        <w:rPr>
          <w:rFonts w:ascii="TimesNewRomanPSMT" w:hAnsi="TimesNewRomanPSMT" w:eastAsia="TimesNewRomanPSMT"/>
          <w:b w:val="0"/>
          <w:i w:val="0"/>
          <w:color w:val="000000"/>
          <w:sz w:val="24"/>
        </w:rPr>
        <w:t>2.4.2</w:t>
      </w:r>
      <w:r>
        <w:rPr>
          <w:rFonts w:ascii="SimSun" w:hAnsi="SimSun" w:eastAsia="SimSun"/>
          <w:b w:val="0"/>
          <w:i w:val="0"/>
          <w:color w:val="000000"/>
          <w:sz w:val="24"/>
        </w:rPr>
        <w:t xml:space="preserve"> 基础数据的处理</w:t>
      </w:r>
      <w:r>
        <w:rPr>
          <w:rFonts w:ascii="TimesNewRomanPSMT" w:hAnsi="TimesNewRomanPSMT" w:eastAsia="TimesNewRomanPSMT"/>
          <w:b w:val="0"/>
          <w:i w:val="0"/>
          <w:color w:val="000000"/>
          <w:sz w:val="24"/>
        </w:rPr>
        <w:t xml:space="preserve">.............................................................................................12 </w:t>
      </w:r>
      <w:r>
        <w:tab/>
      </w:r>
      <w:r>
        <w:tab/>
      </w:r>
      <w:r>
        <w:tab/>
      </w:r>
      <w:r>
        <w:rPr>
          <w:rFonts w:ascii="TimesNewRomanPSMT" w:hAnsi="TimesNewRomanPSMT" w:eastAsia="TimesNewRomanPSMT"/>
          <w:b w:val="0"/>
          <w:i w:val="0"/>
          <w:color w:val="000000"/>
          <w:sz w:val="24"/>
        </w:rPr>
        <w:t>2.4.3</w:t>
      </w:r>
      <w:r>
        <w:rPr>
          <w:rFonts w:ascii="SimSun" w:hAnsi="SimSun" w:eastAsia="SimSun"/>
          <w:b w:val="0"/>
          <w:i w:val="0"/>
          <w:color w:val="000000"/>
          <w:sz w:val="24"/>
        </w:rPr>
        <w:t xml:space="preserve"> 利用最小二乘反演计算单一地层消耗量</w:t>
      </w:r>
      <w:r>
        <w:rPr>
          <w:rFonts w:ascii="TimesNewRomanPSMT" w:hAnsi="TimesNewRomanPSMT" w:eastAsia="TimesNewRomanPSMT"/>
          <w:b w:val="0"/>
          <w:i w:val="0"/>
          <w:color w:val="000000"/>
          <w:sz w:val="24"/>
        </w:rPr>
        <w:t xml:space="preserve">.....................................................13 </w:t>
      </w:r>
      <w:r>
        <w:tab/>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现行泥水盾构定额有关规范</w:t>
      </w:r>
      <w:r>
        <w:rPr>
          <w:rFonts w:ascii="TimesNewRomanPSMT" w:hAnsi="TimesNewRomanPSMT" w:eastAsia="TimesNewRomanPSMT"/>
          <w:b w:val="0"/>
          <w:i w:val="0"/>
          <w:color w:val="000000"/>
          <w:sz w:val="24"/>
        </w:rPr>
        <w:t xml:space="preserve">....................................................................................13 </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大直径泥水盾构施工定额编制</w:t>
      </w:r>
      <w:r>
        <w:rPr>
          <w:rFonts w:ascii="TimesNewRomanPSMT" w:hAnsi="TimesNewRomanPSMT" w:eastAsia="TimesNewRomanPSMT"/>
          <w:b w:val="0"/>
          <w:i w:val="0"/>
          <w:color w:val="000000"/>
          <w:sz w:val="24"/>
        </w:rPr>
        <w:t>...........................................................................................15</w:t>
      </w:r>
      <w:r>
        <w:tab/>
      </w:r>
      <w:r>
        <w:tab/>
      </w:r>
      <w:r>
        <w:tab/>
      </w:r>
      <w:r>
        <w:rPr>
          <w:rFonts w:ascii="SimSun" w:hAnsi="SimSun" w:eastAsia="SimSun"/>
          <w:b w:val="0"/>
          <w:i w:val="0"/>
          <w:color w:val="000000"/>
          <w:sz w:val="18"/>
        </w:rPr>
        <w:t>- III -</w:t>
      </w:r>
    </w:p>
    <w:p>
      <w:pPr>
        <w:autoSpaceDN w:val="0"/>
        <w:tabs>
          <w:tab w:pos="1300" w:val="left"/>
        </w:tabs>
        <w:autoSpaceDE w:val="0"/>
        <w:widowControl/>
        <w:spacing w:line="240" w:lineRule="auto" w:before="770" w:after="0"/>
        <w:ind w:left="0" w:right="0" w:firstLine="0"/>
        <w:jc w:val="left"/>
      </w:pPr>
      <w:r>
        <w:drawing>
          <wp:inline xmlns:a="http://schemas.openxmlformats.org/drawingml/2006/main" xmlns:pic="http://schemas.openxmlformats.org/drawingml/2006/picture">
            <wp:extent cx="5842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1016" w:right="1406" w:bottom="180" w:left="420" w:header="720" w:footer="720" w:gutter="0"/>
          <w:cols/>
          <w:docGrid w:linePitch="360"/>
        </w:sectPr>
      </w:pPr>
    </w:p>
    <w:p>
      <w:pPr>
        <w:autoSpaceDN w:val="0"/>
        <w:autoSpaceDE w:val="0"/>
        <w:widowControl/>
        <w:spacing w:line="220" w:lineRule="exact" w:before="0" w:after="786"/>
        <w:ind w:left="0" w:right="0"/>
      </w:pPr>
    </w:p>
    <w:p>
      <w:pPr>
        <w:autoSpaceDN w:val="0"/>
        <w:tabs>
          <w:tab w:pos="1478" w:val="left"/>
          <w:tab w:pos="1958" w:val="left"/>
        </w:tabs>
        <w:autoSpaceDE w:val="0"/>
        <w:widowControl/>
        <w:spacing w:line="386" w:lineRule="exact" w:before="0" w:after="0"/>
        <w:ind w:left="998" w:right="0" w:firstLine="0"/>
        <w:jc w:val="left"/>
      </w:pPr>
      <w:r>
        <w:tab/>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项目简介</w:t>
      </w:r>
      <w:r>
        <w:rPr>
          <w:rFonts w:ascii="TimesNewRomanPSMT" w:hAnsi="TimesNewRomanPSMT" w:eastAsia="TimesNewRomanPSMT"/>
          <w:b w:val="0"/>
          <w:i w:val="0"/>
          <w:color w:val="000000"/>
          <w:sz w:val="24"/>
        </w:rPr>
        <w:t xml:space="preserve">....................................................................................................................15 </w:t>
      </w:r>
      <w:r>
        <w:tab/>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企业定额时间的确定</w:t>
      </w:r>
      <w:r>
        <w:rPr>
          <w:rFonts w:ascii="TimesNewRomanPSMT" w:hAnsi="TimesNewRomanPSMT" w:eastAsia="TimesNewRomanPSMT"/>
          <w:b w:val="0"/>
          <w:i w:val="0"/>
          <w:color w:val="000000"/>
          <w:sz w:val="24"/>
        </w:rPr>
        <w:t xml:space="preserve">................................................................................................16 </w:t>
      </w:r>
      <w:r>
        <w:tab/>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成本分析</w:t>
      </w:r>
      <w:r>
        <w:rPr>
          <w:rFonts w:ascii="TimesNewRomanPSMT" w:hAnsi="TimesNewRomanPSMT" w:eastAsia="TimesNewRomanPSMT"/>
          <w:b w:val="0"/>
          <w:i w:val="0"/>
          <w:color w:val="000000"/>
          <w:sz w:val="24"/>
        </w:rPr>
        <w:t xml:space="preserve">....................................................................................................................18 </w:t>
      </w:r>
      <w:r>
        <w:tab/>
      </w:r>
      <w:r>
        <w:tab/>
      </w:r>
      <w:r>
        <w:rPr>
          <w:rFonts w:ascii="TimesNewRomanPSMT" w:hAnsi="TimesNewRomanPSMT" w:eastAsia="TimesNewRomanPSMT"/>
          <w:b w:val="0"/>
          <w:i w:val="0"/>
          <w:color w:val="000000"/>
          <w:sz w:val="24"/>
        </w:rPr>
        <w:t>3.3.1</w:t>
      </w:r>
      <w:r>
        <w:rPr>
          <w:rFonts w:ascii="SimSun" w:hAnsi="SimSun" w:eastAsia="SimSun"/>
          <w:b w:val="0"/>
          <w:i w:val="0"/>
          <w:color w:val="000000"/>
          <w:sz w:val="24"/>
        </w:rPr>
        <w:t xml:space="preserve"> 人工成本指标分析</w:t>
      </w:r>
      <w:r>
        <w:rPr>
          <w:rFonts w:ascii="TimesNewRomanPSMT" w:hAnsi="TimesNewRomanPSMT" w:eastAsia="TimesNewRomanPSMT"/>
          <w:b w:val="0"/>
          <w:i w:val="0"/>
          <w:color w:val="000000"/>
          <w:sz w:val="24"/>
        </w:rPr>
        <w:t xml:space="preserve">.........................................................................................18 </w:t>
      </w:r>
      <w:r>
        <w:tab/>
      </w:r>
      <w:r>
        <w:tab/>
      </w:r>
      <w:r>
        <w:rPr>
          <w:rFonts w:ascii="TimesNewRomanPSMT" w:hAnsi="TimesNewRomanPSMT" w:eastAsia="TimesNewRomanPSMT"/>
          <w:b w:val="0"/>
          <w:i w:val="0"/>
          <w:color w:val="000000"/>
          <w:sz w:val="24"/>
        </w:rPr>
        <w:t>3.3.2</w:t>
      </w:r>
      <w:r>
        <w:rPr>
          <w:rFonts w:ascii="SimSun" w:hAnsi="SimSun" w:eastAsia="SimSun"/>
          <w:b w:val="0"/>
          <w:i w:val="0"/>
          <w:color w:val="000000"/>
          <w:sz w:val="24"/>
        </w:rPr>
        <w:t xml:space="preserve"> 材料成本指标分析</w:t>
      </w:r>
      <w:r>
        <w:rPr>
          <w:rFonts w:ascii="TimesNewRomanPSMT" w:hAnsi="TimesNewRomanPSMT" w:eastAsia="TimesNewRomanPSMT"/>
          <w:b w:val="0"/>
          <w:i w:val="0"/>
          <w:color w:val="000000"/>
          <w:sz w:val="24"/>
        </w:rPr>
        <w:t xml:space="preserve">.........................................................................................18 </w:t>
      </w:r>
      <w:r>
        <w:tab/>
      </w:r>
      <w:r>
        <w:tab/>
      </w:r>
      <w:r>
        <w:rPr>
          <w:rFonts w:ascii="TimesNewRomanPSMT" w:hAnsi="TimesNewRomanPSMT" w:eastAsia="TimesNewRomanPSMT"/>
          <w:b w:val="0"/>
          <w:i w:val="0"/>
          <w:color w:val="000000"/>
          <w:sz w:val="24"/>
        </w:rPr>
        <w:t>3.3.3</w:t>
      </w:r>
      <w:r>
        <w:rPr>
          <w:rFonts w:ascii="SimSun" w:hAnsi="SimSun" w:eastAsia="SimSun"/>
          <w:b w:val="0"/>
          <w:i w:val="0"/>
          <w:color w:val="000000"/>
          <w:sz w:val="24"/>
        </w:rPr>
        <w:t xml:space="preserve"> 机械成本指标分析</w:t>
      </w:r>
      <w:r>
        <w:rPr>
          <w:rFonts w:ascii="TimesNewRomanPSMT" w:hAnsi="TimesNewRomanPSMT" w:eastAsia="TimesNewRomanPSMT"/>
          <w:b w:val="0"/>
          <w:i w:val="0"/>
          <w:color w:val="000000"/>
          <w:sz w:val="24"/>
        </w:rPr>
        <w:t xml:space="preserve">.........................................................................................27 </w:t>
      </w:r>
      <w:r>
        <w:tab/>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大直径（</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米级）泥水盾构企业掘进定额编制成果</w:t>
      </w:r>
      <w:r>
        <w:rPr>
          <w:rFonts w:ascii="TimesNewRomanPSMT" w:hAnsi="TimesNewRomanPSMT" w:eastAsia="TimesNewRomanPSMT"/>
          <w:b w:val="0"/>
          <w:i w:val="0"/>
          <w:color w:val="000000"/>
          <w:sz w:val="24"/>
        </w:rPr>
        <w:t xml:space="preserve">...........................................28 </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单一地层工程消耗量预测模型</w:t>
      </w:r>
      <w:r>
        <w:rPr>
          <w:rFonts w:ascii="TimesNewRomanPSMT" w:hAnsi="TimesNewRomanPSMT" w:eastAsia="TimesNewRomanPSMT"/>
          <w:b w:val="0"/>
          <w:i w:val="0"/>
          <w:color w:val="000000"/>
          <w:sz w:val="24"/>
        </w:rPr>
        <w:t xml:space="preserve">...........................................................................................29 </w:t>
      </w:r>
      <w:r>
        <w:tab/>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按地层分类计算工程方量</w:t>
      </w:r>
      <w:r>
        <w:rPr>
          <w:rFonts w:ascii="TimesNewRomanPSMT" w:hAnsi="TimesNewRomanPSMT" w:eastAsia="TimesNewRomanPSMT"/>
          <w:b w:val="0"/>
          <w:i w:val="0"/>
          <w:color w:val="000000"/>
          <w:sz w:val="24"/>
        </w:rPr>
        <w:t xml:space="preserve">........................................................................................29 </w:t>
      </w:r>
      <w:r>
        <w:tab/>
      </w:r>
      <w:r>
        <w:tab/>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土方计算方法</w:t>
      </w:r>
      <w:r>
        <w:rPr>
          <w:rFonts w:ascii="TimesNewRomanPSMT" w:hAnsi="TimesNewRomanPSMT" w:eastAsia="TimesNewRomanPSMT"/>
          <w:b w:val="0"/>
          <w:i w:val="0"/>
          <w:color w:val="000000"/>
          <w:sz w:val="24"/>
        </w:rPr>
        <w:t xml:space="preserve">.................................................................................................29 </w:t>
      </w:r>
      <w:r>
        <w:tab/>
      </w:r>
      <w:r>
        <w:tab/>
      </w:r>
      <w:r>
        <w:rPr>
          <w:rFonts w:ascii="TimesNewRomanPSMT" w:hAnsi="TimesNewRomanPSMT" w:eastAsia="TimesNewRomanPSMT"/>
          <w:b w:val="0"/>
          <w:i w:val="0"/>
          <w:color w:val="000000"/>
          <w:sz w:val="24"/>
        </w:rPr>
        <w:t>4.1.2</w:t>
      </w:r>
      <w:r>
        <w:rPr>
          <w:rFonts w:ascii="SimSun" w:hAnsi="SimSun" w:eastAsia="SimSun"/>
          <w:b w:val="0"/>
          <w:i w:val="0"/>
          <w:color w:val="000000"/>
          <w:sz w:val="24"/>
        </w:rPr>
        <w:t xml:space="preserve"> 地层分类工程方量</w:t>
      </w:r>
      <w:r>
        <w:rPr>
          <w:rFonts w:ascii="TimesNewRomanPSMT" w:hAnsi="TimesNewRomanPSMT" w:eastAsia="TimesNewRomanPSMT"/>
          <w:b w:val="0"/>
          <w:i w:val="0"/>
          <w:color w:val="000000"/>
          <w:sz w:val="24"/>
        </w:rPr>
        <w:t xml:space="preserve">.........................................................................................30 </w:t>
      </w:r>
      <w:r>
        <w:tab/>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最小二乘预测模型</w:t>
      </w:r>
      <w:r>
        <w:rPr>
          <w:rFonts w:ascii="TimesNewRomanPSMT" w:hAnsi="TimesNewRomanPSMT" w:eastAsia="TimesNewRomanPSMT"/>
          <w:b w:val="0"/>
          <w:i w:val="0"/>
          <w:color w:val="000000"/>
          <w:sz w:val="24"/>
        </w:rPr>
        <w:t xml:space="preserve">....................................................................................................31 </w:t>
      </w:r>
      <w:r>
        <w:tab/>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利用最小二乘模型计算单一地层消耗量</w:t>
      </w:r>
      <w:r>
        <w:rPr>
          <w:rFonts w:ascii="TimesNewRomanPSMT" w:hAnsi="TimesNewRomanPSMT" w:eastAsia="TimesNewRomanPSMT"/>
          <w:b w:val="0"/>
          <w:i w:val="0"/>
          <w:color w:val="000000"/>
          <w:sz w:val="24"/>
        </w:rPr>
        <w:t xml:space="preserve">................................................................33 </w:t>
      </w:r>
      <w:r>
        <w:tab/>
      </w:r>
      <w:r>
        <w:tab/>
      </w:r>
      <w:r>
        <w:rPr>
          <w:rFonts w:ascii="TimesNewRomanPSMT" w:hAnsi="TimesNewRomanPSMT" w:eastAsia="TimesNewRomanPSMT"/>
          <w:b w:val="0"/>
          <w:i w:val="0"/>
          <w:color w:val="000000"/>
          <w:sz w:val="24"/>
        </w:rPr>
        <w:t>4.3.1</w:t>
      </w:r>
      <w:r>
        <w:rPr>
          <w:rFonts w:ascii="SimSun" w:hAnsi="SimSun" w:eastAsia="SimSun"/>
          <w:b w:val="0"/>
          <w:i w:val="0"/>
          <w:color w:val="000000"/>
          <w:sz w:val="24"/>
        </w:rPr>
        <w:t xml:space="preserve"> 地层归类比值与消耗量计算</w:t>
      </w:r>
      <w:r>
        <w:rPr>
          <w:rFonts w:ascii="TimesNewRomanPSMT" w:hAnsi="TimesNewRomanPSMT" w:eastAsia="TimesNewRomanPSMT"/>
          <w:b w:val="0"/>
          <w:i w:val="0"/>
          <w:color w:val="000000"/>
          <w:sz w:val="24"/>
        </w:rPr>
        <w:t xml:space="preserve">..........................................................................33 </w:t>
      </w:r>
      <w:r>
        <w:tab/>
      </w:r>
      <w:r>
        <w:tab/>
      </w:r>
      <w:r>
        <w:rPr>
          <w:rFonts w:ascii="TimesNewRomanPSMT" w:hAnsi="TimesNewRomanPSMT" w:eastAsia="TimesNewRomanPSMT"/>
          <w:b w:val="0"/>
          <w:i w:val="0"/>
          <w:color w:val="000000"/>
          <w:sz w:val="24"/>
        </w:rPr>
        <w:t>4.3.2</w:t>
      </w:r>
      <w:r>
        <w:rPr>
          <w:rFonts w:ascii="SimSun" w:hAnsi="SimSun" w:eastAsia="SimSun"/>
          <w:b w:val="0"/>
          <w:i w:val="0"/>
          <w:color w:val="000000"/>
          <w:sz w:val="24"/>
        </w:rPr>
        <w:t xml:space="preserve"> 掘进消耗量与地层结构数据整理</w:t>
      </w:r>
      <w:r>
        <w:rPr>
          <w:rFonts w:ascii="TimesNewRomanPSMT" w:hAnsi="TimesNewRomanPSMT" w:eastAsia="TimesNewRomanPSMT"/>
          <w:b w:val="0"/>
          <w:i w:val="0"/>
          <w:color w:val="000000"/>
          <w:sz w:val="24"/>
        </w:rPr>
        <w:t xml:space="preserve">.................................................................36 </w:t>
      </w:r>
      <w:r>
        <w:tab/>
      </w:r>
      <w:r>
        <w:tab/>
      </w:r>
      <w:r>
        <w:rPr>
          <w:rFonts w:ascii="TimesNewRomanPSMT" w:hAnsi="TimesNewRomanPSMT" w:eastAsia="TimesNewRomanPSMT"/>
          <w:b w:val="0"/>
          <w:i w:val="0"/>
          <w:color w:val="000000"/>
          <w:sz w:val="24"/>
        </w:rPr>
        <w:t>4.3.3</w:t>
      </w:r>
      <w:r>
        <w:rPr>
          <w:rFonts w:ascii="SimSun" w:hAnsi="SimSun" w:eastAsia="SimSun"/>
          <w:b w:val="0"/>
          <w:i w:val="0"/>
          <w:color w:val="000000"/>
          <w:sz w:val="24"/>
        </w:rPr>
        <w:t xml:space="preserve"> 地层比值计算</w:t>
      </w:r>
      <w:r>
        <w:rPr>
          <w:rFonts w:ascii="TimesNewRomanPSMT" w:hAnsi="TimesNewRomanPSMT" w:eastAsia="TimesNewRomanPSMT"/>
          <w:b w:val="0"/>
          <w:i w:val="0"/>
          <w:color w:val="000000"/>
          <w:sz w:val="24"/>
        </w:rPr>
        <w:t xml:space="preserve">.................................................................................................40 </w:t>
      </w:r>
      <w:r>
        <w:tab/>
      </w:r>
      <w:r>
        <w:tab/>
      </w:r>
      <w:r>
        <w:rPr>
          <w:rFonts w:ascii="TimesNewRomanPSMT" w:hAnsi="TimesNewRomanPSMT" w:eastAsia="TimesNewRomanPSMT"/>
          <w:b w:val="0"/>
          <w:i w:val="0"/>
          <w:color w:val="000000"/>
          <w:sz w:val="24"/>
        </w:rPr>
        <w:t>4.3.4</w:t>
      </w:r>
      <w:r>
        <w:rPr>
          <w:rFonts w:ascii="SimSun" w:hAnsi="SimSun" w:eastAsia="SimSun"/>
          <w:b w:val="0"/>
          <w:i w:val="0"/>
          <w:color w:val="000000"/>
          <w:sz w:val="24"/>
        </w:rPr>
        <w:t xml:space="preserve"> 中胶结地层消耗量计算</w:t>
      </w:r>
      <w:r>
        <w:rPr>
          <w:rFonts w:ascii="TimesNewRomanPSMT" w:hAnsi="TimesNewRomanPSMT" w:eastAsia="TimesNewRomanPSMT"/>
          <w:b w:val="0"/>
          <w:i w:val="0"/>
          <w:color w:val="000000"/>
          <w:sz w:val="24"/>
        </w:rPr>
        <w:t xml:space="preserve">.................................................................................41 </w:t>
      </w:r>
      <w:r>
        <w:tab/>
      </w:r>
      <w:r>
        <w:tab/>
      </w:r>
      <w:r>
        <w:rPr>
          <w:rFonts w:ascii="TimesNewRomanPSMT" w:hAnsi="TimesNewRomanPSMT" w:eastAsia="TimesNewRomanPSMT"/>
          <w:b w:val="0"/>
          <w:i w:val="0"/>
          <w:color w:val="000000"/>
          <w:sz w:val="24"/>
        </w:rPr>
        <w:t>4.3.5</w:t>
      </w:r>
      <w:r>
        <w:rPr>
          <w:rFonts w:ascii="SimSun" w:hAnsi="SimSun" w:eastAsia="SimSun"/>
          <w:b w:val="0"/>
          <w:i w:val="0"/>
          <w:color w:val="000000"/>
          <w:sz w:val="24"/>
        </w:rPr>
        <w:t xml:space="preserve"> 强风化地层消耗量计算</w:t>
      </w:r>
      <w:r>
        <w:rPr>
          <w:rFonts w:ascii="TimesNewRomanPSMT" w:hAnsi="TimesNewRomanPSMT" w:eastAsia="TimesNewRomanPSMT"/>
          <w:b w:val="0"/>
          <w:i w:val="0"/>
          <w:color w:val="000000"/>
          <w:sz w:val="24"/>
        </w:rPr>
        <w:t xml:space="preserve">.................................................................................42 </w:t>
      </w:r>
      <w:r>
        <w:tab/>
      </w:r>
      <w:r>
        <w:tab/>
      </w:r>
      <w:r>
        <w:rPr>
          <w:rFonts w:ascii="TimesNewRomanPSMT" w:hAnsi="TimesNewRomanPSMT" w:eastAsia="TimesNewRomanPSMT"/>
          <w:b w:val="0"/>
          <w:i w:val="0"/>
          <w:color w:val="000000"/>
          <w:sz w:val="24"/>
        </w:rPr>
        <w:t>4.3.6</w:t>
      </w:r>
      <w:r>
        <w:rPr>
          <w:rFonts w:ascii="SimSun" w:hAnsi="SimSun" w:eastAsia="SimSun"/>
          <w:b w:val="0"/>
          <w:i w:val="0"/>
          <w:color w:val="000000"/>
          <w:sz w:val="24"/>
        </w:rPr>
        <w:t xml:space="preserve"> 砂土类地层消耗量计算</w:t>
      </w:r>
      <w:r>
        <w:rPr>
          <w:rFonts w:ascii="TimesNewRomanPSMT" w:hAnsi="TimesNewRomanPSMT" w:eastAsia="TimesNewRomanPSMT"/>
          <w:b w:val="0"/>
          <w:i w:val="0"/>
          <w:color w:val="000000"/>
          <w:sz w:val="24"/>
        </w:rPr>
        <w:t xml:space="preserve">.................................................................................44 </w:t>
      </w:r>
      <w:r>
        <w:tab/>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主体施工时间效率测算</w:t>
      </w:r>
      <w:r>
        <w:rPr>
          <w:rFonts w:ascii="TimesNewRomanPSMT" w:hAnsi="TimesNewRomanPSMT" w:eastAsia="TimesNewRomanPSMT"/>
          <w:b w:val="0"/>
          <w:i w:val="0"/>
          <w:color w:val="000000"/>
          <w:sz w:val="24"/>
        </w:rPr>
        <w:t xml:space="preserve">............................................................................................44 </w:t>
      </w:r>
      <w:r>
        <w:tab/>
      </w:r>
      <w:r>
        <w:tab/>
      </w:r>
      <w:r>
        <w:rPr>
          <w:rFonts w:ascii="TimesNewRomanPSMT" w:hAnsi="TimesNewRomanPSMT" w:eastAsia="TimesNewRomanPSMT"/>
          <w:b w:val="0"/>
          <w:i w:val="0"/>
          <w:color w:val="000000"/>
          <w:sz w:val="24"/>
        </w:rPr>
        <w:t>4.4.1</w:t>
      </w:r>
      <w:r>
        <w:rPr>
          <w:rFonts w:ascii="SimSun" w:hAnsi="SimSun" w:eastAsia="SimSun"/>
          <w:b w:val="0"/>
          <w:i w:val="0"/>
          <w:color w:val="000000"/>
          <w:sz w:val="24"/>
        </w:rPr>
        <w:t xml:space="preserve"> 粉细砂地层施工时间测算</w:t>
      </w:r>
      <w:r>
        <w:rPr>
          <w:rFonts w:ascii="TimesNewRomanPSMT" w:hAnsi="TimesNewRomanPSMT" w:eastAsia="TimesNewRomanPSMT"/>
          <w:b w:val="0"/>
          <w:i w:val="0"/>
          <w:color w:val="000000"/>
          <w:sz w:val="24"/>
        </w:rPr>
        <w:t xml:space="preserve">.............................................................................44 </w:t>
      </w:r>
      <w:r>
        <w:tab/>
      </w:r>
      <w:r>
        <w:tab/>
      </w:r>
      <w:r>
        <w:rPr>
          <w:rFonts w:ascii="TimesNewRomanPSMT" w:hAnsi="TimesNewRomanPSMT" w:eastAsia="TimesNewRomanPSMT"/>
          <w:b w:val="0"/>
          <w:i w:val="0"/>
          <w:color w:val="000000"/>
          <w:sz w:val="24"/>
        </w:rPr>
        <w:t>4.4.2</w:t>
      </w:r>
      <w:r>
        <w:rPr>
          <w:rFonts w:ascii="SimSun" w:hAnsi="SimSun" w:eastAsia="SimSun"/>
          <w:b w:val="0"/>
          <w:i w:val="0"/>
          <w:color w:val="000000"/>
          <w:sz w:val="24"/>
        </w:rPr>
        <w:t xml:space="preserve"> 强风化</w:t>
      </w:r>
      <w:r>
        <w:rPr>
          <w:rFonts w:ascii="TimesNewRomanPSMT" w:hAnsi="TimesNewRomanPSMT" w:eastAsia="TimesNewRomanPSMT"/>
          <w:b w:val="0"/>
          <w:i w:val="0"/>
          <w:color w:val="000000"/>
          <w:sz w:val="24"/>
        </w:rPr>
        <w:t>+</w:t>
      </w:r>
      <w:r>
        <w:rPr>
          <w:rFonts w:ascii="SimSun" w:hAnsi="SimSun" w:eastAsia="SimSun"/>
          <w:b w:val="0"/>
          <w:i w:val="0"/>
          <w:color w:val="000000"/>
          <w:sz w:val="24"/>
        </w:rPr>
        <w:t>砂土类地层施工时间测算</w:t>
      </w:r>
      <w:r>
        <w:rPr>
          <w:rFonts w:ascii="TimesNewRomanPSMT" w:hAnsi="TimesNewRomanPSMT" w:eastAsia="TimesNewRomanPSMT"/>
          <w:b w:val="0"/>
          <w:i w:val="0"/>
          <w:color w:val="000000"/>
          <w:sz w:val="24"/>
        </w:rPr>
        <w:t xml:space="preserve">.............................................................. 45 </w:t>
      </w:r>
      <w:r>
        <w:tab/>
      </w:r>
      <w:r>
        <w:tab/>
      </w:r>
      <w:r>
        <w:rPr>
          <w:rFonts w:ascii="TimesNewRomanPSMT" w:hAnsi="TimesNewRomanPSMT" w:eastAsia="TimesNewRomanPSMT"/>
          <w:b w:val="0"/>
          <w:i w:val="0"/>
          <w:color w:val="000000"/>
          <w:sz w:val="24"/>
        </w:rPr>
        <w:t>4.3.3</w:t>
      </w:r>
      <w:r>
        <w:rPr>
          <w:rFonts w:ascii="SimSun" w:hAnsi="SimSun" w:eastAsia="SimSun"/>
          <w:b w:val="0"/>
          <w:i w:val="0"/>
          <w:color w:val="000000"/>
          <w:sz w:val="24"/>
        </w:rPr>
        <w:t xml:space="preserve"> 中胶</w:t>
      </w:r>
      <w:r>
        <w:rPr>
          <w:rFonts w:ascii="TimesNewRomanPSMT" w:hAnsi="TimesNewRomanPSMT" w:eastAsia="TimesNewRomanPSMT"/>
          <w:b w:val="0"/>
          <w:i w:val="0"/>
          <w:color w:val="000000"/>
          <w:sz w:val="24"/>
        </w:rPr>
        <w:t>+</w:t>
      </w:r>
      <w:r>
        <w:rPr>
          <w:rFonts w:ascii="SimSun" w:hAnsi="SimSun" w:eastAsia="SimSun"/>
          <w:b w:val="0"/>
          <w:i w:val="0"/>
          <w:color w:val="000000"/>
          <w:sz w:val="24"/>
        </w:rPr>
        <w:t>强风化</w:t>
      </w:r>
      <w:r>
        <w:rPr>
          <w:rFonts w:ascii="TimesNewRomanPSMT" w:hAnsi="TimesNewRomanPSMT" w:eastAsia="TimesNewRomanPSMT"/>
          <w:b w:val="0"/>
          <w:i w:val="0"/>
          <w:color w:val="000000"/>
          <w:sz w:val="24"/>
        </w:rPr>
        <w:t>+</w:t>
      </w:r>
      <w:r>
        <w:rPr>
          <w:rFonts w:ascii="SimSun" w:hAnsi="SimSun" w:eastAsia="SimSun"/>
          <w:b w:val="0"/>
          <w:i w:val="0"/>
          <w:color w:val="000000"/>
          <w:sz w:val="24"/>
        </w:rPr>
        <w:t>砂土类地层施工时间测算</w:t>
      </w:r>
      <w:r>
        <w:rPr>
          <w:rFonts w:ascii="TimesNewRomanPSMT" w:hAnsi="TimesNewRomanPSMT" w:eastAsia="TimesNewRomanPSMT"/>
          <w:b w:val="0"/>
          <w:i w:val="0"/>
          <w:color w:val="000000"/>
          <w:sz w:val="24"/>
        </w:rPr>
        <w:t xml:space="preserve">....................................................47 </w:t>
      </w:r>
      <w:r>
        <w:tab/>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推广应用</w:t>
      </w:r>
      <w:r>
        <w:rPr>
          <w:rFonts w:ascii="TimesNewRomanPSMT" w:hAnsi="TimesNewRomanPSMT" w:eastAsia="TimesNewRomanPSMT"/>
          <w:b w:val="0"/>
          <w:i w:val="0"/>
          <w:color w:val="000000"/>
          <w:sz w:val="24"/>
        </w:rPr>
        <w:t xml:space="preserve">....................................................................................................................48 </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工程量预测模型验证</w:t>
      </w:r>
      <w:r>
        <w:rPr>
          <w:rFonts w:ascii="TimesNewRomanPSMT" w:hAnsi="TimesNewRomanPSMT" w:eastAsia="TimesNewRomanPSMT"/>
          <w:b w:val="0"/>
          <w:i w:val="0"/>
          <w:color w:val="000000"/>
          <w:sz w:val="24"/>
        </w:rPr>
        <w:t xml:space="preserve">...........................................................................................................49 </w:t>
      </w:r>
      <w:r>
        <w:tab/>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南京地铁预测工程量验算</w:t>
      </w:r>
      <w:r>
        <w:rPr>
          <w:rFonts w:ascii="TimesNewRomanPSMT" w:hAnsi="TimesNewRomanPSMT" w:eastAsia="TimesNewRomanPSMT"/>
          <w:b w:val="0"/>
          <w:i w:val="0"/>
          <w:color w:val="000000"/>
          <w:sz w:val="24"/>
        </w:rPr>
        <w:t xml:space="preserve">........................................................................................49 </w:t>
      </w:r>
      <w:r>
        <w:tab/>
      </w:r>
      <w:r>
        <w:tab/>
      </w:r>
      <w:r>
        <w:rPr>
          <w:rFonts w:ascii="TimesNewRomanPSMT" w:hAnsi="TimesNewRomanPSMT" w:eastAsia="TimesNewRomanPSMT"/>
          <w:b w:val="0"/>
          <w:i w:val="0"/>
          <w:color w:val="000000"/>
          <w:sz w:val="24"/>
        </w:rPr>
        <w:t>5.1.1</w:t>
      </w:r>
      <w:r>
        <w:rPr>
          <w:rFonts w:ascii="SimSun" w:hAnsi="SimSun" w:eastAsia="SimSun"/>
          <w:b w:val="0"/>
          <w:i w:val="0"/>
          <w:color w:val="000000"/>
          <w:sz w:val="24"/>
        </w:rPr>
        <w:t xml:space="preserve"> 工期分析</w:t>
      </w:r>
      <w:r>
        <w:rPr>
          <w:rFonts w:ascii="TimesNewRomanPSMT" w:hAnsi="TimesNewRomanPSMT" w:eastAsia="TimesNewRomanPSMT"/>
          <w:b w:val="0"/>
          <w:i w:val="0"/>
          <w:color w:val="000000"/>
          <w:sz w:val="24"/>
        </w:rPr>
        <w:t xml:space="preserve">.........................................................................................................50 </w:t>
      </w:r>
      <w:r>
        <w:tab/>
      </w:r>
      <w:r>
        <w:tab/>
      </w:r>
      <w:r>
        <w:rPr>
          <w:rFonts w:ascii="TimesNewRomanPSMT" w:hAnsi="TimesNewRomanPSMT" w:eastAsia="TimesNewRomanPSMT"/>
          <w:b w:val="0"/>
          <w:i w:val="0"/>
          <w:color w:val="000000"/>
          <w:sz w:val="24"/>
        </w:rPr>
        <w:t>5.1.2</w:t>
      </w:r>
      <w:r>
        <w:rPr>
          <w:rFonts w:ascii="SimSun" w:hAnsi="SimSun" w:eastAsia="SimSun"/>
          <w:b w:val="0"/>
          <w:i w:val="0"/>
          <w:color w:val="000000"/>
          <w:sz w:val="24"/>
        </w:rPr>
        <w:t xml:space="preserve"> 油脂消耗分析</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武汉地铁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号线预测工程量自验</w:t>
      </w:r>
      <w:r>
        <w:rPr>
          <w:rFonts w:ascii="TimesNewRomanPSMT" w:hAnsi="TimesNewRomanPSMT" w:eastAsia="TimesNewRomanPSMT"/>
          <w:b w:val="0"/>
          <w:i w:val="0"/>
          <w:color w:val="000000"/>
          <w:sz w:val="24"/>
        </w:rPr>
        <w:t xml:space="preserve">............................................................................50 </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总结与展望</w:t>
      </w:r>
      <w:r>
        <w:rPr>
          <w:rFonts w:ascii="TimesNewRomanPSMT" w:hAnsi="TimesNewRomanPSMT" w:eastAsia="TimesNewRomanPSMT"/>
          <w:b w:val="0"/>
          <w:i w:val="0"/>
          <w:color w:val="000000"/>
          <w:sz w:val="24"/>
        </w:rPr>
        <w:t xml:space="preserve">...........................................................................................................................53 </w:t>
      </w:r>
      <w:r>
        <w:tab/>
      </w:r>
      <w:r>
        <w:rPr>
          <w:rFonts w:ascii="TimesNewRomanPSMT" w:hAnsi="TimesNewRomanPSMT" w:eastAsia="TimesNewRomanPSMT"/>
          <w:b w:val="0"/>
          <w:i w:val="0"/>
          <w:color w:val="000000"/>
          <w:sz w:val="24"/>
        </w:rPr>
        <w:t>6.1</w:t>
      </w:r>
      <w:r>
        <w:rPr>
          <w:rFonts w:ascii="SimSun" w:hAnsi="SimSun" w:eastAsia="SimSun"/>
          <w:b w:val="0"/>
          <w:i w:val="0"/>
          <w:color w:val="000000"/>
          <w:sz w:val="24"/>
        </w:rPr>
        <w:t xml:space="preserve"> 总结</w:t>
      </w:r>
      <w:r>
        <w:rPr>
          <w:rFonts w:ascii="TimesNewRomanPSMT" w:hAnsi="TimesNewRomanPSMT" w:eastAsia="TimesNewRomanPSMT"/>
          <w:b w:val="0"/>
          <w:i w:val="0"/>
          <w:color w:val="000000"/>
          <w:sz w:val="24"/>
        </w:rPr>
        <w:t xml:space="preserve">............................................................................................................................53 </w:t>
      </w:r>
      <w:r>
        <w:tab/>
      </w:r>
      <w:r>
        <w:rPr>
          <w:rFonts w:ascii="TimesNewRomanPSMT" w:hAnsi="TimesNewRomanPSMT" w:eastAsia="TimesNewRomanPSMT"/>
          <w:b w:val="0"/>
          <w:i w:val="0"/>
          <w:color w:val="000000"/>
          <w:sz w:val="24"/>
        </w:rPr>
        <w:t>6.2</w:t>
      </w:r>
      <w:r>
        <w:rPr>
          <w:rFonts w:ascii="SimSun" w:hAnsi="SimSun" w:eastAsia="SimSun"/>
          <w:b w:val="0"/>
          <w:i w:val="0"/>
          <w:color w:val="000000"/>
          <w:sz w:val="24"/>
        </w:rPr>
        <w:t xml:space="preserve"> 论文创新点</w:t>
      </w:r>
      <w:r>
        <w:rPr>
          <w:rFonts w:ascii="TimesNewRomanPSMT" w:hAnsi="TimesNewRomanPSMT" w:eastAsia="TimesNewRomanPSMT"/>
          <w:b w:val="0"/>
          <w:i w:val="0"/>
          <w:color w:val="000000"/>
          <w:sz w:val="24"/>
        </w:rPr>
        <w:t xml:space="preserve">................................................................................................................54 </w:t>
      </w:r>
      <w:r>
        <w:tab/>
      </w:r>
      <w:r>
        <w:rPr>
          <w:rFonts w:ascii="TimesNewRomanPSMT" w:hAnsi="TimesNewRomanPSMT" w:eastAsia="TimesNewRomanPSMT"/>
          <w:b w:val="0"/>
          <w:i w:val="0"/>
          <w:color w:val="000000"/>
          <w:sz w:val="24"/>
        </w:rPr>
        <w:t>6.3</w:t>
      </w:r>
      <w:r>
        <w:rPr>
          <w:rFonts w:ascii="SimSun" w:hAnsi="SimSun" w:eastAsia="SimSun"/>
          <w:b w:val="0"/>
          <w:i w:val="0"/>
          <w:color w:val="000000"/>
          <w:sz w:val="24"/>
        </w:rPr>
        <w:t xml:space="preserve"> 研究展望</w:t>
      </w:r>
      <w:r>
        <w:rPr>
          <w:rFonts w:ascii="TimesNewRomanPSMT" w:hAnsi="TimesNewRomanPSMT" w:eastAsia="TimesNewRomanPSMT"/>
          <w:b w:val="0"/>
          <w:i w:val="0"/>
          <w:color w:val="000000"/>
          <w:sz w:val="24"/>
        </w:rPr>
        <w:t>....................................................................................................................54</w:t>
      </w:r>
      <w:r>
        <w:rPr>
          <w:rFonts w:ascii="SimSun" w:hAnsi="SimSun" w:eastAsia="SimSun"/>
          <w:b w:val="0"/>
          <w:i w:val="0"/>
          <w:color w:val="000000"/>
          <w:sz w:val="24"/>
        </w:rPr>
        <w:t>致</w:t>
      </w:r>
      <w:r>
        <w:tab/>
      </w:r>
      <w:r>
        <w:rPr>
          <w:rFonts w:ascii="SimSun" w:hAnsi="SimSun" w:eastAsia="SimSun"/>
          <w:b w:val="0"/>
          <w:i w:val="0"/>
          <w:color w:val="000000"/>
          <w:sz w:val="24"/>
        </w:rPr>
        <w:t>谢</w:t>
      </w:r>
      <w:r>
        <w:rPr>
          <w:rFonts w:ascii="TimesNewRomanPSMT" w:hAnsi="TimesNewRomanPSMT" w:eastAsia="TimesNewRomanPSMT"/>
          <w:b w:val="0"/>
          <w:i w:val="0"/>
          <w:color w:val="000000"/>
          <w:sz w:val="24"/>
        </w:rPr>
        <w:t>.......................................................................................................................................55</w:t>
      </w:r>
    </w:p>
    <w:p>
      <w:pPr>
        <w:autoSpaceDN w:val="0"/>
        <w:autoSpaceDE w:val="0"/>
        <w:widowControl/>
        <w:spacing w:line="184" w:lineRule="exact" w:before="378" w:after="0"/>
        <w:ind w:left="0" w:right="4276" w:firstLine="0"/>
        <w:jc w:val="right"/>
      </w:pPr>
      <w:r>
        <w:rPr>
          <w:rFonts w:ascii="SimSun" w:hAnsi="SimSun" w:eastAsia="SimSun"/>
          <w:b w:val="0"/>
          <w:i w:val="0"/>
          <w:color w:val="000000"/>
          <w:sz w:val="18"/>
        </w:rPr>
        <w:t>- IV -</w:t>
      </w:r>
    </w:p>
    <w:p>
      <w:pPr>
        <w:autoSpaceDN w:val="0"/>
        <w:tabs>
          <w:tab w:pos="130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1006" w:right="1408" w:bottom="180" w:left="420" w:header="720" w:footer="720" w:gutter="0"/>
          <w:cols/>
          <w:docGrid w:linePitch="360"/>
        </w:sectPr>
      </w:pPr>
    </w:p>
    <w:p>
      <w:pPr>
        <w:autoSpaceDN w:val="0"/>
        <w:autoSpaceDE w:val="0"/>
        <w:widowControl/>
        <w:spacing w:line="220" w:lineRule="exact" w:before="0" w:after="786"/>
        <w:ind w:left="0" w:right="0"/>
      </w:pPr>
    </w:p>
    <w:p>
      <w:pPr>
        <w:autoSpaceDN w:val="0"/>
        <w:autoSpaceDE w:val="0"/>
        <w:widowControl/>
        <w:spacing w:line="372" w:lineRule="exact" w:before="0" w:after="0"/>
        <w:ind w:left="998" w:right="20" w:firstLine="0"/>
        <w:jc w:val="both"/>
      </w:pPr>
      <w:r>
        <w:rPr>
          <w:rFonts w:ascii="SimSun" w:hAnsi="SimSun" w:eastAsia="SimSun"/>
          <w:b w:val="0"/>
          <w:i w:val="0"/>
          <w:color w:val="000000"/>
          <w:sz w:val="24"/>
        </w:rPr>
        <w:t>参考文献</w:t>
      </w:r>
      <w:r>
        <w:rPr>
          <w:rFonts w:ascii="TimesNewRomanPSMT" w:hAnsi="TimesNewRomanPSMT" w:eastAsia="TimesNewRomanPSMT"/>
          <w:b w:val="0"/>
          <w:i w:val="0"/>
          <w:color w:val="000000"/>
          <w:sz w:val="24"/>
        </w:rPr>
        <w:t>...................................................................................................................................56</w:t>
      </w:r>
      <w:r>
        <w:rPr>
          <w:rFonts w:ascii="SimSun" w:hAnsi="SimSun" w:eastAsia="SimSun"/>
          <w:b w:val="0"/>
          <w:i w:val="0"/>
          <w:color w:val="000000"/>
          <w:sz w:val="24"/>
        </w:rPr>
        <w:t>攻读学位期间的研究成果</w:t>
      </w:r>
      <w:r>
        <w:rPr>
          <w:rFonts w:ascii="TimesNewRomanPSMT" w:hAnsi="TimesNewRomanPSMT" w:eastAsia="TimesNewRomanPSMT"/>
          <w:b w:val="0"/>
          <w:i w:val="0"/>
          <w:color w:val="000000"/>
          <w:sz w:val="24"/>
        </w:rPr>
        <w:t>.......................................................................................................58</w:t>
      </w:r>
      <w:r>
        <w:rPr>
          <w:rFonts w:ascii="SimSun" w:hAnsi="SimSun" w:eastAsia="SimSun"/>
          <w:b w:val="0"/>
          <w:i w:val="0"/>
          <w:color w:val="000000"/>
          <w:sz w:val="24"/>
        </w:rPr>
        <w:t>附录</w:t>
      </w:r>
      <w:r>
        <w:rPr>
          <w:rFonts w:ascii="TimesNewRomanPSMT" w:hAnsi="TimesNewRomanPSMT" w:eastAsia="TimesNewRomanPSMT"/>
          <w:b w:val="0"/>
          <w:i w:val="0"/>
          <w:color w:val="000000"/>
          <w:sz w:val="24"/>
        </w:rPr>
        <w:t>A 12</w:t>
      </w:r>
      <w:r>
        <w:rPr>
          <w:rFonts w:ascii="SimSun" w:hAnsi="SimSun" w:eastAsia="SimSun"/>
          <w:b w:val="0"/>
          <w:i w:val="0"/>
          <w:color w:val="000000"/>
          <w:sz w:val="24"/>
        </w:rPr>
        <w:t xml:space="preserve"> 米级泥水盾构企业掘进定额基价表</w:t>
      </w:r>
      <w:r>
        <w:rPr>
          <w:rFonts w:ascii="TimesNewRomanPSMT" w:hAnsi="TimesNewRomanPSMT" w:eastAsia="TimesNewRomanPSMT"/>
          <w:b w:val="0"/>
          <w:i w:val="0"/>
          <w:color w:val="000000"/>
          <w:sz w:val="24"/>
        </w:rPr>
        <w:t xml:space="preserve">.....................................................................59 </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定额说明</w:t>
      </w:r>
      <w:r>
        <w:rPr>
          <w:rFonts w:ascii="TimesNewRomanPSMT" w:hAnsi="TimesNewRomanPSMT" w:eastAsia="TimesNewRomanPSMT"/>
          <w:b w:val="0"/>
          <w:i w:val="0"/>
          <w:color w:val="000000"/>
          <w:sz w:val="24"/>
        </w:rPr>
        <w:t xml:space="preserve">............................................................................................................................59 </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适用情况</w:t>
      </w:r>
      <w:r>
        <w:rPr>
          <w:rFonts w:ascii="TimesNewRomanPSMT" w:hAnsi="TimesNewRomanPSMT" w:eastAsia="TimesNewRomanPSMT"/>
          <w:b w:val="0"/>
          <w:i w:val="0"/>
          <w:color w:val="000000"/>
          <w:sz w:val="24"/>
        </w:rPr>
        <w:t xml:space="preserve">............................................................................................................................59 </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使用说明</w:t>
      </w:r>
      <w:r>
        <w:rPr>
          <w:rFonts w:ascii="TimesNewRomanPSMT" w:hAnsi="TimesNewRomanPSMT" w:eastAsia="TimesNewRomanPSMT"/>
          <w:b w:val="0"/>
          <w:i w:val="0"/>
          <w:color w:val="000000"/>
          <w:sz w:val="24"/>
        </w:rPr>
        <w:t xml:space="preserve">............................................................................................................................59 </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施工定额基价表</w:t>
      </w:r>
      <w:r>
        <w:rPr>
          <w:rFonts w:ascii="TimesNewRomanPSMT" w:hAnsi="TimesNewRomanPSMT" w:eastAsia="TimesNewRomanPSMT"/>
          <w:b w:val="0"/>
          <w:i w:val="0"/>
          <w:color w:val="000000"/>
          <w:sz w:val="24"/>
        </w:rPr>
        <w:t>................................................................................................................61</w:t>
      </w:r>
    </w:p>
    <w:p>
      <w:pPr>
        <w:autoSpaceDN w:val="0"/>
        <w:autoSpaceDE w:val="0"/>
        <w:widowControl/>
        <w:spacing w:line="180" w:lineRule="exact" w:before="10678" w:after="0"/>
        <w:ind w:left="0" w:right="4320" w:firstLine="0"/>
        <w:jc w:val="right"/>
      </w:pPr>
      <w:r>
        <w:rPr>
          <w:rFonts w:ascii="SimSun" w:hAnsi="SimSun" w:eastAsia="SimSun"/>
          <w:b w:val="0"/>
          <w:i w:val="0"/>
          <w:color w:val="000000"/>
          <w:sz w:val="18"/>
        </w:rPr>
        <w:t>- V -</w:t>
      </w:r>
    </w:p>
    <w:p>
      <w:pPr>
        <w:autoSpaceDN w:val="0"/>
        <w:tabs>
          <w:tab w:pos="1300" w:val="left"/>
        </w:tabs>
        <w:autoSpaceDE w:val="0"/>
        <w:widowControl/>
        <w:spacing w:line="240" w:lineRule="auto" w:before="770" w:after="0"/>
        <w:ind w:left="0" w:right="0" w:firstLine="0"/>
        <w:jc w:val="left"/>
      </w:pPr>
      <w:r>
        <w:drawing>
          <wp:inline xmlns:a="http://schemas.openxmlformats.org/drawingml/2006/main" xmlns:pic="http://schemas.openxmlformats.org/drawingml/2006/picture">
            <wp:extent cx="5842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1006" w:right="140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32" w:firstLine="0"/>
        <w:jc w:val="right"/>
      </w:pPr>
      <w:r>
        <w:rPr>
          <w:rFonts w:ascii="SimSun" w:hAnsi="SimSun" w:eastAsia="SimSun"/>
          <w:b w:val="0"/>
          <w:i w:val="0"/>
          <w:color w:val="000000"/>
          <w:sz w:val="21"/>
        </w:rPr>
        <w:t>兰州交通大学工程管理硕士（MEM）学位论文</w:t>
      </w:r>
    </w:p>
    <w:p>
      <w:pPr>
        <w:autoSpaceDN w:val="0"/>
        <w:autoSpaceDE w:val="0"/>
        <w:widowControl/>
        <w:spacing w:line="300" w:lineRule="exact" w:before="372" w:after="0"/>
        <w:ind w:left="998" w:right="0" w:firstLine="0"/>
        <w:jc w:val="left"/>
      </w:pPr>
      <w:r>
        <w:rPr>
          <w:rFonts w:ascii="SimHei" w:hAnsi="SimHei" w:eastAsia="SimHei"/>
          <w:b w:val="0"/>
          <w:i w:val="0"/>
          <w:color w:val="000000"/>
          <w:sz w:val="30"/>
        </w:rPr>
        <w:t>1 绪论</w:t>
      </w:r>
    </w:p>
    <w:p>
      <w:pPr>
        <w:autoSpaceDN w:val="0"/>
        <w:autoSpaceDE w:val="0"/>
        <w:widowControl/>
        <w:spacing w:line="280" w:lineRule="exact" w:before="500" w:after="0"/>
        <w:ind w:left="998" w:right="0" w:firstLine="0"/>
        <w:jc w:val="left"/>
      </w:pPr>
      <w:r>
        <w:rPr>
          <w:rFonts w:ascii="SimHei" w:hAnsi="SimHei" w:eastAsia="SimHei"/>
          <w:b w:val="0"/>
          <w:i w:val="0"/>
          <w:color w:val="000000"/>
          <w:sz w:val="28"/>
        </w:rPr>
        <w:t>1.1 研究背景</w:t>
      </w:r>
    </w:p>
    <w:p>
      <w:pPr>
        <w:autoSpaceDN w:val="0"/>
        <w:autoSpaceDE w:val="0"/>
        <w:widowControl/>
        <w:spacing w:line="390" w:lineRule="exact" w:before="108" w:after="0"/>
        <w:ind w:left="998" w:right="0" w:firstLine="480"/>
        <w:jc w:val="left"/>
      </w:pPr>
      <w:r>
        <w:rPr>
          <w:rFonts w:ascii="SimSun" w:hAnsi="SimSun" w:eastAsia="SimSun"/>
          <w:b w:val="0"/>
          <w:i w:val="0"/>
          <w:color w:val="000000"/>
          <w:sz w:val="24"/>
        </w:rPr>
        <w:t>随着城市轨道交通建设的快速发展，大直径泥水盾构施工以其快速、高效、安全的</w:t>
      </w:r>
      <w:r>
        <w:rPr>
          <w:rFonts w:ascii="SimSun" w:hAnsi="SimSun" w:eastAsia="SimSun"/>
          <w:b w:val="0"/>
          <w:i w:val="0"/>
          <w:color w:val="000000"/>
          <w:sz w:val="24"/>
        </w:rPr>
        <w:t>技术优势，成为了地铁建设领域隧道施工的主要工法</w:t>
      </w:r>
      <w:r>
        <w:rPr>
          <w:w w:val="97.85714149475098"/>
          <w:rFonts w:ascii="TimesNewRomanPSMT" w:hAnsi="TimesNewRomanPSMT" w:eastAsia="TimesNewRomanPSMT"/>
          <w:b w:val="0"/>
          <w:i w:val="0"/>
          <w:color w:val="000000"/>
          <w:sz w:val="14"/>
        </w:rPr>
        <w:t>[1]</w:t>
      </w:r>
      <w:r>
        <w:rPr>
          <w:rFonts w:ascii="SimSun" w:hAnsi="SimSun" w:eastAsia="SimSun"/>
          <w:b w:val="0"/>
          <w:i w:val="0"/>
          <w:color w:val="000000"/>
          <w:sz w:val="24"/>
        </w:rPr>
        <w:t>。但是，由于大直径泥水盾构施</w:t>
      </w:r>
      <w:r>
        <w:rPr>
          <w:rFonts w:ascii="SimSun" w:hAnsi="SimSun" w:eastAsia="SimSun"/>
          <w:b w:val="0"/>
          <w:i w:val="0"/>
          <w:color w:val="000000"/>
          <w:sz w:val="24"/>
        </w:rPr>
        <w:t>工具有高风险、高技术含量、高难度的特点，其设备初期投资较大，组装、解体、运输</w:t>
      </w:r>
      <w:r>
        <w:rPr>
          <w:rFonts w:ascii="SimSun" w:hAnsi="SimSun" w:eastAsia="SimSun"/>
          <w:b w:val="0"/>
          <w:i w:val="0"/>
          <w:color w:val="000000"/>
          <w:sz w:val="24"/>
        </w:rPr>
        <w:t>费用高、操作专业性要求强、受地质条件影响大，因而导致其成本控制难度大。盾构施</w:t>
      </w:r>
      <w:r>
        <w:rPr>
          <w:rFonts w:ascii="SimSun" w:hAnsi="SimSun" w:eastAsia="SimSun"/>
          <w:b w:val="0"/>
          <w:i w:val="0"/>
          <w:color w:val="000000"/>
          <w:sz w:val="24"/>
        </w:rPr>
        <w:t>工成本从工程的投标、筹备、施工及收尾期都需独立核算的财务体系和成本分析</w:t>
      </w:r>
      <w:r>
        <w:rPr>
          <w:w w:val="97.85714149475098"/>
          <w:rFonts w:ascii="TimesNewRomanPSMT" w:hAnsi="TimesNewRomanPSMT" w:eastAsia="TimesNewRomanPSMT"/>
          <w:b w:val="0"/>
          <w:i w:val="0"/>
          <w:color w:val="000000"/>
          <w:sz w:val="14"/>
        </w:rPr>
        <w:t>[2]</w:t>
      </w:r>
      <w:r>
        <w:rPr>
          <w:rFonts w:ascii="SimSun" w:hAnsi="SimSun" w:eastAsia="SimSun"/>
          <w:b w:val="0"/>
          <w:i w:val="0"/>
          <w:color w:val="000000"/>
          <w:sz w:val="24"/>
        </w:rPr>
        <w:t>。合</w:t>
      </w:r>
      <w:r>
        <w:rPr>
          <w:rFonts w:ascii="SimSun" w:hAnsi="SimSun" w:eastAsia="SimSun"/>
          <w:b w:val="0"/>
          <w:i w:val="0"/>
          <w:color w:val="000000"/>
          <w:sz w:val="24"/>
        </w:rPr>
        <w:t>理确定泥水盾构施工造价成本</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4"/>
        </w:rPr>
        <w:t>，摆脱粗放式的经验主义和“只干不算”或“重干轻算”</w:t>
      </w:r>
      <w:r>
        <w:rPr>
          <w:rFonts w:ascii="SimSun" w:hAnsi="SimSun" w:eastAsia="SimSun"/>
          <w:b w:val="0"/>
          <w:i w:val="0"/>
          <w:color w:val="000000"/>
          <w:sz w:val="24"/>
        </w:rPr>
        <w:t>的施工成本管理现状，提升施工单位成本管理水平是当前施工企业在盾构项目管理应重</w:t>
      </w:r>
      <w:r>
        <w:rPr>
          <w:rFonts w:ascii="SimSun" w:hAnsi="SimSun" w:eastAsia="SimSun"/>
          <w:b w:val="0"/>
          <w:i w:val="0"/>
          <w:color w:val="000000"/>
          <w:sz w:val="24"/>
        </w:rPr>
        <w:t>点关注的问题。</w:t>
      </w:r>
    </w:p>
    <w:p>
      <w:pPr>
        <w:autoSpaceDN w:val="0"/>
        <w:autoSpaceDE w:val="0"/>
        <w:widowControl/>
        <w:spacing w:line="390" w:lineRule="exact" w:before="0" w:after="0"/>
        <w:ind w:left="998" w:right="144" w:firstLine="480"/>
        <w:jc w:val="both"/>
      </w:pPr>
      <w:r>
        <w:rPr>
          <w:rFonts w:ascii="SimSun" w:hAnsi="SimSun" w:eastAsia="SimSun"/>
          <w:b w:val="0"/>
          <w:i w:val="0"/>
          <w:color w:val="000000"/>
          <w:sz w:val="24"/>
        </w:rPr>
        <w:t>目前，从我国隧道施工企业的成本控制水平来看，还存在诸多问题。首先国家相关</w:t>
      </w:r>
      <w:r>
        <w:rPr>
          <w:rFonts w:ascii="SimSun" w:hAnsi="SimSun" w:eastAsia="SimSun"/>
          <w:b w:val="0"/>
          <w:i w:val="0"/>
          <w:color w:val="000000"/>
          <w:sz w:val="24"/>
        </w:rPr>
        <w:t>行政管理部门没有颁布国家层面统一的大直径泥水盾构定额</w:t>
      </w:r>
      <w:r>
        <w:rPr>
          <w:w w:val="97.85714149475098"/>
          <w:rFonts w:ascii="TimesNewRomanPSMT" w:hAnsi="TimesNewRomanPSMT" w:eastAsia="TimesNewRomanPSMT"/>
          <w:b w:val="0"/>
          <w:i w:val="0"/>
          <w:color w:val="000000"/>
          <w:sz w:val="14"/>
        </w:rPr>
        <w:t>[4]</w:t>
      </w:r>
      <w:r>
        <w:rPr>
          <w:rFonts w:ascii="SimSun" w:hAnsi="SimSun" w:eastAsia="SimSun"/>
          <w:b w:val="0"/>
          <w:i w:val="0"/>
          <w:color w:val="000000"/>
          <w:sz w:val="24"/>
        </w:rPr>
        <w:t>，武汉市政府编制的相关</w:t>
      </w:r>
      <w:r>
        <w:rPr>
          <w:rFonts w:ascii="SimSun" w:hAnsi="SimSun" w:eastAsia="SimSun"/>
          <w:b w:val="0"/>
          <w:i w:val="0"/>
          <w:color w:val="000000"/>
          <w:sz w:val="24"/>
        </w:rPr>
        <w:t>定额最大直径泥水盾构为</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米级，不能满足现有的大直径泥水盾构（一般业界将</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米级</w:t>
      </w:r>
      <w:r>
        <w:rPr>
          <w:rFonts w:ascii="SimSun" w:hAnsi="SimSun" w:eastAsia="SimSun"/>
          <w:b w:val="0"/>
          <w:i w:val="0"/>
          <w:color w:val="000000"/>
          <w:sz w:val="24"/>
        </w:rPr>
        <w:t>及以上盾构认定为大直径盾构）施工要求；其次施工企业的成本管理观念和成本管理技</w:t>
      </w:r>
      <w:r>
        <w:rPr>
          <w:rFonts w:ascii="SimSun" w:hAnsi="SimSun" w:eastAsia="SimSun"/>
          <w:b w:val="0"/>
          <w:i w:val="0"/>
          <w:color w:val="000000"/>
          <w:sz w:val="24"/>
        </w:rPr>
        <w:t>术相对落后，缺乏成本管理理论和成本核算方面的专业指导</w:t>
      </w:r>
      <w:r>
        <w:rPr>
          <w:w w:val="97.85714149475098"/>
          <w:rFonts w:ascii="TimesNewRomanPSMT" w:hAnsi="TimesNewRomanPSMT" w:eastAsia="TimesNewRomanPSMT"/>
          <w:b w:val="0"/>
          <w:i w:val="0"/>
          <w:color w:val="000000"/>
          <w:sz w:val="14"/>
        </w:rPr>
        <w:t>[5-7]</w:t>
      </w:r>
      <w:r>
        <w:rPr>
          <w:rFonts w:ascii="SimSun" w:hAnsi="SimSun" w:eastAsia="SimSun"/>
          <w:b w:val="0"/>
          <w:i w:val="0"/>
          <w:color w:val="000000"/>
          <w:sz w:val="24"/>
        </w:rPr>
        <w:t>，企业对施工前期成本费</w:t>
      </w:r>
      <w:r>
        <w:rPr>
          <w:rFonts w:ascii="SimSun" w:hAnsi="SimSun" w:eastAsia="SimSun"/>
          <w:b w:val="0"/>
          <w:i w:val="0"/>
          <w:color w:val="000000"/>
          <w:sz w:val="24"/>
        </w:rPr>
        <w:t>用预算和收尾移交成本费用核算重视不够，而且对复杂多变的地层掘进费用难以测算和</w:t>
      </w:r>
      <w:r>
        <w:rPr>
          <w:rFonts w:ascii="SimSun" w:hAnsi="SimSun" w:eastAsia="SimSun"/>
          <w:b w:val="0"/>
          <w:i w:val="0"/>
          <w:color w:val="000000"/>
          <w:sz w:val="24"/>
        </w:rPr>
        <w:t>控制，究其主要原因是缺乏科学的成本施工定额标准，且无法在项目实施过程中进行动</w:t>
      </w:r>
      <w:r>
        <w:rPr>
          <w:rFonts w:ascii="SimSun" w:hAnsi="SimSun" w:eastAsia="SimSun"/>
          <w:b w:val="0"/>
          <w:i w:val="0"/>
          <w:color w:val="000000"/>
          <w:sz w:val="24"/>
        </w:rPr>
        <w:t>态指导。</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由于没有科学的成本定额标准，成本管理只能凭借已有经验进行粗放的模糊控制，</w:t>
      </w:r>
      <w:r>
        <w:rPr>
          <w:rFonts w:ascii="SimSun" w:hAnsi="SimSun" w:eastAsia="SimSun"/>
          <w:b w:val="0"/>
          <w:i w:val="0"/>
          <w:color w:val="000000"/>
          <w:sz w:val="24"/>
        </w:rPr>
        <w:t>使得施工企业在面对日益激烈的市场竞争时，往往会因无法精准的进行成本预测和经济</w:t>
      </w:r>
      <w:r>
        <w:rPr>
          <w:rFonts w:ascii="SimSun" w:hAnsi="SimSun" w:eastAsia="SimSun"/>
          <w:b w:val="0"/>
          <w:i w:val="0"/>
          <w:color w:val="000000"/>
          <w:sz w:val="24"/>
        </w:rPr>
        <w:t>效益分析，造成被动局面和市场竞争失利。如何压实成本指标，降低盾构施工成本，有</w:t>
      </w:r>
      <w:r>
        <w:rPr>
          <w:rFonts w:ascii="SimSun" w:hAnsi="SimSun" w:eastAsia="SimSun"/>
          <w:b w:val="0"/>
          <w:i w:val="0"/>
          <w:color w:val="000000"/>
          <w:sz w:val="24"/>
        </w:rPr>
        <w:t>效进行成本预测和评估，从而实现施工利润最大化目标，已成为大盾构施工企业成本管</w:t>
      </w:r>
      <w:r>
        <w:rPr>
          <w:rFonts w:ascii="SimSun" w:hAnsi="SimSun" w:eastAsia="SimSun"/>
          <w:b w:val="0"/>
          <w:i w:val="0"/>
          <w:color w:val="000000"/>
          <w:sz w:val="24"/>
        </w:rPr>
        <w:t>理工作的一项十分重要的研究课题。</w:t>
      </w:r>
    </w:p>
    <w:p>
      <w:pPr>
        <w:autoSpaceDN w:val="0"/>
        <w:autoSpaceDE w:val="0"/>
        <w:widowControl/>
        <w:spacing w:line="386" w:lineRule="exact" w:before="20" w:after="0"/>
        <w:ind w:left="998" w:right="0" w:firstLine="480"/>
        <w:jc w:val="left"/>
      </w:pPr>
      <w:r>
        <w:rPr>
          <w:rFonts w:ascii="SimSun" w:hAnsi="SimSun" w:eastAsia="SimSun"/>
          <w:b w:val="0"/>
          <w:i w:val="0"/>
          <w:color w:val="000000"/>
          <w:sz w:val="24"/>
        </w:rPr>
        <w:t>目前，相关的定额有：</w:t>
      </w:r>
      <w:r>
        <w:rPr>
          <w:rFonts w:ascii="TimesNewRomanPSMT" w:hAnsi="TimesNewRomanPSMT" w:eastAsia="TimesNewRomanPSMT"/>
          <w:b w:val="0"/>
          <w:i w:val="0"/>
          <w:color w:val="000000"/>
          <w:sz w:val="24"/>
        </w:rPr>
        <w:t>2001</w:t>
      </w:r>
      <w:r>
        <w:rPr>
          <w:rFonts w:ascii="SimSun" w:hAnsi="SimSun" w:eastAsia="SimSun"/>
          <w:b w:val="0"/>
          <w:i w:val="0"/>
          <w:color w:val="000000"/>
          <w:sz w:val="24"/>
        </w:rPr>
        <w:t xml:space="preserve"> 年《全国统一市政工程预算定额》、</w:t>
      </w:r>
      <w:r>
        <w:rPr>
          <w:rFonts w:ascii="TimesNewRomanPSMT" w:hAnsi="TimesNewRomanPSMT" w:eastAsia="TimesNewRomanPSMT"/>
          <w:b w:val="0"/>
          <w:i w:val="0"/>
          <w:color w:val="000000"/>
          <w:sz w:val="24"/>
        </w:rPr>
        <w:t>2000</w:t>
      </w:r>
      <w:r>
        <w:rPr>
          <w:rFonts w:ascii="SimSun" w:hAnsi="SimSun" w:eastAsia="SimSun"/>
          <w:b w:val="0"/>
          <w:i w:val="0"/>
          <w:color w:val="000000"/>
          <w:sz w:val="24"/>
        </w:rPr>
        <w:t xml:space="preserve"> 年《南京地</w:t>
      </w:r>
      <w:r>
        <w:rPr>
          <w:rFonts w:ascii="SimSun" w:hAnsi="SimSun" w:eastAsia="SimSun"/>
          <w:b w:val="0"/>
          <w:i w:val="0"/>
          <w:color w:val="000000"/>
          <w:sz w:val="24"/>
        </w:rPr>
        <w:t>铁工程单位估价表（试行）》、</w:t>
      </w:r>
      <w:r>
        <w:rPr>
          <w:rFonts w:ascii="TimesNewRomanPSMT" w:hAnsi="TimesNewRomanPSMT" w:eastAsia="TimesNewRomanPSMT"/>
          <w:b w:val="0"/>
          <w:i w:val="0"/>
          <w:color w:val="000000"/>
          <w:sz w:val="24"/>
        </w:rPr>
        <w:t>2001</w:t>
      </w:r>
      <w:r>
        <w:rPr>
          <w:rFonts w:ascii="SimSun" w:hAnsi="SimSun" w:eastAsia="SimSun"/>
          <w:b w:val="0"/>
          <w:i w:val="0"/>
          <w:color w:val="000000"/>
          <w:sz w:val="24"/>
        </w:rPr>
        <w:t xml:space="preserve"> 年《广州地铁工程主要项目成本指导价》、</w:t>
      </w:r>
      <w:r>
        <w:rPr>
          <w:rFonts w:ascii="TimesNewRomanPSMT" w:hAnsi="TimesNewRomanPSMT" w:eastAsia="TimesNewRomanPSMT"/>
          <w:b w:val="0"/>
          <w:i w:val="0"/>
          <w:color w:val="000000"/>
          <w:sz w:val="24"/>
        </w:rPr>
        <w:t>2000</w:t>
      </w:r>
      <w:r>
        <w:rPr>
          <w:rFonts w:ascii="SimSun" w:hAnsi="SimSun" w:eastAsia="SimSun"/>
          <w:b w:val="0"/>
          <w:i w:val="0"/>
          <w:color w:val="000000"/>
          <w:sz w:val="24"/>
        </w:rPr>
        <w:t>年《上海市市政工程预算定额》等。这些定额或标准，大都为预算水平和角度编制的定</w:t>
      </w:r>
      <w:r>
        <w:rPr>
          <w:rFonts w:ascii="SimSun" w:hAnsi="SimSun" w:eastAsia="SimSun"/>
          <w:b w:val="0"/>
          <w:i w:val="0"/>
          <w:color w:val="000000"/>
          <w:sz w:val="24"/>
        </w:rPr>
        <w:t>额，且还不能满足大盾构施工的成本核算要求，但可为大盾构施工成本核算提供了一些</w:t>
      </w:r>
      <w:r>
        <w:rPr>
          <w:rFonts w:ascii="SimSun" w:hAnsi="SimSun" w:eastAsia="SimSun"/>
          <w:b w:val="0"/>
          <w:i w:val="0"/>
          <w:color w:val="000000"/>
          <w:sz w:val="24"/>
        </w:rPr>
        <w:t>方法和参考依据。从成本要素来看，盾构成本包括直接费用、间接费用和税金，与其他</w:t>
      </w:r>
      <w:r>
        <w:rPr>
          <w:rFonts w:ascii="SimSun" w:hAnsi="SimSun" w:eastAsia="SimSun"/>
          <w:b w:val="0"/>
          <w:i w:val="0"/>
          <w:color w:val="000000"/>
          <w:sz w:val="24"/>
        </w:rPr>
        <w:t>工程项目并没有太大的区别；如果从成本类别考虑的话，隧道盾构法施工成本由</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部分</w:t>
      </w:r>
      <w:r>
        <w:rPr>
          <w:rFonts w:ascii="SimSun" w:hAnsi="SimSun" w:eastAsia="SimSun"/>
          <w:b w:val="0"/>
          <w:i w:val="0"/>
          <w:color w:val="000000"/>
          <w:sz w:val="24"/>
        </w:rPr>
        <w:t>组成，即盾构机设备费用、盾构机掘进费用、钢筋混凝土管片费用和盾构机组装拆解、</w:t>
      </w:r>
      <w:r>
        <w:rPr>
          <w:rFonts w:ascii="SimSun" w:hAnsi="SimSun" w:eastAsia="SimSun"/>
          <w:b w:val="0"/>
          <w:i w:val="0"/>
          <w:color w:val="000000"/>
          <w:sz w:val="24"/>
        </w:rPr>
        <w:t>转场费用</w:t>
      </w:r>
      <w:r>
        <w:rPr>
          <w:w w:val="97.85714149475098"/>
          <w:rFonts w:ascii="TimesNewRomanPSMT" w:hAnsi="TimesNewRomanPSMT" w:eastAsia="TimesNewRomanPSMT"/>
          <w:b w:val="0"/>
          <w:i w:val="0"/>
          <w:color w:val="000000"/>
          <w:sz w:val="14"/>
        </w:rPr>
        <w:t>[8]</w:t>
      </w:r>
      <w:r>
        <w:rPr>
          <w:rFonts w:ascii="SimSun" w:hAnsi="SimSun" w:eastAsia="SimSun"/>
          <w:b w:val="0"/>
          <w:i w:val="0"/>
          <w:color w:val="000000"/>
          <w:sz w:val="24"/>
        </w:rPr>
        <w:t>。其中，影响大直径盾构施工成本及其定额水平的核心为盾构掘进成本指标。</w:t>
      </w:r>
    </w:p>
    <w:p>
      <w:pPr>
        <w:autoSpaceDN w:val="0"/>
        <w:autoSpaceDE w:val="0"/>
        <w:widowControl/>
        <w:spacing w:line="200" w:lineRule="exact" w:before="1000" w:after="0"/>
        <w:ind w:left="0" w:right="4428" w:firstLine="0"/>
        <w:jc w:val="right"/>
      </w:pPr>
      <w:r>
        <w:rPr>
          <w:rFonts w:ascii="TimesNewRomanPSMT" w:hAnsi="TimesNewRomanPSMT" w:eastAsia="TimesNewRomanPSMT"/>
          <w:b w:val="0"/>
          <w:i w:val="0"/>
          <w:color w:val="000000"/>
          <w:sz w:val="18"/>
        </w:rPr>
        <w:t>- 1 -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17" name="Picture 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210" w:lineRule="exact" w:before="0" w:after="0"/>
        <w:ind w:left="0" w:right="3110" w:firstLine="0"/>
        <w:jc w:val="right"/>
      </w:pPr>
      <w:r>
        <w:rPr>
          <w:rFonts w:ascii="SimSun" w:hAnsi="SimSun" w:eastAsia="SimSun"/>
          <w:b w:val="0"/>
          <w:i w:val="0"/>
          <w:color w:val="000000"/>
          <w:sz w:val="21"/>
        </w:rPr>
        <w:t>大直径泥水盾构施工定额编制研究</w:t>
      </w:r>
    </w:p>
    <w:p>
      <w:pPr>
        <w:autoSpaceDN w:val="0"/>
        <w:autoSpaceDE w:val="0"/>
        <w:widowControl/>
        <w:spacing w:line="282" w:lineRule="exact" w:before="264" w:after="0"/>
        <w:ind w:left="970" w:right="0" w:firstLine="0"/>
        <w:jc w:val="left"/>
      </w:pPr>
      <w:r>
        <w:rPr>
          <w:rFonts w:ascii="SimHei" w:hAnsi="SimHei" w:eastAsia="SimHei"/>
          <w:b w:val="0"/>
          <w:i w:val="0"/>
          <w:color w:val="000000"/>
          <w:sz w:val="28"/>
        </w:rPr>
        <w:t>1.2 研究意义</w:t>
      </w:r>
    </w:p>
    <w:p>
      <w:pPr>
        <w:autoSpaceDN w:val="0"/>
        <w:autoSpaceDE w:val="0"/>
        <w:widowControl/>
        <w:spacing w:line="390" w:lineRule="exact" w:before="86" w:after="0"/>
        <w:ind w:left="998" w:right="0" w:firstLine="480"/>
        <w:jc w:val="left"/>
      </w:pPr>
      <w:r>
        <w:rPr>
          <w:rFonts w:ascii="SimSun" w:hAnsi="SimSun" w:eastAsia="SimSun"/>
          <w:b w:val="0"/>
          <w:i w:val="0"/>
          <w:color w:val="000000"/>
          <w:sz w:val="24"/>
        </w:rPr>
        <w:t>目前，与我国大直径盾构施工技术研究和创新应用所取得的快速发展相比，大直径</w:t>
      </w:r>
      <w:r>
        <w:rPr>
          <w:rFonts w:ascii="SimSun" w:hAnsi="SimSun" w:eastAsia="SimSun"/>
          <w:b w:val="0"/>
          <w:i w:val="0"/>
          <w:color w:val="000000"/>
          <w:sz w:val="24"/>
        </w:rPr>
        <w:t>泥水盾构施工定额的研究相对滞后。大直径泥水盾构机械设备初期投入大，施工过程受</w:t>
      </w:r>
      <w:r>
        <w:rPr>
          <w:rFonts w:ascii="SimSun" w:hAnsi="SimSun" w:eastAsia="SimSun"/>
          <w:b w:val="0"/>
          <w:i w:val="0"/>
          <w:color w:val="000000"/>
          <w:sz w:val="24"/>
        </w:rPr>
        <w:t>各种复杂地质条件影响大，施工成本管控风险高，均为大直径盾构施工企业的投标决策、</w:t>
      </w:r>
      <w:r>
        <w:rPr>
          <w:rFonts w:ascii="SimSun" w:hAnsi="SimSun" w:eastAsia="SimSun"/>
          <w:b w:val="0"/>
          <w:i w:val="0"/>
          <w:color w:val="000000"/>
          <w:sz w:val="24"/>
        </w:rPr>
        <w:t>成本管控、施工管理等带来极大的不确定性。伴随着大规模的大盾构工程建设热潮的到</w:t>
      </w:r>
      <w:r>
        <w:rPr>
          <w:rFonts w:ascii="SimSun" w:hAnsi="SimSun" w:eastAsia="SimSun"/>
          <w:b w:val="0"/>
          <w:i w:val="0"/>
          <w:color w:val="000000"/>
          <w:sz w:val="24"/>
        </w:rPr>
        <w:t>来，大直径盾构施工定额的缺乏越来越不能适应和满足有关领域建设市场的健康发展需</w:t>
      </w:r>
      <w:r>
        <w:rPr>
          <w:rFonts w:ascii="SimSun" w:hAnsi="SimSun" w:eastAsia="SimSun"/>
          <w:b w:val="0"/>
          <w:i w:val="0"/>
          <w:color w:val="000000"/>
          <w:sz w:val="24"/>
        </w:rPr>
        <w:t>求。作为大直径泥水盾构施工成本确定和管控的主要依据</w:t>
      </w:r>
      <w:r>
        <w:rPr>
          <w:w w:val="97.85714149475098"/>
          <w:rFonts w:ascii="TimesNewRomanPSMT" w:hAnsi="TimesNewRomanPSMT" w:eastAsia="TimesNewRomanPSMT"/>
          <w:b w:val="0"/>
          <w:i w:val="0"/>
          <w:color w:val="000000"/>
          <w:sz w:val="14"/>
        </w:rPr>
        <w:t>[9]</w:t>
      </w:r>
      <w:r>
        <w:rPr>
          <w:rFonts w:ascii="SimSun" w:hAnsi="SimSun" w:eastAsia="SimSun"/>
          <w:b w:val="0"/>
          <w:i w:val="0"/>
          <w:color w:val="000000"/>
          <w:sz w:val="24"/>
        </w:rPr>
        <w:t>，大直径泥水盾构施工定额</w:t>
      </w:r>
      <w:r>
        <w:rPr>
          <w:rFonts w:ascii="SimSun" w:hAnsi="SimSun" w:eastAsia="SimSun"/>
          <w:b w:val="0"/>
          <w:i w:val="0"/>
          <w:color w:val="000000"/>
          <w:sz w:val="24"/>
        </w:rPr>
        <w:t>的编制在国内还存在很多空白领域，缺乏系统的、完善的编制体系。因此，研究并编制</w:t>
      </w:r>
      <w:r>
        <w:rPr>
          <w:rFonts w:ascii="SimSun" w:hAnsi="SimSun" w:eastAsia="SimSun"/>
          <w:b w:val="0"/>
          <w:i w:val="0"/>
          <w:color w:val="000000"/>
          <w:sz w:val="24"/>
        </w:rPr>
        <w:t>有关大直径泥水盾构施工定额并对有关编制方法进行探讨和研究，对于大直径泥水盾构</w:t>
      </w:r>
      <w:r>
        <w:rPr>
          <w:rFonts w:ascii="SimSun" w:hAnsi="SimSun" w:eastAsia="SimSun"/>
          <w:b w:val="0"/>
          <w:i w:val="0"/>
          <w:color w:val="000000"/>
          <w:sz w:val="24"/>
        </w:rPr>
        <w:t>专业施工领域具有十分重要的现实意义。</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鉴于大直径泥水盾构施工专业性强的特点，对于相关工程领域的管理者而言，经过</w:t>
      </w:r>
      <w:r>
        <w:rPr>
          <w:rFonts w:ascii="SimSun" w:hAnsi="SimSun" w:eastAsia="SimSun"/>
          <w:b w:val="0"/>
          <w:i w:val="0"/>
          <w:color w:val="000000"/>
          <w:sz w:val="24"/>
        </w:rPr>
        <w:t>科学统计、数据分析、专业编制的大直径泥水盾构施工定额还将具有以下重要作用和意</w:t>
      </w:r>
      <w:r>
        <w:rPr>
          <w:rFonts w:ascii="SimSun" w:hAnsi="SimSun" w:eastAsia="SimSun"/>
          <w:b w:val="0"/>
          <w:i w:val="0"/>
          <w:color w:val="000000"/>
          <w:sz w:val="24"/>
        </w:rPr>
        <w:t>义：</w:t>
      </w:r>
      <w:r>
        <w:br/>
      </w:r>
      <w:r>
        <w:tab/>
      </w:r>
      <w:r>
        <w:rPr>
          <w:rFonts w:ascii="SimSun" w:hAnsi="SimSun" w:eastAsia="SimSun"/>
          <w:b w:val="0"/>
          <w:i w:val="0"/>
          <w:color w:val="000000"/>
          <w:sz w:val="24"/>
        </w:rPr>
        <w:t>（1）可以为大直径泥水盾构工程施工及成本管控提供成本核算和技术经济指标数</w:t>
      </w:r>
      <w:r>
        <w:rPr>
          <w:rFonts w:ascii="SimSun" w:hAnsi="SimSun" w:eastAsia="SimSun"/>
          <w:b w:val="0"/>
          <w:i w:val="0"/>
          <w:color w:val="000000"/>
          <w:sz w:val="24"/>
        </w:rPr>
        <w:t>据，确保大直径泥水盾构施工费用的合理控制</w:t>
      </w:r>
      <w:r>
        <w:rPr>
          <w:w w:val="97.85714149475098"/>
          <w:rFonts w:ascii="TimesNewRomanPSMT" w:hAnsi="TimesNewRomanPSMT" w:eastAsia="TimesNewRomanPSMT"/>
          <w:b w:val="0"/>
          <w:i w:val="0"/>
          <w:color w:val="000000"/>
          <w:sz w:val="14"/>
        </w:rPr>
        <w:t>[10]</w:t>
      </w:r>
      <w:r>
        <w:rPr>
          <w:rFonts w:ascii="SimSun" w:hAnsi="SimSun" w:eastAsia="SimSun"/>
          <w:b w:val="0"/>
          <w:i w:val="0"/>
          <w:color w:val="000000"/>
          <w:sz w:val="24"/>
        </w:rPr>
        <w:t>；</w:t>
      </w:r>
      <w:r>
        <w:br/>
      </w:r>
      <w:r>
        <w:tab/>
      </w:r>
      <w:r>
        <w:rPr>
          <w:rFonts w:ascii="SimSun" w:hAnsi="SimSun" w:eastAsia="SimSun"/>
          <w:b w:val="0"/>
          <w:i w:val="0"/>
          <w:color w:val="000000"/>
          <w:sz w:val="24"/>
        </w:rPr>
        <w:t>（2）可以从专业化的角度较好地辅助大直径盾构施工管理</w:t>
      </w:r>
      <w:r>
        <w:rPr>
          <w:w w:val="97.85714149475098"/>
          <w:rFonts w:ascii="TimesNewRomanPSMT" w:hAnsi="TimesNewRomanPSMT" w:eastAsia="TimesNewRomanPSMT"/>
          <w:b w:val="0"/>
          <w:i w:val="0"/>
          <w:color w:val="000000"/>
          <w:sz w:val="14"/>
        </w:rPr>
        <w:t>[11]</w:t>
      </w:r>
      <w:r>
        <w:rPr>
          <w:rFonts w:ascii="SimSun" w:hAnsi="SimSun" w:eastAsia="SimSun"/>
          <w:b w:val="0"/>
          <w:i w:val="0"/>
          <w:color w:val="000000"/>
          <w:sz w:val="24"/>
        </w:rPr>
        <w:t>，有利于提高施工工</w:t>
      </w:r>
      <w:r>
        <w:rPr>
          <w:rFonts w:ascii="SimSun" w:hAnsi="SimSun" w:eastAsia="SimSun"/>
          <w:b w:val="0"/>
          <w:i w:val="0"/>
          <w:color w:val="000000"/>
          <w:sz w:val="24"/>
        </w:rPr>
        <w:t>艺，提升施工效率，强化工程质量，为企业施工工艺优化和造价管理提供依据，起到专</w:t>
      </w:r>
      <w:r>
        <w:rPr>
          <w:rFonts w:ascii="SimSun" w:hAnsi="SimSun" w:eastAsia="SimSun"/>
          <w:b w:val="0"/>
          <w:i w:val="0"/>
          <w:color w:val="000000"/>
          <w:sz w:val="24"/>
        </w:rPr>
        <w:t>业上的数据支撑作用和科学合理的管理依据，改变目前施工管理多凭经验和盲目性的管</w:t>
      </w:r>
      <w:r>
        <w:rPr>
          <w:rFonts w:ascii="SimSun" w:hAnsi="SimSun" w:eastAsia="SimSun"/>
          <w:b w:val="0"/>
          <w:i w:val="0"/>
          <w:color w:val="000000"/>
          <w:sz w:val="24"/>
        </w:rPr>
        <w:t>理现状；</w:t>
      </w:r>
      <w:r>
        <w:br/>
      </w:r>
      <w:r>
        <w:tab/>
      </w:r>
      <w:r>
        <w:rPr>
          <w:rFonts w:ascii="SimSun" w:hAnsi="SimSun" w:eastAsia="SimSun"/>
          <w:b w:val="0"/>
          <w:i w:val="0"/>
          <w:color w:val="000000"/>
          <w:sz w:val="24"/>
        </w:rPr>
        <w:t>（3）可以为大直径盾构施工企业开展投标报价提供参考依据</w:t>
      </w:r>
      <w:r>
        <w:rPr>
          <w:w w:val="97.85714149475098"/>
          <w:rFonts w:ascii="TimesNewRomanPSMT" w:hAnsi="TimesNewRomanPSMT" w:eastAsia="TimesNewRomanPSMT"/>
          <w:b w:val="0"/>
          <w:i w:val="0"/>
          <w:color w:val="000000"/>
          <w:sz w:val="14"/>
        </w:rPr>
        <w:t>[12-13]</w:t>
      </w:r>
      <w:r>
        <w:rPr>
          <w:rFonts w:ascii="SimSun" w:hAnsi="SimSun" w:eastAsia="SimSun"/>
          <w:b w:val="0"/>
          <w:i w:val="0"/>
          <w:color w:val="000000"/>
          <w:sz w:val="24"/>
        </w:rPr>
        <w:t>，为企业经营管理</w:t>
      </w:r>
      <w:r>
        <w:rPr>
          <w:rFonts w:ascii="SimSun" w:hAnsi="SimSun" w:eastAsia="SimSun"/>
          <w:b w:val="0"/>
          <w:i w:val="0"/>
          <w:color w:val="000000"/>
          <w:sz w:val="24"/>
        </w:rPr>
        <w:t>提供衡量劳动成果和经营效益的标准尺度；</w:t>
      </w:r>
      <w:r>
        <w:br/>
      </w:r>
      <w:r>
        <w:tab/>
      </w:r>
      <w:r>
        <w:rPr>
          <w:rFonts w:ascii="SimSun" w:hAnsi="SimSun" w:eastAsia="SimSun"/>
          <w:b w:val="0"/>
          <w:i w:val="0"/>
          <w:color w:val="000000"/>
          <w:sz w:val="24"/>
        </w:rPr>
        <w:t>（4）施工目标成本以设计图纸、施工定额为基础编制，建立科学的施工定额指标，</w:t>
      </w:r>
      <w:r>
        <w:rPr>
          <w:rFonts w:ascii="SimSun" w:hAnsi="SimSun" w:eastAsia="SimSun"/>
          <w:b w:val="0"/>
          <w:i w:val="0"/>
          <w:color w:val="000000"/>
          <w:sz w:val="24"/>
        </w:rPr>
        <w:t>能够为加强大直径泥水盾构工程建设中的成本管理和经济核算，通过应用各项措施，科</w:t>
      </w:r>
      <w:r>
        <w:rPr>
          <w:rFonts w:ascii="SimSun" w:hAnsi="SimSun" w:eastAsia="SimSun"/>
          <w:b w:val="0"/>
          <w:i w:val="0"/>
          <w:color w:val="000000"/>
          <w:sz w:val="24"/>
        </w:rPr>
        <w:t>学挖掘生产潜力起到推动作用；</w:t>
      </w:r>
      <w:r>
        <w:br/>
      </w:r>
      <w:r>
        <w:tab/>
      </w:r>
      <w:r>
        <w:rPr>
          <w:rFonts w:ascii="SimSun" w:hAnsi="SimSun" w:eastAsia="SimSun"/>
          <w:b w:val="0"/>
          <w:i w:val="0"/>
          <w:color w:val="000000"/>
          <w:sz w:val="24"/>
        </w:rPr>
        <w:t>（5）填补目前国内大直径泥水盾构施工定额编制研究成果方面的空白，可为今后</w:t>
      </w:r>
      <w:r>
        <w:rPr>
          <w:rFonts w:ascii="SimSun" w:hAnsi="SimSun" w:eastAsia="SimSun"/>
          <w:b w:val="0"/>
          <w:i w:val="0"/>
          <w:color w:val="000000"/>
          <w:sz w:val="24"/>
        </w:rPr>
        <w:t>全国大直径盾构概预算定额的编制、造价依据提供参考。</w:t>
      </w:r>
    </w:p>
    <w:p>
      <w:pPr>
        <w:autoSpaceDN w:val="0"/>
        <w:autoSpaceDE w:val="0"/>
        <w:widowControl/>
        <w:spacing w:line="388" w:lineRule="exact" w:before="0" w:after="0"/>
        <w:ind w:left="998" w:right="146" w:firstLine="480"/>
        <w:jc w:val="both"/>
      </w:pPr>
      <w:r>
        <w:rPr>
          <w:rFonts w:ascii="SimSun" w:hAnsi="SimSun" w:eastAsia="SimSun"/>
          <w:b w:val="0"/>
          <w:i w:val="0"/>
          <w:color w:val="000000"/>
          <w:sz w:val="24"/>
        </w:rPr>
        <w:t>总之，为了适应新的形势，研究新的定额编制方法是解决新问题的必然要求</w:t>
      </w:r>
      <w:r>
        <w:rPr>
          <w:w w:val="97.85714149475098"/>
          <w:rFonts w:ascii="TimesNewRomanPSMT" w:hAnsi="TimesNewRomanPSMT" w:eastAsia="TimesNewRomanPSMT"/>
          <w:b w:val="0"/>
          <w:i w:val="0"/>
          <w:color w:val="000000"/>
          <w:sz w:val="14"/>
        </w:rPr>
        <w:t>[14]</w:t>
      </w:r>
      <w:r>
        <w:rPr>
          <w:rFonts w:ascii="SimSun" w:hAnsi="SimSun" w:eastAsia="SimSun"/>
          <w:b w:val="0"/>
          <w:i w:val="0"/>
          <w:color w:val="000000"/>
          <w:sz w:val="24"/>
        </w:rPr>
        <w:t>。对</w:t>
      </w:r>
      <w:r>
        <w:rPr>
          <w:rFonts w:ascii="SimSun" w:hAnsi="SimSun" w:eastAsia="SimSun"/>
          <w:b w:val="0"/>
          <w:i w:val="0"/>
          <w:color w:val="000000"/>
          <w:sz w:val="24"/>
        </w:rPr>
        <w:t>大直径泥水盾构施工定额编制开展研究，对于指导和帮助大直径盾构施工建立科学的成</w:t>
      </w:r>
      <w:r>
        <w:rPr>
          <w:rFonts w:ascii="SimSun" w:hAnsi="SimSun" w:eastAsia="SimSun"/>
          <w:b w:val="0"/>
          <w:i w:val="0"/>
          <w:color w:val="000000"/>
          <w:sz w:val="24"/>
        </w:rPr>
        <w:t>本管控体系，优化施工成本投入，科学进行经济技术方案比选，指导工程投标和工程造</w:t>
      </w:r>
      <w:r>
        <w:rPr>
          <w:rFonts w:ascii="SimSun" w:hAnsi="SimSun" w:eastAsia="SimSun"/>
          <w:b w:val="0"/>
          <w:i w:val="0"/>
          <w:color w:val="000000"/>
          <w:sz w:val="24"/>
        </w:rPr>
        <w:t>价管控等均具有一定的指导意义；相关研究成果对于类似大直径盾构工程投资估算及概</w:t>
      </w:r>
      <w:r>
        <w:rPr>
          <w:rFonts w:ascii="SimSun" w:hAnsi="SimSun" w:eastAsia="SimSun"/>
          <w:b w:val="0"/>
          <w:i w:val="0"/>
          <w:color w:val="000000"/>
          <w:sz w:val="24"/>
        </w:rPr>
        <w:t>预算、工程决算和投资效益评价等亦具有一定的参考和借鉴价值。</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1.3 国内外研究现状</w:t>
      </w:r>
    </w:p>
    <w:p>
      <w:pPr>
        <w:autoSpaceDN w:val="0"/>
        <w:tabs>
          <w:tab w:pos="1478" w:val="left"/>
          <w:tab w:pos="5384" w:val="left"/>
        </w:tabs>
        <w:autoSpaceDE w:val="0"/>
        <w:widowControl/>
        <w:spacing w:line="364" w:lineRule="exact" w:before="152" w:after="0"/>
        <w:ind w:left="998" w:right="0" w:firstLine="0"/>
        <w:jc w:val="left"/>
      </w:pPr>
      <w:r>
        <w:tab/>
      </w:r>
      <w:r>
        <w:rPr>
          <w:rFonts w:ascii="SimSun" w:hAnsi="SimSun" w:eastAsia="SimSun"/>
          <w:b w:val="0"/>
          <w:i w:val="0"/>
          <w:color w:val="000000"/>
          <w:sz w:val="24"/>
        </w:rPr>
        <w:t>对定额的科学研究可追溯至</w:t>
      </w:r>
      <w:r>
        <w:rPr>
          <w:rFonts w:ascii="TimesNewRomanPSMT" w:hAnsi="TimesNewRomanPSMT" w:eastAsia="TimesNewRomanPSMT"/>
          <w:b w:val="0"/>
          <w:i w:val="0"/>
          <w:color w:val="000000"/>
          <w:sz w:val="24"/>
        </w:rPr>
        <w:t>1895</w:t>
      </w:r>
      <w:r>
        <w:rPr>
          <w:rFonts w:ascii="SimSun" w:hAnsi="SimSun" w:eastAsia="SimSun"/>
          <w:b w:val="0"/>
          <w:i w:val="0"/>
          <w:color w:val="000000"/>
          <w:sz w:val="24"/>
        </w:rPr>
        <w:t xml:space="preserve"> 年，泰勒（</w:t>
      </w:r>
      <w:r>
        <w:rPr>
          <w:rFonts w:ascii="TimesNewRomanPSMT" w:hAnsi="TimesNewRomanPSMT" w:eastAsia="TimesNewRomanPSMT"/>
          <w:b w:val="0"/>
          <w:i w:val="0"/>
          <w:color w:val="000000"/>
          <w:sz w:val="24"/>
        </w:rPr>
        <w:t>F.w.Taylor</w:t>
      </w:r>
      <w:r>
        <w:rPr>
          <w:rFonts w:ascii="SimSun" w:hAnsi="SimSun" w:eastAsia="SimSun"/>
          <w:b w:val="0"/>
          <w:i w:val="0"/>
          <w:color w:val="000000"/>
          <w:sz w:val="24"/>
        </w:rPr>
        <w:t>）发表了论文《计件定额制》，</w:t>
      </w:r>
      <w:r>
        <w:rPr>
          <w:rFonts w:ascii="SimSun" w:hAnsi="SimSun" w:eastAsia="SimSun"/>
          <w:b w:val="0"/>
          <w:i w:val="0"/>
          <w:color w:val="000000"/>
          <w:sz w:val="24"/>
        </w:rPr>
        <w:t>创立标准化等科学管理技术体系，并在《科学管理原理》中首次提出工时定额的概念，</w:t>
      </w:r>
      <w:r>
        <w:rPr>
          <w:rFonts w:ascii="SimSun" w:hAnsi="SimSun" w:eastAsia="SimSun"/>
          <w:b w:val="0"/>
          <w:i w:val="0"/>
          <w:color w:val="000000"/>
          <w:sz w:val="24"/>
        </w:rPr>
        <w:t>为科学研究定额奠定基础；</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世纪末期，吉尔布瑞斯（</w:t>
      </w:r>
      <w:r>
        <w:rPr>
          <w:rFonts w:ascii="TimesNewRomanPSMT" w:hAnsi="TimesNewRomanPSMT" w:eastAsia="TimesNewRomanPSMT"/>
          <w:b w:val="0"/>
          <w:i w:val="0"/>
          <w:color w:val="000000"/>
          <w:sz w:val="24"/>
        </w:rPr>
        <w:t>F.B.Gilbreth</w:t>
      </w:r>
      <w:r>
        <w:rPr>
          <w:rFonts w:ascii="SimSun" w:hAnsi="SimSun" w:eastAsia="SimSun"/>
          <w:b w:val="0"/>
          <w:i w:val="0"/>
          <w:color w:val="000000"/>
          <w:sz w:val="24"/>
        </w:rPr>
        <w:t>）则弥补了时间合成</w:t>
      </w:r>
      <w:r>
        <w:tab/>
      </w:r>
      <w:r>
        <w:rPr>
          <w:rFonts w:ascii="TimesNewRomanPSMT" w:hAnsi="TimesNewRomanPSMT" w:eastAsia="TimesNewRomanPSMT"/>
          <w:b w:val="0"/>
          <w:i w:val="0"/>
          <w:color w:val="000000"/>
          <w:sz w:val="18"/>
        </w:rPr>
        <w:t>- 2 -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514" w:right="1270"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30" w:firstLine="0"/>
        <w:jc w:val="right"/>
      </w:pPr>
      <w:r>
        <w:rPr>
          <w:rFonts w:ascii="SimSun" w:hAnsi="SimSun" w:eastAsia="SimSun"/>
          <w:b w:val="0"/>
          <w:i w:val="0"/>
          <w:color w:val="000000"/>
          <w:sz w:val="21"/>
        </w:rPr>
        <w:t>兰州交通大学工程管理硕士（MEM）学位论文</w:t>
      </w:r>
    </w:p>
    <w:p>
      <w:pPr>
        <w:autoSpaceDN w:val="0"/>
        <w:autoSpaceDE w:val="0"/>
        <w:widowControl/>
        <w:spacing w:line="390" w:lineRule="exact" w:before="212" w:after="0"/>
        <w:ind w:left="998" w:right="140" w:firstLine="0"/>
        <w:jc w:val="both"/>
      </w:pPr>
      <w:r>
        <w:rPr>
          <w:rFonts w:ascii="SimSun" w:hAnsi="SimSun" w:eastAsia="SimSun"/>
          <w:b w:val="0"/>
          <w:i w:val="0"/>
          <w:color w:val="000000"/>
          <w:sz w:val="24"/>
        </w:rPr>
        <w:t>技术研究领域的空白，他的关于“动作研究”相关概念也是定额科学研究的奠基石。此</w:t>
      </w:r>
      <w:r>
        <w:rPr>
          <w:rFonts w:ascii="SimSun" w:hAnsi="SimSun" w:eastAsia="SimSun"/>
          <w:b w:val="0"/>
          <w:i w:val="0"/>
          <w:color w:val="000000"/>
          <w:sz w:val="24"/>
        </w:rPr>
        <w:t>后，随着经济科技的发展</w:t>
      </w:r>
      <w:r>
        <w:rPr>
          <w:w w:val="97.85714149475098"/>
          <w:rFonts w:ascii="TimesNewRomanPSMT" w:hAnsi="TimesNewRomanPSMT" w:eastAsia="TimesNewRomanPSMT"/>
          <w:b w:val="0"/>
          <w:i w:val="0"/>
          <w:color w:val="000000"/>
          <w:sz w:val="14"/>
        </w:rPr>
        <w:t>[15]</w:t>
      </w:r>
      <w:r>
        <w:rPr>
          <w:rFonts w:ascii="SimSun" w:hAnsi="SimSun" w:eastAsia="SimSun"/>
          <w:b w:val="0"/>
          <w:i w:val="0"/>
          <w:color w:val="000000"/>
          <w:sz w:val="24"/>
        </w:rPr>
        <w:t>，定额研究体系也不断完善，工业革命和科技革命带来的运</w:t>
      </w:r>
      <w:r>
        <w:rPr>
          <w:rFonts w:ascii="SimSun" w:hAnsi="SimSun" w:eastAsia="SimSun"/>
          <w:b w:val="0"/>
          <w:i w:val="0"/>
          <w:color w:val="000000"/>
          <w:sz w:val="24"/>
        </w:rPr>
        <w:t>筹学和工效学科的出现发展进步，进一步提高了劳动效率，反过来又促进了经济和科技</w:t>
      </w:r>
      <w:r>
        <w:rPr>
          <w:rFonts w:ascii="SimSun" w:hAnsi="SimSun" w:eastAsia="SimSun"/>
          <w:b w:val="0"/>
          <w:i w:val="0"/>
          <w:color w:val="000000"/>
          <w:sz w:val="24"/>
        </w:rPr>
        <w:t>的发展，定额相关理论在经济发展中愈加重要。</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1.3.1 国外研究现状</w:t>
      </w:r>
    </w:p>
    <w:p>
      <w:pPr>
        <w:autoSpaceDN w:val="0"/>
        <w:autoSpaceDE w:val="0"/>
        <w:widowControl/>
        <w:spacing w:line="390" w:lineRule="exact" w:before="74" w:after="0"/>
        <w:ind w:left="998" w:right="142" w:firstLine="480"/>
        <w:jc w:val="both"/>
      </w:pPr>
      <w:r>
        <w:rPr>
          <w:rFonts w:ascii="SimSun" w:hAnsi="SimSun" w:eastAsia="SimSun"/>
          <w:b w:val="0"/>
          <w:i w:val="0"/>
          <w:color w:val="000000"/>
          <w:sz w:val="24"/>
        </w:rPr>
        <w:t>“全生命周期造价管理”</w:t>
      </w:r>
      <w:r>
        <w:rPr>
          <w:w w:val="97.85714149475098"/>
          <w:rFonts w:ascii="TimesNewRomanPSMT" w:hAnsi="TimesNewRomanPSMT" w:eastAsia="TimesNewRomanPSMT"/>
          <w:b w:val="0"/>
          <w:i w:val="0"/>
          <w:color w:val="000000"/>
          <w:sz w:val="14"/>
        </w:rPr>
        <w:t>[16]</w:t>
      </w:r>
      <w:r>
        <w:rPr>
          <w:rFonts w:ascii="SimSun" w:hAnsi="SimSun" w:eastAsia="SimSun"/>
          <w:b w:val="0"/>
          <w:i w:val="0"/>
          <w:color w:val="000000"/>
          <w:sz w:val="24"/>
        </w:rPr>
        <w:t>理论是目前国际上较为通用理论，英美等国的“全过程</w:t>
      </w:r>
      <w:r>
        <w:rPr>
          <w:rFonts w:ascii="SimSun" w:hAnsi="SimSun" w:eastAsia="SimSun"/>
          <w:b w:val="0"/>
          <w:i w:val="0"/>
          <w:color w:val="000000"/>
          <w:sz w:val="24"/>
        </w:rPr>
        <w:t>造价管理”是其中翘楚，并渐渐推广至全球。目前，英国推行的施工测量体系、日本施</w:t>
      </w:r>
      <w:r>
        <w:rPr>
          <w:rFonts w:ascii="SimSun" w:hAnsi="SimSun" w:eastAsia="SimSun"/>
          <w:b w:val="0"/>
          <w:i w:val="0"/>
          <w:color w:val="000000"/>
          <w:sz w:val="24"/>
        </w:rPr>
        <w:t>行的施工计量体系，以及基于“价值工程”的美国造价管理体系，此三种项目核算体系</w:t>
      </w:r>
      <w:r>
        <w:rPr>
          <w:rFonts w:ascii="SimSun" w:hAnsi="SimSun" w:eastAsia="SimSun"/>
          <w:b w:val="0"/>
          <w:i w:val="0"/>
          <w:color w:val="000000"/>
          <w:sz w:val="24"/>
        </w:rPr>
        <w:t>是当前全球最为典型的工程计价核算模式。</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（1）美国并没有统一定额标准，主要是因为其经济运行模式导致。美国市场经济</w:t>
      </w:r>
      <w:r>
        <w:rPr>
          <w:rFonts w:ascii="SimSun" w:hAnsi="SimSun" w:eastAsia="SimSun"/>
          <w:b w:val="0"/>
          <w:i w:val="0"/>
          <w:color w:val="000000"/>
          <w:sz w:val="24"/>
        </w:rPr>
        <w:t>强调竞争，政府调控力度微乎其微，工程管理和造价管理全部由市场来调节。为达到为</w:t>
      </w:r>
      <w:r>
        <w:rPr>
          <w:rFonts w:ascii="SimSun" w:hAnsi="SimSun" w:eastAsia="SimSun"/>
          <w:b w:val="0"/>
          <w:i w:val="0"/>
          <w:color w:val="000000"/>
          <w:sz w:val="24"/>
        </w:rPr>
        <w:t>工程行业造价行业提供参考的目的</w:t>
      </w:r>
      <w:r>
        <w:rPr>
          <w:w w:val="97.85714149475098"/>
          <w:rFonts w:ascii="TimesNewRomanPSMT" w:hAnsi="TimesNewRomanPSMT" w:eastAsia="TimesNewRomanPSMT"/>
          <w:b w:val="0"/>
          <w:i w:val="0"/>
          <w:color w:val="000000"/>
          <w:sz w:val="14"/>
        </w:rPr>
        <w:t>[17]</w:t>
      </w:r>
      <w:r>
        <w:rPr>
          <w:rFonts w:ascii="SimSun" w:hAnsi="SimSun" w:eastAsia="SimSun"/>
          <w:b w:val="0"/>
          <w:i w:val="0"/>
          <w:color w:val="000000"/>
          <w:sz w:val="24"/>
        </w:rPr>
        <w:t>，一般由各地区政府委托大型咨询公司、行业协会</w:t>
      </w:r>
      <w:r>
        <w:rPr>
          <w:rFonts w:ascii="SimSun" w:hAnsi="SimSun" w:eastAsia="SimSun"/>
          <w:b w:val="0"/>
          <w:i w:val="0"/>
          <w:color w:val="000000"/>
          <w:sz w:val="24"/>
        </w:rPr>
        <w:t>等对各地区差异进行调研研究，统一分析，按照施工种类、材料的不同进行分门别类，</w:t>
      </w:r>
      <w:r>
        <w:rPr>
          <w:rFonts w:ascii="SimSun" w:hAnsi="SimSun" w:eastAsia="SimSun"/>
          <w:b w:val="0"/>
          <w:i w:val="0"/>
          <w:color w:val="000000"/>
          <w:sz w:val="24"/>
        </w:rPr>
        <w:t>对不同施工企业，编制施工的人工、材料、机械消耗定额和费用标准，并定期进行发布。</w:t>
      </w:r>
      <w:r>
        <w:rPr>
          <w:rFonts w:ascii="SimSun" w:hAnsi="SimSun" w:eastAsia="SimSun"/>
          <w:b w:val="0"/>
          <w:i w:val="0"/>
          <w:color w:val="000000"/>
          <w:sz w:val="24"/>
        </w:rPr>
        <w:t>一般工程人员根据政府发布的标准，使用规模因子法、单位成本法、设备因子法、其他</w:t>
      </w:r>
      <w:r>
        <w:rPr>
          <w:rFonts w:ascii="SimSun" w:hAnsi="SimSun" w:eastAsia="SimSun"/>
          <w:b w:val="0"/>
          <w:i w:val="0"/>
          <w:color w:val="000000"/>
          <w:sz w:val="24"/>
        </w:rPr>
        <w:t>参数法等方法，对过去数据进行回归分析，并结合全生命周期管理理论，在不同估计阶</w:t>
      </w:r>
      <w:r>
        <w:rPr>
          <w:rFonts w:ascii="SimSun" w:hAnsi="SimSun" w:eastAsia="SimSun"/>
          <w:b w:val="0"/>
          <w:i w:val="0"/>
          <w:color w:val="000000"/>
          <w:sz w:val="24"/>
        </w:rPr>
        <w:t>段，对工程成本进行评估。</w:t>
      </w:r>
    </w:p>
    <w:p>
      <w:pPr>
        <w:autoSpaceDN w:val="0"/>
        <w:autoSpaceDE w:val="0"/>
        <w:widowControl/>
        <w:spacing w:line="390" w:lineRule="exact" w:before="0" w:after="0"/>
        <w:ind w:left="998" w:right="142" w:firstLine="480"/>
        <w:jc w:val="both"/>
      </w:pPr>
      <w:r>
        <w:rPr>
          <w:rFonts w:ascii="SimSun" w:hAnsi="SimSun" w:eastAsia="SimSun"/>
          <w:b w:val="0"/>
          <w:i w:val="0"/>
          <w:color w:val="000000"/>
          <w:sz w:val="24"/>
        </w:rPr>
        <w:t>（2）英国对工程数据的收集和分析较为重视，其建立了庞大的工程数据库</w:t>
      </w:r>
      <w:r>
        <w:rPr>
          <w:w w:val="97.85714149475098"/>
          <w:rFonts w:ascii="TimesNewRomanPSMT" w:hAnsi="TimesNewRomanPSMT" w:eastAsia="TimesNewRomanPSMT"/>
          <w:b w:val="0"/>
          <w:i w:val="0"/>
          <w:color w:val="000000"/>
          <w:sz w:val="14"/>
        </w:rPr>
        <w:t>[18]</w:t>
      </w:r>
      <w:r>
        <w:rPr>
          <w:rFonts w:ascii="SimSun" w:hAnsi="SimSun" w:eastAsia="SimSun"/>
          <w:b w:val="0"/>
          <w:i w:val="0"/>
          <w:color w:val="000000"/>
          <w:sz w:val="24"/>
        </w:rPr>
        <w:t>，虽</w:t>
      </w:r>
      <w:r>
        <w:rPr>
          <w:rFonts w:ascii="SimSun" w:hAnsi="SimSun" w:eastAsia="SimSun"/>
          <w:b w:val="0"/>
          <w:i w:val="0"/>
          <w:color w:val="000000"/>
          <w:sz w:val="24"/>
        </w:rPr>
        <w:t>然跟美国一样，英国也没有统一的工程定额标准，但是其庞大的数据库可为不同类型工</w:t>
      </w:r>
      <w:r>
        <w:rPr>
          <w:rFonts w:ascii="SimSun" w:hAnsi="SimSun" w:eastAsia="SimSun"/>
          <w:b w:val="0"/>
          <w:i w:val="0"/>
          <w:color w:val="000000"/>
          <w:sz w:val="24"/>
        </w:rPr>
        <w:t>程造价编制提供依据和保障。</w:t>
      </w:r>
    </w:p>
    <w:p>
      <w:pPr>
        <w:autoSpaceDN w:val="0"/>
        <w:autoSpaceDE w:val="0"/>
        <w:widowControl/>
        <w:spacing w:line="388" w:lineRule="exact" w:before="2" w:after="0"/>
        <w:ind w:left="998" w:right="142" w:firstLine="480"/>
        <w:jc w:val="both"/>
      </w:pPr>
      <w:r>
        <w:rPr>
          <w:rFonts w:ascii="SimSun" w:hAnsi="SimSun" w:eastAsia="SimSun"/>
          <w:b w:val="0"/>
          <w:i w:val="0"/>
          <w:color w:val="000000"/>
          <w:sz w:val="24"/>
        </w:rPr>
        <w:t>（3）日本与以上两国不同，制定了统一的定额标准，与我国情况很像。为更科学</w:t>
      </w:r>
      <w:r>
        <w:rPr>
          <w:rFonts w:ascii="SimSun" w:hAnsi="SimSun" w:eastAsia="SimSun"/>
          <w:b w:val="0"/>
          <w:i w:val="0"/>
          <w:color w:val="000000"/>
          <w:sz w:val="24"/>
        </w:rPr>
        <w:t>合理的编制造价成本，日本的定额的消耗量是统一的，而人工、材料、机械的价格并不</w:t>
      </w:r>
      <w:r>
        <w:rPr>
          <w:rFonts w:ascii="SimSun" w:hAnsi="SimSun" w:eastAsia="SimSun"/>
          <w:b w:val="0"/>
          <w:i w:val="0"/>
          <w:color w:val="000000"/>
          <w:sz w:val="24"/>
        </w:rPr>
        <w:t>统一，由施工企业自己通过调查获得。</w:t>
      </w:r>
    </w:p>
    <w:p>
      <w:pPr>
        <w:autoSpaceDN w:val="0"/>
        <w:autoSpaceDE w:val="0"/>
        <w:widowControl/>
        <w:spacing w:line="390" w:lineRule="exact" w:before="0" w:after="0"/>
        <w:ind w:left="998" w:right="142" w:firstLine="480"/>
        <w:jc w:val="both"/>
      </w:pPr>
      <w:r>
        <w:rPr>
          <w:rFonts w:ascii="SimSun" w:hAnsi="SimSun" w:eastAsia="SimSun"/>
          <w:b w:val="0"/>
          <w:i w:val="0"/>
          <w:color w:val="000000"/>
          <w:sz w:val="24"/>
        </w:rPr>
        <w:t>这三种计价模式也有着相同的特点</w:t>
      </w:r>
      <w:r>
        <w:rPr>
          <w:w w:val="97.85714149475098"/>
          <w:rFonts w:ascii="TimesNewRomanPSMT" w:hAnsi="TimesNewRomanPSMT" w:eastAsia="TimesNewRomanPSMT"/>
          <w:b w:val="0"/>
          <w:i w:val="0"/>
          <w:color w:val="000000"/>
          <w:sz w:val="14"/>
        </w:rPr>
        <w:t>[18-19]</w:t>
      </w:r>
      <w:r>
        <w:rPr>
          <w:rFonts w:ascii="SimSun" w:hAnsi="SimSun" w:eastAsia="SimSun"/>
          <w:b w:val="0"/>
          <w:i w:val="0"/>
          <w:color w:val="000000"/>
          <w:sz w:val="24"/>
        </w:rPr>
        <w:t>：一是政府只制定工程计量规则，没有强制</w:t>
      </w:r>
      <w:r>
        <w:rPr>
          <w:rFonts w:ascii="SimSun" w:hAnsi="SimSun" w:eastAsia="SimSun"/>
          <w:b w:val="0"/>
          <w:i w:val="0"/>
          <w:color w:val="000000"/>
          <w:sz w:val="24"/>
        </w:rPr>
        <w:t>的计价标准；二是企业可在政府制定的计价规则下发挥自身能动性，根据实际情况和市</w:t>
      </w:r>
      <w:r>
        <w:rPr>
          <w:rFonts w:ascii="SimSun" w:hAnsi="SimSun" w:eastAsia="SimSun"/>
          <w:b w:val="0"/>
          <w:i w:val="0"/>
          <w:color w:val="000000"/>
          <w:sz w:val="24"/>
        </w:rPr>
        <w:t>场需求，调整造价管理；三是非常重视历史数据的积累，庞大数据库为工程造价管理提</w:t>
      </w:r>
      <w:r>
        <w:rPr>
          <w:rFonts w:ascii="SimSun" w:hAnsi="SimSun" w:eastAsia="SimSun"/>
          <w:b w:val="0"/>
          <w:i w:val="0"/>
          <w:color w:val="000000"/>
          <w:sz w:val="24"/>
        </w:rPr>
        <w:t>供了坚实的基础，而且随着工程数据的不断更新，相关数据的时效性也不断凸显。</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1.3.2 国内研究现状</w:t>
      </w:r>
    </w:p>
    <w:p>
      <w:pPr>
        <w:autoSpaceDN w:val="0"/>
        <w:autoSpaceDE w:val="0"/>
        <w:widowControl/>
        <w:spacing w:line="388" w:lineRule="exact" w:before="78" w:after="0"/>
        <w:ind w:left="998" w:right="142" w:firstLine="480"/>
        <w:jc w:val="both"/>
      </w:pPr>
      <w:r>
        <w:rPr>
          <w:rFonts w:ascii="SimSun" w:hAnsi="SimSun" w:eastAsia="SimSun"/>
          <w:b w:val="0"/>
          <w:i w:val="0"/>
          <w:color w:val="000000"/>
          <w:sz w:val="24"/>
        </w:rPr>
        <w:t>我国工程造价跟日本比较相似，以工程定额为核心，根据实际情况，在可控范围内</w:t>
      </w:r>
      <w:r>
        <w:rPr>
          <w:rFonts w:ascii="SimSun" w:hAnsi="SimSun" w:eastAsia="SimSun"/>
          <w:b w:val="0"/>
          <w:i w:val="0"/>
          <w:color w:val="000000"/>
          <w:sz w:val="24"/>
        </w:rPr>
        <w:t>完成工程计价的标志。通长情况下，定额水平相对应的反映出整个社会的平均中上游水</w:t>
      </w:r>
      <w:r>
        <w:rPr>
          <w:rFonts w:ascii="SimSun" w:hAnsi="SimSun" w:eastAsia="SimSun"/>
          <w:b w:val="0"/>
          <w:i w:val="0"/>
          <w:color w:val="000000"/>
          <w:sz w:val="24"/>
        </w:rPr>
        <w:t>平，而企业定额则体现出企业的技术先进水平</w:t>
      </w:r>
      <w:r>
        <w:rPr>
          <w:w w:val="97.85714149475098"/>
          <w:rFonts w:ascii="TimesNewRomanPSMT" w:hAnsi="TimesNewRomanPSMT" w:eastAsia="TimesNewRomanPSMT"/>
          <w:b w:val="0"/>
          <w:i w:val="0"/>
          <w:color w:val="000000"/>
          <w:sz w:val="14"/>
        </w:rPr>
        <w:t>[20]</w:t>
      </w:r>
      <w:r>
        <w:rPr>
          <w:rFonts w:ascii="SimSun" w:hAnsi="SimSun" w:eastAsia="SimSun"/>
          <w:b w:val="0"/>
          <w:i w:val="0"/>
          <w:color w:val="000000"/>
          <w:sz w:val="24"/>
        </w:rPr>
        <w:t>。</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（1）从定额编制的基本原理来看</w:t>
      </w:r>
      <w:r>
        <w:rPr>
          <w:w w:val="97.85714149475098"/>
          <w:rFonts w:ascii="TimesNewRomanPSMT" w:hAnsi="TimesNewRomanPSMT" w:eastAsia="TimesNewRomanPSMT"/>
          <w:b w:val="0"/>
          <w:i w:val="0"/>
          <w:color w:val="000000"/>
          <w:sz w:val="14"/>
        </w:rPr>
        <w:t>[21]</w:t>
      </w:r>
      <w:r>
        <w:rPr>
          <w:rFonts w:ascii="SimSun" w:hAnsi="SimSun" w:eastAsia="SimSun"/>
          <w:b w:val="0"/>
          <w:i w:val="0"/>
          <w:color w:val="000000"/>
          <w:sz w:val="24"/>
        </w:rPr>
        <w:t>，定额编制的基本原理是对各项工作进行研究，</w:t>
      </w:r>
      <w:r>
        <w:rPr>
          <w:rFonts w:ascii="SimSun" w:hAnsi="SimSun" w:eastAsia="SimSun"/>
          <w:b w:val="0"/>
          <w:i w:val="0"/>
          <w:color w:val="000000"/>
          <w:sz w:val="24"/>
        </w:rPr>
        <w:t>包括工时研究和施工过程研究，通过分解工时和施工过程，然后编制出完成一定工程量</w:t>
      </w:r>
    </w:p>
    <w:p>
      <w:pPr>
        <w:autoSpaceDN w:val="0"/>
        <w:autoSpaceDE w:val="0"/>
        <w:widowControl/>
        <w:spacing w:line="200" w:lineRule="exact" w:before="396" w:after="0"/>
        <w:ind w:left="0" w:right="4426" w:firstLine="0"/>
        <w:jc w:val="right"/>
      </w:pPr>
      <w:r>
        <w:rPr>
          <w:rFonts w:ascii="TimesNewRomanPSMT" w:hAnsi="TimesNewRomanPSMT" w:eastAsia="TimesNewRomanPSMT"/>
          <w:b w:val="0"/>
          <w:i w:val="0"/>
          <w:color w:val="000000"/>
          <w:sz w:val="18"/>
        </w:rPr>
        <w:t>- 3 -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032" w:firstLine="0"/>
        <w:jc w:val="right"/>
      </w:pPr>
      <w:r>
        <w:rPr>
          <w:rFonts w:ascii="SimSun" w:hAnsi="SimSun" w:eastAsia="SimSun"/>
          <w:b w:val="0"/>
          <w:i w:val="0"/>
          <w:color w:val="000000"/>
          <w:sz w:val="21"/>
        </w:rPr>
        <w:t>大直径泥水盾构施工定额编制研究</w:t>
      </w:r>
    </w:p>
    <w:p>
      <w:pPr>
        <w:autoSpaceDN w:val="0"/>
        <w:autoSpaceDE w:val="0"/>
        <w:widowControl/>
        <w:spacing w:line="240" w:lineRule="exact" w:before="362" w:after="0"/>
        <w:ind w:left="998" w:right="0" w:firstLine="0"/>
        <w:jc w:val="left"/>
      </w:pPr>
      <w:r>
        <w:rPr>
          <w:rFonts w:ascii="SimSun" w:hAnsi="SimSun" w:eastAsia="SimSun"/>
          <w:b w:val="0"/>
          <w:i w:val="0"/>
          <w:color w:val="000000"/>
          <w:sz w:val="24"/>
        </w:rPr>
        <w:t>的工作内容所必须消耗的劳动、材料、机械台班消耗量。</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（2）从定额编制方法来看</w:t>
      </w:r>
      <w:r>
        <w:rPr>
          <w:w w:val="97.85714149475098"/>
          <w:rFonts w:ascii="TimesNewRomanPSMT" w:hAnsi="TimesNewRomanPSMT" w:eastAsia="TimesNewRomanPSMT"/>
          <w:b w:val="0"/>
          <w:i w:val="0"/>
          <w:color w:val="000000"/>
          <w:sz w:val="14"/>
        </w:rPr>
        <w:t>[22]</w:t>
      </w:r>
      <w:r>
        <w:rPr>
          <w:rFonts w:ascii="SimSun" w:hAnsi="SimSun" w:eastAsia="SimSun"/>
          <w:b w:val="0"/>
          <w:i w:val="0"/>
          <w:color w:val="000000"/>
          <w:sz w:val="24"/>
        </w:rPr>
        <w:t>，主要由技术测定法、统计分析法、比较类推法、经</w:t>
      </w:r>
      <w:r>
        <w:rPr>
          <w:rFonts w:ascii="SimSun" w:hAnsi="SimSun" w:eastAsia="SimSun"/>
          <w:b w:val="0"/>
          <w:i w:val="0"/>
          <w:color w:val="000000"/>
          <w:sz w:val="24"/>
        </w:rPr>
        <w:t>验估计法等四种定额编制方法。</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（3）从定额编制的基础数据资料处理方法来看，石勇民、李建峰、张晓波、胡明</w:t>
      </w:r>
      <w:r>
        <w:rPr>
          <w:rFonts w:ascii="SimSun" w:hAnsi="SimSun" w:eastAsia="SimSun"/>
          <w:b w:val="0"/>
          <w:i w:val="0"/>
          <w:color w:val="000000"/>
          <w:sz w:val="24"/>
        </w:rPr>
        <w:t>德等</w:t>
      </w:r>
      <w:r>
        <w:rPr>
          <w:w w:val="97.85714149475098"/>
          <w:rFonts w:ascii="TimesNewRomanPSMT" w:hAnsi="TimesNewRomanPSMT" w:eastAsia="TimesNewRomanPSMT"/>
          <w:b w:val="0"/>
          <w:i w:val="0"/>
          <w:color w:val="000000"/>
          <w:sz w:val="14"/>
        </w:rPr>
        <w:t>[22-24]</w:t>
      </w:r>
      <w:r>
        <w:rPr>
          <w:rFonts w:ascii="SimSun" w:hAnsi="SimSun" w:eastAsia="SimSun"/>
          <w:b w:val="0"/>
          <w:i w:val="0"/>
          <w:color w:val="000000"/>
          <w:sz w:val="24"/>
        </w:rPr>
        <w:t>，都提到平均修正的方法是目前处理基础定额数据的基本方法，这通常包括算</w:t>
      </w:r>
      <w:r>
        <w:rPr>
          <w:rFonts w:ascii="SimSun" w:hAnsi="SimSun" w:eastAsia="SimSun"/>
          <w:b w:val="0"/>
          <w:i w:val="0"/>
          <w:color w:val="000000"/>
          <w:sz w:val="24"/>
        </w:rPr>
        <w:t>术平均法、加权平均法和二次平均法，使用最广泛的当属算术平均的方法和加权平均的</w:t>
      </w:r>
      <w:r>
        <w:rPr>
          <w:rFonts w:ascii="SimSun" w:hAnsi="SimSun" w:eastAsia="SimSun"/>
          <w:b w:val="0"/>
          <w:i w:val="0"/>
          <w:color w:val="000000"/>
          <w:sz w:val="24"/>
        </w:rPr>
        <w:t>方法，而二次平均法则更常用于编制定额时的统计分析数据所用。杨赞峰、陈宁试等证</w:t>
      </w:r>
      <w:r>
        <w:rPr>
          <w:rFonts w:ascii="SimSun" w:hAnsi="SimSun" w:eastAsia="SimSun"/>
          <w:b w:val="0"/>
          <w:i w:val="0"/>
          <w:color w:val="000000"/>
          <w:sz w:val="24"/>
        </w:rPr>
        <w:t>明用点估计理论处理数据时，一组测样就能够反映定额总体的规律。赵英利、申成文、</w:t>
      </w:r>
      <w:r>
        <w:rPr>
          <w:rFonts w:ascii="SimSun" w:hAnsi="SimSun" w:eastAsia="SimSun"/>
          <w:b w:val="0"/>
          <w:i w:val="0"/>
          <w:color w:val="000000"/>
          <w:sz w:val="24"/>
        </w:rPr>
        <w:t>回金常、张世松等人运用线性回归模型处理定额基础数据，寻找影响定额数据的各因素</w:t>
      </w:r>
      <w:r>
        <w:rPr>
          <w:rFonts w:ascii="SimSun" w:hAnsi="SimSun" w:eastAsia="SimSun"/>
          <w:b w:val="0"/>
          <w:i w:val="0"/>
          <w:color w:val="000000"/>
          <w:sz w:val="24"/>
        </w:rPr>
        <w:t>与定额之间的关系。龙炎基于取水定额数据处理方法，利用平均先进法、重复利用率年</w:t>
      </w:r>
      <w:r>
        <w:rPr>
          <w:rFonts w:ascii="SimSun" w:hAnsi="SimSun" w:eastAsia="SimSun"/>
          <w:b w:val="0"/>
          <w:i w:val="0"/>
          <w:color w:val="000000"/>
          <w:sz w:val="24"/>
        </w:rPr>
        <w:t>增长率法和时间序列法对数据进行分析和处理，虽然这些方法仍属概率论与数理统计范</w:t>
      </w:r>
      <w:r>
        <w:rPr>
          <w:rFonts w:ascii="SimSun" w:hAnsi="SimSun" w:eastAsia="SimSun"/>
          <w:b w:val="0"/>
          <w:i w:val="0"/>
          <w:color w:val="000000"/>
          <w:sz w:val="24"/>
        </w:rPr>
        <w:t>畴，但与传统的平均修正法相比有了很大的改善。另外，刘国胜、李林轶、郭四泽等提</w:t>
      </w:r>
      <w:r>
        <w:rPr>
          <w:rFonts w:ascii="SimSun" w:hAnsi="SimSun" w:eastAsia="SimSun"/>
          <w:b w:val="0"/>
          <w:i w:val="0"/>
          <w:color w:val="000000"/>
          <w:sz w:val="24"/>
        </w:rPr>
        <w:t>出了运用灰色理论和模糊理论来构建公路工程定额数据计算模型，王首旭等尝试运用层</w:t>
      </w:r>
      <w:r>
        <w:rPr>
          <w:rFonts w:ascii="SimSun" w:hAnsi="SimSun" w:eastAsia="SimSun"/>
          <w:b w:val="0"/>
          <w:i w:val="0"/>
          <w:color w:val="000000"/>
          <w:sz w:val="24"/>
        </w:rPr>
        <w:t>次分析法处理定额幅度差</w:t>
      </w:r>
      <w:r>
        <w:rPr>
          <w:w w:val="97.85714149475098"/>
          <w:rFonts w:ascii="TimesNewRomanPSMT" w:hAnsi="TimesNewRomanPSMT" w:eastAsia="TimesNewRomanPSMT"/>
          <w:b w:val="0"/>
          <w:i w:val="0"/>
          <w:color w:val="000000"/>
          <w:sz w:val="14"/>
        </w:rPr>
        <w:t>[25]</w:t>
      </w:r>
      <w:r>
        <w:rPr>
          <w:rFonts w:ascii="SimSun" w:hAnsi="SimSun" w:eastAsia="SimSun"/>
          <w:b w:val="0"/>
          <w:i w:val="0"/>
          <w:color w:val="000000"/>
          <w:sz w:val="24"/>
        </w:rPr>
        <w:t>。</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1.3.3 盾构定额编制现状</w:t>
      </w:r>
    </w:p>
    <w:p>
      <w:pPr>
        <w:autoSpaceDN w:val="0"/>
        <w:tabs>
          <w:tab w:pos="1478" w:val="left"/>
        </w:tabs>
        <w:autoSpaceDE w:val="0"/>
        <w:widowControl/>
        <w:spacing w:line="390" w:lineRule="exact" w:before="76" w:after="0"/>
        <w:ind w:left="998" w:right="0" w:firstLine="0"/>
        <w:jc w:val="left"/>
      </w:pPr>
      <w:r>
        <w:tab/>
      </w:r>
      <w:r>
        <w:rPr>
          <w:rFonts w:ascii="SimSun" w:hAnsi="SimSun" w:eastAsia="SimSun"/>
          <w:b w:val="0"/>
          <w:i w:val="0"/>
          <w:color w:val="000000"/>
          <w:sz w:val="24"/>
        </w:rPr>
        <w:t>目前，国内有实力的施工企业逐步开始了针对大盾构施工成本及定额编制的课题研</w:t>
      </w:r>
      <w:r>
        <w:rPr>
          <w:rFonts w:ascii="SimSun" w:hAnsi="SimSun" w:eastAsia="SimSun"/>
          <w:b w:val="0"/>
          <w:i w:val="0"/>
          <w:color w:val="000000"/>
          <w:sz w:val="24"/>
        </w:rPr>
        <w:t>究：</w:t>
      </w:r>
      <w:r>
        <w:br/>
      </w:r>
      <w:r>
        <w:tab/>
      </w:r>
      <w:r>
        <w:rPr>
          <w:rFonts w:ascii="SimSun" w:hAnsi="SimSun" w:eastAsia="SimSun"/>
          <w:b w:val="0"/>
          <w:i w:val="0"/>
          <w:color w:val="000000"/>
          <w:sz w:val="24"/>
        </w:rPr>
        <w:t>（1）中铁第四勘察设计院</w:t>
      </w:r>
      <w:r>
        <w:rPr>
          <w:rFonts w:ascii="TimesNewRomanPSMT" w:hAnsi="TimesNewRomanPSMT" w:eastAsia="TimesNewRomanPSMT"/>
          <w:b w:val="0"/>
          <w:i w:val="0"/>
          <w:color w:val="000000"/>
          <w:sz w:val="24"/>
        </w:rPr>
        <w:t>2012</w:t>
      </w:r>
      <w:r>
        <w:rPr>
          <w:rFonts w:ascii="SimSun" w:hAnsi="SimSun" w:eastAsia="SimSun"/>
          <w:b w:val="0"/>
          <w:i w:val="0"/>
          <w:color w:val="000000"/>
          <w:sz w:val="24"/>
        </w:rPr>
        <w:t xml:space="preserve"> 年开展过</w:t>
      </w:r>
      <w:r>
        <w:rPr>
          <w:rFonts w:ascii="TimesNewRomanPSMT" w:hAnsi="TimesNewRomanPSMT" w:eastAsia="TimesNewRomanPSMT"/>
          <w:b w:val="0"/>
          <w:i w:val="0"/>
          <w:color w:val="000000"/>
          <w:sz w:val="24"/>
        </w:rPr>
        <w:t>10m</w:t>
      </w:r>
      <w:r>
        <w:rPr>
          <w:rFonts w:ascii="SimSun" w:hAnsi="SimSun" w:eastAsia="SimSun"/>
          <w:b w:val="0"/>
          <w:i w:val="0"/>
          <w:color w:val="000000"/>
          <w:sz w:val="24"/>
        </w:rPr>
        <w:t xml:space="preserve"> 级泥水盾构企业定额研究，包括管片</w:t>
      </w:r>
      <w:r>
        <w:rPr>
          <w:rFonts w:ascii="SimSun" w:hAnsi="SimSun" w:eastAsia="SimSun"/>
          <w:b w:val="0"/>
          <w:i w:val="0"/>
          <w:color w:val="000000"/>
          <w:sz w:val="24"/>
        </w:rPr>
        <w:t>预制、盾构主体车架的吊装、掉拆、盾构掘进等</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余条企业定额。这些定额可为</w:t>
      </w:r>
      <w:r>
        <w:rPr>
          <w:rFonts w:ascii="TimesNewRomanPSMT" w:hAnsi="TimesNewRomanPSMT" w:eastAsia="TimesNewRomanPSMT"/>
          <w:b w:val="0"/>
          <w:i w:val="0"/>
          <w:color w:val="000000"/>
          <w:sz w:val="24"/>
        </w:rPr>
        <w:t>10m</w:t>
      </w:r>
      <w:r>
        <w:rPr>
          <w:rFonts w:ascii="SimSun" w:hAnsi="SimSun" w:eastAsia="SimSun"/>
          <w:b w:val="0"/>
          <w:i w:val="0"/>
          <w:color w:val="000000"/>
          <w:sz w:val="24"/>
        </w:rPr>
        <w:t>级泥水盾构隧道工程建设合理确定工程估算、概预算、招标控制价、工程决算等提供一</w:t>
      </w:r>
      <w:r>
        <w:rPr>
          <w:rFonts w:ascii="SimSun" w:hAnsi="SimSun" w:eastAsia="SimSun"/>
          <w:b w:val="0"/>
          <w:i w:val="0"/>
          <w:color w:val="000000"/>
          <w:sz w:val="24"/>
        </w:rPr>
        <w:t>定的参考依据，但时间较早已不能满足现在的精度要求。</w:t>
      </w:r>
    </w:p>
    <w:p>
      <w:pPr>
        <w:autoSpaceDN w:val="0"/>
        <w:autoSpaceDE w:val="0"/>
        <w:widowControl/>
        <w:spacing w:line="382" w:lineRule="exact" w:before="24" w:after="0"/>
        <w:ind w:left="998" w:right="0" w:firstLine="480"/>
        <w:jc w:val="left"/>
      </w:pPr>
      <w:r>
        <w:rPr>
          <w:rFonts w:ascii="SimSun" w:hAnsi="SimSun" w:eastAsia="SimSun"/>
          <w:b w:val="0"/>
          <w:i w:val="0"/>
          <w:color w:val="000000"/>
          <w:sz w:val="24"/>
        </w:rPr>
        <w:t>（2）铁道第三勘察设计院</w:t>
      </w:r>
      <w:r>
        <w:rPr>
          <w:rFonts w:ascii="TimesNewRomanPSMT" w:hAnsi="TimesNewRomanPSMT" w:eastAsia="TimesNewRomanPSMT"/>
          <w:b w:val="0"/>
          <w:i w:val="0"/>
          <w:color w:val="000000"/>
          <w:sz w:val="24"/>
        </w:rPr>
        <w:t>2016</w:t>
      </w:r>
      <w:r>
        <w:rPr>
          <w:rFonts w:ascii="SimSun" w:hAnsi="SimSun" w:eastAsia="SimSun"/>
          <w:b w:val="0"/>
          <w:i w:val="0"/>
          <w:color w:val="000000"/>
          <w:sz w:val="24"/>
        </w:rPr>
        <w:t>年开展过地铁大直径盾构区间土建工程造价指标研</w:t>
      </w:r>
      <w:r>
        <w:rPr>
          <w:rFonts w:ascii="SimSun" w:hAnsi="SimSun" w:eastAsia="SimSun"/>
          <w:b w:val="0"/>
          <w:i w:val="0"/>
          <w:color w:val="000000"/>
          <w:sz w:val="24"/>
        </w:rPr>
        <w:t>究，以武汉、天津、台州等地的大直径盾构区间工程为实例，得出逐项累加法和比例估</w:t>
      </w:r>
      <w:r>
        <w:rPr>
          <w:rFonts w:ascii="SimSun" w:hAnsi="SimSun" w:eastAsia="SimSun"/>
          <w:b w:val="0"/>
          <w:i w:val="0"/>
          <w:color w:val="000000"/>
          <w:sz w:val="24"/>
        </w:rPr>
        <w:t>算法两种测算大直径盾构区间土建造价指标的方法，但指标尚停留在估算和预算水平，</w:t>
      </w:r>
      <w:r>
        <w:rPr>
          <w:rFonts w:ascii="SimSun" w:hAnsi="SimSun" w:eastAsia="SimSun"/>
          <w:b w:val="0"/>
          <w:i w:val="0"/>
          <w:color w:val="000000"/>
          <w:sz w:val="24"/>
        </w:rPr>
        <w:t>达不到施工定额的精确度要求。</w:t>
      </w:r>
    </w:p>
    <w:p>
      <w:pPr>
        <w:autoSpaceDN w:val="0"/>
        <w:autoSpaceDE w:val="0"/>
        <w:widowControl/>
        <w:spacing w:line="382" w:lineRule="exact" w:before="26" w:after="0"/>
        <w:ind w:left="998" w:right="70" w:firstLine="480"/>
        <w:jc w:val="both"/>
      </w:pPr>
      <w:r>
        <w:rPr>
          <w:rFonts w:ascii="SimSun" w:hAnsi="SimSun" w:eastAsia="SimSun"/>
          <w:b w:val="0"/>
          <w:i w:val="0"/>
          <w:color w:val="000000"/>
          <w:sz w:val="24"/>
        </w:rPr>
        <w:t>（3）中铁十六局集团</w:t>
      </w:r>
      <w:r>
        <w:rPr>
          <w:rFonts w:ascii="TimesNewRomanPSMT" w:hAnsi="TimesNewRomanPSMT" w:eastAsia="TimesNewRomanPSMT"/>
          <w:b w:val="0"/>
          <w:i w:val="0"/>
          <w:color w:val="000000"/>
          <w:sz w:val="24"/>
        </w:rPr>
        <w:t>2003</w:t>
      </w:r>
      <w:r>
        <w:rPr>
          <w:rFonts w:ascii="SimSun" w:hAnsi="SimSun" w:eastAsia="SimSun"/>
          <w:b w:val="0"/>
          <w:i w:val="0"/>
          <w:color w:val="000000"/>
          <w:sz w:val="24"/>
        </w:rPr>
        <w:t xml:space="preserve"> 年依托实际工程开展隧道盾构法施工成本价格分析、中</w:t>
      </w:r>
      <w:r>
        <w:rPr>
          <w:rFonts w:ascii="SimSun" w:hAnsi="SimSun" w:eastAsia="SimSun"/>
          <w:b w:val="0"/>
          <w:i w:val="0"/>
          <w:color w:val="000000"/>
          <w:sz w:val="24"/>
        </w:rPr>
        <w:t>铁十九局集团</w:t>
      </w:r>
      <w:r>
        <w:rPr>
          <w:rFonts w:ascii="TimesNewRomanPSMT" w:hAnsi="TimesNewRomanPSMT" w:eastAsia="TimesNewRomanPSMT"/>
          <w:b w:val="0"/>
          <w:i w:val="0"/>
          <w:color w:val="000000"/>
          <w:sz w:val="24"/>
        </w:rPr>
        <w:t>2016</w:t>
      </w:r>
      <w:r>
        <w:rPr>
          <w:rFonts w:ascii="SimSun" w:hAnsi="SimSun" w:eastAsia="SimSun"/>
          <w:b w:val="0"/>
          <w:i w:val="0"/>
          <w:color w:val="000000"/>
          <w:sz w:val="24"/>
        </w:rPr>
        <w:t xml:space="preserve"> 年也开展盾构法隧道施工经济分析，但均未形成最终的施工定额指</w:t>
      </w:r>
      <w:r>
        <w:rPr>
          <w:rFonts w:ascii="SimSun" w:hAnsi="SimSun" w:eastAsia="SimSun"/>
          <w:b w:val="0"/>
          <w:i w:val="0"/>
          <w:color w:val="000000"/>
          <w:sz w:val="24"/>
        </w:rPr>
        <w:t>标消耗量表，相关研究也不够深入和系统。</w:t>
      </w:r>
    </w:p>
    <w:p>
      <w:pPr>
        <w:autoSpaceDN w:val="0"/>
        <w:tabs>
          <w:tab w:pos="1478" w:val="left"/>
        </w:tabs>
        <w:autoSpaceDE w:val="0"/>
        <w:widowControl/>
        <w:spacing w:line="388" w:lineRule="exact" w:before="0" w:after="0"/>
        <w:ind w:left="998" w:right="0" w:firstLine="0"/>
        <w:jc w:val="left"/>
      </w:pPr>
      <w:r>
        <w:tab/>
      </w:r>
      <w:r>
        <w:rPr>
          <w:rFonts w:ascii="SimSun" w:hAnsi="SimSun" w:eastAsia="SimSun"/>
          <w:b w:val="0"/>
          <w:i w:val="0"/>
          <w:color w:val="000000"/>
          <w:sz w:val="24"/>
        </w:rPr>
        <w:t>上述这些研究都是相关企业从自身特点编制了企业内部标准的定额，不具有普遍</w:t>
      </w:r>
      <w:r>
        <w:rPr>
          <w:rFonts w:ascii="SimSun" w:hAnsi="SimSun" w:eastAsia="SimSun"/>
          <w:b w:val="0"/>
          <w:i w:val="0"/>
          <w:color w:val="000000"/>
          <w:sz w:val="24"/>
        </w:rPr>
        <w:t>性，另外也没有按地质类型分解为单一地层的盾构施工定额。</w:t>
      </w:r>
    </w:p>
    <w:p>
      <w:pPr>
        <w:autoSpaceDN w:val="0"/>
        <w:autoSpaceDE w:val="0"/>
        <w:widowControl/>
        <w:spacing w:line="388" w:lineRule="exact" w:before="0" w:after="0"/>
        <w:ind w:left="998" w:right="70" w:firstLine="480"/>
        <w:jc w:val="both"/>
      </w:pPr>
      <w:r>
        <w:rPr>
          <w:rFonts w:ascii="SimSun" w:hAnsi="SimSun" w:eastAsia="SimSun"/>
          <w:b w:val="0"/>
          <w:i w:val="0"/>
          <w:color w:val="000000"/>
          <w:sz w:val="24"/>
        </w:rPr>
        <w:t>另外，具体到目前我国大直径盾构施工的定额研究成果方面：首先国家相关行政管</w:t>
      </w:r>
      <w:r>
        <w:rPr>
          <w:rFonts w:ascii="SimSun" w:hAnsi="SimSun" w:eastAsia="SimSun"/>
          <w:b w:val="0"/>
          <w:i w:val="0"/>
          <w:color w:val="000000"/>
          <w:sz w:val="24"/>
        </w:rPr>
        <w:t>理部门没有现行大直径泥水盾构定额，部分省市政府编制的相关定额最大直径为</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米级</w:t>
      </w:r>
      <w:r>
        <w:rPr>
          <w:rFonts w:ascii="SimSun" w:hAnsi="SimSun" w:eastAsia="SimSun"/>
          <w:b w:val="0"/>
          <w:i w:val="0"/>
          <w:color w:val="000000"/>
          <w:sz w:val="24"/>
        </w:rPr>
        <w:t>居多，不能满足日益增长的更大直径泥水盾构（</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米级及以上）工程建设的现实要求；</w:t>
      </w:r>
      <w:r>
        <w:rPr>
          <w:rFonts w:ascii="SimSun" w:hAnsi="SimSun" w:eastAsia="SimSun"/>
          <w:b w:val="0"/>
          <w:i w:val="0"/>
          <w:color w:val="000000"/>
          <w:sz w:val="24"/>
        </w:rPr>
        <w:t>其次施工企业的施工定额管理观念和成本管理技术相对落后，缺乏施工定额编制理论和</w:t>
      </w:r>
    </w:p>
    <w:p>
      <w:pPr>
        <w:autoSpaceDN w:val="0"/>
        <w:autoSpaceDE w:val="0"/>
        <w:widowControl/>
        <w:spacing w:line="202" w:lineRule="exact" w:before="206" w:after="0"/>
        <w:ind w:left="0" w:right="4458" w:firstLine="0"/>
        <w:jc w:val="right"/>
      </w:pPr>
      <w:r>
        <w:rPr>
          <w:rFonts w:ascii="TimesNewRomanPSMT" w:hAnsi="TimesNewRomanPSMT" w:eastAsia="TimesNewRomanPSMT"/>
          <w:b w:val="0"/>
          <w:i w:val="0"/>
          <w:color w:val="000000"/>
          <w:sz w:val="18"/>
        </w:rPr>
        <w:t>- 4 -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4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30" w:firstLine="0"/>
        <w:jc w:val="right"/>
      </w:pPr>
      <w:r>
        <w:rPr>
          <w:rFonts w:ascii="SimSun" w:hAnsi="SimSun" w:eastAsia="SimSun"/>
          <w:b w:val="0"/>
          <w:i w:val="0"/>
          <w:color w:val="000000"/>
          <w:sz w:val="21"/>
        </w:rPr>
        <w:t>兰州交通大学工程管理硕士（MEM）学位论文</w:t>
      </w:r>
    </w:p>
    <w:p>
      <w:pPr>
        <w:autoSpaceDN w:val="0"/>
        <w:autoSpaceDE w:val="0"/>
        <w:widowControl/>
        <w:spacing w:line="390" w:lineRule="exact" w:before="212" w:after="0"/>
        <w:ind w:left="998" w:right="140" w:firstLine="0"/>
        <w:jc w:val="both"/>
      </w:pPr>
      <w:r>
        <w:rPr>
          <w:rFonts w:ascii="SimSun" w:hAnsi="SimSun" w:eastAsia="SimSun"/>
          <w:b w:val="0"/>
          <w:i w:val="0"/>
          <w:color w:val="000000"/>
          <w:sz w:val="24"/>
        </w:rPr>
        <w:t>成本核算方面的专业指导，目前国内绝大多数建筑施工企业只注重施工过程中的各项成</w:t>
      </w:r>
      <w:r>
        <w:rPr>
          <w:rFonts w:ascii="SimSun" w:hAnsi="SimSun" w:eastAsia="SimSun"/>
          <w:b w:val="0"/>
          <w:i w:val="0"/>
          <w:color w:val="000000"/>
          <w:sz w:val="24"/>
        </w:rPr>
        <w:t>本费用</w:t>
      </w:r>
      <w:r>
        <w:rPr>
          <w:w w:val="97.85714149475098"/>
          <w:rFonts w:ascii="TimesNewRomanPSMT" w:hAnsi="TimesNewRomanPSMT" w:eastAsia="TimesNewRomanPSMT"/>
          <w:b w:val="0"/>
          <w:i w:val="0"/>
          <w:color w:val="000000"/>
          <w:sz w:val="14"/>
        </w:rPr>
        <w:t>[26]</w:t>
      </w:r>
      <w:r>
        <w:rPr>
          <w:rFonts w:ascii="SimSun" w:hAnsi="SimSun" w:eastAsia="SimSun"/>
          <w:b w:val="0"/>
          <w:i w:val="0"/>
          <w:color w:val="000000"/>
          <w:sz w:val="24"/>
        </w:rPr>
        <w:t>，包括人工、材料以及机械费用的归集，对于系统的施工定额编制理论研究及</w:t>
      </w:r>
      <w:r>
        <w:rPr>
          <w:rFonts w:ascii="SimSun" w:hAnsi="SimSun" w:eastAsia="SimSun"/>
          <w:b w:val="0"/>
          <w:i w:val="0"/>
          <w:color w:val="000000"/>
          <w:sz w:val="24"/>
        </w:rPr>
        <w:t>影响施工定额水平的因素难以科学分析和有效控制。其主要原因是缺乏科学的企业施工</w:t>
      </w:r>
      <w:r>
        <w:rPr>
          <w:rFonts w:ascii="SimSun" w:hAnsi="SimSun" w:eastAsia="SimSun"/>
          <w:b w:val="0"/>
          <w:i w:val="0"/>
          <w:color w:val="000000"/>
          <w:sz w:val="24"/>
        </w:rPr>
        <w:t>定额指标，且无法在项目实施过程中进行动态指导和科学归纳编制整理</w:t>
      </w:r>
      <w:r>
        <w:rPr>
          <w:w w:val="97.85714149475098"/>
          <w:rFonts w:ascii="TimesNewRomanPSMT" w:hAnsi="TimesNewRomanPSMT" w:eastAsia="TimesNewRomanPSMT"/>
          <w:b w:val="0"/>
          <w:i w:val="0"/>
          <w:color w:val="000000"/>
          <w:sz w:val="14"/>
        </w:rPr>
        <w:t>[27]</w:t>
      </w:r>
      <w:r>
        <w:rPr>
          <w:rFonts w:ascii="SimSun" w:hAnsi="SimSun" w:eastAsia="SimSun"/>
          <w:b w:val="0"/>
          <w:i w:val="0"/>
          <w:color w:val="000000"/>
          <w:sz w:val="24"/>
        </w:rPr>
        <w:t>。</w:t>
      </w:r>
    </w:p>
    <w:p>
      <w:pPr>
        <w:autoSpaceDN w:val="0"/>
        <w:autoSpaceDE w:val="0"/>
        <w:widowControl/>
        <w:spacing w:line="386" w:lineRule="exact" w:before="16" w:after="0"/>
        <w:ind w:left="998" w:right="138" w:firstLine="480"/>
        <w:jc w:val="both"/>
      </w:pPr>
      <w:r>
        <w:rPr>
          <w:rFonts w:ascii="SimSun" w:hAnsi="SimSun" w:eastAsia="SimSun"/>
          <w:b w:val="0"/>
          <w:i w:val="0"/>
          <w:color w:val="000000"/>
          <w:sz w:val="24"/>
        </w:rPr>
        <w:t>通过查阅文献，目前国内用于指导盾构施工（</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米及以下）的相关定额有：</w:t>
      </w:r>
      <w:r>
        <w:rPr>
          <w:rFonts w:ascii="TimesNewRomanPSMT" w:hAnsi="TimesNewRomanPSMT" w:eastAsia="TimesNewRomanPSMT"/>
          <w:b w:val="0"/>
          <w:i w:val="0"/>
          <w:color w:val="000000"/>
          <w:sz w:val="24"/>
        </w:rPr>
        <w:t>2001</w:t>
      </w:r>
      <w:r>
        <w:rPr>
          <w:rFonts w:ascii="SimSun" w:hAnsi="SimSun" w:eastAsia="SimSun"/>
          <w:b w:val="0"/>
          <w:i w:val="0"/>
          <w:color w:val="000000"/>
          <w:sz w:val="24"/>
        </w:rPr>
        <w:t xml:space="preserve"> 年</w:t>
      </w:r>
      <w:r>
        <w:rPr>
          <w:rFonts w:ascii="SimSun" w:hAnsi="SimSun" w:eastAsia="SimSun"/>
          <w:b w:val="0"/>
          <w:i w:val="0"/>
          <w:color w:val="000000"/>
          <w:sz w:val="24"/>
        </w:rPr>
        <w:t>《全国统一市政工程预算定额》、</w:t>
      </w:r>
      <w:r>
        <w:rPr>
          <w:rFonts w:ascii="TimesNewRomanPSMT" w:hAnsi="TimesNewRomanPSMT" w:eastAsia="TimesNewRomanPSMT"/>
          <w:b w:val="0"/>
          <w:i w:val="0"/>
          <w:color w:val="000000"/>
          <w:sz w:val="24"/>
        </w:rPr>
        <w:t>2000</w:t>
      </w:r>
      <w:r>
        <w:rPr>
          <w:rFonts w:ascii="SimSun" w:hAnsi="SimSun" w:eastAsia="SimSun"/>
          <w:b w:val="0"/>
          <w:i w:val="0"/>
          <w:color w:val="000000"/>
          <w:sz w:val="24"/>
        </w:rPr>
        <w:t xml:space="preserve"> 年《南京地铁工程单位估价表（试行）》、</w:t>
      </w:r>
      <w:r>
        <w:rPr>
          <w:rFonts w:ascii="TimesNewRomanPSMT" w:hAnsi="TimesNewRomanPSMT" w:eastAsia="TimesNewRomanPSMT"/>
          <w:b w:val="0"/>
          <w:i w:val="0"/>
          <w:color w:val="000000"/>
          <w:sz w:val="24"/>
        </w:rPr>
        <w:t>2001</w:t>
      </w:r>
      <w:r>
        <w:rPr>
          <w:rFonts w:ascii="SimSun" w:hAnsi="SimSun" w:eastAsia="SimSun"/>
          <w:b w:val="0"/>
          <w:i w:val="0"/>
          <w:color w:val="000000"/>
          <w:sz w:val="24"/>
        </w:rPr>
        <w:t>年《广州地铁工程主要项目成本指导价》、</w:t>
      </w:r>
      <w:r>
        <w:rPr>
          <w:rFonts w:ascii="TimesNewRomanPSMT" w:hAnsi="TimesNewRomanPSMT" w:eastAsia="TimesNewRomanPSMT"/>
          <w:b w:val="0"/>
          <w:i w:val="0"/>
          <w:color w:val="000000"/>
          <w:sz w:val="24"/>
        </w:rPr>
        <w:t>2000</w:t>
      </w:r>
      <w:r>
        <w:rPr>
          <w:rFonts w:ascii="SimSun" w:hAnsi="SimSun" w:eastAsia="SimSun"/>
          <w:b w:val="0"/>
          <w:i w:val="0"/>
          <w:color w:val="000000"/>
          <w:sz w:val="24"/>
        </w:rPr>
        <w:t xml:space="preserve"> 年《上海市市政工程预算定额》等。近</w:t>
      </w:r>
      <w:r>
        <w:rPr>
          <w:rFonts w:ascii="SimSun" w:hAnsi="SimSun" w:eastAsia="SimSun"/>
          <w:b w:val="0"/>
          <w:i w:val="0"/>
          <w:color w:val="000000"/>
          <w:sz w:val="24"/>
        </w:rPr>
        <w:t>两年，部分地方也尝试制定出台了部分大直径盾构施工预算定额：</w:t>
      </w:r>
      <w:r>
        <w:rPr>
          <w:rFonts w:ascii="TimesNewRomanPSMT" w:hAnsi="TimesNewRomanPSMT" w:eastAsia="TimesNewRomanPSMT"/>
          <w:b w:val="0"/>
          <w:i w:val="0"/>
          <w:color w:val="000000"/>
          <w:sz w:val="24"/>
        </w:rPr>
        <w:t>2018</w:t>
      </w:r>
      <w:r>
        <w:rPr>
          <w:rFonts w:ascii="SimSun" w:hAnsi="SimSun" w:eastAsia="SimSun"/>
          <w:b w:val="0"/>
          <w:i w:val="0"/>
          <w:color w:val="000000"/>
          <w:sz w:val="24"/>
        </w:rPr>
        <w:t xml:space="preserve"> 年《湖北省市政</w:t>
      </w:r>
      <w:r>
        <w:rPr>
          <w:rFonts w:ascii="SimSun" w:hAnsi="SimSun" w:eastAsia="SimSun"/>
          <w:b w:val="0"/>
          <w:i w:val="0"/>
          <w:color w:val="000000"/>
          <w:sz w:val="24"/>
        </w:rPr>
        <w:t>工程消耗量定额及全费用基价表》、</w:t>
      </w:r>
      <w:r>
        <w:rPr>
          <w:rFonts w:ascii="TimesNewRomanPSMT" w:hAnsi="TimesNewRomanPSMT" w:eastAsia="TimesNewRomanPSMT"/>
          <w:b w:val="0"/>
          <w:i w:val="0"/>
          <w:color w:val="000000"/>
          <w:sz w:val="24"/>
        </w:rPr>
        <w:t>2018</w:t>
      </w:r>
      <w:r>
        <w:rPr>
          <w:rFonts w:ascii="SimSun" w:hAnsi="SimSun" w:eastAsia="SimSun"/>
          <w:b w:val="0"/>
          <w:i w:val="0"/>
          <w:color w:val="000000"/>
          <w:sz w:val="24"/>
        </w:rPr>
        <w:t xml:space="preserve"> 年《广东省城市轨道交通工程综合定额》。但</w:t>
      </w:r>
      <w:r>
        <w:rPr>
          <w:rFonts w:ascii="SimSun" w:hAnsi="SimSun" w:eastAsia="SimSun"/>
          <w:b w:val="0"/>
          <w:i w:val="0"/>
          <w:color w:val="000000"/>
          <w:sz w:val="24"/>
        </w:rPr>
        <w:t>这些定额或标准，要么不能作为施工定额满足大直径盾构施工（</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米级及以上）的成本</w:t>
      </w:r>
      <w:r>
        <w:rPr>
          <w:rFonts w:ascii="SimSun" w:hAnsi="SimSun" w:eastAsia="SimSun"/>
          <w:b w:val="0"/>
          <w:i w:val="0"/>
          <w:color w:val="000000"/>
          <w:sz w:val="24"/>
        </w:rPr>
        <w:t>核算要求，要么尚处于探索和起步阶段，部分数据统计不够系统完善和真实有效，且与</w:t>
      </w:r>
      <w:r>
        <w:rPr>
          <w:rFonts w:ascii="SimSun" w:hAnsi="SimSun" w:eastAsia="SimSun"/>
          <w:b w:val="0"/>
          <w:i w:val="0"/>
          <w:color w:val="000000"/>
          <w:sz w:val="24"/>
        </w:rPr>
        <w:t>工程实际存在较大出入，有些也缺乏工程实践验证分析</w:t>
      </w:r>
      <w:r>
        <w:rPr>
          <w:w w:val="97.85714149475098"/>
          <w:rFonts w:ascii="TimesNewRomanPSMT" w:hAnsi="TimesNewRomanPSMT" w:eastAsia="TimesNewRomanPSMT"/>
          <w:b w:val="0"/>
          <w:i w:val="0"/>
          <w:color w:val="000000"/>
          <w:sz w:val="14"/>
        </w:rPr>
        <w:t>[26-28]</w:t>
      </w:r>
      <w:r>
        <w:rPr>
          <w:rFonts w:ascii="SimSun" w:hAnsi="SimSun" w:eastAsia="SimSun"/>
          <w:b w:val="0"/>
          <w:i w:val="0"/>
          <w:color w:val="000000"/>
          <w:sz w:val="24"/>
        </w:rPr>
        <w:t>。对于指导相关工程施工管</w:t>
      </w:r>
      <w:r>
        <w:rPr>
          <w:rFonts w:ascii="SimSun" w:hAnsi="SimSun" w:eastAsia="SimSun"/>
          <w:b w:val="0"/>
          <w:i w:val="0"/>
          <w:color w:val="000000"/>
          <w:sz w:val="24"/>
        </w:rPr>
        <w:t>理工作在针对性和精确度上尚存一定差距。</w:t>
      </w:r>
    </w:p>
    <w:p>
      <w:pPr>
        <w:autoSpaceDN w:val="0"/>
        <w:autoSpaceDE w:val="0"/>
        <w:widowControl/>
        <w:spacing w:line="282" w:lineRule="exact" w:before="276" w:after="0"/>
        <w:ind w:left="998" w:right="0" w:firstLine="0"/>
        <w:jc w:val="left"/>
      </w:pPr>
      <w:r>
        <w:rPr>
          <w:rFonts w:ascii="SimHei" w:hAnsi="SimHei" w:eastAsia="SimHei"/>
          <w:b w:val="0"/>
          <w:i w:val="0"/>
          <w:color w:val="000000"/>
          <w:sz w:val="28"/>
        </w:rPr>
        <w:t>1.4 研究内容</w:t>
      </w:r>
    </w:p>
    <w:p>
      <w:pPr>
        <w:autoSpaceDN w:val="0"/>
        <w:autoSpaceDE w:val="0"/>
        <w:widowControl/>
        <w:spacing w:line="388" w:lineRule="exact" w:before="110" w:after="0"/>
        <w:ind w:left="998" w:right="92" w:firstLine="480"/>
        <w:jc w:val="both"/>
      </w:pPr>
      <w:r>
        <w:rPr>
          <w:rFonts w:ascii="SimSun" w:hAnsi="SimSun" w:eastAsia="SimSun"/>
          <w:b w:val="0"/>
          <w:i w:val="0"/>
          <w:color w:val="000000"/>
          <w:sz w:val="24"/>
        </w:rPr>
        <w:t>综合利用最小二乘法的理论建立施工定额比较类推计算模型，针对不同地层研究影</w:t>
      </w:r>
      <w:r>
        <w:rPr>
          <w:rFonts w:ascii="SimSun" w:hAnsi="SimSun" w:eastAsia="SimSun"/>
          <w:b w:val="0"/>
          <w:i w:val="0"/>
          <w:color w:val="000000"/>
          <w:sz w:val="24"/>
        </w:rPr>
        <w:t>响大直径泥水盾构施工定额水平的主要影响因素；针对原始数据中的异常值，应用</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分</w:t>
      </w:r>
      <w:r>
        <w:rPr>
          <w:rFonts w:ascii="SimSun" w:hAnsi="SimSun" w:eastAsia="SimSun"/>
          <w:b w:val="0"/>
          <w:i w:val="0"/>
          <w:color w:val="000000"/>
          <w:sz w:val="24"/>
        </w:rPr>
        <w:t>布理论进行剔除，并对修正后的数据进行处理；针对大直径泥水盾构施工定额编制有效</w:t>
      </w:r>
      <w:r>
        <w:rPr>
          <w:rFonts w:ascii="SimSun" w:hAnsi="SimSun" w:eastAsia="SimSun"/>
          <w:b w:val="0"/>
          <w:i w:val="0"/>
          <w:color w:val="000000"/>
          <w:sz w:val="24"/>
        </w:rPr>
        <w:t>数据的小样本性及复杂地质掘进无法预估因素多的特性，建立基于最小二乘法的施工定</w:t>
      </w:r>
      <w:r>
        <w:rPr>
          <w:rFonts w:ascii="SimSun" w:hAnsi="SimSun" w:eastAsia="SimSun"/>
          <w:b w:val="0"/>
          <w:i w:val="0"/>
          <w:color w:val="000000"/>
          <w:sz w:val="24"/>
        </w:rPr>
        <w:t>额计算数据模型，计算针对不同复合地层条件下的大直径泥水盾构掘进施工定额指标。</w:t>
      </w:r>
    </w:p>
    <w:p>
      <w:pPr>
        <w:autoSpaceDN w:val="0"/>
        <w:autoSpaceDE w:val="0"/>
        <w:widowControl/>
        <w:spacing w:line="388" w:lineRule="exact" w:before="2" w:after="0"/>
        <w:ind w:left="998" w:right="0" w:firstLine="480"/>
        <w:jc w:val="left"/>
      </w:pPr>
      <w:r>
        <w:rPr>
          <w:rFonts w:ascii="SimSun" w:hAnsi="SimSun" w:eastAsia="SimSun"/>
          <w:b w:val="0"/>
          <w:i w:val="0"/>
          <w:color w:val="000000"/>
          <w:sz w:val="24"/>
        </w:rPr>
        <w:t>（1）结合成本数据分析大直径泥水盾构施工的工艺原理、指数指标及施工特点</w:t>
      </w:r>
      <w:r>
        <w:rPr>
          <w:w w:val="97.85714149475098"/>
          <w:rFonts w:ascii="TimesNewRomanPSMT" w:hAnsi="TimesNewRomanPSMT" w:eastAsia="TimesNewRomanPSMT"/>
          <w:b w:val="0"/>
          <w:i w:val="0"/>
          <w:color w:val="000000"/>
          <w:sz w:val="14"/>
        </w:rPr>
        <w:t>[29]</w:t>
      </w:r>
      <w:r>
        <w:rPr>
          <w:rFonts w:ascii="SimSun" w:hAnsi="SimSun" w:eastAsia="SimSun"/>
          <w:b w:val="0"/>
          <w:i w:val="0"/>
          <w:color w:val="000000"/>
          <w:sz w:val="24"/>
        </w:rPr>
        <w:t>，</w:t>
      </w:r>
      <w:r>
        <w:rPr>
          <w:rFonts w:ascii="SimSun" w:hAnsi="SimSun" w:eastAsia="SimSun"/>
          <w:b w:val="0"/>
          <w:i w:val="0"/>
          <w:color w:val="000000"/>
          <w:sz w:val="24"/>
        </w:rPr>
        <w:t>对大直径泥水盾构施工人工、材料、机械消耗管理进行了阐述和分析，讨论了大直径泥</w:t>
      </w:r>
      <w:r>
        <w:rPr>
          <w:rFonts w:ascii="SimSun" w:hAnsi="SimSun" w:eastAsia="SimSun"/>
          <w:b w:val="0"/>
          <w:i w:val="0"/>
          <w:color w:val="000000"/>
          <w:sz w:val="24"/>
        </w:rPr>
        <w:t>水盾构施工定额的编制方法和编制理论。</w:t>
      </w:r>
    </w:p>
    <w:p>
      <w:pPr>
        <w:autoSpaceDN w:val="0"/>
        <w:autoSpaceDE w:val="0"/>
        <w:widowControl/>
        <w:spacing w:line="392" w:lineRule="exact" w:before="0" w:after="0"/>
        <w:ind w:left="998" w:right="142" w:firstLine="480"/>
        <w:jc w:val="both"/>
      </w:pPr>
      <w:r>
        <w:rPr>
          <w:rFonts w:ascii="SimSun" w:hAnsi="SimSun" w:eastAsia="SimSun"/>
          <w:b w:val="0"/>
          <w:i w:val="0"/>
          <w:color w:val="000000"/>
          <w:sz w:val="24"/>
        </w:rPr>
        <w:t>（2）根据施工定额编制的基本理论，结合大直径泥水盾构施工的特点，研究和分</w:t>
      </w:r>
      <w:r>
        <w:rPr>
          <w:rFonts w:ascii="SimSun" w:hAnsi="SimSun" w:eastAsia="SimSun"/>
          <w:b w:val="0"/>
          <w:i w:val="0"/>
          <w:color w:val="000000"/>
          <w:sz w:val="24"/>
        </w:rPr>
        <w:t>析了确定大直径施工定额的原则、依据、程序和技术要求，并梳理和解释了有关思路和</w:t>
      </w:r>
      <w:r>
        <w:rPr>
          <w:rFonts w:ascii="SimSun" w:hAnsi="SimSun" w:eastAsia="SimSun"/>
          <w:b w:val="0"/>
          <w:i w:val="0"/>
          <w:color w:val="000000"/>
          <w:sz w:val="24"/>
        </w:rPr>
        <w:t>方法。通过深入调查大直径泥水盾构施工流程</w:t>
      </w:r>
      <w:r>
        <w:rPr>
          <w:w w:val="97.85714149475098"/>
          <w:rFonts w:ascii="TimesNewRomanPSMT" w:hAnsi="TimesNewRomanPSMT" w:eastAsia="TimesNewRomanPSMT"/>
          <w:b w:val="0"/>
          <w:i w:val="0"/>
          <w:color w:val="000000"/>
          <w:sz w:val="14"/>
        </w:rPr>
        <w:t>[30-31]</w:t>
      </w:r>
      <w:r>
        <w:rPr>
          <w:rFonts w:ascii="SimSun" w:hAnsi="SimSun" w:eastAsia="SimSun"/>
          <w:b w:val="0"/>
          <w:i w:val="0"/>
          <w:color w:val="000000"/>
          <w:sz w:val="24"/>
        </w:rPr>
        <w:t>、管理状况及施工成本构成，划分大</w:t>
      </w:r>
      <w:r>
        <w:rPr>
          <w:rFonts w:ascii="SimSun" w:hAnsi="SimSun" w:eastAsia="SimSun"/>
          <w:b w:val="0"/>
          <w:i w:val="0"/>
          <w:color w:val="000000"/>
          <w:sz w:val="24"/>
        </w:rPr>
        <w:t>直径泥水盾构施工定额项目、确定项目内容等，构建定额总体框架体系，编制并形成了</w:t>
      </w:r>
      <w:r>
        <w:rPr>
          <w:rFonts w:ascii="SimSun" w:hAnsi="SimSun" w:eastAsia="SimSun"/>
          <w:b w:val="0"/>
          <w:i w:val="0"/>
          <w:color w:val="000000"/>
          <w:sz w:val="24"/>
        </w:rPr>
        <w:t>有关</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米级大直径盾构掘进施工定额成果指标。</w:t>
      </w:r>
    </w:p>
    <w:p>
      <w:pPr>
        <w:autoSpaceDN w:val="0"/>
        <w:autoSpaceDE w:val="0"/>
        <w:widowControl/>
        <w:spacing w:line="384" w:lineRule="exact" w:before="0" w:after="0"/>
        <w:ind w:left="998" w:right="142" w:firstLine="480"/>
        <w:jc w:val="both"/>
      </w:pPr>
      <w:r>
        <w:rPr>
          <w:rFonts w:ascii="SimSun" w:hAnsi="SimSun" w:eastAsia="SimSun"/>
          <w:b w:val="0"/>
          <w:i w:val="0"/>
          <w:color w:val="000000"/>
          <w:sz w:val="24"/>
        </w:rPr>
        <w:t>（3）结合工程实践，通过分析纵断面图中地层构造，按里程测算不同复合地层构</w:t>
      </w:r>
      <w:r>
        <w:rPr>
          <w:rFonts w:ascii="SimSun" w:hAnsi="SimSun" w:eastAsia="SimSun"/>
          <w:b w:val="0"/>
          <w:i w:val="0"/>
          <w:color w:val="000000"/>
          <w:sz w:val="24"/>
        </w:rPr>
        <w:t>成各项岩石的百分比，利用最小二乘法原理通过复合地层的各种人工、材料、机械消耗</w:t>
      </w:r>
      <w:r>
        <w:rPr>
          <w:rFonts w:ascii="SimSun" w:hAnsi="SimSun" w:eastAsia="SimSun"/>
          <w:b w:val="0"/>
          <w:i w:val="0"/>
          <w:color w:val="000000"/>
          <w:sz w:val="24"/>
        </w:rPr>
        <w:t>反演计算出分类单一地层的各种人、材、机消耗</w:t>
      </w:r>
      <w:r>
        <w:rPr>
          <w:w w:val="97.85714149475098"/>
          <w:rFonts w:ascii="TimesNewRomanPSMT" w:hAnsi="TimesNewRomanPSMT" w:eastAsia="TimesNewRomanPSMT"/>
          <w:b w:val="0"/>
          <w:i w:val="0"/>
          <w:color w:val="000000"/>
          <w:sz w:val="14"/>
        </w:rPr>
        <w:t>[28]</w:t>
      </w:r>
      <w:r>
        <w:rPr>
          <w:rFonts w:ascii="SimSun" w:hAnsi="SimSun" w:eastAsia="SimSun"/>
          <w:b w:val="0"/>
          <w:i w:val="0"/>
          <w:color w:val="000000"/>
          <w:sz w:val="24"/>
        </w:rPr>
        <w:t>，为以后复合地层的土层所占不同比</w:t>
      </w:r>
      <w:r>
        <w:rPr>
          <w:rFonts w:ascii="SimSun" w:hAnsi="SimSun" w:eastAsia="SimSun"/>
          <w:b w:val="0"/>
          <w:i w:val="0"/>
          <w:color w:val="000000"/>
          <w:sz w:val="24"/>
        </w:rPr>
        <w:t>率成本预测提供依据。</w:t>
      </w:r>
    </w:p>
    <w:p>
      <w:pPr>
        <w:autoSpaceDN w:val="0"/>
        <w:autoSpaceDE w:val="0"/>
        <w:widowControl/>
        <w:spacing w:line="380" w:lineRule="exact" w:before="28" w:after="0"/>
        <w:ind w:left="998" w:right="142" w:firstLine="480"/>
        <w:jc w:val="both"/>
      </w:pPr>
      <w:r>
        <w:rPr>
          <w:rFonts w:ascii="SimSun" w:hAnsi="SimSun" w:eastAsia="SimSun"/>
          <w:b w:val="0"/>
          <w:i w:val="0"/>
          <w:color w:val="000000"/>
          <w:sz w:val="24"/>
        </w:rPr>
        <w:t>（4）以武汉地铁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号线越江大直径泥水盾构工程为依托，开展有关</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米级大直径</w:t>
      </w:r>
      <w:r>
        <w:rPr>
          <w:rFonts w:ascii="SimSun" w:hAnsi="SimSun" w:eastAsia="SimSun"/>
          <w:b w:val="0"/>
          <w:i w:val="0"/>
          <w:color w:val="000000"/>
          <w:sz w:val="24"/>
        </w:rPr>
        <w:t>泥水盾构施工定额编制研究，并通过实际工程对造价分析及定额编制水平的合理性进行</w:t>
      </w:r>
      <w:r>
        <w:rPr>
          <w:rFonts w:ascii="SimSun" w:hAnsi="SimSun" w:eastAsia="SimSun"/>
          <w:b w:val="0"/>
          <w:i w:val="0"/>
          <w:color w:val="000000"/>
          <w:sz w:val="24"/>
        </w:rPr>
        <w:t>校核，对定额编制计算模型的可行性进行了验证。</w:t>
      </w:r>
    </w:p>
    <w:p>
      <w:pPr>
        <w:autoSpaceDN w:val="0"/>
        <w:autoSpaceDE w:val="0"/>
        <w:widowControl/>
        <w:spacing w:line="200" w:lineRule="exact" w:before="126" w:after="0"/>
        <w:ind w:left="0" w:right="4426" w:firstLine="0"/>
        <w:jc w:val="right"/>
      </w:pPr>
      <w:r>
        <w:rPr>
          <w:rFonts w:ascii="TimesNewRomanPSMT" w:hAnsi="TimesNewRomanPSMT" w:eastAsia="TimesNewRomanPSMT"/>
          <w:b w:val="0"/>
          <w:i w:val="0"/>
          <w:color w:val="000000"/>
          <w:sz w:val="18"/>
        </w:rPr>
        <w:t>- 5 -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25" name="Picture 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4305300</wp:posOffset>
            </wp:positionV>
            <wp:extent cx="4648200" cy="511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48200" cy="5118100"/>
                    </a:xfrm>
                    <a:prstGeom prst="rect"/>
                  </pic:spPr>
                </pic:pic>
              </a:graphicData>
            </a:graphic>
          </wp:anchor>
        </w:drawing>
      </w:r>
    </w:p>
    <w:p>
      <w:pPr>
        <w:autoSpaceDN w:val="0"/>
        <w:autoSpaceDE w:val="0"/>
        <w:widowControl/>
        <w:spacing w:line="210" w:lineRule="exact" w:before="0" w:after="0"/>
        <w:ind w:left="0" w:right="3032" w:firstLine="0"/>
        <w:jc w:val="right"/>
      </w:pPr>
      <w:r>
        <w:rPr>
          <w:rFonts w:ascii="SimSun" w:hAnsi="SimSun" w:eastAsia="SimSun"/>
          <w:b w:val="0"/>
          <w:i w:val="0"/>
          <w:color w:val="000000"/>
          <w:sz w:val="21"/>
        </w:rPr>
        <w:t>大直径泥水盾构施工定额编制研究</w:t>
      </w:r>
    </w:p>
    <w:p>
      <w:pPr>
        <w:autoSpaceDN w:val="0"/>
        <w:autoSpaceDE w:val="0"/>
        <w:widowControl/>
        <w:spacing w:line="280" w:lineRule="exact" w:before="370" w:after="0"/>
        <w:ind w:left="998" w:right="0" w:firstLine="0"/>
        <w:jc w:val="left"/>
      </w:pPr>
      <w:r>
        <w:rPr>
          <w:rFonts w:ascii="SimHei" w:hAnsi="SimHei" w:eastAsia="SimHei"/>
          <w:b w:val="0"/>
          <w:i w:val="0"/>
          <w:color w:val="000000"/>
          <w:sz w:val="28"/>
        </w:rPr>
        <w:t>1.5 研究方法和技术路线</w:t>
      </w:r>
    </w:p>
    <w:p>
      <w:pPr>
        <w:autoSpaceDN w:val="0"/>
        <w:autoSpaceDE w:val="0"/>
        <w:widowControl/>
        <w:spacing w:line="240" w:lineRule="exact" w:before="376" w:after="0"/>
        <w:ind w:left="998" w:right="0" w:firstLine="0"/>
        <w:jc w:val="left"/>
      </w:pPr>
      <w:r>
        <w:rPr>
          <w:rFonts w:ascii="SimHei" w:hAnsi="SimHei" w:eastAsia="SimHei"/>
          <w:b w:val="0"/>
          <w:i w:val="0"/>
          <w:color w:val="000000"/>
          <w:sz w:val="24"/>
        </w:rPr>
        <w:t>1.5.1 研究方法</w:t>
      </w:r>
    </w:p>
    <w:p>
      <w:pPr>
        <w:autoSpaceDN w:val="0"/>
        <w:tabs>
          <w:tab w:pos="1478" w:val="left"/>
        </w:tabs>
        <w:autoSpaceDE w:val="0"/>
        <w:widowControl/>
        <w:spacing w:line="390" w:lineRule="exact" w:before="78" w:after="0"/>
        <w:ind w:left="998" w:right="0" w:firstLine="0"/>
        <w:jc w:val="left"/>
      </w:pPr>
      <w:r>
        <w:tab/>
      </w:r>
      <w:r>
        <w:rPr>
          <w:rFonts w:ascii="SimSun" w:hAnsi="SimSun" w:eastAsia="SimSun"/>
          <w:b w:val="0"/>
          <w:i w:val="0"/>
          <w:color w:val="000000"/>
          <w:sz w:val="24"/>
        </w:rPr>
        <w:t>（1）文献研究法：通过对文献资料的查阅、整理、提炼，全面总结出目前国内外</w:t>
      </w:r>
      <w:r>
        <w:rPr>
          <w:rFonts w:ascii="SimSun" w:hAnsi="SimSun" w:eastAsia="SimSun"/>
          <w:b w:val="0"/>
          <w:i w:val="0"/>
          <w:color w:val="000000"/>
          <w:sz w:val="24"/>
        </w:rPr>
        <w:t>的定额编制研究现状和存在的问题，梳理整理出常用的定额编制方法。</w:t>
      </w:r>
    </w:p>
    <w:p>
      <w:pPr>
        <w:autoSpaceDN w:val="0"/>
        <w:autoSpaceDE w:val="0"/>
        <w:widowControl/>
        <w:spacing w:line="388" w:lineRule="exact" w:before="0" w:after="0"/>
        <w:ind w:left="998" w:right="70" w:firstLine="480"/>
        <w:jc w:val="both"/>
      </w:pPr>
      <w:r>
        <w:rPr>
          <w:rFonts w:ascii="SimSun" w:hAnsi="SimSun" w:eastAsia="SimSun"/>
          <w:b w:val="0"/>
          <w:i w:val="0"/>
          <w:color w:val="000000"/>
          <w:sz w:val="24"/>
        </w:rPr>
        <w:t>（2）经验总结法：对收集来的信息和数据进行归纳与分析，结合大直径泥水盾构</w:t>
      </w:r>
      <w:r>
        <w:rPr>
          <w:rFonts w:ascii="SimSun" w:hAnsi="SimSun" w:eastAsia="SimSun"/>
          <w:b w:val="0"/>
          <w:i w:val="0"/>
          <w:color w:val="000000"/>
          <w:sz w:val="24"/>
        </w:rPr>
        <w:t>施工组织管理和工艺流程的特点，分析和讨论大直径泥水盾构施工成本有关指标，用以</w:t>
      </w:r>
      <w:r>
        <w:rPr>
          <w:rFonts w:ascii="SimSun" w:hAnsi="SimSun" w:eastAsia="SimSun"/>
          <w:b w:val="0"/>
          <w:i w:val="0"/>
          <w:color w:val="000000"/>
          <w:sz w:val="24"/>
        </w:rPr>
        <w:t>指导施工定额的编制和差异分析。</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（3）调查法和观察法：通过深入调查有关大直径泥水盾构工程的施工管理状况，</w:t>
      </w:r>
      <w:r>
        <w:rPr>
          <w:rFonts w:ascii="SimSun" w:hAnsi="SimSun" w:eastAsia="SimSun"/>
          <w:b w:val="0"/>
          <w:i w:val="0"/>
          <w:color w:val="000000"/>
          <w:sz w:val="24"/>
        </w:rPr>
        <w:t>对大直径泥水盾构施工定额的框架进行梳理和细化研究，梳理形成定额框架体系成果。</w:t>
      </w:r>
    </w:p>
    <w:p>
      <w:pPr>
        <w:autoSpaceDN w:val="0"/>
        <w:tabs>
          <w:tab w:pos="1478" w:val="left"/>
          <w:tab w:pos="6038" w:val="left"/>
        </w:tabs>
        <w:autoSpaceDE w:val="0"/>
        <w:widowControl/>
        <w:spacing w:line="390" w:lineRule="exact" w:before="0" w:after="208"/>
        <w:ind w:left="998" w:right="0" w:firstLine="0"/>
        <w:jc w:val="left"/>
      </w:pPr>
      <w:r>
        <w:tab/>
      </w:r>
      <w:r>
        <w:rPr>
          <w:rFonts w:ascii="SimSun" w:hAnsi="SimSun" w:eastAsia="SimSun"/>
          <w:b w:val="0"/>
          <w:i w:val="0"/>
          <w:color w:val="000000"/>
          <w:sz w:val="24"/>
        </w:rPr>
        <w:t>（4）最小二乘法、技术测定法：通过这些定额测定的基本方法，对大直径泥水盾</w:t>
      </w:r>
      <w:r>
        <w:rPr>
          <w:rFonts w:ascii="SimSun" w:hAnsi="SimSun" w:eastAsia="SimSun"/>
          <w:b w:val="0"/>
          <w:i w:val="0"/>
          <w:color w:val="000000"/>
          <w:sz w:val="24"/>
        </w:rPr>
        <w:t>构施工定额的工、料、机消耗量进行研究和分析</w:t>
      </w:r>
      <w:r>
        <w:rPr>
          <w:rFonts w:ascii="SimSun" w:hAnsi="SimSun" w:eastAsia="SimSun"/>
          <w:b w:val="0"/>
          <w:i w:val="0"/>
          <w:color w:val="000000"/>
          <w:sz w:val="11"/>
        </w:rPr>
        <w:t>[32]</w:t>
      </w:r>
      <w:r>
        <w:rPr>
          <w:rFonts w:ascii="SimSun" w:hAnsi="SimSun" w:eastAsia="SimSun"/>
          <w:b w:val="0"/>
          <w:i w:val="0"/>
          <w:color w:val="000000"/>
          <w:sz w:val="24"/>
        </w:rPr>
        <w:t>。</w:t>
      </w:r>
    </w:p>
    <w:tbl>
      <w:tblPr>
        <w:tblW w:type="auto" w:w="0"/>
        <w:tblLayout w:type="fixed"/>
        <w:tblLook w:firstColumn="1" w:firstRow="1" w:lastColumn="0" w:lastRow="0" w:noHBand="0" w:noVBand="1" w:val="04A0"/>
        <w:tblInd w:w="480.0" w:type="dxa"/>
      </w:tblPr>
      <w:tblGrid>
        <w:gridCol w:w="2534"/>
        <w:gridCol w:w="2534"/>
        <w:gridCol w:w="2534"/>
        <w:gridCol w:w="2534"/>
      </w:tblGrid>
      <w:tr>
        <w:trPr>
          <w:trHeight w:hRule="exact" w:val="566"/>
        </w:trPr>
        <w:tc>
          <w:tcPr>
            <w:tcW w:type="dxa" w:w="242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518" w:right="0" w:firstLine="0"/>
              <w:jc w:val="left"/>
            </w:pPr>
            <w:r>
              <w:rPr>
                <w:rFonts w:ascii="SimHei" w:hAnsi="SimHei" w:eastAsia="SimHei"/>
                <w:b w:val="0"/>
                <w:i w:val="0"/>
                <w:color w:val="000000"/>
                <w:sz w:val="24"/>
              </w:rPr>
              <w:t>1.5.2 技术路线</w:t>
            </w:r>
          </w:p>
        </w:tc>
        <w:tc>
          <w:tcPr>
            <w:tcW w:type="dxa" w:w="3640"/>
            <w:gridSpan w:val="2"/>
            <w:tcBorders/>
            <w:tcMar>
              <w:start w:w="0" w:type="dxa"/>
              <w:end w:w="0" w:type="dxa"/>
            </w:tcMar>
            <w:tcMar>
              <w:start w:w="0" w:type="dxa"/>
              <w:end w:w="0" w:type="dxa"/>
            </w:tcMar>
          </w:tcPr>
          <w:p>
            <w:pPr>
              <w:autoSpaceDN w:val="0"/>
              <w:autoSpaceDE w:val="0"/>
              <w:widowControl/>
              <w:spacing w:line="210" w:lineRule="exact" w:before="196" w:after="0"/>
              <w:ind w:left="0" w:right="970" w:firstLine="0"/>
              <w:jc w:val="right"/>
            </w:pPr>
            <w:r>
              <w:rPr>
                <w:rFonts w:ascii="SimSun" w:hAnsi="SimSun" w:eastAsia="SimSun"/>
                <w:b w:val="0"/>
                <w:i w:val="0"/>
                <w:color w:val="000000"/>
                <w:sz w:val="21"/>
              </w:rPr>
              <w:t>阅读相关文献</w:t>
            </w:r>
          </w:p>
        </w:tc>
        <w:tc>
          <w:tcPr>
            <w:tcW w:type="dxa" w:w="246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1438" w:after="0"/>
              <w:ind w:left="74" w:right="0" w:firstLine="0"/>
              <w:jc w:val="left"/>
            </w:pPr>
            <w:r>
              <w:rPr>
                <w:rFonts w:ascii="SimSun" w:hAnsi="SimSun" w:eastAsia="SimSun"/>
                <w:b w:val="0"/>
                <w:i w:val="0"/>
                <w:color w:val="000000"/>
                <w:sz w:val="21"/>
              </w:rPr>
              <w:t>施工工艺原理</w:t>
            </w:r>
          </w:p>
        </w:tc>
      </w:tr>
      <w:tr>
        <w:trPr>
          <w:trHeight w:hRule="exact" w:val="600"/>
        </w:trPr>
        <w:tc>
          <w:tcPr>
            <w:tcW w:type="dxa" w:w="2534"/>
            <w:vMerge/>
            <w:tcBorders/>
          </w:tcPr>
          <w:p/>
        </w:tc>
        <w:tc>
          <w:tcPr>
            <w:tcW w:type="dxa" w:w="1900"/>
            <w:tcBorders/>
            <w:tcMar>
              <w:start w:w="0" w:type="dxa"/>
              <w:end w:w="0" w:type="dxa"/>
            </w:tcMar>
          </w:tcPr>
          <w:p>
            <w:pPr>
              <w:autoSpaceDN w:val="0"/>
              <w:autoSpaceDE w:val="0"/>
              <w:widowControl/>
              <w:spacing w:line="210" w:lineRule="exact" w:before="190" w:after="0"/>
              <w:ind w:left="244" w:right="0" w:firstLine="0"/>
              <w:jc w:val="left"/>
            </w:pPr>
            <w:r>
              <w:rPr>
                <w:rFonts w:ascii="SimSun" w:hAnsi="SimSun" w:eastAsia="SimSun"/>
                <w:b w:val="0"/>
                <w:i w:val="0"/>
                <w:color w:val="000000"/>
                <w:sz w:val="21"/>
              </w:rPr>
              <w:t>研究背景和意</w:t>
            </w:r>
          </w:p>
        </w:tc>
        <w:tc>
          <w:tcPr>
            <w:tcW w:type="dxa" w:w="1740"/>
            <w:tcBorders/>
            <w:tcMar>
              <w:start w:w="0" w:type="dxa"/>
              <w:end w:w="0" w:type="dxa"/>
            </w:tcMar>
          </w:tcPr>
          <w:p>
            <w:pPr>
              <w:autoSpaceDN w:val="0"/>
              <w:autoSpaceDE w:val="0"/>
              <w:widowControl/>
              <w:spacing w:line="210" w:lineRule="exact" w:before="202" w:after="0"/>
              <w:ind w:left="418" w:right="0" w:firstLine="0"/>
              <w:jc w:val="left"/>
            </w:pPr>
            <w:r>
              <w:rPr>
                <w:rFonts w:ascii="SimSun" w:hAnsi="SimSun" w:eastAsia="SimSun"/>
                <w:b w:val="0"/>
                <w:i w:val="0"/>
                <w:color w:val="000000"/>
                <w:sz w:val="21"/>
              </w:rPr>
              <w:t>国内外研究现</w:t>
            </w:r>
          </w:p>
        </w:tc>
        <w:tc>
          <w:tcPr>
            <w:tcW w:type="dxa" w:w="2534"/>
            <w:vMerge/>
            <w:tcBorders/>
          </w:tcPr>
          <w:p/>
        </w:tc>
      </w:tr>
      <w:tr>
        <w:trPr>
          <w:trHeight w:hRule="exact" w:val="460"/>
        </w:trPr>
        <w:tc>
          <w:tcPr>
            <w:tcW w:type="dxa" w:w="2534"/>
            <w:vMerge/>
            <w:tcBorders/>
          </w:tcPr>
          <w:p/>
        </w:tc>
        <w:tc>
          <w:tcPr>
            <w:tcW w:type="dxa" w:w="3640"/>
            <w:gridSpan w:val="2"/>
            <w:tcBorders/>
            <w:tcMar>
              <w:start w:w="0" w:type="dxa"/>
              <w:end w:w="0" w:type="dxa"/>
            </w:tcMar>
            <w:tcMar>
              <w:start w:w="0" w:type="dxa"/>
              <w:end w:w="0" w:type="dxa"/>
            </w:tcMar>
          </w:tcPr>
          <w:p>
            <w:pPr>
              <w:autoSpaceDN w:val="0"/>
              <w:autoSpaceDE w:val="0"/>
              <w:widowControl/>
              <w:spacing w:line="210" w:lineRule="exact" w:before="192" w:after="0"/>
              <w:ind w:left="0" w:right="838" w:firstLine="0"/>
              <w:jc w:val="right"/>
            </w:pPr>
            <w:r>
              <w:rPr>
                <w:rFonts w:ascii="SimSun" w:hAnsi="SimSun" w:eastAsia="SimSun"/>
                <w:b w:val="0"/>
                <w:i w:val="0"/>
                <w:color w:val="000000"/>
                <w:sz w:val="21"/>
              </w:rPr>
              <w:t>研究目标和研究内</w:t>
            </w:r>
          </w:p>
        </w:tc>
        <w:tc>
          <w:tcPr>
            <w:tcW w:type="dxa" w:w="2534"/>
            <w:vMerge/>
            <w:tcBorders/>
          </w:tcPr>
          <w:p/>
        </w:tc>
      </w:tr>
    </w:tbl>
    <w:p>
      <w:pPr>
        <w:autoSpaceDN w:val="0"/>
        <w:autoSpaceDE w:val="0"/>
        <w:widowControl/>
        <w:spacing w:line="14" w:lineRule="exact" w:before="0" w:after="332"/>
        <w:ind w:left="0" w:right="0"/>
      </w:pPr>
    </w:p>
    <w:p>
      <w:pPr>
        <w:sectPr>
          <w:pgSz w:w="11906" w:h="16838"/>
          <w:pgMar w:top="724" w:right="1348" w:bottom="180" w:left="420" w:header="720" w:footer="720" w:gutter="0"/>
          <w:cols/>
          <w:docGrid w:linePitch="360"/>
        </w:sectPr>
      </w:pPr>
    </w:p>
    <w:p>
      <w:pPr>
        <w:autoSpaceDN w:val="0"/>
        <w:autoSpaceDE w:val="0"/>
        <w:widowControl/>
        <w:spacing w:line="208" w:lineRule="exact" w:before="0" w:after="0"/>
        <w:ind w:left="0" w:right="482" w:firstLine="0"/>
        <w:jc w:val="right"/>
      </w:pPr>
      <w:r>
        <w:rPr>
          <w:rFonts w:ascii="SimSun" w:hAnsi="SimSun" w:eastAsia="SimSun"/>
          <w:b w:val="0"/>
          <w:i w:val="0"/>
          <w:color w:val="000000"/>
          <w:sz w:val="21"/>
        </w:rPr>
        <w:t>大直径泥水盾构施工工艺</w:t>
      </w:r>
    </w:p>
    <w:p>
      <w:pPr>
        <w:sectPr>
          <w:type w:val="continuous"/>
          <w:pgSz w:w="11906" w:h="16838"/>
          <w:pgMar w:top="724" w:right="1348" w:bottom="180" w:left="420" w:header="720" w:footer="720" w:gutter="0"/>
          <w:cols w:num="2" w:equalWidth="0">
            <w:col w:w="6016" w:space="0"/>
            <w:col w:w="4121" w:space="0"/>
          </w:cols>
          <w:docGrid w:linePitch="360"/>
        </w:sectPr>
      </w:pPr>
    </w:p>
    <w:p>
      <w:pPr>
        <w:autoSpaceDN w:val="0"/>
        <w:tabs>
          <w:tab w:pos="596" w:val="left"/>
          <w:tab w:pos="600" w:val="left"/>
          <w:tab w:pos="660" w:val="left"/>
        </w:tabs>
        <w:autoSpaceDE w:val="0"/>
        <w:widowControl/>
        <w:spacing w:line="420" w:lineRule="exact" w:before="0" w:after="50"/>
        <w:ind w:left="480" w:right="1728" w:firstLine="0"/>
        <w:jc w:val="left"/>
      </w:pPr>
      <w:r>
        <w:tab/>
      </w:r>
      <w:r>
        <w:tab/>
      </w:r>
      <w:r>
        <w:rPr>
          <w:rFonts w:ascii="SimSun" w:hAnsi="SimSun" w:eastAsia="SimSun"/>
          <w:b w:val="0"/>
          <w:i w:val="0"/>
          <w:color w:val="000000"/>
          <w:sz w:val="21"/>
        </w:rPr>
        <w:t>施工组织流程及特</w:t>
      </w:r>
      <w:r>
        <w:br/>
      </w:r>
      <w:r>
        <w:tab/>
      </w:r>
      <w:r>
        <w:tab/>
      </w:r>
      <w:r>
        <w:tab/>
      </w:r>
      <w:r>
        <w:rPr>
          <w:rFonts w:ascii="SimSun" w:hAnsi="SimSun" w:eastAsia="SimSun"/>
          <w:b w:val="0"/>
          <w:i w:val="0"/>
          <w:color w:val="000000"/>
          <w:sz w:val="21"/>
        </w:rPr>
        <w:t>创新和发展方向</w:t>
      </w:r>
      <w:r>
        <w:br/>
      </w:r>
      <w:r>
        <w:tab/>
      </w:r>
      <w:r>
        <w:rPr>
          <w:rFonts w:ascii="SimSun" w:hAnsi="SimSun" w:eastAsia="SimSun"/>
          <w:b w:val="0"/>
          <w:i w:val="0"/>
          <w:color w:val="000000"/>
          <w:sz w:val="21"/>
        </w:rPr>
        <w:t>编制原则和依据</w:t>
      </w:r>
      <w:r>
        <w:br/>
      </w:r>
      <w:r>
        <w:rPr>
          <w:rFonts w:ascii="SimSun" w:hAnsi="SimSun" w:eastAsia="SimSun"/>
          <w:b w:val="0"/>
          <w:i w:val="0"/>
          <w:color w:val="000000"/>
          <w:sz w:val="21"/>
        </w:rPr>
        <w:t>编制程序和技术</w:t>
      </w:r>
    </w:p>
    <w:p>
      <w:pPr>
        <w:sectPr>
          <w:type w:val="nextColumn"/>
          <w:pgSz w:w="11906" w:h="16838"/>
          <w:pgMar w:top="724" w:right="1348" w:bottom="180" w:left="420" w:header="720" w:footer="720" w:gutter="0"/>
          <w:cols w:num="2" w:equalWidth="0">
            <w:col w:w="6016" w:space="0"/>
            <w:col w:w="4121" w:space="0"/>
          </w:cols>
          <w:docGrid w:linePitch="360"/>
        </w:sectPr>
      </w:pPr>
    </w:p>
    <w:p>
      <w:pPr>
        <w:autoSpaceDN w:val="0"/>
        <w:tabs>
          <w:tab w:pos="6682" w:val="left"/>
        </w:tabs>
        <w:autoSpaceDE w:val="0"/>
        <w:widowControl/>
        <w:spacing w:line="232" w:lineRule="exact" w:before="0" w:after="224"/>
        <w:ind w:left="3334" w:right="2304" w:firstLine="0"/>
        <w:jc w:val="left"/>
      </w:pPr>
      <w:r>
        <w:rPr>
          <w:rFonts w:ascii="SimSun" w:hAnsi="SimSun" w:eastAsia="SimSun"/>
          <w:b w:val="0"/>
          <w:i w:val="0"/>
          <w:color w:val="000000"/>
          <w:sz w:val="21"/>
        </w:rPr>
        <w:t>泥水盾构施工定额编制理</w:t>
      </w:r>
      <w:r>
        <w:br/>
      </w:r>
      <w:r>
        <w:tab/>
      </w:r>
      <w:r>
        <w:rPr>
          <w:rFonts w:ascii="SimSun" w:hAnsi="SimSun" w:eastAsia="SimSun"/>
          <w:b w:val="0"/>
          <w:i w:val="0"/>
          <w:color w:val="000000"/>
          <w:sz w:val="21"/>
        </w:rPr>
        <w:t>编制方法特</w:t>
      </w:r>
    </w:p>
    <w:tbl>
      <w:tblPr>
        <w:tblW w:type="auto" w:w="0"/>
        <w:tblLayout w:type="fixed"/>
        <w:tblLook w:firstColumn="1" w:firstRow="1" w:lastColumn="0" w:lastRow="0" w:noHBand="0" w:noVBand="1" w:val="04A0"/>
        <w:tblInd w:w="1780.0" w:type="dxa"/>
      </w:tblPr>
      <w:tblGrid>
        <w:gridCol w:w="3379"/>
        <w:gridCol w:w="3379"/>
        <w:gridCol w:w="3379"/>
      </w:tblGrid>
      <w:tr>
        <w:trPr>
          <w:trHeight w:hRule="exact" w:val="552"/>
        </w:trPr>
        <w:tc>
          <w:tcPr>
            <w:tcW w:type="dxa" w:w="422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1484" w:after="0"/>
              <w:ind w:left="0" w:right="336" w:firstLine="0"/>
              <w:jc w:val="right"/>
            </w:pPr>
            <w:r>
              <w:rPr>
                <w:rFonts w:ascii="SimSun" w:hAnsi="SimSun" w:eastAsia="SimSun"/>
                <w:b w:val="0"/>
                <w:i w:val="0"/>
                <w:color w:val="000000"/>
                <w:sz w:val="21"/>
              </w:rPr>
              <w:t>泥水盾构施工定额编制</w:t>
            </w:r>
          </w:p>
        </w:tc>
        <w:tc>
          <w:tcPr>
            <w:tcW w:type="dxa" w:w="2800"/>
            <w:tcBorders/>
            <w:tcMar>
              <w:start w:w="0" w:type="dxa"/>
              <w:end w:w="0" w:type="dxa"/>
            </w:tcMar>
          </w:tcPr>
          <w:p>
            <w:pPr>
              <w:autoSpaceDN w:val="0"/>
              <w:autoSpaceDE w:val="0"/>
              <w:widowControl/>
              <w:spacing w:line="210" w:lineRule="exact" w:before="60" w:after="0"/>
              <w:ind w:left="410" w:right="0" w:firstLine="0"/>
              <w:jc w:val="left"/>
            </w:pPr>
            <w:r>
              <w:rPr>
                <w:rFonts w:ascii="SimSun" w:hAnsi="SimSun" w:eastAsia="SimSun"/>
                <w:b w:val="0"/>
                <w:i w:val="0"/>
                <w:color w:val="000000"/>
                <w:sz w:val="21"/>
              </w:rPr>
              <w:t>施工定额整体框架</w:t>
            </w:r>
          </w:p>
        </w:tc>
        <w:tc>
          <w:tcPr>
            <w:tcW w:type="dxa" w:w="1260"/>
            <w:tcBorders/>
            <w:tcMar>
              <w:start w:w="0" w:type="dxa"/>
              <w:end w:w="0" w:type="dxa"/>
            </w:tcMar>
          </w:tcPr>
          <w:p>
            <w:pPr>
              <w:autoSpaceDN w:val="0"/>
              <w:autoSpaceDE w:val="0"/>
              <w:widowControl/>
              <w:spacing w:line="208" w:lineRule="exact" w:before="260" w:after="0"/>
              <w:ind w:left="0" w:right="60" w:firstLine="0"/>
              <w:jc w:val="right"/>
            </w:pPr>
            <w:r>
              <w:rPr>
                <w:rFonts w:ascii="SimSun" w:hAnsi="SimSun" w:eastAsia="SimSun"/>
                <w:b w:val="0"/>
                <w:i w:val="0"/>
                <w:color w:val="000000"/>
                <w:sz w:val="21"/>
              </w:rPr>
              <w:t>观察测定</w:t>
            </w:r>
          </w:p>
        </w:tc>
      </w:tr>
      <w:tr>
        <w:trPr>
          <w:trHeight w:hRule="exact" w:val="740"/>
        </w:trPr>
        <w:tc>
          <w:tcPr>
            <w:tcW w:type="dxa" w:w="3379"/>
            <w:vMerge/>
            <w:tcBorders/>
          </w:tcPr>
          <w:p/>
        </w:tc>
        <w:tc>
          <w:tcPr>
            <w:tcW w:type="dxa" w:w="2800"/>
            <w:vMerge w:val="restart"/>
            <w:tcBorders/>
            <w:tcMar>
              <w:start w:w="0" w:type="dxa"/>
              <w:end w:w="0" w:type="dxa"/>
            </w:tcMar>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施工定额编制数据分析</w:t>
            </w:r>
          </w:p>
        </w:tc>
        <w:tc>
          <w:tcPr>
            <w:tcW w:type="dxa" w:w="1260"/>
            <w:tcBorders/>
            <w:tcMar>
              <w:start w:w="0" w:type="dxa"/>
              <w:end w:w="0" w:type="dxa"/>
            </w:tcMar>
          </w:tcPr>
          <w:p>
            <w:pPr>
              <w:autoSpaceDN w:val="0"/>
              <w:autoSpaceDE w:val="0"/>
              <w:widowControl/>
              <w:spacing w:line="208" w:lineRule="exact" w:before="294" w:after="0"/>
              <w:ind w:left="0" w:right="62" w:firstLine="0"/>
              <w:jc w:val="right"/>
            </w:pPr>
            <w:r>
              <w:rPr>
                <w:rFonts w:ascii="SimSun" w:hAnsi="SimSun" w:eastAsia="SimSun"/>
                <w:b w:val="0"/>
                <w:i w:val="0"/>
                <w:color w:val="000000"/>
                <w:sz w:val="21"/>
              </w:rPr>
              <w:t>t 检验法</w:t>
            </w:r>
          </w:p>
        </w:tc>
      </w:tr>
      <w:tr>
        <w:trPr>
          <w:trHeight w:hRule="exact" w:val="476"/>
        </w:trPr>
        <w:tc>
          <w:tcPr>
            <w:tcW w:type="dxa" w:w="3379"/>
            <w:vMerge/>
            <w:tcBorders/>
          </w:tcPr>
          <w:p/>
        </w:tc>
        <w:tc>
          <w:tcPr>
            <w:tcW w:type="dxa" w:w="3379"/>
            <w:vMerge/>
            <w:tcBorders/>
          </w:tcPr>
          <w:p/>
        </w:tc>
        <w:tc>
          <w:tcPr>
            <w:tcW w:type="dxa" w:w="1260"/>
            <w:tcBorders/>
            <w:tcMar>
              <w:start w:w="0" w:type="dxa"/>
              <w:end w:w="0" w:type="dxa"/>
            </w:tcMar>
          </w:tcPr>
          <w:p>
            <w:pPr>
              <w:autoSpaceDN w:val="0"/>
              <w:autoSpaceDE w:val="0"/>
              <w:widowControl/>
              <w:spacing w:line="208" w:lineRule="exact" w:before="238" w:after="0"/>
              <w:ind w:left="0" w:right="52" w:firstLine="0"/>
              <w:jc w:val="right"/>
            </w:pPr>
            <w:r>
              <w:rPr>
                <w:rFonts w:ascii="SimSun" w:hAnsi="SimSun" w:eastAsia="SimSun"/>
                <w:b w:val="0"/>
                <w:i w:val="0"/>
                <w:color w:val="000000"/>
                <w:sz w:val="21"/>
              </w:rPr>
              <w:t>推进时间</w:t>
            </w:r>
          </w:p>
        </w:tc>
      </w:tr>
    </w:tbl>
    <w:p>
      <w:pPr>
        <w:autoSpaceDN w:val="0"/>
        <w:tabs>
          <w:tab w:pos="9382" w:val="left"/>
        </w:tabs>
        <w:autoSpaceDE w:val="0"/>
        <w:widowControl/>
        <w:spacing w:line="216" w:lineRule="exact" w:before="26" w:after="32"/>
        <w:ind w:left="6358" w:right="288" w:firstLine="0"/>
        <w:jc w:val="left"/>
      </w:pPr>
      <w:r>
        <w:tab/>
      </w:r>
      <w:r>
        <w:rPr>
          <w:rFonts w:ascii="SimSun" w:hAnsi="SimSun" w:eastAsia="SimSun"/>
          <w:b w:val="0"/>
          <w:i w:val="0"/>
          <w:color w:val="000000"/>
          <w:sz w:val="21"/>
        </w:rPr>
        <w:t>预测</w:t>
      </w:r>
      <w:r>
        <w:br/>
      </w:r>
      <w:r>
        <w:rPr>
          <w:rFonts w:ascii="SimSun" w:hAnsi="SimSun" w:eastAsia="SimSun"/>
          <w:b w:val="0"/>
          <w:i w:val="0"/>
          <w:color w:val="000000"/>
          <w:sz w:val="21"/>
        </w:rPr>
        <w:t>基于最小二乘法定额编</w:t>
      </w:r>
    </w:p>
    <w:tbl>
      <w:tblPr>
        <w:tblW w:type="auto" w:w="0"/>
        <w:tblLayout w:type="fixed"/>
        <w:tblLook w:firstColumn="1" w:firstRow="1" w:lastColumn="0" w:lastRow="0" w:noHBand="0" w:noVBand="1" w:val="04A0"/>
        <w:tblInd w:w="1900.0" w:type="dxa"/>
      </w:tblPr>
      <w:tblGrid>
        <w:gridCol w:w="3379"/>
        <w:gridCol w:w="3379"/>
        <w:gridCol w:w="3379"/>
      </w:tblGrid>
      <w:tr>
        <w:trPr>
          <w:trHeight w:hRule="exact" w:val="474"/>
        </w:trPr>
        <w:tc>
          <w:tcPr>
            <w:tcW w:type="dxa" w:w="4380"/>
            <w:vMerge w:val="restart"/>
            <w:tcBorders/>
            <w:tcMar>
              <w:start w:w="0" w:type="dxa"/>
              <w:end w:w="0" w:type="dxa"/>
            </w:tcMar>
            <w:tcMar>
              <w:start w:w="0" w:type="dxa"/>
              <w:end w:w="0" w:type="dxa"/>
            </w:tcMar>
          </w:tcPr>
          <w:p>
            <w:pPr>
              <w:autoSpaceDN w:val="0"/>
              <w:autoSpaceDE w:val="0"/>
              <w:widowControl/>
              <w:spacing w:line="210" w:lineRule="exact" w:before="636" w:after="0"/>
              <w:ind w:left="0" w:right="572" w:firstLine="0"/>
              <w:jc w:val="right"/>
            </w:pPr>
            <w:r>
              <w:rPr>
                <w:rFonts w:ascii="SimSun" w:hAnsi="SimSun" w:eastAsia="SimSun"/>
                <w:b w:val="0"/>
                <w:i w:val="0"/>
                <w:color w:val="000000"/>
                <w:sz w:val="21"/>
              </w:rPr>
              <w:t>实证应用及定额水平</w:t>
            </w:r>
          </w:p>
        </w:tc>
        <w:tc>
          <w:tcPr>
            <w:tcW w:type="dxa" w:w="2280"/>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制数据预测</w:t>
            </w:r>
          </w:p>
        </w:tc>
        <w:tc>
          <w:tcPr>
            <w:tcW w:type="dxa" w:w="1520"/>
            <w:tcBorders/>
            <w:tcMar>
              <w:start w:w="0" w:type="dxa"/>
              <w:end w:w="0" w:type="dxa"/>
            </w:tcMar>
          </w:tcPr>
          <w:p>
            <w:pPr>
              <w:autoSpaceDN w:val="0"/>
              <w:autoSpaceDE w:val="0"/>
              <w:widowControl/>
              <w:spacing w:line="210" w:lineRule="exact" w:before="236" w:after="0"/>
              <w:ind w:left="0" w:right="40" w:firstLine="0"/>
              <w:jc w:val="right"/>
            </w:pPr>
            <w:r>
              <w:rPr>
                <w:rFonts w:ascii="SimSun" w:hAnsi="SimSun" w:eastAsia="SimSun"/>
                <w:b w:val="0"/>
                <w:i w:val="0"/>
                <w:color w:val="000000"/>
                <w:sz w:val="21"/>
              </w:rPr>
              <w:t>材料消耗</w:t>
            </w:r>
          </w:p>
        </w:tc>
      </w:tr>
      <w:tr>
        <w:trPr>
          <w:trHeight w:hRule="exact" w:val="432"/>
        </w:trPr>
        <w:tc>
          <w:tcPr>
            <w:tcW w:type="dxa" w:w="3379"/>
            <w:vMerge/>
            <w:tcBorders/>
          </w:tcPr>
          <w:p/>
        </w:tc>
        <w:tc>
          <w:tcPr>
            <w:tcW w:type="dxa" w:w="3379"/>
            <w:vMerge/>
            <w:tcBorders/>
          </w:tcPr>
          <w:p/>
        </w:tc>
        <w:tc>
          <w:tcPr>
            <w:tcW w:type="dxa" w:w="1520"/>
            <w:tcBorders/>
            <w:tcMar>
              <w:start w:w="0" w:type="dxa"/>
              <w:end w:w="0" w:type="dxa"/>
            </w:tcMar>
          </w:tcPr>
          <w:p>
            <w:pPr>
              <w:autoSpaceDN w:val="0"/>
              <w:autoSpaceDE w:val="0"/>
              <w:widowControl/>
              <w:spacing w:line="208" w:lineRule="exact" w:before="34" w:after="0"/>
              <w:ind w:left="0" w:right="146" w:firstLine="0"/>
              <w:jc w:val="right"/>
            </w:pPr>
            <w:r>
              <w:rPr>
                <w:rFonts w:ascii="SimSun" w:hAnsi="SimSun" w:eastAsia="SimSun"/>
                <w:b w:val="0"/>
                <w:i w:val="0"/>
                <w:color w:val="000000"/>
                <w:sz w:val="21"/>
              </w:rPr>
              <w:t>量预测</w:t>
            </w:r>
          </w:p>
        </w:tc>
      </w:tr>
    </w:tbl>
    <w:p>
      <w:pPr>
        <w:autoSpaceDN w:val="0"/>
        <w:autoSpaceDE w:val="0"/>
        <w:widowControl/>
        <w:spacing w:line="210" w:lineRule="exact" w:before="316" w:after="0"/>
        <w:ind w:left="0" w:right="4854" w:firstLine="0"/>
        <w:jc w:val="right"/>
      </w:pPr>
      <w:r>
        <w:rPr>
          <w:rFonts w:ascii="SimSun" w:hAnsi="SimSun" w:eastAsia="SimSun"/>
          <w:b w:val="0"/>
          <w:i w:val="0"/>
          <w:color w:val="000000"/>
          <w:sz w:val="21"/>
        </w:rPr>
        <w:t>结论与展望</w:t>
      </w:r>
    </w:p>
    <w:p>
      <w:pPr>
        <w:autoSpaceDN w:val="0"/>
        <w:autoSpaceDE w:val="0"/>
        <w:widowControl/>
        <w:spacing w:line="232" w:lineRule="exact" w:before="206" w:after="0"/>
        <w:ind w:left="0" w:right="376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技术路线图</w:t>
      </w:r>
    </w:p>
    <w:p>
      <w:pPr>
        <w:autoSpaceDN w:val="0"/>
        <w:autoSpaceDE w:val="0"/>
        <w:widowControl/>
        <w:spacing w:line="202" w:lineRule="exact" w:before="266" w:after="0"/>
        <w:ind w:left="0" w:right="4458" w:firstLine="0"/>
        <w:jc w:val="right"/>
      </w:pPr>
      <w:r>
        <w:rPr>
          <w:rFonts w:ascii="TimesNewRomanPSMT" w:hAnsi="TimesNewRomanPSMT" w:eastAsia="TimesNewRomanPSMT"/>
          <w:b w:val="0"/>
          <w:i w:val="0"/>
          <w:color w:val="000000"/>
          <w:sz w:val="18"/>
        </w:rPr>
        <w:t>- 6 -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27" name="Picture 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724" w:right="134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58" w:firstLine="0"/>
        <w:jc w:val="right"/>
      </w:pPr>
      <w:r>
        <w:rPr>
          <w:rFonts w:ascii="SimSun" w:hAnsi="SimSun" w:eastAsia="SimSun"/>
          <w:b w:val="0"/>
          <w:i w:val="0"/>
          <w:color w:val="000000"/>
          <w:sz w:val="21"/>
        </w:rPr>
        <w:t>兰州交通大学工程管理硕士（MEM）学位论文</w:t>
      </w:r>
    </w:p>
    <w:p>
      <w:pPr>
        <w:autoSpaceDN w:val="0"/>
        <w:autoSpaceDE w:val="0"/>
        <w:widowControl/>
        <w:spacing w:line="300" w:lineRule="exact" w:before="372" w:after="0"/>
        <w:ind w:left="998" w:right="0" w:firstLine="0"/>
        <w:jc w:val="left"/>
      </w:pPr>
      <w:r>
        <w:rPr>
          <w:rFonts w:ascii="SimHei" w:hAnsi="SimHei" w:eastAsia="SimHei"/>
          <w:b w:val="0"/>
          <w:i w:val="0"/>
          <w:color w:val="000000"/>
          <w:sz w:val="30"/>
        </w:rPr>
        <w:t>2 施工定额编制理论与方法</w:t>
      </w:r>
    </w:p>
    <w:p>
      <w:pPr>
        <w:autoSpaceDN w:val="0"/>
        <w:autoSpaceDE w:val="0"/>
        <w:widowControl/>
        <w:spacing w:line="280" w:lineRule="exact" w:before="500" w:after="0"/>
        <w:ind w:left="998" w:right="0" w:firstLine="0"/>
        <w:jc w:val="left"/>
      </w:pPr>
      <w:r>
        <w:rPr>
          <w:rFonts w:ascii="SimHei" w:hAnsi="SimHei" w:eastAsia="SimHei"/>
          <w:b w:val="0"/>
          <w:i w:val="0"/>
          <w:color w:val="000000"/>
          <w:sz w:val="28"/>
        </w:rPr>
        <w:t>2.1 定额编制理论</w:t>
      </w:r>
    </w:p>
    <w:p>
      <w:pPr>
        <w:autoSpaceDN w:val="0"/>
        <w:autoSpaceDE w:val="0"/>
        <w:widowControl/>
        <w:spacing w:line="240" w:lineRule="exact" w:before="378" w:after="0"/>
        <w:ind w:left="998" w:right="0" w:firstLine="0"/>
        <w:jc w:val="left"/>
      </w:pPr>
      <w:r>
        <w:rPr>
          <w:rFonts w:ascii="SimHei" w:hAnsi="SimHei" w:eastAsia="SimHei"/>
          <w:b w:val="0"/>
          <w:i w:val="0"/>
          <w:color w:val="000000"/>
          <w:sz w:val="24"/>
        </w:rPr>
        <w:t>2.1.1 定额的定义及分类</w:t>
      </w:r>
    </w:p>
    <w:p>
      <w:pPr>
        <w:autoSpaceDN w:val="0"/>
        <w:autoSpaceDE w:val="0"/>
        <w:widowControl/>
        <w:spacing w:line="388" w:lineRule="exact" w:before="80" w:after="0"/>
        <w:ind w:left="998" w:right="70" w:firstLine="480"/>
        <w:jc w:val="both"/>
      </w:pPr>
      <w:r>
        <w:rPr>
          <w:rFonts w:ascii="SimSun" w:hAnsi="SimSun" w:eastAsia="SimSun"/>
          <w:b w:val="0"/>
          <w:i w:val="0"/>
          <w:color w:val="000000"/>
          <w:sz w:val="24"/>
        </w:rPr>
        <w:t>在社会生产中</w:t>
      </w:r>
      <w:r>
        <w:rPr>
          <w:w w:val="97.85714149475098"/>
          <w:rFonts w:ascii="TimesNewRomanPSMT" w:hAnsi="TimesNewRomanPSMT" w:eastAsia="TimesNewRomanPSMT"/>
          <w:b w:val="0"/>
          <w:i w:val="0"/>
          <w:color w:val="000000"/>
          <w:sz w:val="14"/>
        </w:rPr>
        <w:t>[33]</w:t>
      </w:r>
      <w:r>
        <w:rPr>
          <w:rFonts w:ascii="SimSun" w:hAnsi="SimSun" w:eastAsia="SimSun"/>
          <w:b w:val="0"/>
          <w:i w:val="0"/>
          <w:color w:val="000000"/>
          <w:sz w:val="24"/>
        </w:rPr>
        <w:t>，为了生产某一合格产品或完成某一工作成果，都要消耗一定数量</w:t>
      </w:r>
      <w:r>
        <w:rPr>
          <w:rFonts w:ascii="SimSun" w:hAnsi="SimSun" w:eastAsia="SimSun"/>
          <w:b w:val="0"/>
          <w:i w:val="0"/>
          <w:color w:val="000000"/>
          <w:sz w:val="24"/>
        </w:rPr>
        <w:t>的人力、物力和财力。从个别的生产工作过程来考察，这种消耗数量因受各种生产工作</w:t>
      </w:r>
      <w:r>
        <w:rPr>
          <w:rFonts w:ascii="SimSun" w:hAnsi="SimSun" w:eastAsia="SimSun"/>
          <w:b w:val="0"/>
          <w:i w:val="0"/>
          <w:color w:val="000000"/>
          <w:sz w:val="24"/>
        </w:rPr>
        <w:t>条件的影响存在各自不同的结果。从总体的生产工作过程来考察，规定出社会平均必须</w:t>
      </w:r>
      <w:r>
        <w:rPr>
          <w:rFonts w:ascii="SimSun" w:hAnsi="SimSun" w:eastAsia="SimSun"/>
          <w:b w:val="0"/>
          <w:i w:val="0"/>
          <w:color w:val="000000"/>
          <w:sz w:val="24"/>
        </w:rPr>
        <w:t>的消耗数量标准，这种标准就称为定额。在建筑安装工程施工生产过程中，为完成某项</w:t>
      </w:r>
      <w:r>
        <w:rPr>
          <w:rFonts w:ascii="SimSun" w:hAnsi="SimSun" w:eastAsia="SimSun"/>
          <w:b w:val="0"/>
          <w:i w:val="0"/>
          <w:color w:val="000000"/>
          <w:sz w:val="24"/>
        </w:rPr>
        <w:t>工程或某项结构构件，都必须消耗一定数量的劳动力、材料和机具。在社会平均生产条</w:t>
      </w:r>
      <w:r>
        <w:rPr>
          <w:rFonts w:ascii="SimSun" w:hAnsi="SimSun" w:eastAsia="SimSun"/>
          <w:b w:val="0"/>
          <w:i w:val="0"/>
          <w:color w:val="000000"/>
          <w:sz w:val="24"/>
        </w:rPr>
        <w:t>件下，用科学的方法和实践经验相结合，制定为生产质量合格的单位工程产品所必须的</w:t>
      </w:r>
      <w:r>
        <w:rPr>
          <w:rFonts w:ascii="SimSun" w:hAnsi="SimSun" w:eastAsia="SimSun"/>
          <w:b w:val="0"/>
          <w:i w:val="0"/>
          <w:color w:val="000000"/>
          <w:sz w:val="24"/>
        </w:rPr>
        <w:t>人工、材料、机械数量标准，就称为建筑安装工程定额，或简称为工程定额。</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工程定额按编制程序和用途分类，可分为施工消耗定额、预算定额、概算定额、概</w:t>
      </w:r>
      <w:r>
        <w:rPr>
          <w:rFonts w:ascii="SimSun" w:hAnsi="SimSun" w:eastAsia="SimSun"/>
          <w:b w:val="0"/>
          <w:i w:val="0"/>
          <w:color w:val="000000"/>
          <w:sz w:val="24"/>
        </w:rPr>
        <w:t>算指标、投资估算指标。工程定额按管理权限和编制单位分类，可分为全国统一定额、</w:t>
      </w:r>
      <w:r>
        <w:rPr>
          <w:rFonts w:ascii="SimSun" w:hAnsi="SimSun" w:eastAsia="SimSun"/>
          <w:b w:val="0"/>
          <w:i w:val="0"/>
          <w:color w:val="000000"/>
          <w:sz w:val="24"/>
        </w:rPr>
        <w:t>全国统一专业定额、地方定额、企业（施工）定额。全国统一定额是由国家建设行政主</w:t>
      </w:r>
      <w:r>
        <w:rPr>
          <w:rFonts w:ascii="SimSun" w:hAnsi="SimSun" w:eastAsia="SimSun"/>
          <w:b w:val="0"/>
          <w:i w:val="0"/>
          <w:color w:val="000000"/>
          <w:sz w:val="24"/>
        </w:rPr>
        <w:t>管部门综合全国工程建设中技术和施工组织管理的情况编制</w:t>
      </w:r>
      <w:r>
        <w:rPr>
          <w:w w:val="97.85714149475098"/>
          <w:rFonts w:ascii="TimesNewRomanPSMT" w:hAnsi="TimesNewRomanPSMT" w:eastAsia="TimesNewRomanPSMT"/>
          <w:b w:val="0"/>
          <w:i w:val="0"/>
          <w:color w:val="000000"/>
          <w:sz w:val="14"/>
        </w:rPr>
        <w:t>[33]</w:t>
      </w:r>
      <w:r>
        <w:rPr>
          <w:rFonts w:ascii="SimSun" w:hAnsi="SimSun" w:eastAsia="SimSun"/>
          <w:b w:val="0"/>
          <w:i w:val="0"/>
          <w:color w:val="000000"/>
          <w:sz w:val="24"/>
        </w:rPr>
        <w:t>，并在全国范围内执行的</w:t>
      </w:r>
      <w:r>
        <w:rPr>
          <w:rFonts w:ascii="SimSun" w:hAnsi="SimSun" w:eastAsia="SimSun"/>
          <w:b w:val="0"/>
          <w:i w:val="0"/>
          <w:color w:val="000000"/>
          <w:sz w:val="24"/>
        </w:rPr>
        <w:t>定额。全国统一专业定额也称行业统一定额，是在考虑各行业部门专业工程技术的特点</w:t>
      </w:r>
      <w:r>
        <w:rPr>
          <w:rFonts w:ascii="SimSun" w:hAnsi="SimSun" w:eastAsia="SimSun"/>
          <w:b w:val="0"/>
          <w:i w:val="0"/>
          <w:color w:val="000000"/>
          <w:sz w:val="24"/>
        </w:rPr>
        <w:t>及施工生产和管理水平编制的定额。地方定额也称地区统一定额，属于省、自治区、直</w:t>
      </w:r>
      <w:r>
        <w:rPr>
          <w:rFonts w:ascii="SimSun" w:hAnsi="SimSun" w:eastAsia="SimSun"/>
          <w:b w:val="0"/>
          <w:i w:val="0"/>
          <w:color w:val="000000"/>
          <w:sz w:val="24"/>
        </w:rPr>
        <w:t>辖市定额，主要是考虑地区性特点和全国统一定额水平作适当调整和补充进行编制的。</w:t>
      </w:r>
      <w:r>
        <w:rPr>
          <w:rFonts w:ascii="SimSun" w:hAnsi="SimSun" w:eastAsia="SimSun"/>
          <w:b w:val="0"/>
          <w:i w:val="0"/>
          <w:color w:val="000000"/>
          <w:sz w:val="24"/>
        </w:rPr>
        <w:t>企业定额是施工企业考虑本企业的具体情况，参照国家部门或地区定额的水平编制的，</w:t>
      </w:r>
      <w:r>
        <w:rPr>
          <w:rFonts w:ascii="SimSun" w:hAnsi="SimSun" w:eastAsia="SimSun"/>
          <w:b w:val="0"/>
          <w:i w:val="0"/>
          <w:color w:val="000000"/>
          <w:sz w:val="24"/>
        </w:rPr>
        <w:t>供企业内部使用，但能反映企业的素质。</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2.1.2 企业定额</w:t>
      </w:r>
    </w:p>
    <w:p>
      <w:pPr>
        <w:autoSpaceDN w:val="0"/>
        <w:tabs>
          <w:tab w:pos="1478" w:val="left"/>
        </w:tabs>
        <w:autoSpaceDE w:val="0"/>
        <w:widowControl/>
        <w:spacing w:line="392" w:lineRule="exact" w:before="76" w:after="0"/>
        <w:ind w:left="998" w:right="0" w:firstLine="0"/>
        <w:jc w:val="left"/>
      </w:pPr>
      <w:r>
        <w:tab/>
      </w:r>
      <w:r>
        <w:rPr>
          <w:rFonts w:ascii="SimSun" w:hAnsi="SimSun" w:eastAsia="SimSun"/>
          <w:b w:val="0"/>
          <w:i w:val="0"/>
          <w:color w:val="000000"/>
          <w:sz w:val="24"/>
        </w:rPr>
        <w:t>企业定额</w:t>
      </w:r>
      <w:r>
        <w:rPr>
          <w:w w:val="97.85714149475098"/>
          <w:rFonts w:ascii="TimesNewRomanPSMT" w:hAnsi="TimesNewRomanPSMT" w:eastAsia="TimesNewRomanPSMT"/>
          <w:b w:val="0"/>
          <w:i w:val="0"/>
          <w:color w:val="000000"/>
          <w:sz w:val="14"/>
        </w:rPr>
        <w:t>[35]</w:t>
      </w:r>
      <w:r>
        <w:rPr>
          <w:rFonts w:ascii="SimSun" w:hAnsi="SimSun" w:eastAsia="SimSun"/>
          <w:b w:val="0"/>
          <w:i w:val="0"/>
          <w:color w:val="000000"/>
          <w:sz w:val="24"/>
        </w:rPr>
        <w:t>是施工企业根据本企业自身的施工技术、机械装备和管理水平而编制的</w:t>
      </w:r>
      <w:r>
        <w:rPr>
          <w:rFonts w:ascii="SimSun" w:hAnsi="SimSun" w:eastAsia="SimSun"/>
          <w:b w:val="0"/>
          <w:i w:val="0"/>
          <w:color w:val="000000"/>
          <w:sz w:val="24"/>
        </w:rPr>
        <w:t>人工、材料和施工机械台班等的消耗标准。企业定额是由企业自行编制，只限于本企业</w:t>
      </w:r>
      <w:r>
        <w:rPr>
          <w:rFonts w:ascii="SimSun" w:hAnsi="SimSun" w:eastAsia="SimSun"/>
          <w:b w:val="0"/>
          <w:i w:val="0"/>
          <w:color w:val="000000"/>
          <w:sz w:val="24"/>
        </w:rPr>
        <w:t>内部使用的定额，包括企业及附属的加工厂、车间编制的定额，以及具有经营性质的定</w:t>
      </w:r>
      <w:r>
        <w:rPr>
          <w:rFonts w:ascii="SimSun" w:hAnsi="SimSun" w:eastAsia="SimSun"/>
          <w:b w:val="0"/>
          <w:i w:val="0"/>
          <w:color w:val="000000"/>
          <w:sz w:val="24"/>
        </w:rPr>
        <w:t>额标准、各种材料价格、机械台班租赁价格等。是供企业内部进行经营管理和成本核算</w:t>
      </w:r>
      <w:r>
        <w:rPr>
          <w:rFonts w:ascii="SimSun" w:hAnsi="SimSun" w:eastAsia="SimSun"/>
          <w:b w:val="0"/>
          <w:i w:val="0"/>
          <w:color w:val="000000"/>
          <w:sz w:val="24"/>
        </w:rPr>
        <w:t>的企业内部文件，是企业用于投标报价或在本企业内部经济核算时使用的一种定额。</w:t>
      </w:r>
      <w:r>
        <w:tab/>
      </w:r>
      <w:r>
        <w:rPr>
          <w:rFonts w:ascii="SimSun" w:hAnsi="SimSun" w:eastAsia="SimSun"/>
          <w:b w:val="0"/>
          <w:i w:val="0"/>
          <w:color w:val="000000"/>
          <w:sz w:val="24"/>
        </w:rPr>
        <w:t>企业定额与消耗量定额的关系如表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p>
    <w:p>
      <w:pPr>
        <w:autoSpaceDN w:val="0"/>
        <w:autoSpaceDE w:val="0"/>
        <w:widowControl/>
        <w:spacing w:line="200" w:lineRule="exact" w:before="2532" w:after="0"/>
        <w:ind w:left="0" w:right="4354" w:firstLine="0"/>
        <w:jc w:val="right"/>
      </w:pPr>
      <w:r>
        <w:rPr>
          <w:rFonts w:ascii="TimesNewRomanPSMT" w:hAnsi="TimesNewRomanPSMT" w:eastAsia="TimesNewRomanPSMT"/>
          <w:b w:val="0"/>
          <w:i w:val="0"/>
          <w:color w:val="000000"/>
          <w:sz w:val="18"/>
        </w:rPr>
        <w:t>- 7 -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30" name="Picture 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4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140" w:firstLine="0"/>
        <w:jc w:val="right"/>
      </w:pPr>
      <w:r>
        <w:rPr>
          <w:rFonts w:ascii="SimSun" w:hAnsi="SimSun" w:eastAsia="SimSun"/>
          <w:b w:val="0"/>
          <w:i w:val="0"/>
          <w:color w:val="000000"/>
          <w:sz w:val="21"/>
        </w:rPr>
        <w:t>大直径泥水盾构施工定额编制研究</w:t>
      </w:r>
    </w:p>
    <w:p>
      <w:pPr>
        <w:autoSpaceDN w:val="0"/>
        <w:autoSpaceDE w:val="0"/>
        <w:widowControl/>
        <w:spacing w:line="232" w:lineRule="exact" w:before="592" w:after="86"/>
        <w:ind w:left="0" w:right="303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企业定额与消耗量定额的关系</w:t>
      </w:r>
    </w:p>
    <w:tbl>
      <w:tblPr>
        <w:tblW w:type="auto" w:w="0"/>
        <w:tblLayout w:type="fixed"/>
        <w:tblLook w:firstColumn="1" w:firstRow="1" w:lastColumn="0" w:lastRow="0" w:noHBand="0" w:noVBand="1" w:val="04A0"/>
        <w:tblInd w:w="840.0" w:type="dxa"/>
      </w:tblPr>
      <w:tblGrid>
        <w:gridCol w:w="3415"/>
        <w:gridCol w:w="3415"/>
        <w:gridCol w:w="3415"/>
      </w:tblGrid>
      <w:tr>
        <w:trPr>
          <w:trHeight w:hRule="exact" w:val="710"/>
        </w:trPr>
        <w:tc>
          <w:tcPr>
            <w:tcW w:type="dxa" w:w="1900"/>
            <w:tcBorders>
              <w:top w:sz="11.520000457763672" w:val="single" w:color="#000000"/>
              <w:bottom w:sz="3.8399999141693115" w:val="single" w:color="#000000"/>
            </w:tcBorders>
            <w:tcMar>
              <w:start w:w="0" w:type="dxa"/>
              <w:end w:w="0" w:type="dxa"/>
            </w:tcMar>
          </w:tcPr>
          <w:p>
            <w:pPr>
              <w:autoSpaceDN w:val="0"/>
              <w:autoSpaceDE w:val="0"/>
              <w:widowControl/>
              <w:spacing w:line="272" w:lineRule="exact" w:before="40" w:after="0"/>
              <w:ind w:left="432" w:right="432" w:firstLine="0"/>
              <w:jc w:val="center"/>
            </w:pPr>
            <w:r>
              <w:rPr>
                <w:rFonts w:ascii="SimSun" w:hAnsi="SimSun" w:eastAsia="SimSun"/>
                <w:b w:val="0"/>
                <w:i w:val="0"/>
                <w:color w:val="000000"/>
                <w:sz w:val="21"/>
              </w:rPr>
              <w:t>定额名称</w:t>
            </w:r>
            <w:r>
              <w:br/>
            </w:r>
            <w:r>
              <w:rPr>
                <w:rFonts w:ascii="SimSun" w:hAnsi="SimSun" w:eastAsia="SimSun"/>
                <w:b w:val="0"/>
                <w:i w:val="0"/>
                <w:color w:val="000000"/>
                <w:sz w:val="21"/>
              </w:rPr>
              <w:t>比较内容</w:t>
            </w:r>
          </w:p>
        </w:tc>
        <w:tc>
          <w:tcPr>
            <w:tcW w:type="dxa" w:w="234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238" w:after="0"/>
              <w:ind w:left="0" w:right="654" w:firstLine="0"/>
              <w:jc w:val="right"/>
            </w:pPr>
            <w:r>
              <w:rPr>
                <w:rFonts w:ascii="SimSun" w:hAnsi="SimSun" w:eastAsia="SimSun"/>
                <w:b w:val="0"/>
                <w:i w:val="0"/>
                <w:color w:val="000000"/>
                <w:sz w:val="21"/>
              </w:rPr>
              <w:t>企业定额</w:t>
            </w:r>
          </w:p>
        </w:tc>
        <w:tc>
          <w:tcPr>
            <w:tcW w:type="dxa" w:w="5146"/>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238" w:after="0"/>
              <w:ind w:left="0" w:right="1972" w:firstLine="0"/>
              <w:jc w:val="right"/>
            </w:pPr>
            <w:r>
              <w:rPr>
                <w:rFonts w:ascii="SimSun" w:hAnsi="SimSun" w:eastAsia="SimSun"/>
                <w:b w:val="0"/>
                <w:i w:val="0"/>
                <w:color w:val="000000"/>
                <w:sz w:val="21"/>
              </w:rPr>
              <w:t>消耗量定额</w:t>
            </w:r>
          </w:p>
        </w:tc>
      </w:tr>
      <w:tr>
        <w:trPr>
          <w:trHeight w:hRule="exact" w:val="468"/>
        </w:trPr>
        <w:tc>
          <w:tcPr>
            <w:tcW w:type="dxa" w:w="190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8" w:lineRule="exact" w:before="0" w:after="0"/>
              <w:ind w:left="550" w:right="512" w:firstLine="0"/>
              <w:jc w:val="both"/>
            </w:pPr>
            <w:r>
              <w:rPr>
                <w:rFonts w:ascii="SimSun" w:hAnsi="SimSun" w:eastAsia="SimSun"/>
                <w:b w:val="0"/>
                <w:i w:val="0"/>
                <w:color w:val="000000"/>
                <w:sz w:val="21"/>
              </w:rPr>
              <w:t>编制单位</w:t>
            </w:r>
            <w:r>
              <w:br/>
            </w:r>
            <w:r>
              <w:rPr>
                <w:rFonts w:ascii="SimSun" w:hAnsi="SimSun" w:eastAsia="SimSun"/>
                <w:b w:val="0"/>
                <w:i w:val="0"/>
                <w:color w:val="000000"/>
                <w:sz w:val="21"/>
              </w:rPr>
              <w:t>编制内容</w:t>
            </w:r>
            <w:r>
              <w:br/>
            </w:r>
            <w:r>
              <w:rPr>
                <w:rFonts w:ascii="SimSun" w:hAnsi="SimSun" w:eastAsia="SimSun"/>
                <w:b w:val="0"/>
                <w:i w:val="0"/>
                <w:color w:val="000000"/>
                <w:sz w:val="21"/>
              </w:rPr>
              <w:t>定额水平</w:t>
            </w:r>
            <w:r>
              <w:br/>
            </w:r>
            <w:r>
              <w:rPr>
                <w:rFonts w:ascii="SimSun" w:hAnsi="SimSun" w:eastAsia="SimSun"/>
                <w:b w:val="0"/>
                <w:i w:val="0"/>
                <w:color w:val="000000"/>
                <w:sz w:val="21"/>
              </w:rPr>
              <w:t>使用范围</w:t>
            </w:r>
          </w:p>
          <w:p>
            <w:pPr>
              <w:autoSpaceDN w:val="0"/>
              <w:autoSpaceDE w:val="0"/>
              <w:widowControl/>
              <w:spacing w:line="210" w:lineRule="exact" w:before="376" w:after="0"/>
              <w:ind w:left="0" w:right="0" w:firstLine="0"/>
              <w:jc w:val="center"/>
            </w:pPr>
            <w:r>
              <w:rPr>
                <w:rFonts w:ascii="SimSun" w:hAnsi="SimSun" w:eastAsia="SimSun"/>
                <w:b w:val="0"/>
                <w:i w:val="0"/>
                <w:color w:val="000000"/>
                <w:sz w:val="21"/>
              </w:rPr>
              <w:t>定额作用</w:t>
            </w:r>
          </w:p>
        </w:tc>
        <w:tc>
          <w:tcPr>
            <w:tcW w:type="dxa" w:w="2340"/>
            <w:tcBorders>
              <w:top w:sz="3.8399999141693115" w:val="single" w:color="#000000"/>
            </w:tcBorders>
            <w:tcMar>
              <w:start w:w="0" w:type="dxa"/>
              <w:end w:w="0" w:type="dxa"/>
            </w:tcMar>
          </w:tcPr>
          <w:p>
            <w:pPr>
              <w:autoSpaceDN w:val="0"/>
              <w:autoSpaceDE w:val="0"/>
              <w:widowControl/>
              <w:spacing w:line="210" w:lineRule="exact" w:before="134" w:after="0"/>
              <w:ind w:left="0" w:right="654" w:firstLine="0"/>
              <w:jc w:val="right"/>
            </w:pPr>
            <w:r>
              <w:rPr>
                <w:rFonts w:ascii="SimSun" w:hAnsi="SimSun" w:eastAsia="SimSun"/>
                <w:b w:val="0"/>
                <w:i w:val="0"/>
                <w:color w:val="000000"/>
                <w:sz w:val="21"/>
              </w:rPr>
              <w:t>施工企业</w:t>
            </w:r>
          </w:p>
        </w:tc>
        <w:tc>
          <w:tcPr>
            <w:tcW w:type="dxa" w:w="5146"/>
            <w:tcBorders>
              <w:top w:sz="3.8399999141693115" w:val="single" w:color="#000000"/>
            </w:tcBorders>
            <w:tcMar>
              <w:start w:w="0" w:type="dxa"/>
              <w:end w:w="0" w:type="dxa"/>
            </w:tcMar>
          </w:tcPr>
          <w:p>
            <w:pPr>
              <w:autoSpaceDN w:val="0"/>
              <w:autoSpaceDE w:val="0"/>
              <w:widowControl/>
              <w:spacing w:line="210" w:lineRule="exact" w:before="134" w:after="0"/>
              <w:ind w:left="0" w:right="1238" w:firstLine="0"/>
              <w:jc w:val="right"/>
            </w:pPr>
            <w:r>
              <w:rPr>
                <w:rFonts w:ascii="SimSun" w:hAnsi="SimSun" w:eastAsia="SimSun"/>
                <w:b w:val="0"/>
                <w:i w:val="0"/>
                <w:color w:val="000000"/>
                <w:sz w:val="21"/>
              </w:rPr>
              <w:t>各省、市、自治区主管部门</w:t>
            </w:r>
          </w:p>
        </w:tc>
      </w:tr>
      <w:tr>
        <w:trPr>
          <w:trHeight w:hRule="exact" w:val="500"/>
        </w:trPr>
        <w:tc>
          <w:tcPr>
            <w:tcW w:type="dxa" w:w="3415"/>
            <w:vMerge/>
            <w:tcBorders>
              <w:top w:sz="3.8399999141693115" w:val="single" w:color="#000000"/>
              <w:bottom w:sz="11.520000457763672" w:val="single" w:color="#000000"/>
            </w:tcBorders>
          </w:tcPr>
          <w:p/>
        </w:tc>
        <w:tc>
          <w:tcPr>
            <w:tcW w:type="dxa" w:w="7486"/>
            <w:gridSpan w:val="2"/>
            <w:tcBorders/>
            <w:tcMar>
              <w:start w:w="0" w:type="dxa"/>
              <w:end w:w="0" w:type="dxa"/>
            </w:tcMar>
            <w:tcMar>
              <w:start w:w="0" w:type="dxa"/>
              <w:end w:w="0" w:type="dxa"/>
            </w:tcMar>
          </w:tcPr>
          <w:p>
            <w:pPr>
              <w:autoSpaceDN w:val="0"/>
              <w:autoSpaceDE w:val="0"/>
              <w:widowControl/>
              <w:spacing w:line="208" w:lineRule="exact" w:before="156" w:after="0"/>
              <w:ind w:left="0" w:right="0" w:firstLine="0"/>
              <w:jc w:val="center"/>
            </w:pPr>
            <w:r>
              <w:rPr>
                <w:rFonts w:ascii="SimSun" w:hAnsi="SimSun" w:eastAsia="SimSun"/>
                <w:b w:val="0"/>
                <w:i w:val="0"/>
                <w:color w:val="000000"/>
                <w:sz w:val="21"/>
              </w:rPr>
              <w:t>确定分项工程的人工、材料和机械台班消耗量标准</w:t>
            </w:r>
          </w:p>
        </w:tc>
      </w:tr>
      <w:tr>
        <w:trPr>
          <w:trHeight w:hRule="exact" w:val="480"/>
        </w:trPr>
        <w:tc>
          <w:tcPr>
            <w:tcW w:type="dxa" w:w="3415"/>
            <w:vMerge/>
            <w:tcBorders>
              <w:top w:sz="3.8399999141693115" w:val="single" w:color="#000000"/>
              <w:bottom w:sz="11.520000457763672" w:val="single" w:color="#000000"/>
            </w:tcBorders>
          </w:tcPr>
          <w:p/>
        </w:tc>
        <w:tc>
          <w:tcPr>
            <w:tcW w:type="dxa" w:w="2340"/>
            <w:tcBorders/>
            <w:tcMar>
              <w:start w:w="0" w:type="dxa"/>
              <w:end w:w="0" w:type="dxa"/>
            </w:tcMar>
          </w:tcPr>
          <w:p>
            <w:pPr>
              <w:autoSpaceDN w:val="0"/>
              <w:autoSpaceDE w:val="0"/>
              <w:widowControl/>
              <w:spacing w:line="210" w:lineRule="exact" w:before="138" w:after="0"/>
              <w:ind w:left="0" w:right="446" w:firstLine="0"/>
              <w:jc w:val="right"/>
            </w:pPr>
            <w:r>
              <w:rPr>
                <w:rFonts w:ascii="SimSun" w:hAnsi="SimSun" w:eastAsia="SimSun"/>
                <w:b w:val="0"/>
                <w:i w:val="0"/>
                <w:color w:val="000000"/>
                <w:sz w:val="21"/>
              </w:rPr>
              <w:t>企业平均先进</w:t>
            </w:r>
          </w:p>
        </w:tc>
        <w:tc>
          <w:tcPr>
            <w:tcW w:type="dxa" w:w="5146"/>
            <w:tcBorders/>
            <w:tcMar>
              <w:start w:w="0" w:type="dxa"/>
              <w:end w:w="0" w:type="dxa"/>
            </w:tcMar>
          </w:tcPr>
          <w:p>
            <w:pPr>
              <w:autoSpaceDN w:val="0"/>
              <w:autoSpaceDE w:val="0"/>
              <w:widowControl/>
              <w:spacing w:line="210" w:lineRule="exact" w:before="138" w:after="0"/>
              <w:ind w:left="0" w:right="2078" w:firstLine="0"/>
              <w:jc w:val="right"/>
            </w:pPr>
            <w:r>
              <w:rPr>
                <w:rFonts w:ascii="SimSun" w:hAnsi="SimSun" w:eastAsia="SimSun"/>
                <w:b w:val="0"/>
                <w:i w:val="0"/>
                <w:color w:val="000000"/>
                <w:sz w:val="21"/>
              </w:rPr>
              <w:t>社会平均</w:t>
            </w:r>
          </w:p>
        </w:tc>
      </w:tr>
      <w:tr>
        <w:trPr>
          <w:trHeight w:hRule="exact" w:val="460"/>
        </w:trPr>
        <w:tc>
          <w:tcPr>
            <w:tcW w:type="dxa" w:w="3415"/>
            <w:vMerge/>
            <w:tcBorders>
              <w:top w:sz="3.8399999141693115" w:val="single" w:color="#000000"/>
              <w:bottom w:sz="11.520000457763672" w:val="single" w:color="#000000"/>
            </w:tcBorders>
          </w:tcPr>
          <w:p/>
        </w:tc>
        <w:tc>
          <w:tcPr>
            <w:tcW w:type="dxa" w:w="2340"/>
            <w:tcBorders/>
            <w:tcMar>
              <w:start w:w="0" w:type="dxa"/>
              <w:end w:w="0" w:type="dxa"/>
            </w:tcMar>
          </w:tcPr>
          <w:p>
            <w:pPr>
              <w:autoSpaceDN w:val="0"/>
              <w:autoSpaceDE w:val="0"/>
              <w:widowControl/>
              <w:spacing w:line="210" w:lineRule="exact" w:before="142" w:after="0"/>
              <w:ind w:left="0" w:right="654" w:firstLine="0"/>
              <w:jc w:val="right"/>
            </w:pPr>
            <w:r>
              <w:rPr>
                <w:rFonts w:ascii="SimSun" w:hAnsi="SimSun" w:eastAsia="SimSun"/>
                <w:b w:val="0"/>
                <w:i w:val="0"/>
                <w:color w:val="000000"/>
                <w:sz w:val="21"/>
              </w:rPr>
              <w:t>企业内部</w:t>
            </w:r>
          </w:p>
        </w:tc>
        <w:tc>
          <w:tcPr>
            <w:tcW w:type="dxa" w:w="5146"/>
            <w:tcBorders/>
            <w:tcMar>
              <w:start w:w="0" w:type="dxa"/>
              <w:end w:w="0" w:type="dxa"/>
            </w:tcMar>
          </w:tcPr>
          <w:p>
            <w:pPr>
              <w:autoSpaceDN w:val="0"/>
              <w:autoSpaceDE w:val="0"/>
              <w:widowControl/>
              <w:spacing w:line="210" w:lineRule="exact" w:before="142" w:after="0"/>
              <w:ind w:left="0" w:right="2078" w:firstLine="0"/>
              <w:jc w:val="right"/>
            </w:pPr>
            <w:r>
              <w:rPr>
                <w:rFonts w:ascii="SimSun" w:hAnsi="SimSun" w:eastAsia="SimSun"/>
                <w:b w:val="0"/>
                <w:i w:val="0"/>
                <w:color w:val="000000"/>
                <w:sz w:val="21"/>
              </w:rPr>
              <w:t>社会范围</w:t>
            </w:r>
          </w:p>
        </w:tc>
      </w:tr>
      <w:tr>
        <w:trPr>
          <w:trHeight w:hRule="exact" w:val="360"/>
        </w:trPr>
        <w:tc>
          <w:tcPr>
            <w:tcW w:type="dxa" w:w="3415"/>
            <w:vMerge/>
            <w:tcBorders>
              <w:top w:sz="3.8399999141693115" w:val="single" w:color="#000000"/>
              <w:bottom w:sz="11.520000457763672" w:val="single" w:color="#000000"/>
            </w:tcBorders>
          </w:tcPr>
          <w:p/>
        </w:tc>
        <w:tc>
          <w:tcPr>
            <w:tcW w:type="dxa" w:w="2340"/>
            <w:tcBorders/>
            <w:tcMar>
              <w:start w:w="0" w:type="dxa"/>
              <w:end w:w="0" w:type="dxa"/>
            </w:tcMar>
          </w:tcPr>
          <w:p>
            <w:pPr>
              <w:autoSpaceDN w:val="0"/>
              <w:autoSpaceDE w:val="0"/>
              <w:widowControl/>
              <w:spacing w:line="210" w:lineRule="exact" w:before="134" w:after="0"/>
              <w:ind w:left="534" w:right="0" w:firstLine="0"/>
              <w:jc w:val="left"/>
            </w:pPr>
            <w:r>
              <w:rPr>
                <w:rFonts w:ascii="SimSun" w:hAnsi="SimSun" w:eastAsia="SimSun"/>
                <w:b w:val="0"/>
                <w:i w:val="0"/>
                <w:color w:val="000000"/>
                <w:sz w:val="21"/>
              </w:rPr>
              <w:t>对内：施工管理</w:t>
            </w:r>
          </w:p>
        </w:tc>
        <w:tc>
          <w:tcPr>
            <w:tcW w:type="dxa" w:w="5146"/>
            <w:tcBorders/>
            <w:tcMar>
              <w:start w:w="0" w:type="dxa"/>
              <w:end w:w="0" w:type="dxa"/>
            </w:tcMar>
          </w:tcPr>
          <w:p>
            <w:pPr>
              <w:autoSpaceDN w:val="0"/>
              <w:autoSpaceDE w:val="0"/>
              <w:widowControl/>
              <w:spacing w:line="210" w:lineRule="exact" w:before="134" w:after="0"/>
              <w:ind w:left="340" w:right="0" w:firstLine="0"/>
              <w:jc w:val="left"/>
            </w:pPr>
            <w:r>
              <w:rPr>
                <w:rFonts w:ascii="SimSun" w:hAnsi="SimSun" w:eastAsia="SimSun"/>
                <w:b w:val="0"/>
                <w:i w:val="0"/>
                <w:color w:val="000000"/>
                <w:sz w:val="21"/>
              </w:rPr>
              <w:t>确定工程造价，建设单位编制招标控制价、施工单</w:t>
            </w:r>
          </w:p>
        </w:tc>
      </w:tr>
      <w:tr>
        <w:trPr>
          <w:trHeight w:hRule="exact" w:val="374"/>
        </w:trPr>
        <w:tc>
          <w:tcPr>
            <w:tcW w:type="dxa" w:w="3415"/>
            <w:vMerge/>
            <w:tcBorders>
              <w:top w:sz="3.8399999141693115" w:val="single" w:color="#000000"/>
              <w:bottom w:sz="11.520000457763672" w:val="single" w:color="#000000"/>
            </w:tcBorders>
          </w:tcPr>
          <w:p/>
        </w:tc>
        <w:tc>
          <w:tcPr>
            <w:tcW w:type="dxa" w:w="2340"/>
            <w:tcBorders>
              <w:bottom w:sz="11.520000457763672" w:val="single" w:color="#000000"/>
            </w:tcBorders>
            <w:tcMar>
              <w:start w:w="0" w:type="dxa"/>
              <w:end w:w="0" w:type="dxa"/>
            </w:tcMar>
          </w:tcPr>
          <w:p>
            <w:pPr>
              <w:autoSpaceDN w:val="0"/>
              <w:autoSpaceDE w:val="0"/>
              <w:widowControl/>
              <w:spacing w:line="208" w:lineRule="exact" w:before="46" w:after="0"/>
              <w:ind w:left="534" w:right="0" w:firstLine="0"/>
              <w:jc w:val="left"/>
            </w:pPr>
            <w:r>
              <w:rPr>
                <w:rFonts w:ascii="SimSun" w:hAnsi="SimSun" w:eastAsia="SimSun"/>
                <w:b w:val="0"/>
                <w:i w:val="0"/>
                <w:color w:val="000000"/>
                <w:sz w:val="21"/>
              </w:rPr>
              <w:t>对外：投标报价</w:t>
            </w:r>
          </w:p>
        </w:tc>
        <w:tc>
          <w:tcPr>
            <w:tcW w:type="dxa" w:w="5146"/>
            <w:tcBorders>
              <w:bottom w:sz="11.520000457763672" w:val="single" w:color="#000000"/>
            </w:tcBorders>
            <w:tcMar>
              <w:start w:w="0" w:type="dxa"/>
              <w:end w:w="0" w:type="dxa"/>
            </w:tcMar>
          </w:tcPr>
          <w:p>
            <w:pPr>
              <w:autoSpaceDN w:val="0"/>
              <w:autoSpaceDE w:val="0"/>
              <w:widowControl/>
              <w:spacing w:line="208" w:lineRule="exact" w:before="46" w:after="0"/>
              <w:ind w:left="0" w:right="1342" w:firstLine="0"/>
              <w:jc w:val="right"/>
            </w:pPr>
            <w:r>
              <w:rPr>
                <w:rFonts w:ascii="SimSun" w:hAnsi="SimSun" w:eastAsia="SimSun"/>
                <w:b w:val="0"/>
                <w:i w:val="0"/>
                <w:color w:val="000000"/>
                <w:sz w:val="21"/>
              </w:rPr>
              <w:t>位编编制投标报价的依据</w:t>
            </w:r>
          </w:p>
        </w:tc>
      </w:tr>
    </w:tbl>
    <w:p>
      <w:pPr>
        <w:autoSpaceDN w:val="0"/>
        <w:autoSpaceDE w:val="0"/>
        <w:widowControl/>
        <w:spacing w:line="240" w:lineRule="exact" w:before="468" w:after="0"/>
        <w:ind w:left="998" w:right="0" w:firstLine="0"/>
        <w:jc w:val="left"/>
      </w:pPr>
      <w:r>
        <w:rPr>
          <w:rFonts w:ascii="SimHei" w:hAnsi="SimHei" w:eastAsia="SimHei"/>
          <w:b w:val="0"/>
          <w:i w:val="0"/>
          <w:color w:val="000000"/>
          <w:sz w:val="24"/>
        </w:rPr>
        <w:t>2.1.3 企业定额的特点和作用</w:t>
      </w:r>
    </w:p>
    <w:p>
      <w:pPr>
        <w:autoSpaceDN w:val="0"/>
        <w:autoSpaceDE w:val="0"/>
        <w:widowControl/>
        <w:spacing w:line="390" w:lineRule="exact" w:before="78" w:after="0"/>
        <w:ind w:left="1478" w:right="1584" w:firstLine="0"/>
        <w:jc w:val="left"/>
      </w:pPr>
      <w:r>
        <w:rPr>
          <w:rFonts w:ascii="SimSun" w:hAnsi="SimSun" w:eastAsia="SimSun"/>
          <w:b w:val="0"/>
          <w:i w:val="0"/>
          <w:color w:val="000000"/>
          <w:sz w:val="24"/>
        </w:rPr>
        <w:t>（1）企业定额各项平均消耗要比社会平均水平低，体现其先进性；</w:t>
      </w:r>
      <w:r>
        <w:rPr>
          <w:rFonts w:ascii="SimSun" w:hAnsi="SimSun" w:eastAsia="SimSun"/>
          <w:b w:val="0"/>
          <w:i w:val="0"/>
          <w:color w:val="000000"/>
          <w:sz w:val="24"/>
        </w:rPr>
        <w:t>（2）可以表现本企业在某些方面的技术优势；</w:t>
      </w:r>
      <w:r>
        <w:br/>
      </w:r>
      <w:r>
        <w:rPr>
          <w:rFonts w:ascii="SimSun" w:hAnsi="SimSun" w:eastAsia="SimSun"/>
          <w:b w:val="0"/>
          <w:i w:val="0"/>
          <w:color w:val="000000"/>
          <w:sz w:val="24"/>
        </w:rPr>
        <w:t>（3）可以表现本企业局部或全面管理方面的优势；</w:t>
      </w:r>
      <w:r>
        <w:br/>
      </w:r>
      <w:r>
        <w:rPr>
          <w:rFonts w:ascii="SimSun" w:hAnsi="SimSun" w:eastAsia="SimSun"/>
          <w:b w:val="0"/>
          <w:i w:val="0"/>
          <w:color w:val="000000"/>
          <w:sz w:val="24"/>
        </w:rPr>
        <w:t>（4）所有匹配的单价都是动态的，具有市场性；</w:t>
      </w:r>
      <w:r>
        <w:br/>
      </w:r>
      <w:r>
        <w:rPr>
          <w:rFonts w:ascii="SimSun" w:hAnsi="SimSun" w:eastAsia="SimSun"/>
          <w:b w:val="0"/>
          <w:i w:val="0"/>
          <w:color w:val="000000"/>
          <w:sz w:val="24"/>
        </w:rPr>
        <w:t>（5）与施工方案能全面接轨。</w:t>
      </w:r>
    </w:p>
    <w:p>
      <w:pPr>
        <w:autoSpaceDN w:val="0"/>
        <w:tabs>
          <w:tab w:pos="1478" w:val="left"/>
        </w:tabs>
        <w:autoSpaceDE w:val="0"/>
        <w:widowControl/>
        <w:spacing w:line="388" w:lineRule="exact" w:before="0" w:after="0"/>
        <w:ind w:left="998" w:right="144" w:firstLine="0"/>
        <w:jc w:val="left"/>
      </w:pPr>
      <w:r>
        <w:tab/>
      </w:r>
      <w:r>
        <w:rPr>
          <w:rFonts w:ascii="SimSun" w:hAnsi="SimSun" w:eastAsia="SimSun"/>
          <w:b w:val="0"/>
          <w:i w:val="0"/>
          <w:color w:val="000000"/>
          <w:sz w:val="24"/>
        </w:rPr>
        <w:t>企业定额是企业直接生产工人在合理的施工组织和正常条件下，为完成单位合格产</w:t>
      </w:r>
      <w:r>
        <w:rPr>
          <w:rFonts w:ascii="SimSun" w:hAnsi="SimSun" w:eastAsia="SimSun"/>
          <w:b w:val="0"/>
          <w:i w:val="0"/>
          <w:color w:val="000000"/>
          <w:sz w:val="24"/>
        </w:rPr>
        <w:t>品或完成一定量的工作所耗用的人工、材料和机械台班使用量的标准数量。企业定额不</w:t>
      </w:r>
      <w:r>
        <w:rPr>
          <w:rFonts w:ascii="SimSun" w:hAnsi="SimSun" w:eastAsia="SimSun"/>
          <w:b w:val="0"/>
          <w:i w:val="0"/>
          <w:color w:val="000000"/>
          <w:sz w:val="24"/>
        </w:rPr>
        <w:t>仅能反映企业的劳动生产率和技术装备水平，同时也是衡量企业管理水平的标尺，是企</w:t>
      </w:r>
      <w:r>
        <w:rPr>
          <w:rFonts w:ascii="SimSun" w:hAnsi="SimSun" w:eastAsia="SimSun"/>
          <w:b w:val="0"/>
          <w:i w:val="0"/>
          <w:color w:val="000000"/>
          <w:sz w:val="24"/>
        </w:rPr>
        <w:t>业加强集约经营、精细管理的前提和主要手段，其主要作用有：</w:t>
      </w:r>
      <w:r>
        <w:br/>
      </w:r>
      <w:r>
        <w:tab/>
      </w:r>
      <w:r>
        <w:rPr>
          <w:rFonts w:ascii="SimSun" w:hAnsi="SimSun" w:eastAsia="SimSun"/>
          <w:b w:val="0"/>
          <w:i w:val="0"/>
          <w:color w:val="000000"/>
          <w:sz w:val="24"/>
        </w:rPr>
        <w:t>（1）是编制施工组织设计和施工作业计划的依据；</w:t>
      </w:r>
      <w:r>
        <w:br/>
      </w:r>
      <w:r>
        <w:tab/>
      </w:r>
      <w:r>
        <w:rPr>
          <w:rFonts w:ascii="SimSun" w:hAnsi="SimSun" w:eastAsia="SimSun"/>
          <w:b w:val="0"/>
          <w:i w:val="0"/>
          <w:color w:val="000000"/>
          <w:sz w:val="24"/>
        </w:rPr>
        <w:t>（2）是企业施工预算编制的统一标准，是加强项目成本管理和主要经济指标评价</w:t>
      </w:r>
      <w:r>
        <w:rPr>
          <w:rFonts w:ascii="SimSun" w:hAnsi="SimSun" w:eastAsia="SimSun"/>
          <w:b w:val="0"/>
          <w:i w:val="0"/>
          <w:color w:val="000000"/>
          <w:sz w:val="24"/>
        </w:rPr>
        <w:t>和考核的基础；</w:t>
      </w:r>
      <w:r>
        <w:br/>
      </w:r>
      <w:r>
        <w:tab/>
      </w:r>
      <w:r>
        <w:rPr>
          <w:rFonts w:ascii="SimSun" w:hAnsi="SimSun" w:eastAsia="SimSun"/>
          <w:b w:val="0"/>
          <w:i w:val="0"/>
          <w:color w:val="000000"/>
          <w:sz w:val="24"/>
        </w:rPr>
        <w:t>（3）是施工团队和工班发布工作订单和配额、计算工人工时和工资的依据；</w:t>
      </w:r>
      <w:r>
        <w:tab/>
      </w:r>
      <w:r>
        <w:rPr>
          <w:rFonts w:ascii="SimSun" w:hAnsi="SimSun" w:eastAsia="SimSun"/>
          <w:b w:val="0"/>
          <w:i w:val="0"/>
          <w:color w:val="000000"/>
          <w:sz w:val="24"/>
        </w:rPr>
        <w:t>（4）是企业走向市场、参与竞争、加强工程成本管理和投标的主要基础；</w:t>
      </w:r>
      <w:r>
        <w:tab/>
      </w:r>
      <w:r>
        <w:rPr>
          <w:rFonts w:ascii="SimSun" w:hAnsi="SimSun" w:eastAsia="SimSun"/>
          <w:b w:val="0"/>
          <w:i w:val="0"/>
          <w:color w:val="000000"/>
          <w:sz w:val="24"/>
        </w:rPr>
        <w:t>（5）企业定额能够满足工程量清单计价的要求；</w:t>
      </w:r>
      <w:r>
        <w:br/>
      </w:r>
      <w:r>
        <w:tab/>
      </w:r>
      <w:r>
        <w:rPr>
          <w:rFonts w:ascii="SimSun" w:hAnsi="SimSun" w:eastAsia="SimSun"/>
          <w:b w:val="0"/>
          <w:i w:val="0"/>
          <w:color w:val="000000"/>
          <w:sz w:val="24"/>
        </w:rPr>
        <w:t>（6）企业定额的建立和运用可以规范发包、承包行为；</w:t>
      </w:r>
      <w:r>
        <w:br/>
      </w:r>
      <w:r>
        <w:tab/>
      </w:r>
      <w:r>
        <w:rPr>
          <w:rFonts w:ascii="SimSun" w:hAnsi="SimSun" w:eastAsia="SimSun"/>
          <w:b w:val="0"/>
          <w:i w:val="0"/>
          <w:color w:val="000000"/>
          <w:sz w:val="24"/>
        </w:rPr>
        <w:t>（7）企业定额的建立和运用可以提高企业管理水平。</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2.1.4 企业定额的构成及表现形式</w:t>
      </w:r>
    </w:p>
    <w:p>
      <w:pPr>
        <w:autoSpaceDN w:val="0"/>
        <w:tabs>
          <w:tab w:pos="1478" w:val="left"/>
        </w:tabs>
        <w:autoSpaceDE w:val="0"/>
        <w:widowControl/>
        <w:spacing w:line="388" w:lineRule="exact" w:before="78" w:after="0"/>
        <w:ind w:left="998" w:right="144" w:firstLine="0"/>
        <w:jc w:val="left"/>
      </w:pPr>
      <w:r>
        <w:tab/>
      </w:r>
      <w:r>
        <w:rPr>
          <w:rFonts w:ascii="SimSun" w:hAnsi="SimSun" w:eastAsia="SimSun"/>
          <w:b w:val="0"/>
          <w:i w:val="0"/>
          <w:color w:val="000000"/>
          <w:sz w:val="24"/>
        </w:rPr>
        <w:t>（1）构成</w:t>
      </w:r>
      <w:r>
        <w:br/>
      </w:r>
      <w:r>
        <w:tab/>
      </w:r>
      <w:r>
        <w:rPr>
          <w:rFonts w:ascii="SimSun" w:hAnsi="SimSun" w:eastAsia="SimSun"/>
          <w:b w:val="0"/>
          <w:i w:val="0"/>
          <w:color w:val="000000"/>
          <w:sz w:val="24"/>
        </w:rPr>
        <w:t>企业定额的构成应包括：编制方案，总说明，工程量计算规则，定额划项，定额水</w:t>
      </w:r>
      <w:r>
        <w:rPr>
          <w:rFonts w:ascii="SimSun" w:hAnsi="SimSun" w:eastAsia="SimSun"/>
          <w:b w:val="0"/>
          <w:i w:val="0"/>
          <w:color w:val="000000"/>
          <w:sz w:val="24"/>
        </w:rPr>
        <w:t>平的制定（人工、材料、机械台班消耗水平和管理成本费的测算和制定），定额水平的</w:t>
      </w:r>
    </w:p>
    <w:p>
      <w:pPr>
        <w:autoSpaceDN w:val="0"/>
        <w:autoSpaceDE w:val="0"/>
        <w:widowControl/>
        <w:spacing w:line="202" w:lineRule="exact" w:before="400" w:after="0"/>
        <w:ind w:left="0" w:right="4566" w:firstLine="0"/>
        <w:jc w:val="right"/>
      </w:pPr>
      <w:r>
        <w:rPr>
          <w:rFonts w:ascii="TimesNewRomanPSMT" w:hAnsi="TimesNewRomanPSMT" w:eastAsia="TimesNewRomanPSMT"/>
          <w:b w:val="0"/>
          <w:i w:val="0"/>
          <w:color w:val="000000"/>
          <w:sz w:val="18"/>
        </w:rPr>
        <w:t>- 8 -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32" name="Picture 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3" name="Picture 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40"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08" w:firstLine="0"/>
        <w:jc w:val="right"/>
      </w:pPr>
      <w:r>
        <w:rPr>
          <w:rFonts w:ascii="SimSun" w:hAnsi="SimSun" w:eastAsia="SimSun"/>
          <w:b w:val="0"/>
          <w:i w:val="0"/>
          <w:color w:val="000000"/>
          <w:sz w:val="21"/>
        </w:rPr>
        <w:t>兰州交通大学工程管理硕士（MEM）学位论文</w:t>
      </w:r>
    </w:p>
    <w:p>
      <w:pPr>
        <w:autoSpaceDN w:val="0"/>
        <w:autoSpaceDE w:val="0"/>
        <w:widowControl/>
        <w:spacing w:line="390" w:lineRule="exact" w:before="212" w:after="0"/>
        <w:ind w:left="998" w:right="0" w:firstLine="0"/>
        <w:jc w:val="left"/>
      </w:pPr>
      <w:r>
        <w:rPr>
          <w:rFonts w:ascii="SimSun" w:hAnsi="SimSun" w:eastAsia="SimSun"/>
          <w:b w:val="0"/>
          <w:i w:val="0"/>
          <w:color w:val="000000"/>
          <w:sz w:val="24"/>
        </w:rPr>
        <w:t>测算（典型工程测算及与全国基础定额的对比测算），定额编制基础资料的整理、归类</w:t>
      </w:r>
      <w:r>
        <w:rPr>
          <w:rFonts w:ascii="SimSun" w:hAnsi="SimSun" w:eastAsia="SimSun"/>
          <w:b w:val="0"/>
          <w:i w:val="0"/>
          <w:color w:val="000000"/>
          <w:sz w:val="24"/>
        </w:rPr>
        <w:t>和编写。</w:t>
      </w:r>
    </w:p>
    <w:p>
      <w:pPr>
        <w:autoSpaceDN w:val="0"/>
        <w:tabs>
          <w:tab w:pos="1478" w:val="left"/>
        </w:tabs>
        <w:autoSpaceDE w:val="0"/>
        <w:widowControl/>
        <w:spacing w:line="388" w:lineRule="exact" w:before="2" w:after="0"/>
        <w:ind w:left="998" w:right="0" w:firstLine="0"/>
        <w:jc w:val="left"/>
      </w:pPr>
      <w:r>
        <w:tab/>
      </w:r>
      <w:r>
        <w:rPr>
          <w:rFonts w:ascii="SimSun" w:hAnsi="SimSun" w:eastAsia="SimSun"/>
          <w:b w:val="0"/>
          <w:i w:val="0"/>
          <w:color w:val="000000"/>
          <w:sz w:val="24"/>
        </w:rPr>
        <w:t>（2）表现形式</w:t>
      </w:r>
      <w:r>
        <w:br/>
      </w:r>
      <w:r>
        <w:tab/>
      </w:r>
      <w:r>
        <w:rPr>
          <w:rFonts w:ascii="SimSun" w:hAnsi="SimSun" w:eastAsia="SimSun"/>
          <w:b w:val="0"/>
          <w:i w:val="0"/>
          <w:color w:val="000000"/>
          <w:sz w:val="24"/>
        </w:rPr>
        <w:t>企业定额的表现形式因企业的性质、获取资料的详细程度、设立的目标和采用的方</w:t>
      </w:r>
      <w:r>
        <w:rPr>
          <w:rFonts w:ascii="SimSun" w:hAnsi="SimSun" w:eastAsia="SimSun"/>
          <w:b w:val="0"/>
          <w:i w:val="0"/>
          <w:color w:val="000000"/>
          <w:sz w:val="24"/>
        </w:rPr>
        <w:t>法不同而异。它的构成及表现形式如下：</w:t>
      </w:r>
      <w:r>
        <w:br/>
      </w:r>
      <w:r>
        <w:tab/>
      </w:r>
      <w:r>
        <w:rPr>
          <w:rFonts w:ascii="SimSun" w:hAnsi="SimSun" w:eastAsia="SimSun"/>
          <w:b w:val="0"/>
          <w:i w:val="0"/>
          <w:color w:val="000000"/>
          <w:sz w:val="24"/>
        </w:rPr>
        <w:t>①企业劳动定额（表现形式为时间定额或者产量定额）；</w:t>
      </w:r>
      <w:r>
        <w:br/>
      </w:r>
      <w:r>
        <w:tab/>
      </w:r>
      <w:r>
        <w:rPr>
          <w:rFonts w:ascii="SimSun" w:hAnsi="SimSun" w:eastAsia="SimSun"/>
          <w:b w:val="0"/>
          <w:i w:val="0"/>
          <w:color w:val="000000"/>
          <w:sz w:val="24"/>
        </w:rPr>
        <w:t>②企业材料消耗定额；</w:t>
      </w:r>
      <w:r>
        <w:br/>
      </w:r>
      <w:r>
        <w:tab/>
      </w:r>
      <w:r>
        <w:rPr>
          <w:rFonts w:ascii="SimSun" w:hAnsi="SimSun" w:eastAsia="SimSun"/>
          <w:b w:val="0"/>
          <w:i w:val="0"/>
          <w:color w:val="000000"/>
          <w:sz w:val="24"/>
        </w:rPr>
        <w:t>③企业机械台班使用定额；</w:t>
      </w:r>
      <w:r>
        <w:br/>
      </w:r>
      <w:r>
        <w:tab/>
      </w:r>
      <w:r>
        <w:rPr>
          <w:rFonts w:ascii="SimSun" w:hAnsi="SimSun" w:eastAsia="SimSun"/>
          <w:b w:val="0"/>
          <w:i w:val="0"/>
          <w:color w:val="000000"/>
          <w:sz w:val="24"/>
        </w:rPr>
        <w:t>④企业施工定额；</w:t>
      </w:r>
      <w:r>
        <w:br/>
      </w:r>
      <w:r>
        <w:tab/>
      </w:r>
      <w:r>
        <w:rPr>
          <w:rFonts w:ascii="SimSun" w:hAnsi="SimSun" w:eastAsia="SimSun"/>
          <w:b w:val="0"/>
          <w:i w:val="0"/>
          <w:color w:val="000000"/>
          <w:sz w:val="24"/>
        </w:rPr>
        <w:t>⑤企业定额估价表；</w:t>
      </w:r>
      <w:r>
        <w:br/>
      </w:r>
      <w:r>
        <w:tab/>
      </w:r>
      <w:r>
        <w:rPr>
          <w:rFonts w:ascii="SimSun" w:hAnsi="SimSun" w:eastAsia="SimSun"/>
          <w:b w:val="0"/>
          <w:i w:val="0"/>
          <w:color w:val="000000"/>
          <w:sz w:val="24"/>
        </w:rPr>
        <w:t>⑥企业定额标准；</w:t>
      </w:r>
      <w:r>
        <w:br/>
      </w:r>
      <w:r>
        <w:tab/>
      </w:r>
      <w:r>
        <w:rPr>
          <w:rFonts w:ascii="SimSun" w:hAnsi="SimSun" w:eastAsia="SimSun"/>
          <w:b w:val="0"/>
          <w:i w:val="0"/>
          <w:color w:val="000000"/>
          <w:sz w:val="24"/>
        </w:rPr>
        <w:t>⑦企业产品出厂价格；</w:t>
      </w:r>
      <w:r>
        <w:br/>
      </w:r>
      <w:r>
        <w:tab/>
      </w:r>
      <w:r>
        <w:rPr>
          <w:rFonts w:ascii="SimSun" w:hAnsi="SimSun" w:eastAsia="SimSun"/>
          <w:b w:val="0"/>
          <w:i w:val="0"/>
          <w:color w:val="000000"/>
          <w:sz w:val="24"/>
        </w:rPr>
        <w:t>⑧企业机械台班租赁价格。</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2.1.5 企业定额编制依据</w:t>
      </w:r>
    </w:p>
    <w:p>
      <w:pPr>
        <w:autoSpaceDN w:val="0"/>
        <w:autoSpaceDE w:val="0"/>
        <w:widowControl/>
        <w:spacing w:line="390" w:lineRule="exact" w:before="76" w:after="0"/>
        <w:ind w:left="1478" w:right="1440" w:firstLine="0"/>
        <w:jc w:val="left"/>
      </w:pPr>
      <w:r>
        <w:rPr>
          <w:rFonts w:ascii="SimSun" w:hAnsi="SimSun" w:eastAsia="SimSun"/>
          <w:b w:val="0"/>
          <w:i w:val="0"/>
          <w:color w:val="000000"/>
          <w:sz w:val="24"/>
        </w:rPr>
        <w:t>（1）国家的有关法律、法规，政府的价格政策；</w:t>
      </w:r>
      <w:r>
        <w:br/>
      </w:r>
      <w:r>
        <w:rPr>
          <w:rFonts w:ascii="SimSun" w:hAnsi="SimSun" w:eastAsia="SimSun"/>
          <w:b w:val="0"/>
          <w:i w:val="0"/>
          <w:color w:val="000000"/>
          <w:sz w:val="24"/>
        </w:rPr>
        <w:t>（2）现行的建筑安装工程设计、施工及验收规范；</w:t>
      </w:r>
      <w:r>
        <w:br/>
      </w:r>
      <w:r>
        <w:rPr>
          <w:rFonts w:ascii="SimSun" w:hAnsi="SimSun" w:eastAsia="SimSun"/>
          <w:b w:val="0"/>
          <w:i w:val="0"/>
          <w:color w:val="000000"/>
          <w:sz w:val="24"/>
        </w:rPr>
        <w:t>（3）安全技术操作规程和现行劳动保护法律、法规；</w:t>
      </w:r>
      <w:r>
        <w:br/>
      </w:r>
      <w:r>
        <w:rPr>
          <w:rFonts w:ascii="SimSun" w:hAnsi="SimSun" w:eastAsia="SimSun"/>
          <w:b w:val="0"/>
          <w:i w:val="0"/>
          <w:color w:val="000000"/>
          <w:sz w:val="24"/>
        </w:rPr>
        <w:t>（4）国家设计规范，各种类型具有代表性的标准图集，施工图样；</w:t>
      </w:r>
      <w:r>
        <w:rPr>
          <w:rFonts w:ascii="SimSun" w:hAnsi="SimSun" w:eastAsia="SimSun"/>
          <w:b w:val="0"/>
          <w:i w:val="0"/>
          <w:color w:val="000000"/>
          <w:sz w:val="24"/>
        </w:rPr>
        <w:t>（5）企业技术与管理水平；</w:t>
      </w:r>
      <w:r>
        <w:br/>
      </w:r>
      <w:r>
        <w:rPr>
          <w:rFonts w:ascii="SimSun" w:hAnsi="SimSun" w:eastAsia="SimSun"/>
          <w:b w:val="0"/>
          <w:i w:val="0"/>
          <w:color w:val="000000"/>
          <w:sz w:val="24"/>
        </w:rPr>
        <w:t>（6）工程施工组织方案，现场实际调查和测定的有关数据；</w:t>
      </w:r>
      <w:r>
        <w:br/>
      </w:r>
      <w:r>
        <w:rPr>
          <w:rFonts w:ascii="SimSun" w:hAnsi="SimSun" w:eastAsia="SimSun"/>
          <w:b w:val="0"/>
          <w:i w:val="0"/>
          <w:color w:val="000000"/>
          <w:sz w:val="24"/>
        </w:rPr>
        <w:t>（7）采用新工艺、新技术、新材料、新方法的情况等。</w:t>
      </w:r>
    </w:p>
    <w:p>
      <w:pPr>
        <w:autoSpaceDN w:val="0"/>
        <w:autoSpaceDE w:val="0"/>
        <w:widowControl/>
        <w:spacing w:line="240" w:lineRule="exact" w:before="268" w:after="0"/>
        <w:ind w:left="998" w:right="0" w:firstLine="0"/>
        <w:jc w:val="left"/>
      </w:pPr>
      <w:r>
        <w:rPr>
          <w:rFonts w:ascii="SimHei" w:hAnsi="SimHei" w:eastAsia="SimHei"/>
          <w:b w:val="0"/>
          <w:i w:val="0"/>
          <w:color w:val="000000"/>
          <w:sz w:val="24"/>
        </w:rPr>
        <w:t>2.1.6 企业定额编制原则</w:t>
      </w:r>
    </w:p>
    <w:p>
      <w:pPr>
        <w:autoSpaceDN w:val="0"/>
        <w:tabs>
          <w:tab w:pos="1478" w:val="left"/>
        </w:tabs>
        <w:autoSpaceDE w:val="0"/>
        <w:widowControl/>
        <w:spacing w:line="390" w:lineRule="exact" w:before="78" w:after="0"/>
        <w:ind w:left="998" w:right="0" w:firstLine="0"/>
        <w:jc w:val="left"/>
      </w:pPr>
      <w:r>
        <w:tab/>
      </w:r>
      <w:r>
        <w:rPr>
          <w:rFonts w:ascii="SimSun" w:hAnsi="SimSun" w:eastAsia="SimSun"/>
          <w:b w:val="0"/>
          <w:i w:val="0"/>
          <w:color w:val="000000"/>
          <w:sz w:val="24"/>
        </w:rPr>
        <w:t>在确定建筑企业定额时，不仅要考虑前几年确定的定额水平，还要考虑企业目前及</w:t>
      </w:r>
      <w:r>
        <w:rPr>
          <w:rFonts w:ascii="SimSun" w:hAnsi="SimSun" w:eastAsia="SimSun"/>
          <w:b w:val="0"/>
          <w:i w:val="0"/>
          <w:color w:val="000000"/>
          <w:sz w:val="24"/>
        </w:rPr>
        <w:t>今后一定时期发展的实际情况，以及未来发展规范和市场经济规律。从施工企业整体角</w:t>
      </w:r>
      <w:r>
        <w:rPr>
          <w:rFonts w:ascii="SimSun" w:hAnsi="SimSun" w:eastAsia="SimSun"/>
          <w:b w:val="0"/>
          <w:i w:val="0"/>
          <w:color w:val="000000"/>
          <w:sz w:val="24"/>
        </w:rPr>
        <w:t>度，不仅要比较其最高的历史水平，而且要将其客观水平与现实水平进行比较，以确定</w:t>
      </w:r>
      <w:r>
        <w:rPr>
          <w:rFonts w:ascii="SimSun" w:hAnsi="SimSun" w:eastAsia="SimSun"/>
          <w:b w:val="0"/>
          <w:i w:val="0"/>
          <w:color w:val="000000"/>
          <w:sz w:val="24"/>
        </w:rPr>
        <w:t>企业在正常情况下和通过其努力可以达到的能力水平。其编制原则有：</w:t>
      </w:r>
      <w:r>
        <w:br/>
      </w:r>
      <w:r>
        <w:tab/>
      </w:r>
      <w:r>
        <w:rPr>
          <w:rFonts w:ascii="SimSun" w:hAnsi="SimSun" w:eastAsia="SimSun"/>
          <w:b w:val="0"/>
          <w:i w:val="0"/>
          <w:color w:val="000000"/>
          <w:sz w:val="24"/>
        </w:rPr>
        <w:t>（1）定额水平的平均先进性原则；</w:t>
      </w:r>
      <w:r>
        <w:br/>
      </w:r>
      <w:r>
        <w:tab/>
      </w:r>
      <w:r>
        <w:rPr>
          <w:rFonts w:ascii="SimSun" w:hAnsi="SimSun" w:eastAsia="SimSun"/>
          <w:b w:val="0"/>
          <w:i w:val="0"/>
          <w:color w:val="000000"/>
          <w:sz w:val="24"/>
        </w:rPr>
        <w:t>（2）定额划项的适用性原则；</w:t>
      </w:r>
      <w:r>
        <w:br/>
      </w:r>
      <w:r>
        <w:tab/>
      </w:r>
      <w:r>
        <w:rPr>
          <w:rFonts w:ascii="SimSun" w:hAnsi="SimSun" w:eastAsia="SimSun"/>
          <w:b w:val="0"/>
          <w:i w:val="0"/>
          <w:color w:val="000000"/>
          <w:sz w:val="24"/>
        </w:rPr>
        <w:t>（3）独立自主编制的原则。</w:t>
      </w:r>
    </w:p>
    <w:p>
      <w:pPr>
        <w:autoSpaceDN w:val="0"/>
        <w:autoSpaceDE w:val="0"/>
        <w:widowControl/>
        <w:spacing w:line="280" w:lineRule="exact" w:before="274" w:after="0"/>
        <w:ind w:left="998" w:right="0" w:firstLine="0"/>
        <w:jc w:val="left"/>
      </w:pPr>
      <w:r>
        <w:rPr>
          <w:rFonts w:ascii="SimHei" w:hAnsi="SimHei" w:eastAsia="SimHei"/>
          <w:b w:val="0"/>
          <w:i w:val="0"/>
          <w:color w:val="000000"/>
          <w:sz w:val="28"/>
        </w:rPr>
        <w:t>2.2 定额编制的方法</w:t>
      </w:r>
    </w:p>
    <w:p>
      <w:pPr>
        <w:autoSpaceDN w:val="0"/>
        <w:tabs>
          <w:tab w:pos="1478" w:val="left"/>
        </w:tabs>
        <w:autoSpaceDE w:val="0"/>
        <w:widowControl/>
        <w:spacing w:line="390" w:lineRule="exact" w:before="108" w:after="0"/>
        <w:ind w:left="998" w:right="0" w:firstLine="0"/>
        <w:jc w:val="left"/>
      </w:pPr>
      <w:r>
        <w:tab/>
      </w:r>
      <w:r>
        <w:rPr>
          <w:rFonts w:ascii="SimSun" w:hAnsi="SimSun" w:eastAsia="SimSun"/>
          <w:b w:val="0"/>
          <w:i w:val="0"/>
          <w:color w:val="000000"/>
          <w:sz w:val="24"/>
        </w:rPr>
        <w:t>企业定额的编制方法根据施工的具体性质、工程费用的相对份额和技术内容等因</w:t>
      </w:r>
      <w:r>
        <w:rPr>
          <w:rFonts w:ascii="SimSun" w:hAnsi="SimSun" w:eastAsia="SimSun"/>
          <w:b w:val="0"/>
          <w:i w:val="0"/>
          <w:color w:val="000000"/>
          <w:sz w:val="24"/>
        </w:rPr>
        <w:t>素，确定和选用的编制方法可能有所不同，主要有以下几种方法：</w:t>
      </w:r>
    </w:p>
    <w:p>
      <w:pPr>
        <w:autoSpaceDN w:val="0"/>
        <w:autoSpaceDE w:val="0"/>
        <w:widowControl/>
        <w:spacing w:line="200" w:lineRule="exact" w:before="510" w:after="0"/>
        <w:ind w:left="0" w:right="4304" w:firstLine="0"/>
        <w:jc w:val="right"/>
      </w:pPr>
      <w:r>
        <w:rPr>
          <w:rFonts w:ascii="TimesNewRomanPSMT" w:hAnsi="TimesNewRomanPSMT" w:eastAsia="TimesNewRomanPSMT"/>
          <w:b w:val="0"/>
          <w:i w:val="0"/>
          <w:color w:val="000000"/>
          <w:sz w:val="18"/>
        </w:rPr>
        <w:t>- 9 -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34" name="Picture 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5" name="Picture 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9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102" w:firstLine="0"/>
        <w:jc w:val="right"/>
      </w:pPr>
      <w:r>
        <w:rPr>
          <w:rFonts w:ascii="SimSun" w:hAnsi="SimSun" w:eastAsia="SimSun"/>
          <w:b w:val="0"/>
          <w:i w:val="0"/>
          <w:color w:val="000000"/>
          <w:sz w:val="21"/>
        </w:rPr>
        <w:t>大直径泥水盾构施工定额编制研究</w:t>
      </w:r>
    </w:p>
    <w:p>
      <w:pPr>
        <w:autoSpaceDN w:val="0"/>
        <w:autoSpaceDE w:val="0"/>
        <w:widowControl/>
        <w:spacing w:line="240" w:lineRule="exact" w:before="362" w:after="0"/>
        <w:ind w:left="998" w:right="0" w:firstLine="0"/>
        <w:jc w:val="left"/>
      </w:pPr>
      <w:r>
        <w:rPr>
          <w:rFonts w:ascii="SimHei" w:hAnsi="SimHei" w:eastAsia="SimHei"/>
          <w:b w:val="0"/>
          <w:i w:val="0"/>
          <w:color w:val="000000"/>
          <w:sz w:val="24"/>
        </w:rPr>
        <w:t>2.2.1 现场观察测定法</w:t>
      </w:r>
    </w:p>
    <w:p>
      <w:pPr>
        <w:autoSpaceDN w:val="0"/>
        <w:autoSpaceDE w:val="0"/>
        <w:widowControl/>
        <w:spacing w:line="388" w:lineRule="exact" w:before="80" w:after="0"/>
        <w:ind w:left="998" w:right="140" w:firstLine="480"/>
        <w:jc w:val="both"/>
      </w:pPr>
      <w:r>
        <w:rPr>
          <w:rFonts w:ascii="SimSun" w:hAnsi="SimSun" w:eastAsia="SimSun"/>
          <w:b w:val="0"/>
          <w:i w:val="0"/>
          <w:color w:val="000000"/>
          <w:sz w:val="24"/>
        </w:rPr>
        <w:t>现场观察测定法是多年来在编制定额方面普遍使用的一种方法。它是以研究在工作</w:t>
      </w:r>
      <w:r>
        <w:rPr>
          <w:rFonts w:ascii="SimSun" w:hAnsi="SimSun" w:eastAsia="SimSun"/>
          <w:b w:val="0"/>
          <w:i w:val="0"/>
          <w:color w:val="000000"/>
          <w:sz w:val="24"/>
        </w:rPr>
        <w:t>时间内的消耗量作为手段，通过技术抽样和广泛取样进行直接观察，以确定定额的消耗</w:t>
      </w:r>
      <w:r>
        <w:rPr>
          <w:rFonts w:ascii="SimSun" w:hAnsi="SimSun" w:eastAsia="SimSun"/>
          <w:b w:val="0"/>
          <w:i w:val="0"/>
          <w:color w:val="000000"/>
          <w:sz w:val="24"/>
        </w:rPr>
        <w:t>量水平、劳动力和机械耗用量等指标。这种方法的特点是能够直接观察、衡量和分析作</w:t>
      </w:r>
      <w:r>
        <w:rPr>
          <w:rFonts w:ascii="SimSun" w:hAnsi="SimSun" w:eastAsia="SimSun"/>
          <w:b w:val="0"/>
          <w:i w:val="0"/>
          <w:color w:val="000000"/>
          <w:sz w:val="24"/>
        </w:rPr>
        <w:t>业内容在工地上的耗用时间、技术条件、施工组织情况，以获得技术上的基本信息。这</w:t>
      </w:r>
      <w:r>
        <w:rPr>
          <w:rFonts w:ascii="SimSun" w:hAnsi="SimSun" w:eastAsia="SimSun"/>
          <w:b w:val="0"/>
          <w:i w:val="0"/>
          <w:color w:val="000000"/>
          <w:sz w:val="24"/>
        </w:rPr>
        <w:t>个方法在技术层面上简单方便，应用面广、资料全面，很适合测定有关劳动力和消耗量</w:t>
      </w:r>
      <w:r>
        <w:rPr>
          <w:rFonts w:ascii="SimSun" w:hAnsi="SimSun" w:eastAsia="SimSun"/>
          <w:b w:val="0"/>
          <w:i w:val="0"/>
          <w:color w:val="000000"/>
          <w:sz w:val="24"/>
        </w:rPr>
        <w:t>水平有重大影响的项目及新技术、新工艺和采用新工法的定额测定。</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2.2.2 经验统计法（抽样统计法）</w:t>
      </w:r>
    </w:p>
    <w:p>
      <w:pPr>
        <w:autoSpaceDN w:val="0"/>
        <w:autoSpaceDE w:val="0"/>
        <w:widowControl/>
        <w:spacing w:line="390" w:lineRule="exact" w:before="76" w:after="0"/>
        <w:ind w:left="998" w:right="138" w:firstLine="480"/>
        <w:jc w:val="both"/>
      </w:pPr>
      <w:r>
        <w:rPr>
          <w:rFonts w:ascii="SimSun" w:hAnsi="SimSun" w:eastAsia="SimSun"/>
          <w:b w:val="0"/>
          <w:i w:val="0"/>
          <w:color w:val="000000"/>
          <w:sz w:val="24"/>
        </w:rPr>
        <w:t>经验统计法是运用抽样统计的方法，从以往类似工程施工竣工结算资料和典型设计</w:t>
      </w:r>
      <w:r>
        <w:rPr>
          <w:rFonts w:ascii="SimSun" w:hAnsi="SimSun" w:eastAsia="SimSun"/>
          <w:b w:val="0"/>
          <w:i w:val="0"/>
          <w:color w:val="000000"/>
          <w:sz w:val="24"/>
        </w:rPr>
        <w:t>图纸资料及成本核算资料中抽取若干个项目的资料进行分析、测量及定量的方法。这种</w:t>
      </w:r>
      <w:r>
        <w:rPr>
          <w:rFonts w:ascii="SimSun" w:hAnsi="SimSun" w:eastAsia="SimSun"/>
          <w:b w:val="0"/>
          <w:i w:val="0"/>
          <w:color w:val="000000"/>
          <w:sz w:val="24"/>
        </w:rPr>
        <w:t>方法包括建立一套数学模型，以评估和分析不同类型的项目样本的成本情况，然后确定</w:t>
      </w:r>
      <w:r>
        <w:rPr>
          <w:rFonts w:ascii="SimSun" w:hAnsi="SimSun" w:eastAsia="SimSun"/>
          <w:b w:val="0"/>
          <w:i w:val="0"/>
          <w:color w:val="000000"/>
          <w:sz w:val="24"/>
        </w:rPr>
        <w:t>同一类型项目的平均先进值。由于经验数据在典型项目中的权重越来越大，它们的统计</w:t>
      </w:r>
      <w:r>
        <w:rPr>
          <w:rFonts w:ascii="SimSun" w:hAnsi="SimSun" w:eastAsia="SimSun"/>
          <w:b w:val="0"/>
          <w:i w:val="0"/>
          <w:color w:val="000000"/>
          <w:sz w:val="24"/>
        </w:rPr>
        <w:t>数据变得越来越准确、真实和可靠。此方法在正确确定基本类型并有记录数据的情况下</w:t>
      </w:r>
      <w:r>
        <w:rPr>
          <w:rFonts w:ascii="SimSun" w:hAnsi="SimSun" w:eastAsia="SimSun"/>
          <w:b w:val="0"/>
          <w:i w:val="0"/>
          <w:color w:val="000000"/>
          <w:sz w:val="24"/>
        </w:rPr>
        <w:t>使用。这种方法的特点是积累过程长，统计分析细致，但使用简单、方便、快捷。缺点</w:t>
      </w:r>
      <w:r>
        <w:rPr>
          <w:rFonts w:ascii="SimSun" w:hAnsi="SimSun" w:eastAsia="SimSun"/>
          <w:b w:val="0"/>
          <w:i w:val="0"/>
          <w:color w:val="000000"/>
          <w:sz w:val="24"/>
        </w:rPr>
        <w:t>是模型中考虑的因素是有限的，而实际工程条件要复杂得多，不能适应每一种情况，也</w:t>
      </w:r>
      <w:r>
        <w:rPr>
          <w:rFonts w:ascii="SimSun" w:hAnsi="SimSun" w:eastAsia="SimSun"/>
          <w:b w:val="0"/>
          <w:i w:val="0"/>
          <w:color w:val="000000"/>
          <w:sz w:val="24"/>
        </w:rPr>
        <w:t>不够精确。因此这种方法对设计方案较规范的一般民用住宅项目的人工、材料、机械消</w:t>
      </w:r>
      <w:r>
        <w:rPr>
          <w:rFonts w:ascii="SimSun" w:hAnsi="SimSun" w:eastAsia="SimSun"/>
          <w:b w:val="0"/>
          <w:i w:val="0"/>
          <w:color w:val="000000"/>
          <w:sz w:val="24"/>
        </w:rPr>
        <w:t>耗及管理费测定较适用。</w:t>
      </w:r>
    </w:p>
    <w:p>
      <w:pPr>
        <w:autoSpaceDN w:val="0"/>
        <w:autoSpaceDE w:val="0"/>
        <w:widowControl/>
        <w:spacing w:line="240" w:lineRule="exact" w:before="268" w:after="0"/>
        <w:ind w:left="998" w:right="0" w:firstLine="0"/>
        <w:jc w:val="left"/>
      </w:pPr>
      <w:r>
        <w:rPr>
          <w:rFonts w:ascii="SimHei" w:hAnsi="SimHei" w:eastAsia="SimHei"/>
          <w:b w:val="0"/>
          <w:i w:val="0"/>
          <w:color w:val="000000"/>
          <w:sz w:val="24"/>
        </w:rPr>
        <w:t>2.2.3 定额换算法</w:t>
      </w:r>
    </w:p>
    <w:p>
      <w:pPr>
        <w:autoSpaceDN w:val="0"/>
        <w:autoSpaceDE w:val="0"/>
        <w:widowControl/>
        <w:spacing w:line="390" w:lineRule="exact" w:before="76" w:after="0"/>
        <w:ind w:left="998" w:right="0" w:firstLine="480"/>
        <w:jc w:val="left"/>
      </w:pPr>
      <w:r>
        <w:rPr>
          <w:rFonts w:ascii="SimSun" w:hAnsi="SimSun" w:eastAsia="SimSun"/>
          <w:b w:val="0"/>
          <w:i w:val="0"/>
          <w:color w:val="000000"/>
          <w:sz w:val="24"/>
        </w:rPr>
        <w:t>这个方法是按照建筑工程预算的计算程序计算成本,然后根据施工图纸、市场情况、</w:t>
      </w:r>
      <w:r>
        <w:rPr>
          <w:rFonts w:ascii="SimSun" w:hAnsi="SimSun" w:eastAsia="SimSun"/>
          <w:b w:val="0"/>
          <w:i w:val="0"/>
          <w:color w:val="000000"/>
          <w:sz w:val="24"/>
        </w:rPr>
        <w:t>施工企业生产力水平、施工条件确定定额消耗量，以确定工程的实际费用。目前施工定</w:t>
      </w:r>
      <w:r>
        <w:rPr>
          <w:rFonts w:ascii="SimSun" w:hAnsi="SimSun" w:eastAsia="SimSun"/>
          <w:b w:val="0"/>
          <w:i w:val="0"/>
          <w:color w:val="000000"/>
          <w:sz w:val="24"/>
        </w:rPr>
        <w:t>额体系设定在建筑企业中尚不完备,这个方法目前已经广泛应用在经营人员投标中,但</w:t>
      </w:r>
      <w:r>
        <w:rPr>
          <w:rFonts w:ascii="SimSun" w:hAnsi="SimSun" w:eastAsia="SimSun"/>
          <w:b w:val="0"/>
          <w:i w:val="0"/>
          <w:color w:val="000000"/>
          <w:sz w:val="24"/>
        </w:rPr>
        <w:t>它的缺点是不够系统、不利于推广，且不能形成有效的管理应用体系。</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2.2.4 利用计算机技术</w:t>
      </w:r>
    </w:p>
    <w:p>
      <w:pPr>
        <w:autoSpaceDN w:val="0"/>
        <w:autoSpaceDE w:val="0"/>
        <w:widowControl/>
        <w:spacing w:line="390" w:lineRule="exact" w:before="74" w:after="0"/>
        <w:ind w:left="998" w:right="0" w:firstLine="480"/>
        <w:jc w:val="left"/>
      </w:pPr>
      <w:r>
        <w:rPr>
          <w:rFonts w:ascii="SimSun" w:hAnsi="SimSun" w:eastAsia="SimSun"/>
          <w:b w:val="0"/>
          <w:i w:val="0"/>
          <w:color w:val="000000"/>
          <w:sz w:val="24"/>
        </w:rPr>
        <w:t>面对大量的数据、资料，编制施工企业定额必须要利用现代化技术解决。现在有些</w:t>
      </w:r>
      <w:r>
        <w:rPr>
          <w:rFonts w:ascii="SimSun" w:hAnsi="SimSun" w:eastAsia="SimSun"/>
          <w:b w:val="0"/>
          <w:i w:val="0"/>
          <w:color w:val="000000"/>
          <w:sz w:val="24"/>
        </w:rPr>
        <w:t>软件公司正在进行对企业定额的定位、编制、维护、应用以及如何实现动态良性循环的</w:t>
      </w:r>
      <w:r>
        <w:rPr>
          <w:rFonts w:ascii="SimSun" w:hAnsi="SimSun" w:eastAsia="SimSun"/>
          <w:b w:val="0"/>
          <w:i w:val="0"/>
          <w:color w:val="000000"/>
          <w:sz w:val="24"/>
        </w:rPr>
        <w:t>整体解决方案的研发，企业可以与之联合利用计算机技术，使定额的编制更加科学化、</w:t>
      </w:r>
      <w:r>
        <w:rPr>
          <w:rFonts w:ascii="SimSun" w:hAnsi="SimSun" w:eastAsia="SimSun"/>
          <w:b w:val="0"/>
          <w:i w:val="0"/>
          <w:color w:val="000000"/>
          <w:sz w:val="24"/>
        </w:rPr>
        <w:t>程序化。</w:t>
      </w:r>
    </w:p>
    <w:p>
      <w:pPr>
        <w:autoSpaceDN w:val="0"/>
        <w:autoSpaceDE w:val="0"/>
        <w:widowControl/>
        <w:spacing w:line="280" w:lineRule="exact" w:before="274" w:after="0"/>
        <w:ind w:left="998" w:right="0" w:firstLine="0"/>
        <w:jc w:val="left"/>
      </w:pPr>
      <w:r>
        <w:rPr>
          <w:rFonts w:ascii="SimHei" w:hAnsi="SimHei" w:eastAsia="SimHei"/>
          <w:b w:val="0"/>
          <w:i w:val="0"/>
          <w:color w:val="000000"/>
          <w:sz w:val="28"/>
        </w:rPr>
        <w:t>2.3 定额的编制过程</w:t>
      </w:r>
    </w:p>
    <w:p>
      <w:pPr>
        <w:autoSpaceDN w:val="0"/>
        <w:autoSpaceDE w:val="0"/>
        <w:widowControl/>
        <w:spacing w:line="388" w:lineRule="exact" w:before="112" w:after="0"/>
        <w:ind w:left="998" w:right="0" w:firstLine="480"/>
        <w:jc w:val="left"/>
      </w:pPr>
      <w:r>
        <w:rPr>
          <w:rFonts w:ascii="SimSun" w:hAnsi="SimSun" w:eastAsia="SimSun"/>
          <w:b w:val="0"/>
          <w:i w:val="0"/>
          <w:color w:val="000000"/>
          <w:sz w:val="24"/>
        </w:rPr>
        <w:t>（1）确定企业定额目的和内容。企业定额项目及其内容的编制，就是根据定额的</w:t>
      </w:r>
      <w:r>
        <w:rPr>
          <w:rFonts w:ascii="SimSun" w:hAnsi="SimSun" w:eastAsia="SimSun"/>
          <w:b w:val="0"/>
          <w:i w:val="0"/>
          <w:color w:val="000000"/>
          <w:sz w:val="24"/>
        </w:rPr>
        <w:t>编制目的及企业自身的特点，本着简洁、结构严谨、内容和步距合理的原则上按工程的</w:t>
      </w:r>
      <w:r>
        <w:rPr>
          <w:rFonts w:ascii="SimSun" w:hAnsi="SimSun" w:eastAsia="SimSun"/>
          <w:b w:val="0"/>
          <w:i w:val="0"/>
          <w:color w:val="000000"/>
          <w:sz w:val="24"/>
        </w:rPr>
        <w:t>不同性质进行划分，将一个单位工程划分为若干个分部工程，如土建专业的土石方工程、</w:t>
      </w:r>
      <w:r>
        <w:rPr>
          <w:rFonts w:ascii="SimSun" w:hAnsi="SimSun" w:eastAsia="SimSun"/>
          <w:b w:val="0"/>
          <w:i w:val="0"/>
          <w:color w:val="000000"/>
          <w:sz w:val="24"/>
        </w:rPr>
        <w:t>桩基础工程等。然后将分部工程划分为若干个分项工程，如结构工程分为支架安装、模</w:t>
      </w:r>
    </w:p>
    <w:p>
      <w:pPr>
        <w:autoSpaceDN w:val="0"/>
        <w:autoSpaceDE w:val="0"/>
        <w:widowControl/>
        <w:spacing w:line="202" w:lineRule="exact" w:before="234" w:after="0"/>
        <w:ind w:left="0" w:right="4436" w:firstLine="0"/>
        <w:jc w:val="right"/>
      </w:pPr>
      <w:r>
        <w:rPr>
          <w:rFonts w:ascii="TimesNewRomanPSMT" w:hAnsi="TimesNewRomanPSMT" w:eastAsia="TimesNewRomanPSMT"/>
          <w:b w:val="0"/>
          <w:i w:val="0"/>
          <w:color w:val="000000"/>
          <w:sz w:val="18"/>
        </w:rPr>
        <w:t>- 10 -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36" name="Picture 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7" name="Picture 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30" w:firstLine="0"/>
        <w:jc w:val="right"/>
      </w:pPr>
      <w:r>
        <w:rPr>
          <w:rFonts w:ascii="SimSun" w:hAnsi="SimSun" w:eastAsia="SimSun"/>
          <w:b w:val="0"/>
          <w:i w:val="0"/>
          <w:color w:val="000000"/>
          <w:sz w:val="21"/>
        </w:rPr>
        <w:t>兰州交通大学工程管理硕士（MEM）学位论文</w:t>
      </w:r>
    </w:p>
    <w:p>
      <w:pPr>
        <w:autoSpaceDN w:val="0"/>
        <w:autoSpaceDE w:val="0"/>
        <w:widowControl/>
        <w:spacing w:line="390" w:lineRule="exact" w:before="212" w:after="0"/>
        <w:ind w:left="998" w:right="0" w:firstLine="0"/>
        <w:jc w:val="left"/>
      </w:pPr>
      <w:r>
        <w:rPr>
          <w:rFonts w:ascii="SimSun" w:hAnsi="SimSun" w:eastAsia="SimSun"/>
          <w:b w:val="0"/>
          <w:i w:val="0"/>
          <w:color w:val="000000"/>
          <w:sz w:val="24"/>
        </w:rPr>
        <w:t>板铺设、钢筋绑扎、混凝土浇注、防水施工……等分项工程。最后确定子项目的步距，</w:t>
      </w:r>
      <w:r>
        <w:rPr>
          <w:rFonts w:ascii="SimSun" w:hAnsi="SimSun" w:eastAsia="SimSun"/>
          <w:b w:val="0"/>
          <w:i w:val="0"/>
          <w:color w:val="000000"/>
          <w:sz w:val="24"/>
        </w:rPr>
        <w:t>并根据这些步距将子项目细分为具体项目。步距参数应合理设置，不得过粗或过细，应</w:t>
      </w:r>
      <w:r>
        <w:rPr>
          <w:rFonts w:ascii="SimSun" w:hAnsi="SimSun" w:eastAsia="SimSun"/>
          <w:b w:val="0"/>
          <w:i w:val="0"/>
          <w:color w:val="000000"/>
          <w:sz w:val="24"/>
        </w:rPr>
        <w:t>分段得当。例如，可以根据土壤性质和掘进深度作为参数对人工掘进的地层进行划分。</w:t>
      </w:r>
      <w:r>
        <w:rPr>
          <w:rFonts w:ascii="SimSun" w:hAnsi="SimSun" w:eastAsia="SimSun"/>
          <w:b w:val="0"/>
          <w:i w:val="0"/>
          <w:color w:val="000000"/>
          <w:sz w:val="24"/>
        </w:rPr>
        <w:t>还应对分项工程提供的工作内容作简要说明。</w:t>
      </w:r>
    </w:p>
    <w:p>
      <w:pPr>
        <w:autoSpaceDN w:val="0"/>
        <w:autoSpaceDE w:val="0"/>
        <w:widowControl/>
        <w:spacing w:line="388" w:lineRule="exact" w:before="2" w:after="0"/>
        <w:ind w:left="998" w:right="0" w:firstLine="480"/>
        <w:jc w:val="left"/>
      </w:pPr>
      <w:r>
        <w:rPr>
          <w:rFonts w:ascii="SimSun" w:hAnsi="SimSun" w:eastAsia="SimSun"/>
          <w:b w:val="0"/>
          <w:i w:val="0"/>
          <w:color w:val="000000"/>
          <w:sz w:val="24"/>
        </w:rPr>
        <w:t>（2）确定定额的计量单位。分项工程计量单位必须合理确定，并根据分项工程的</w:t>
      </w:r>
      <w:r>
        <w:rPr>
          <w:rFonts w:ascii="SimSun" w:hAnsi="SimSun" w:eastAsia="SimSun"/>
          <w:b w:val="0"/>
          <w:i w:val="0"/>
          <w:color w:val="000000"/>
          <w:sz w:val="24"/>
        </w:rPr>
        <w:t>特点，按照精度、适宜性和易于计量的原则确定。定额的计量单位包括台、个、件、把</w:t>
      </w:r>
      <w:r>
        <w:rPr>
          <w:rFonts w:ascii="SimSun" w:hAnsi="SimSun" w:eastAsia="SimSun"/>
          <w:b w:val="0"/>
          <w:i w:val="0"/>
          <w:color w:val="000000"/>
          <w:sz w:val="24"/>
        </w:rPr>
        <w:t>等自然计量单位和</w:t>
      </w:r>
      <w:r>
        <w:rPr>
          <w:rFonts w:ascii="TimesNewRomanPSMT" w:hAnsi="TimesNewRomanPSMT" w:eastAsia="TimesNewRomanPSMT"/>
          <w:b w:val="0"/>
          <w:i w:val="0"/>
          <w:color w:val="000000"/>
          <w:sz w:val="24"/>
        </w:rPr>
        <w:t>m</w:t>
      </w:r>
      <w:r>
        <w:rPr>
          <w:rFonts w:ascii="SimSun" w:hAnsi="SimSun" w:eastAsia="SimSun"/>
          <w:b w:val="0"/>
          <w:i w:val="0"/>
          <w:color w:val="000000"/>
          <w:sz w:val="24"/>
        </w:rPr>
        <w:t>、</w:t>
      </w:r>
      <w:r>
        <w:rPr>
          <w:rFonts w:ascii="TimesNewRomanPSMT" w:hAnsi="TimesNewRomanPSMT" w:eastAsia="TimesNewRomanPSMT"/>
          <w:b w:val="0"/>
          <w:i w:val="0"/>
          <w:color w:val="000000"/>
          <w:sz w:val="24"/>
        </w:rPr>
        <w:t>km</w:t>
      </w:r>
      <w:r>
        <w:rPr>
          <w:rFonts w:ascii="SimSun" w:hAnsi="SimSun" w:eastAsia="SimSun"/>
          <w:b w:val="0"/>
          <w:i w:val="0"/>
          <w:color w:val="000000"/>
          <w:sz w:val="24"/>
        </w:rPr>
        <w:t>、</w:t>
      </w:r>
      <w:r>
        <w:rPr>
          <w:rFonts w:ascii="TimesNewRomanPSMT" w:hAnsi="TimesNewRomanPSMT" w:eastAsia="TimesNewRomanPSMT"/>
          <w:b w:val="0"/>
          <w:i w:val="0"/>
          <w:color w:val="000000"/>
          <w:sz w:val="24"/>
        </w:rPr>
        <w:t>m2</w:t>
      </w:r>
      <w:r>
        <w:rPr>
          <w:rFonts w:ascii="SimSun" w:hAnsi="SimSun" w:eastAsia="SimSun"/>
          <w:b w:val="0"/>
          <w:i w:val="0"/>
          <w:color w:val="000000"/>
          <w:sz w:val="24"/>
        </w:rPr>
        <w:t>、</w:t>
      </w:r>
      <w:r>
        <w:rPr>
          <w:rFonts w:ascii="TimesNewRomanPSMT" w:hAnsi="TimesNewRomanPSMT" w:eastAsia="TimesNewRomanPSMT"/>
          <w:b w:val="0"/>
          <w:i w:val="0"/>
          <w:color w:val="000000"/>
          <w:sz w:val="24"/>
        </w:rPr>
        <w:t>m3</w:t>
      </w:r>
      <w:r>
        <w:rPr>
          <w:rFonts w:ascii="SimSun" w:hAnsi="SimSun" w:eastAsia="SimSun"/>
          <w:b w:val="0"/>
          <w:i w:val="0"/>
          <w:color w:val="000000"/>
          <w:sz w:val="24"/>
        </w:rPr>
        <w:t>、</w:t>
      </w:r>
      <w:r>
        <w:rPr>
          <w:rFonts w:ascii="TimesNewRomanPSMT" w:hAnsi="TimesNewRomanPSMT" w:eastAsia="TimesNewRomanPSMT"/>
          <w:b w:val="0"/>
          <w:i w:val="0"/>
          <w:color w:val="000000"/>
          <w:sz w:val="24"/>
        </w:rPr>
        <w:t>kg</w:t>
      </w:r>
      <w:r>
        <w:rPr>
          <w:rFonts w:ascii="SimSun" w:hAnsi="SimSun" w:eastAsia="SimSun"/>
          <w:b w:val="0"/>
          <w:i w:val="0"/>
          <w:color w:val="000000"/>
          <w:sz w:val="24"/>
        </w:rPr>
        <w:t>、</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等物理计量单位。一般来说，当实际物体</w:t>
      </w:r>
      <w:r>
        <w:rPr>
          <w:rFonts w:ascii="SimSun" w:hAnsi="SimSun" w:eastAsia="SimSun"/>
          <w:b w:val="0"/>
          <w:i w:val="0"/>
          <w:color w:val="000000"/>
          <w:sz w:val="24"/>
        </w:rPr>
        <w:t>的三种测量值都会发生变化时，如土方、混凝土、保温层等，以立方米为单位；如果实</w:t>
      </w:r>
      <w:r>
        <w:rPr>
          <w:rFonts w:ascii="SimSun" w:hAnsi="SimSun" w:eastAsia="SimSun"/>
          <w:b w:val="0"/>
          <w:i w:val="0"/>
          <w:color w:val="000000"/>
          <w:sz w:val="24"/>
        </w:rPr>
        <w:t>际物体的三种测量值中有两种不是固定的，则以平方米为单位，如地面、抹灰、油漆等；</w:t>
      </w:r>
      <w:r>
        <w:rPr>
          <w:rFonts w:ascii="SimSun" w:hAnsi="SimSun" w:eastAsia="SimSun"/>
          <w:b w:val="0"/>
          <w:i w:val="0"/>
          <w:color w:val="000000"/>
          <w:sz w:val="24"/>
        </w:rPr>
        <w:t>如果确定了实际物体截面的形状和大小，则以长度作为测量单位，如管道、电缆、电线</w:t>
      </w:r>
      <w:r>
        <w:rPr>
          <w:rFonts w:ascii="SimSun" w:hAnsi="SimSun" w:eastAsia="SimSun"/>
          <w:b w:val="0"/>
          <w:i w:val="0"/>
          <w:color w:val="000000"/>
          <w:sz w:val="24"/>
        </w:rPr>
        <w:t>等；对于不规则和难以测量的形状，测量单位是自然单位或重量单位。</w:t>
      </w:r>
    </w:p>
    <w:p>
      <w:pPr>
        <w:autoSpaceDN w:val="0"/>
        <w:autoSpaceDE w:val="0"/>
        <w:widowControl/>
        <w:spacing w:line="390" w:lineRule="exact" w:before="0" w:after="0"/>
        <w:ind w:left="998" w:right="142" w:firstLine="480"/>
        <w:jc w:val="both"/>
      </w:pPr>
      <w:r>
        <w:rPr>
          <w:rFonts w:ascii="SimSun" w:hAnsi="SimSun" w:eastAsia="SimSun"/>
          <w:b w:val="0"/>
          <w:i w:val="0"/>
          <w:color w:val="000000"/>
          <w:sz w:val="24"/>
        </w:rPr>
        <w:t>（3）确定企业定额指标。确定企业定额指标是企业定额编制的重点和难点，企业</w:t>
      </w:r>
      <w:r>
        <w:rPr>
          <w:rFonts w:ascii="SimSun" w:hAnsi="SimSun" w:eastAsia="SimSun"/>
          <w:b w:val="0"/>
          <w:i w:val="0"/>
          <w:color w:val="000000"/>
          <w:sz w:val="24"/>
        </w:rPr>
        <w:t>定额指标的编制，应根据企业采用的施工方法、新材料的替代以及机械装备的装配和管</w:t>
      </w:r>
      <w:r>
        <w:rPr>
          <w:rFonts w:ascii="SimSun" w:hAnsi="SimSun" w:eastAsia="SimSun"/>
          <w:b w:val="0"/>
          <w:i w:val="0"/>
          <w:color w:val="000000"/>
          <w:sz w:val="24"/>
        </w:rPr>
        <w:t>理模式，结合搜集整理的各类基础资料进行确定。确定企业定额指标包括确定人工消耗</w:t>
      </w:r>
      <w:r>
        <w:rPr>
          <w:rFonts w:ascii="SimSun" w:hAnsi="SimSun" w:eastAsia="SimSun"/>
          <w:b w:val="0"/>
          <w:i w:val="0"/>
          <w:color w:val="000000"/>
          <w:sz w:val="24"/>
        </w:rPr>
        <w:t>指标、确定材料消耗指标、确定机械台班消耗指标等。</w:t>
      </w:r>
    </w:p>
    <w:p>
      <w:pPr>
        <w:autoSpaceDN w:val="0"/>
        <w:tabs>
          <w:tab w:pos="1478" w:val="left"/>
        </w:tabs>
        <w:autoSpaceDE w:val="0"/>
        <w:widowControl/>
        <w:spacing w:line="390" w:lineRule="exact" w:before="0" w:after="0"/>
        <w:ind w:left="998" w:right="144" w:firstLine="0"/>
        <w:jc w:val="left"/>
      </w:pPr>
      <w:r>
        <w:tab/>
      </w:r>
      <w:r>
        <w:rPr>
          <w:rFonts w:ascii="SimSun" w:hAnsi="SimSun" w:eastAsia="SimSun"/>
          <w:b w:val="0"/>
          <w:i w:val="0"/>
          <w:color w:val="000000"/>
          <w:sz w:val="24"/>
        </w:rPr>
        <w:t>（4）编制企业定额项目表。确定了分项工程的人工、材料和机械台班的消耗量，</w:t>
      </w:r>
      <w:r>
        <w:rPr>
          <w:rFonts w:ascii="SimSun" w:hAnsi="SimSun" w:eastAsia="SimSun"/>
          <w:b w:val="0"/>
          <w:i w:val="0"/>
          <w:color w:val="000000"/>
          <w:sz w:val="24"/>
        </w:rPr>
        <w:t>就可以编制企业定额项目表了。具体来说，就是编制企业定额表中的各项内容。</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企业定额项目表是企业定额的主体部分，它由表头栏和人工栏，材料栏、机械栏组</w:t>
      </w:r>
      <w:r>
        <w:rPr>
          <w:rFonts w:ascii="SimSun" w:hAnsi="SimSun" w:eastAsia="SimSun"/>
          <w:b w:val="0"/>
          <w:i w:val="0"/>
          <w:color w:val="000000"/>
          <w:sz w:val="24"/>
        </w:rPr>
        <w:t>成。表格的上半部分，用以显示每个分项的结构形式、材料用途及规格水平等；“人工”</w:t>
      </w:r>
      <w:r>
        <w:rPr>
          <w:rFonts w:ascii="SimSun" w:hAnsi="SimSun" w:eastAsia="SimSun"/>
          <w:b w:val="0"/>
          <w:i w:val="0"/>
          <w:color w:val="000000"/>
          <w:sz w:val="24"/>
        </w:rPr>
        <w:t>一栏是按工种类别和总工日数计算的工作日数，而“材料”一栏是按优先次序计算的原</w:t>
      </w:r>
      <w:r>
        <w:rPr>
          <w:rFonts w:ascii="SimSun" w:hAnsi="SimSun" w:eastAsia="SimSun"/>
          <w:b w:val="0"/>
          <w:i w:val="0"/>
          <w:color w:val="000000"/>
          <w:sz w:val="24"/>
        </w:rPr>
        <w:t>材料和消耗品的消耗量；机械栏是使用的机械工作台班数量，按机械类型和规格分类。</w:t>
      </w:r>
    </w:p>
    <w:p>
      <w:pPr>
        <w:autoSpaceDN w:val="0"/>
        <w:autoSpaceDE w:val="0"/>
        <w:widowControl/>
        <w:spacing w:line="388" w:lineRule="exact" w:before="2" w:after="0"/>
        <w:ind w:left="998" w:right="142" w:firstLine="480"/>
        <w:jc w:val="both"/>
      </w:pPr>
      <w:r>
        <w:rPr>
          <w:rFonts w:ascii="SimSun" w:hAnsi="SimSun" w:eastAsia="SimSun"/>
          <w:b w:val="0"/>
          <w:i w:val="0"/>
          <w:color w:val="000000"/>
          <w:sz w:val="24"/>
        </w:rPr>
        <w:t>（5）编排定额项目表。按分部工程归类，按分项工程子目编排的一些项目表格。</w:t>
      </w:r>
      <w:r>
        <w:rPr>
          <w:rFonts w:ascii="SimSun" w:hAnsi="SimSun" w:eastAsia="SimSun"/>
          <w:b w:val="0"/>
          <w:i w:val="0"/>
          <w:color w:val="000000"/>
          <w:sz w:val="24"/>
        </w:rPr>
        <w:t>换句话说，根据施工过程、章节、项目和子目的顺序排布。定额项目表中，大部分是以</w:t>
      </w:r>
      <w:r>
        <w:rPr>
          <w:rFonts w:ascii="SimSun" w:hAnsi="SimSun" w:eastAsia="SimSun"/>
          <w:b w:val="0"/>
          <w:i w:val="0"/>
          <w:color w:val="000000"/>
          <w:sz w:val="24"/>
        </w:rPr>
        <w:t>分部工程为章，将类似性质的建筑对象和几乎相同的材料组合成单个章节。每一章（部</w:t>
      </w:r>
      <w:r>
        <w:rPr>
          <w:rFonts w:ascii="SimSun" w:hAnsi="SimSun" w:eastAsia="SimSun"/>
          <w:b w:val="0"/>
          <w:i w:val="0"/>
          <w:color w:val="000000"/>
          <w:sz w:val="24"/>
        </w:rPr>
        <w:t>分工程）根据工程内容的施工方法和使用的材料类别又分为若干节（部分工程）。在每</w:t>
      </w:r>
      <w:r>
        <w:rPr>
          <w:rFonts w:ascii="SimSun" w:hAnsi="SimSun" w:eastAsia="SimSun"/>
          <w:b w:val="0"/>
          <w:i w:val="0"/>
          <w:color w:val="000000"/>
          <w:sz w:val="24"/>
        </w:rPr>
        <w:t>一节（分项工程）内，可根据施工要求、材料类别和机械设备的型号，再细分为若干子</w:t>
      </w:r>
      <w:r>
        <w:rPr>
          <w:rFonts w:ascii="SimSun" w:hAnsi="SimSun" w:eastAsia="SimSun"/>
          <w:b w:val="0"/>
          <w:i w:val="0"/>
          <w:color w:val="000000"/>
          <w:sz w:val="24"/>
        </w:rPr>
        <w:t>目。</w:t>
      </w:r>
    </w:p>
    <w:p>
      <w:pPr>
        <w:autoSpaceDN w:val="0"/>
        <w:autoSpaceDE w:val="0"/>
        <w:widowControl/>
        <w:spacing w:line="388" w:lineRule="exact" w:before="0" w:after="0"/>
        <w:ind w:left="998" w:right="140" w:firstLine="480"/>
        <w:jc w:val="both"/>
      </w:pPr>
      <w:r>
        <w:rPr>
          <w:rFonts w:ascii="SimSun" w:hAnsi="SimSun" w:eastAsia="SimSun"/>
          <w:b w:val="0"/>
          <w:i w:val="0"/>
          <w:color w:val="000000"/>
          <w:sz w:val="24"/>
        </w:rPr>
        <w:t>（6）企业定额相关项目编制说明。企业定额有关项目的说明包括：序言、一般说</w:t>
      </w:r>
      <w:r>
        <w:rPr>
          <w:rFonts w:ascii="SimSun" w:hAnsi="SimSun" w:eastAsia="SimSun"/>
          <w:b w:val="0"/>
          <w:i w:val="0"/>
          <w:color w:val="000000"/>
          <w:sz w:val="24"/>
        </w:rPr>
        <w:t>明（或总说明）、目录、按分部(或分章)分列的说明、建筑面积计算规则、数量计算规</w:t>
      </w:r>
      <w:r>
        <w:rPr>
          <w:rFonts w:ascii="SimSun" w:hAnsi="SimSun" w:eastAsia="SimSun"/>
          <w:b w:val="0"/>
          <w:i w:val="0"/>
          <w:color w:val="000000"/>
          <w:sz w:val="24"/>
        </w:rPr>
        <w:t>则、详细工作内容等。</w:t>
      </w:r>
    </w:p>
    <w:p>
      <w:pPr>
        <w:autoSpaceDN w:val="0"/>
        <w:autoSpaceDE w:val="0"/>
        <w:widowControl/>
        <w:spacing w:line="390" w:lineRule="exact" w:before="0" w:after="0"/>
        <w:ind w:left="998" w:right="142" w:firstLine="480"/>
        <w:jc w:val="both"/>
      </w:pPr>
      <w:r>
        <w:rPr>
          <w:rFonts w:ascii="SimSun" w:hAnsi="SimSun" w:eastAsia="SimSun"/>
          <w:b w:val="0"/>
          <w:i w:val="0"/>
          <w:color w:val="000000"/>
          <w:sz w:val="24"/>
        </w:rPr>
        <w:t>（7）编制企业定额估价表。根据市场经营或成本管理工作的需要，企业可以编制</w:t>
      </w:r>
      <w:r>
        <w:rPr>
          <w:rFonts w:ascii="SimSun" w:hAnsi="SimSun" w:eastAsia="SimSun"/>
          <w:b w:val="0"/>
          <w:i w:val="0"/>
          <w:color w:val="000000"/>
          <w:sz w:val="24"/>
        </w:rPr>
        <w:t>企业定额估价表。企业定额估价表是根据企业对人工、材料、机械台班三项消耗量的定</w:t>
      </w:r>
      <w:r>
        <w:rPr>
          <w:rFonts w:ascii="SimSun" w:hAnsi="SimSun" w:eastAsia="SimSun"/>
          <w:b w:val="0"/>
          <w:i w:val="0"/>
          <w:color w:val="000000"/>
          <w:sz w:val="24"/>
        </w:rPr>
        <w:t>额指标，以货币表示的各分项及其子目的定额单位估价计算表格。</w:t>
      </w:r>
    </w:p>
    <w:p>
      <w:pPr>
        <w:autoSpaceDN w:val="0"/>
        <w:autoSpaceDE w:val="0"/>
        <w:widowControl/>
        <w:spacing w:line="200" w:lineRule="exact" w:before="792" w:after="0"/>
        <w:ind w:left="0" w:right="4382" w:firstLine="0"/>
        <w:jc w:val="right"/>
      </w:pPr>
      <w:r>
        <w:rPr>
          <w:rFonts w:ascii="TimesNewRomanPSMT" w:hAnsi="TimesNewRomanPSMT" w:eastAsia="TimesNewRomanPSMT"/>
          <w:b w:val="0"/>
          <w:i w:val="0"/>
          <w:color w:val="000000"/>
          <w:sz w:val="18"/>
        </w:rPr>
        <w:t>- 11 -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38" name="Picture 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9" name="Picture 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3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2508250</wp:posOffset>
            </wp:positionH>
            <wp:positionV relativeFrom="page">
              <wp:posOffset>6882130</wp:posOffset>
            </wp:positionV>
            <wp:extent cx="1188720" cy="32004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188720" cy="3200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2703830</wp:posOffset>
            </wp:positionH>
            <wp:positionV relativeFrom="page">
              <wp:posOffset>9036050</wp:posOffset>
            </wp:positionV>
            <wp:extent cx="99059" cy="17526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99059" cy="175260"/>
                    </a:xfrm>
                    <a:prstGeom prst="rect"/>
                  </pic:spPr>
                </pic:pic>
              </a:graphicData>
            </a:graphic>
          </wp:anchor>
        </w:drawing>
      </w:r>
    </w:p>
    <w:p>
      <w:pPr>
        <w:autoSpaceDN w:val="0"/>
        <w:autoSpaceDE w:val="0"/>
        <w:widowControl/>
        <w:spacing w:line="210" w:lineRule="exact" w:before="0" w:after="0"/>
        <w:ind w:left="0" w:right="3032" w:firstLine="0"/>
        <w:jc w:val="right"/>
      </w:pPr>
      <w:r>
        <w:rPr>
          <w:rFonts w:ascii="SimSun" w:hAnsi="SimSun" w:eastAsia="SimSun"/>
          <w:b w:val="0"/>
          <w:i w:val="0"/>
          <w:color w:val="000000"/>
          <w:sz w:val="21"/>
        </w:rPr>
        <w:t>大直径泥水盾构施工定额编制研究</w:t>
      </w:r>
    </w:p>
    <w:p>
      <w:pPr>
        <w:autoSpaceDN w:val="0"/>
        <w:autoSpaceDE w:val="0"/>
        <w:widowControl/>
        <w:spacing w:line="280" w:lineRule="exact" w:before="270" w:after="0"/>
        <w:ind w:left="954" w:right="0" w:firstLine="0"/>
        <w:jc w:val="left"/>
      </w:pPr>
      <w:r>
        <w:rPr>
          <w:rFonts w:ascii="SimHei" w:hAnsi="SimHei" w:eastAsia="SimHei"/>
          <w:b w:val="0"/>
          <w:i w:val="0"/>
          <w:color w:val="000000"/>
          <w:sz w:val="28"/>
        </w:rPr>
        <w:t>2.4 数据的提取与处理</w:t>
      </w:r>
    </w:p>
    <w:p>
      <w:pPr>
        <w:autoSpaceDN w:val="0"/>
        <w:autoSpaceDE w:val="0"/>
        <w:widowControl/>
        <w:spacing w:line="240" w:lineRule="exact" w:before="172" w:after="0"/>
        <w:ind w:left="998" w:right="0" w:firstLine="0"/>
        <w:jc w:val="left"/>
      </w:pPr>
      <w:r>
        <w:rPr>
          <w:rFonts w:ascii="SimHei" w:hAnsi="SimHei" w:eastAsia="SimHei"/>
          <w:b w:val="0"/>
          <w:i w:val="0"/>
          <w:color w:val="000000"/>
          <w:sz w:val="24"/>
        </w:rPr>
        <w:t>2.4.1 基础数据的采集</w:t>
      </w:r>
    </w:p>
    <w:p>
      <w:pPr>
        <w:autoSpaceDN w:val="0"/>
        <w:autoSpaceDE w:val="0"/>
        <w:widowControl/>
        <w:spacing w:line="390" w:lineRule="exact" w:before="80" w:after="0"/>
        <w:ind w:left="998" w:right="70" w:firstLine="480"/>
        <w:jc w:val="both"/>
      </w:pPr>
      <w:r>
        <w:rPr>
          <w:rFonts w:ascii="SimSun" w:hAnsi="SimSun" w:eastAsia="SimSun"/>
          <w:b w:val="0"/>
          <w:i w:val="0"/>
          <w:color w:val="000000"/>
          <w:sz w:val="24"/>
        </w:rPr>
        <w:t>对于建筑企业来说，通过观察确定的方法收集所有用于企业施工定额编制所需数据</w:t>
      </w:r>
      <w:r>
        <w:rPr>
          <w:rFonts w:ascii="SimSun" w:hAnsi="SimSun" w:eastAsia="SimSun"/>
          <w:b w:val="0"/>
          <w:i w:val="0"/>
          <w:color w:val="000000"/>
          <w:sz w:val="24"/>
        </w:rPr>
        <w:t>内容和工作往往是困难和不经济的。一般来说，新技术和新程序允许收集关于关键数据</w:t>
      </w:r>
      <w:r>
        <w:rPr>
          <w:rFonts w:ascii="SimSun" w:hAnsi="SimSun" w:eastAsia="SimSun"/>
          <w:b w:val="0"/>
          <w:i w:val="0"/>
          <w:color w:val="000000"/>
          <w:sz w:val="24"/>
        </w:rPr>
        <w:t>或缺乏经验的项目的数据，并优先收集对主要费用有影响的项目数据。</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通过实地观察后统计分析确定定额数据是我国多年来常用的一种测定定额的方法。</w:t>
      </w:r>
      <w:r>
        <w:rPr>
          <w:rFonts w:ascii="SimSun" w:hAnsi="SimSun" w:eastAsia="SimSun"/>
          <w:b w:val="0"/>
          <w:i w:val="0"/>
          <w:color w:val="000000"/>
          <w:sz w:val="24"/>
        </w:rPr>
        <w:t>在存在一定技术依据的前提下，该方法测量和收集的数据，可以获得施工期间有技术组</w:t>
      </w:r>
      <w:r>
        <w:rPr>
          <w:rFonts w:ascii="SimSun" w:hAnsi="SimSun" w:eastAsia="SimSun"/>
          <w:b w:val="0"/>
          <w:i w:val="0"/>
          <w:color w:val="000000"/>
          <w:sz w:val="24"/>
        </w:rPr>
        <w:t>织的人、材、机消耗，从而提供基础数据用于企业施工定额的编制，也为改善工艺、施</w:t>
      </w:r>
      <w:r>
        <w:rPr>
          <w:rFonts w:ascii="SimSun" w:hAnsi="SimSun" w:eastAsia="SimSun"/>
          <w:b w:val="0"/>
          <w:i w:val="0"/>
          <w:color w:val="000000"/>
          <w:sz w:val="24"/>
        </w:rPr>
        <w:t>工方法和组织管理提供一定的依据。通过观察测定采集的数据，应做好以下准备工作：</w:t>
      </w:r>
      <w:r>
        <w:tab/>
      </w:r>
      <w:r>
        <w:rPr>
          <w:rFonts w:ascii="SimSun" w:hAnsi="SimSun" w:eastAsia="SimSun"/>
          <w:b w:val="0"/>
          <w:i w:val="0"/>
          <w:color w:val="000000"/>
          <w:sz w:val="24"/>
        </w:rPr>
        <w:t>（1）现场观察，明确施工过程，这个过程应根据待测定定额子目内容确定。</w:t>
      </w:r>
    </w:p>
    <w:p>
      <w:pPr>
        <w:autoSpaceDN w:val="0"/>
        <w:autoSpaceDE w:val="0"/>
        <w:widowControl/>
        <w:spacing w:line="240" w:lineRule="exact" w:before="148" w:after="0"/>
        <w:ind w:left="1478" w:right="0" w:firstLine="0"/>
        <w:jc w:val="left"/>
      </w:pPr>
      <w:r>
        <w:rPr>
          <w:rFonts w:ascii="SimSun" w:hAnsi="SimSun" w:eastAsia="SimSun"/>
          <w:b w:val="0"/>
          <w:i w:val="0"/>
          <w:color w:val="000000"/>
          <w:sz w:val="24"/>
        </w:rPr>
        <w:t>（2）应将一个施工过程根据实际分成若干工序，以方便测定。</w:t>
      </w:r>
    </w:p>
    <w:p>
      <w:pPr>
        <w:autoSpaceDN w:val="0"/>
        <w:autoSpaceDE w:val="0"/>
        <w:widowControl/>
        <w:spacing w:line="240" w:lineRule="exact" w:before="150" w:after="0"/>
        <w:ind w:left="1478" w:right="0" w:firstLine="0"/>
        <w:jc w:val="left"/>
      </w:pPr>
      <w:r>
        <w:rPr>
          <w:rFonts w:ascii="SimSun" w:hAnsi="SimSun" w:eastAsia="SimSun"/>
          <w:b w:val="0"/>
          <w:i w:val="0"/>
          <w:color w:val="000000"/>
          <w:sz w:val="24"/>
        </w:rPr>
        <w:t>（3）要对施工环境和现场条件进行确定和记录明确。</w:t>
      </w:r>
    </w:p>
    <w:p>
      <w:pPr>
        <w:autoSpaceDN w:val="0"/>
        <w:autoSpaceDE w:val="0"/>
        <w:widowControl/>
        <w:spacing w:line="240" w:lineRule="exact" w:before="148" w:after="0"/>
        <w:ind w:left="1478" w:right="0" w:firstLine="0"/>
        <w:jc w:val="left"/>
      </w:pPr>
      <w:r>
        <w:rPr>
          <w:rFonts w:ascii="SimSun" w:hAnsi="SimSun" w:eastAsia="SimSun"/>
          <w:b w:val="0"/>
          <w:i w:val="0"/>
          <w:color w:val="000000"/>
          <w:sz w:val="24"/>
        </w:rPr>
        <w:t>（4）要明确观测的对象，一般为工序，这个根据测定目的确定。</w:t>
      </w:r>
    </w:p>
    <w:p>
      <w:pPr>
        <w:autoSpaceDN w:val="0"/>
        <w:autoSpaceDE w:val="0"/>
        <w:widowControl/>
        <w:spacing w:line="240" w:lineRule="exact" w:before="268" w:after="0"/>
        <w:ind w:left="998" w:right="0" w:firstLine="0"/>
        <w:jc w:val="left"/>
      </w:pPr>
      <w:r>
        <w:rPr>
          <w:rFonts w:ascii="SimHei" w:hAnsi="SimHei" w:eastAsia="SimHei"/>
          <w:b w:val="0"/>
          <w:i w:val="0"/>
          <w:color w:val="000000"/>
          <w:sz w:val="24"/>
        </w:rPr>
        <w:t>2.4.2 基础数据的处理</w:t>
      </w:r>
    </w:p>
    <w:p>
      <w:pPr>
        <w:autoSpaceDN w:val="0"/>
        <w:autoSpaceDE w:val="0"/>
        <w:widowControl/>
        <w:spacing w:line="388" w:lineRule="exact" w:before="80" w:after="0"/>
        <w:ind w:left="998" w:right="68" w:firstLine="480"/>
        <w:jc w:val="both"/>
      </w:pPr>
      <w:r>
        <w:rPr>
          <w:rFonts w:ascii="SimSun" w:hAnsi="SimSun" w:eastAsia="SimSun"/>
          <w:b w:val="0"/>
          <w:i w:val="0"/>
          <w:color w:val="000000"/>
          <w:sz w:val="24"/>
        </w:rPr>
        <w:t>因各种外部环境和因素影响，各种采集的基础数据难免存在误差。但为了定额测定</w:t>
      </w:r>
      <w:r>
        <w:rPr>
          <w:rFonts w:ascii="SimSun" w:hAnsi="SimSun" w:eastAsia="SimSun"/>
          <w:b w:val="0"/>
          <w:i w:val="0"/>
          <w:color w:val="000000"/>
          <w:sz w:val="24"/>
        </w:rPr>
        <w:t>和模型预测的准确性，需要获得较为可靠的数据支撑。一个可靠的测量数据不应该包含</w:t>
      </w:r>
      <w:r>
        <w:rPr>
          <w:rFonts w:ascii="SimSun" w:hAnsi="SimSun" w:eastAsia="SimSun"/>
          <w:b w:val="0"/>
          <w:i w:val="0"/>
          <w:color w:val="000000"/>
          <w:sz w:val="24"/>
        </w:rPr>
        <w:t>粗大误差，这就需要对采集的原始数据进行处理，剔除粗大误差。在施工定额编制过程</w:t>
      </w:r>
      <w:r>
        <w:rPr>
          <w:rFonts w:ascii="SimSun" w:hAnsi="SimSun" w:eastAsia="SimSun"/>
          <w:b w:val="0"/>
          <w:i w:val="0"/>
          <w:color w:val="000000"/>
          <w:sz w:val="24"/>
        </w:rPr>
        <w:t>中，为确保定额编制质量，有必要建立一个科学合理的判别粗大误差的准则</w:t>
      </w:r>
      <w:r>
        <w:rPr>
          <w:w w:val="97.85714149475098"/>
          <w:rFonts w:ascii="TimesNewRomanPSMT" w:hAnsi="TimesNewRomanPSMT" w:eastAsia="TimesNewRomanPSMT"/>
          <w:b w:val="0"/>
          <w:i w:val="0"/>
          <w:color w:val="000000"/>
          <w:sz w:val="14"/>
        </w:rPr>
        <w:t>[34]</w:t>
      </w:r>
      <w:r>
        <w:rPr>
          <w:rFonts w:ascii="SimSun" w:hAnsi="SimSun" w:eastAsia="SimSun"/>
          <w:b w:val="0"/>
          <w:i w:val="0"/>
          <w:color w:val="000000"/>
          <w:sz w:val="24"/>
        </w:rPr>
        <w:t>。传统数</w:t>
      </w:r>
      <w:r>
        <w:rPr>
          <w:rFonts w:ascii="SimSun" w:hAnsi="SimSun" w:eastAsia="SimSun"/>
          <w:b w:val="0"/>
          <w:i w:val="0"/>
          <w:color w:val="000000"/>
          <w:sz w:val="24"/>
        </w:rPr>
        <w:t>据处理采用由专家逐条记录分析判断的方法，本文定额编制采取了如下数学方法进行了</w:t>
      </w:r>
      <w:r>
        <w:rPr>
          <w:rFonts w:ascii="SimSun" w:hAnsi="SimSun" w:eastAsia="SimSun"/>
          <w:b w:val="0"/>
          <w:i w:val="0"/>
          <w:color w:val="000000"/>
          <w:sz w:val="24"/>
        </w:rPr>
        <w:t>不正常原始数据的剔除</w:t>
      </w:r>
      <w:r>
        <w:rPr>
          <w:w w:val="97.85714149475098"/>
          <w:rFonts w:ascii="TimesNewRomanPSMT" w:hAnsi="TimesNewRomanPSMT" w:eastAsia="TimesNewRomanPSMT"/>
          <w:b w:val="0"/>
          <w:i w:val="0"/>
          <w:color w:val="000000"/>
          <w:sz w:val="14"/>
        </w:rPr>
        <w:t>[36-37]</w:t>
      </w:r>
      <w:r>
        <w:rPr>
          <w:rFonts w:ascii="SimSun" w:hAnsi="SimSun" w:eastAsia="SimSun"/>
          <w:b w:val="0"/>
          <w:i w:val="0"/>
          <w:color w:val="000000"/>
          <w:sz w:val="24"/>
        </w:rPr>
        <w:t>。</w:t>
      </w:r>
    </w:p>
    <w:p>
      <w:pPr>
        <w:autoSpaceDN w:val="0"/>
        <w:tabs>
          <w:tab w:pos="1478" w:val="left"/>
        </w:tabs>
        <w:autoSpaceDE w:val="0"/>
        <w:widowControl/>
        <w:spacing w:line="388" w:lineRule="exact" w:before="2" w:after="0"/>
        <w:ind w:left="998" w:right="0" w:firstLine="0"/>
        <w:jc w:val="left"/>
      </w:pPr>
      <w:r>
        <w:tab/>
      </w:r>
      <w:r>
        <w:rPr>
          <w:rFonts w:ascii="SimSun" w:hAnsi="SimSun" w:eastAsia="SimSun"/>
          <w:b w:val="0"/>
          <w:i w:val="0"/>
          <w:color w:val="000000"/>
          <w:sz w:val="24"/>
        </w:rPr>
        <w:t>（1）首先，在收集和采集阶段进行判别。直接在观测和数据收集阶段对因明显影</w:t>
      </w:r>
      <w:r>
        <w:rPr>
          <w:rFonts w:ascii="SimSun" w:hAnsi="SimSun" w:eastAsia="SimSun"/>
          <w:b w:val="0"/>
          <w:i w:val="0"/>
          <w:color w:val="000000"/>
          <w:sz w:val="24"/>
        </w:rPr>
        <w:t>响企业施工定额编制水平的数值进行剔除。</w:t>
      </w:r>
    </w:p>
    <w:p>
      <w:pPr>
        <w:autoSpaceDN w:val="0"/>
        <w:autoSpaceDE w:val="0"/>
        <w:widowControl/>
        <w:spacing w:line="240" w:lineRule="exact" w:before="150" w:after="38"/>
        <w:ind w:left="1478" w:right="0" w:firstLine="0"/>
        <w:jc w:val="left"/>
      </w:pPr>
      <w:r>
        <w:rPr>
          <w:rFonts w:ascii="SimSun" w:hAnsi="SimSun" w:eastAsia="SimSun"/>
          <w:b w:val="0"/>
          <w:i w:val="0"/>
          <w:color w:val="000000"/>
          <w:sz w:val="24"/>
        </w:rPr>
        <w:t>（2）运用贝塞尔，别捷尔斯公式判别系统误差。</w:t>
      </w:r>
    </w:p>
    <w:tbl>
      <w:tblPr>
        <w:tblW w:type="auto" w:w="0"/>
        <w:tblLayout w:type="fixed"/>
        <w:tblLook w:firstColumn="1" w:firstRow="1" w:lastColumn="0" w:lastRow="0" w:noHBand="0" w:noVBand="1" w:val="04A0"/>
        <w:tblInd w:w="500.0" w:type="dxa"/>
      </w:tblPr>
      <w:tblGrid>
        <w:gridCol w:w="1448"/>
        <w:gridCol w:w="1448"/>
        <w:gridCol w:w="1448"/>
        <w:gridCol w:w="1448"/>
        <w:gridCol w:w="1448"/>
        <w:gridCol w:w="1448"/>
        <w:gridCol w:w="1448"/>
      </w:tblGrid>
      <w:tr>
        <w:trPr>
          <w:trHeight w:hRule="exact" w:val="616"/>
        </w:trPr>
        <w:tc>
          <w:tcPr>
            <w:tcW w:type="dxa" w:w="3480"/>
            <w:gridSpan w:val="2"/>
            <w:tcBorders/>
            <w:tcMar>
              <w:start w:w="0" w:type="dxa"/>
              <w:end w:w="0" w:type="dxa"/>
            </w:tcMar>
            <w:tcMar>
              <w:start w:w="0" w:type="dxa"/>
              <w:end w:w="0" w:type="dxa"/>
            </w:tcMar>
          </w:tcPr>
          <w:p>
            <w:pPr>
              <w:autoSpaceDN w:val="0"/>
              <w:autoSpaceDE w:val="0"/>
              <w:widowControl/>
              <w:spacing w:line="240" w:lineRule="exact" w:before="232" w:after="0"/>
              <w:ind w:left="0" w:right="582" w:firstLine="0"/>
              <w:jc w:val="right"/>
            </w:pPr>
            <w:r>
              <w:rPr>
                <w:rFonts w:ascii="SimSun" w:hAnsi="SimSun" w:eastAsia="SimSun"/>
                <w:b w:val="0"/>
                <w:i w:val="0"/>
                <w:color w:val="000000"/>
                <w:sz w:val="24"/>
              </w:rPr>
              <w:t>分别计算出标差</w:t>
            </w:r>
          </w:p>
        </w:tc>
        <w:tc>
          <w:tcPr>
            <w:tcW w:type="dxa" w:w="1260"/>
            <w:tcBorders/>
            <w:tcMar>
              <w:start w:w="0" w:type="dxa"/>
              <w:end w:w="0" w:type="dxa"/>
            </w:tcMar>
          </w:tcPr>
          <w:p>
            <w:pPr>
              <w:autoSpaceDN w:val="0"/>
              <w:autoSpaceDE w:val="0"/>
              <w:widowControl/>
              <w:spacing w:line="240" w:lineRule="exact" w:before="232" w:after="0"/>
              <w:ind w:left="0" w:right="402" w:firstLine="0"/>
              <w:jc w:val="right"/>
            </w:pPr>
            <w:r>
              <w:rPr>
                <w:rFonts w:ascii="SimSun" w:hAnsi="SimSun" w:eastAsia="SimSun"/>
                <w:b w:val="0"/>
                <w:i w:val="0"/>
                <w:color w:val="000000"/>
                <w:sz w:val="24"/>
              </w:rPr>
              <w:t>，</w:t>
            </w:r>
          </w:p>
        </w:tc>
        <w:tc>
          <w:tcPr>
            <w:tcW w:type="dxa" w:w="1800"/>
            <w:tcBorders/>
            <w:tcMar>
              <w:start w:w="0" w:type="dxa"/>
              <w:end w:w="0" w:type="dxa"/>
            </w:tcMar>
          </w:tcPr>
          <w:p>
            <w:pPr>
              <w:autoSpaceDN w:val="0"/>
              <w:autoSpaceDE w:val="0"/>
              <w:widowControl/>
              <w:spacing w:line="240" w:lineRule="auto" w:before="28" w:after="0"/>
              <w:ind w:left="408" w:right="0" w:firstLine="0"/>
              <w:jc w:val="left"/>
            </w:pPr>
            <w:r>
              <w:drawing>
                <wp:inline xmlns:a="http://schemas.openxmlformats.org/drawingml/2006/main" xmlns:pic="http://schemas.openxmlformats.org/drawingml/2006/picture">
                  <wp:extent cx="830580" cy="373379"/>
                  <wp:docPr id="40" name="Picture 4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30580" cy="373379"/>
                          </a:xfrm>
                          <a:prstGeom prst="rect"/>
                        </pic:spPr>
                      </pic:pic>
                    </a:graphicData>
                  </a:graphic>
                </wp:inline>
              </w:drawing>
            </w:r>
          </w:p>
        </w:tc>
        <w:tc>
          <w:tcPr>
            <w:tcW w:type="dxa" w:w="860"/>
            <w:vMerge w:val="restart"/>
            <w:tcBorders/>
            <w:tcMar>
              <w:start w:w="0" w:type="dxa"/>
              <w:end w:w="0" w:type="dxa"/>
            </w:tcMar>
            <w:tcMar>
              <w:start w:w="0" w:type="dxa"/>
              <w:end w:w="0" w:type="dxa"/>
            </w:tcMar>
          </w:tcPr>
          <w:p>
            <w:pPr>
              <w:autoSpaceDN w:val="0"/>
              <w:autoSpaceDE w:val="0"/>
              <w:widowControl/>
              <w:spacing w:line="240" w:lineRule="exact" w:before="232" w:after="0"/>
              <w:ind w:left="0" w:right="0" w:firstLine="0"/>
              <w:jc w:val="center"/>
            </w:pPr>
            <w:r>
              <w:rPr>
                <w:rFonts w:ascii="SimSun" w:hAnsi="SimSun" w:eastAsia="SimSun"/>
                <w:b w:val="0"/>
                <w:i w:val="0"/>
                <w:color w:val="000000"/>
                <w:sz w:val="24"/>
              </w:rPr>
              <w:t>后计算</w:t>
            </w:r>
          </w:p>
        </w:tc>
        <w:tc>
          <w:tcPr>
            <w:tcW w:type="dxa" w:w="1140"/>
            <w:vMerge w:val="restart"/>
            <w:tcBorders/>
            <w:tcMar>
              <w:start w:w="0" w:type="dxa"/>
              <w:end w:w="0" w:type="dxa"/>
            </w:tcMar>
            <w:tcMar>
              <w:start w:w="0" w:type="dxa"/>
              <w:end w:w="0" w:type="dxa"/>
            </w:tcMar>
          </w:tcPr>
          <w:p>
            <w:pPr>
              <w:autoSpaceDN w:val="0"/>
              <w:autoSpaceDE w:val="0"/>
              <w:widowControl/>
              <w:spacing w:line="240" w:lineRule="auto" w:before="124" w:after="0"/>
              <w:ind w:left="0" w:right="0" w:firstLine="0"/>
              <w:jc w:val="center"/>
            </w:pPr>
            <w:r>
              <w:drawing>
                <wp:inline xmlns:a="http://schemas.openxmlformats.org/drawingml/2006/main" xmlns:pic="http://schemas.openxmlformats.org/drawingml/2006/picture">
                  <wp:extent cx="670560" cy="266700"/>
                  <wp:docPr id="41" name="Picture 4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70560" cy="266700"/>
                          </a:xfrm>
                          <a:prstGeom prst="rect"/>
                        </pic:spPr>
                      </pic:pic>
                    </a:graphicData>
                  </a:graphic>
                </wp:inline>
              </w:drawing>
            </w:r>
          </w:p>
        </w:tc>
        <w:tc>
          <w:tcPr>
            <w:tcW w:type="dxa" w:w="900"/>
            <w:vMerge w:val="restart"/>
            <w:tcBorders/>
            <w:tcMar>
              <w:start w:w="0" w:type="dxa"/>
              <w:end w:w="0" w:type="dxa"/>
            </w:tcMar>
            <w:tcMar>
              <w:start w:w="0" w:type="dxa"/>
              <w:end w:w="0" w:type="dxa"/>
            </w:tcMar>
          </w:tcPr>
          <w:p>
            <w:pPr>
              <w:autoSpaceDN w:val="0"/>
              <w:autoSpaceDE w:val="0"/>
              <w:widowControl/>
              <w:spacing w:line="240" w:lineRule="exact" w:before="232" w:after="0"/>
              <w:ind w:left="16" w:right="0" w:firstLine="0"/>
              <w:jc w:val="left"/>
            </w:pPr>
            <w:r>
              <w:rPr>
                <w:rFonts w:ascii="SimSun" w:hAnsi="SimSun" w:eastAsia="SimSun"/>
                <w:b w:val="0"/>
                <w:i w:val="0"/>
                <w:color w:val="000000"/>
                <w:sz w:val="24"/>
              </w:rPr>
              <w:t>，如果</w:t>
            </w:r>
          </w:p>
        </w:tc>
      </w:tr>
      <w:tr>
        <w:trPr>
          <w:trHeight w:hRule="exact" w:val="468"/>
        </w:trPr>
        <w:tc>
          <w:tcPr>
            <w:tcW w:type="dxa" w:w="1640"/>
            <w:tcBorders/>
            <w:tcMar>
              <w:start w:w="0" w:type="dxa"/>
              <w:end w:w="0" w:type="dxa"/>
            </w:tcMar>
          </w:tcPr>
          <w:p>
            <w:pPr>
              <w:autoSpaceDN w:val="0"/>
              <w:autoSpaceDE w:val="0"/>
              <w:widowControl/>
              <w:spacing w:line="240" w:lineRule="auto" w:before="0" w:after="0"/>
              <w:ind w:left="0" w:right="74" w:firstLine="0"/>
              <w:jc w:val="right"/>
            </w:pPr>
            <w:r>
              <w:drawing>
                <wp:inline xmlns:a="http://schemas.openxmlformats.org/drawingml/2006/main" xmlns:pic="http://schemas.openxmlformats.org/drawingml/2006/picture">
                  <wp:extent cx="670560" cy="266700"/>
                  <wp:docPr id="42" name="Picture 4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70560" cy="266700"/>
                          </a:xfrm>
                          <a:prstGeom prst="rect"/>
                        </pic:spPr>
                      </pic:pic>
                    </a:graphicData>
                  </a:graphic>
                </wp:inline>
              </w:drawing>
            </w:r>
          </w:p>
        </w:tc>
        <w:tc>
          <w:tcPr>
            <w:tcW w:type="dxa" w:w="490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126" w:after="0"/>
              <w:ind w:left="106" w:right="0" w:firstLine="0"/>
              <w:jc w:val="left"/>
            </w:pPr>
            <w:r>
              <w:rPr>
                <w:rFonts w:ascii="SimSun" w:hAnsi="SimSun" w:eastAsia="SimSun"/>
                <w:b w:val="0"/>
                <w:i w:val="0"/>
                <w:color w:val="000000"/>
                <w:sz w:val="24"/>
              </w:rPr>
              <w:t>，则说明数据存在误差，需要进行剔除。</w:t>
            </w:r>
          </w:p>
        </w:tc>
        <w:tc>
          <w:tcPr>
            <w:tcW w:type="dxa" w:w="1448"/>
            <w:vMerge/>
            <w:tcBorders/>
          </w:tcPr>
          <w:p/>
        </w:tc>
        <w:tc>
          <w:tcPr>
            <w:tcW w:type="dxa" w:w="1448"/>
            <w:vMerge/>
            <w:tcBorders/>
          </w:tcPr>
          <w:p/>
        </w:tc>
        <w:tc>
          <w:tcPr>
            <w:tcW w:type="dxa" w:w="1448"/>
            <w:vMerge/>
            <w:tcBorders/>
          </w:tcPr>
          <w:p/>
        </w:tc>
      </w:tr>
    </w:tbl>
    <w:p>
      <w:pPr>
        <w:autoSpaceDN w:val="0"/>
        <w:autoSpaceDE w:val="0"/>
        <w:widowControl/>
        <w:spacing w:line="240" w:lineRule="exact" w:before="166" w:after="0"/>
        <w:ind w:left="1478" w:right="0" w:firstLine="0"/>
        <w:jc w:val="left"/>
      </w:pPr>
      <w:r>
        <w:rPr>
          <w:rFonts w:ascii="SimSun" w:hAnsi="SimSun" w:eastAsia="SimSun"/>
          <w:b w:val="0"/>
          <w:i w:val="0"/>
          <w:color w:val="000000"/>
          <w:sz w:val="24"/>
        </w:rPr>
        <w:t>（3）运用t 检验理论消除粗大误差。</w:t>
      </w:r>
    </w:p>
    <w:p>
      <w:pPr>
        <w:autoSpaceDN w:val="0"/>
        <w:autoSpaceDE w:val="0"/>
        <w:widowControl/>
        <w:spacing w:line="388" w:lineRule="exact" w:before="0" w:after="88"/>
        <w:ind w:left="998" w:right="0" w:firstLine="600"/>
        <w:jc w:val="left"/>
      </w:pPr>
      <w:r>
        <w:rPr>
          <w:rFonts w:ascii="SimSun" w:hAnsi="SimSun" w:eastAsia="SimSun"/>
          <w:b w:val="0"/>
          <w:i w:val="0"/>
          <w:color w:val="000000"/>
          <w:sz w:val="24"/>
        </w:rPr>
        <w:t>T 检验</w:t>
      </w:r>
      <w:r>
        <w:rPr>
          <w:rFonts w:ascii="SimSun" w:hAnsi="SimSun" w:eastAsia="SimSun"/>
          <w:b w:val="0"/>
          <w:i w:val="0"/>
          <w:color w:val="111111"/>
          <w:sz w:val="24"/>
        </w:rPr>
        <w:t>是用样本均数代表的未知总体均数和已知总体均数进行比较，来观察此组样</w:t>
      </w:r>
      <w:r>
        <w:rPr>
          <w:rFonts w:ascii="SimSun" w:hAnsi="SimSun" w:eastAsia="SimSun"/>
          <w:b w:val="0"/>
          <w:i w:val="0"/>
          <w:color w:val="111111"/>
          <w:sz w:val="24"/>
        </w:rPr>
        <w:t>本与总体的差异性。可以通过</w:t>
      </w:r>
      <w:r>
        <w:rPr>
          <w:rFonts w:ascii="SimSun" w:hAnsi="SimSun" w:eastAsia="SimSun"/>
          <w:b w:val="0"/>
          <w:i w:val="0"/>
          <w:color w:val="000000"/>
          <w:sz w:val="24"/>
        </w:rPr>
        <w:t>T 检验找出置信区，在置信区以外的样本可被认为是粗大</w:t>
      </w:r>
    </w:p>
    <w:tbl>
      <w:tblPr>
        <w:tblW w:type="auto" w:w="0"/>
        <w:tblLayout w:type="fixed"/>
        <w:tblLook w:firstColumn="1" w:firstRow="1" w:lastColumn="0" w:lastRow="0" w:noHBand="0" w:noVBand="1" w:val="04A0"/>
        <w:tblInd w:w="480.0" w:type="dxa"/>
      </w:tblPr>
      <w:tblGrid>
        <w:gridCol w:w="3379"/>
        <w:gridCol w:w="3379"/>
        <w:gridCol w:w="3379"/>
      </w:tblGrid>
      <w:tr>
        <w:trPr>
          <w:trHeight w:hRule="exact" w:val="1060"/>
        </w:trPr>
        <w:tc>
          <w:tcPr>
            <w:tcW w:type="dxa" w:w="2620"/>
            <w:tcBorders/>
            <w:tcMar>
              <w:start w:w="0" w:type="dxa"/>
              <w:end w:w="0" w:type="dxa"/>
            </w:tcMar>
          </w:tcPr>
          <w:p>
            <w:pPr>
              <w:autoSpaceDN w:val="0"/>
              <w:autoSpaceDE w:val="0"/>
              <w:widowControl/>
              <w:spacing w:line="240" w:lineRule="exact" w:before="60" w:after="0"/>
              <w:ind w:left="518" w:right="0" w:firstLine="0"/>
              <w:jc w:val="left"/>
            </w:pPr>
            <w:r>
              <w:rPr>
                <w:rFonts w:ascii="SimSun" w:hAnsi="SimSun" w:eastAsia="SimSun"/>
                <w:b w:val="0"/>
                <w:i w:val="0"/>
                <w:color w:val="000000"/>
                <w:sz w:val="24"/>
              </w:rPr>
              <w:t>误差。</w:t>
            </w:r>
          </w:p>
        </w:tc>
        <w:tc>
          <w:tcPr>
            <w:tcW w:type="dxa" w:w="5220"/>
            <w:tcBorders/>
            <w:tcMar>
              <w:start w:w="0" w:type="dxa"/>
              <w:end w:w="0" w:type="dxa"/>
            </w:tcMar>
          </w:tcPr>
          <w:p>
            <w:pPr>
              <w:autoSpaceDN w:val="0"/>
              <w:autoSpaceDE w:val="0"/>
              <w:widowControl/>
              <w:spacing w:line="240" w:lineRule="auto" w:before="156" w:after="0"/>
              <w:ind w:left="0" w:right="2174" w:firstLine="0"/>
              <w:jc w:val="right"/>
            </w:pPr>
            <w:r>
              <w:drawing>
                <wp:inline xmlns:a="http://schemas.openxmlformats.org/drawingml/2006/main" xmlns:pic="http://schemas.openxmlformats.org/drawingml/2006/picture">
                  <wp:extent cx="1051560" cy="541020"/>
                  <wp:docPr id="43" name="Picture 4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051560" cy="541020"/>
                          </a:xfrm>
                          <a:prstGeom prst="rect"/>
                        </pic:spPr>
                      </pic:pic>
                    </a:graphicData>
                  </a:graphic>
                </wp:inline>
              </w:drawing>
            </w:r>
          </w:p>
        </w:tc>
        <w:tc>
          <w:tcPr>
            <w:tcW w:type="dxa" w:w="1780"/>
            <w:vMerge w:val="restart"/>
            <w:tcBorders/>
            <w:tcMar>
              <w:start w:w="0" w:type="dxa"/>
              <w:end w:w="0" w:type="dxa"/>
            </w:tcMar>
            <w:tcMar>
              <w:start w:w="0" w:type="dxa"/>
              <w:end w:w="0" w:type="dxa"/>
            </w:tcMar>
          </w:tcPr>
          <w:p>
            <w:pPr>
              <w:autoSpaceDN w:val="0"/>
              <w:autoSpaceDE w:val="0"/>
              <w:widowControl/>
              <w:spacing w:line="266" w:lineRule="exact" w:before="442" w:after="0"/>
              <w:ind w:left="0" w:right="3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w:t>
            </w:r>
            <w:r>
              <w:rPr>
                <w:rFonts w:ascii="SimSun" w:hAnsi="SimSun" w:eastAsia="SimSun"/>
                <w:b w:val="0"/>
                <w:i w:val="0"/>
                <w:color w:val="000000"/>
                <w:sz w:val="24"/>
              </w:rPr>
              <w:t>）</w:t>
            </w:r>
          </w:p>
          <w:p>
            <w:pPr>
              <w:autoSpaceDN w:val="0"/>
              <w:autoSpaceDE w:val="0"/>
              <w:widowControl/>
              <w:spacing w:line="266" w:lineRule="exact" w:before="994" w:after="0"/>
              <w:ind w:left="0" w:right="3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2.2</w:t>
            </w:r>
            <w:r>
              <w:rPr>
                <w:rFonts w:ascii="SimSun" w:hAnsi="SimSun" w:eastAsia="SimSun"/>
                <w:b w:val="0"/>
                <w:i w:val="0"/>
                <w:color w:val="000000"/>
                <w:sz w:val="24"/>
              </w:rPr>
              <w:t>）</w:t>
            </w:r>
          </w:p>
        </w:tc>
      </w:tr>
      <w:tr>
        <w:trPr>
          <w:trHeight w:hRule="exact" w:val="1108"/>
        </w:trPr>
        <w:tc>
          <w:tcPr>
            <w:tcW w:type="dxa" w:w="7840"/>
            <w:gridSpan w:val="2"/>
            <w:tcBorders/>
            <w:tcMar>
              <w:start w:w="0" w:type="dxa"/>
              <w:end w:w="0" w:type="dxa"/>
            </w:tcMar>
            <w:tcMar>
              <w:start w:w="0" w:type="dxa"/>
              <w:end w:w="0" w:type="dxa"/>
            </w:tcMar>
          </w:tcPr>
          <w:p>
            <w:pPr>
              <w:autoSpaceDN w:val="0"/>
              <w:autoSpaceDE w:val="0"/>
              <w:widowControl/>
              <w:spacing w:line="240" w:lineRule="auto" w:before="0" w:after="0"/>
              <w:ind w:left="518" w:right="0" w:firstLine="0"/>
              <w:jc w:val="left"/>
            </w:pPr>
            <w:r>
              <w:rPr>
                <w:rFonts w:ascii="SimSun" w:hAnsi="SimSun" w:eastAsia="SimSun"/>
                <w:b w:val="0"/>
                <w:i w:val="0"/>
                <w:color w:val="000000"/>
                <w:sz w:val="24"/>
              </w:rPr>
              <w:t>在</w:t>
            </w:r>
            <w:r>
              <w:rPr>
                <w:rFonts w:ascii="TimesNewRomanPSMT" w:hAnsi="TimesNewRomanPSMT" w:eastAsia="TimesNewRomanPSMT"/>
                <w:b w:val="0"/>
                <w:i w:val="0"/>
                <w:color w:val="000000"/>
                <w:sz w:val="24"/>
              </w:rPr>
              <w:t>n-2</w:t>
            </w:r>
            <w:r>
              <w:rPr>
                <w:rFonts w:ascii="SimSun" w:hAnsi="SimSun" w:eastAsia="SimSun"/>
                <w:b w:val="0"/>
                <w:i w:val="0"/>
                <w:color w:val="000000"/>
                <w:sz w:val="24"/>
              </w:rPr>
              <w:t xml:space="preserve"> 的自由度，置信水平下，临界值为</w:t>
            </w:r>
            <w:r>
              <w:drawing>
                <wp:inline xmlns:a="http://schemas.openxmlformats.org/drawingml/2006/main" xmlns:pic="http://schemas.openxmlformats.org/drawingml/2006/picture">
                  <wp:extent cx="480060" cy="220979"/>
                  <wp:docPr id="44" name="Picture 4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 cy="220979"/>
                          </a:xfrm>
                          <a:prstGeom prst="rect"/>
                        </pic:spPr>
                      </pic:pic>
                    </a:graphicData>
                  </a:graphic>
                </wp:inline>
              </w:drawing>
            </w:r>
            <w:r>
              <w:rPr>
                <w:rFonts w:ascii="SimSun" w:hAnsi="SimSun" w:eastAsia="SimSun"/>
                <w:b w:val="0"/>
                <w:i w:val="0"/>
                <w:color w:val="000000"/>
                <w:sz w:val="24"/>
              </w:rPr>
              <w:t>，于是有：</w:t>
            </w:r>
          </w:p>
          <w:p>
            <w:pPr>
              <w:autoSpaceDN w:val="0"/>
              <w:autoSpaceDE w:val="0"/>
              <w:widowControl/>
              <w:spacing w:line="240" w:lineRule="auto" w:before="200" w:after="0"/>
              <w:ind w:left="0" w:right="1576" w:firstLine="0"/>
              <w:jc w:val="right"/>
            </w:pPr>
            <w:r>
              <w:drawing>
                <wp:inline xmlns:a="http://schemas.openxmlformats.org/drawingml/2006/main" xmlns:pic="http://schemas.openxmlformats.org/drawingml/2006/picture">
                  <wp:extent cx="1569720" cy="274320"/>
                  <wp:docPr id="45" name="Picture 4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569720" cy="274320"/>
                          </a:xfrm>
                          <a:prstGeom prst="rect"/>
                        </pic:spPr>
                      </pic:pic>
                    </a:graphicData>
                  </a:graphic>
                </wp:inline>
              </w:drawing>
            </w:r>
          </w:p>
        </w:tc>
        <w:tc>
          <w:tcPr>
            <w:tcW w:type="dxa" w:w="3379"/>
            <w:vMerge/>
            <w:tcBorders/>
          </w:tcPr>
          <w:p/>
        </w:tc>
      </w:tr>
    </w:tbl>
    <w:p>
      <w:pPr>
        <w:autoSpaceDN w:val="0"/>
        <w:autoSpaceDE w:val="0"/>
        <w:widowControl/>
        <w:spacing w:line="202" w:lineRule="exact" w:before="234" w:after="0"/>
        <w:ind w:left="0" w:right="4366" w:firstLine="0"/>
        <w:jc w:val="right"/>
      </w:pPr>
      <w:r>
        <w:rPr>
          <w:rFonts w:ascii="TimesNewRomanPSMT" w:hAnsi="TimesNewRomanPSMT" w:eastAsia="TimesNewRomanPSMT"/>
          <w:b w:val="0"/>
          <w:i w:val="0"/>
          <w:color w:val="000000"/>
          <w:sz w:val="18"/>
        </w:rPr>
        <w:t>- 12 -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6" name="Picture 4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7" name="Picture 4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511300" cy="139700"/>
                    </a:xfrm>
                    <a:prstGeom prst="rect"/>
                  </pic:spPr>
                </pic:pic>
              </a:graphicData>
            </a:graphic>
          </wp:inline>
        </w:drawing>
      </w:r>
    </w:p>
    <w:p>
      <w:pPr>
        <w:sectPr>
          <w:pgSz w:w="11906" w:h="16838"/>
          <w:pgMar w:top="544" w:right="134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28" w:firstLine="0"/>
        <w:jc w:val="right"/>
      </w:pPr>
      <w:r>
        <w:rPr>
          <w:rFonts w:ascii="SimSun" w:hAnsi="SimSun" w:eastAsia="SimSun"/>
          <w:b w:val="0"/>
          <w:i w:val="0"/>
          <w:color w:val="000000"/>
          <w:sz w:val="21"/>
        </w:rPr>
        <w:t>兰州交通大学工程管理硕士（MEM）学位论文</w:t>
      </w:r>
    </w:p>
    <w:p>
      <w:pPr>
        <w:autoSpaceDN w:val="0"/>
        <w:autoSpaceDE w:val="0"/>
        <w:widowControl/>
        <w:spacing w:line="240" w:lineRule="auto" w:before="222" w:after="0"/>
        <w:ind w:left="998" w:right="2160" w:firstLine="0"/>
        <w:jc w:val="left"/>
      </w:pPr>
      <w:r>
        <w:rPr>
          <w:rFonts w:ascii="SimSun" w:hAnsi="SimSun" w:eastAsia="SimSun"/>
          <w:b w:val="0"/>
          <w:i w:val="0"/>
          <w:color w:val="000000"/>
          <w:sz w:val="24"/>
        </w:rPr>
        <w:t>根据以上公式（</w:t>
      </w:r>
      <w:r>
        <w:rPr>
          <w:rFonts w:ascii="TimesNewRomanPSMT" w:hAnsi="TimesNewRomanPSMT" w:eastAsia="TimesNewRomanPSMT"/>
          <w:b w:val="0"/>
          <w:i w:val="0"/>
          <w:color w:val="000000"/>
          <w:sz w:val="24"/>
        </w:rPr>
        <w:t>2.2</w:t>
      </w:r>
      <w:r>
        <w:rPr>
          <w:rFonts w:ascii="SimSun" w:hAnsi="SimSun" w:eastAsia="SimSun"/>
          <w:b w:val="0"/>
          <w:i w:val="0"/>
          <w:color w:val="000000"/>
          <w:sz w:val="24"/>
        </w:rPr>
        <w:t>）来判定粗大误差，从而可得</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检验的标准为：</w:t>
      </w:r>
      <w:r>
        <w:rPr>
          <w:rFonts w:ascii="SimSun" w:hAnsi="SimSun" w:eastAsia="SimSun"/>
          <w:b w:val="0"/>
          <w:i w:val="0"/>
          <w:color w:val="000000"/>
          <w:sz w:val="24"/>
        </w:rPr>
        <w:t>当样本值</w:t>
      </w:r>
      <w:r>
        <w:drawing>
          <wp:inline xmlns:a="http://schemas.openxmlformats.org/drawingml/2006/main" xmlns:pic="http://schemas.openxmlformats.org/drawingml/2006/picture">
            <wp:extent cx="152400" cy="175260"/>
            <wp:docPr id="50" name="Picture 5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52400" cy="175260"/>
                    </a:xfrm>
                    <a:prstGeom prst="rect"/>
                  </pic:spPr>
                </pic:pic>
              </a:graphicData>
            </a:graphic>
          </wp:inline>
        </w:drawing>
      </w:r>
      <w:r>
        <w:rPr>
          <w:rFonts w:ascii="SimSun" w:hAnsi="SimSun" w:eastAsia="SimSun"/>
          <w:b w:val="0"/>
          <w:i w:val="0"/>
          <w:color w:val="000000"/>
          <w:sz w:val="24"/>
        </w:rPr>
        <w:t>满足如下式（</w:t>
      </w:r>
      <w:r>
        <w:rPr>
          <w:rFonts w:ascii="TimesNewRomanPSMT" w:hAnsi="TimesNewRomanPSMT" w:eastAsia="TimesNewRomanPSMT"/>
          <w:b w:val="0"/>
          <w:i w:val="0"/>
          <w:color w:val="000000"/>
          <w:sz w:val="24"/>
        </w:rPr>
        <w:t>2.3</w:t>
      </w:r>
      <w:r>
        <w:rPr>
          <w:rFonts w:ascii="SimSun" w:hAnsi="SimSun" w:eastAsia="SimSun"/>
          <w:b w:val="0"/>
          <w:i w:val="0"/>
          <w:color w:val="000000"/>
          <w:sz w:val="24"/>
        </w:rPr>
        <w:t>）：</w:t>
      </w:r>
    </w:p>
    <w:p>
      <w:pPr>
        <w:autoSpaceDN w:val="0"/>
        <w:tabs>
          <w:tab w:pos="9288" w:val="left"/>
        </w:tabs>
        <w:autoSpaceDE w:val="0"/>
        <w:widowControl/>
        <w:spacing w:line="240" w:lineRule="auto" w:before="204" w:after="0"/>
        <w:ind w:left="4140" w:right="0" w:firstLine="0"/>
        <w:jc w:val="left"/>
      </w:pPr>
      <w:r>
        <w:drawing>
          <wp:inline xmlns:a="http://schemas.openxmlformats.org/drawingml/2006/main" xmlns:pic="http://schemas.openxmlformats.org/drawingml/2006/picture">
            <wp:extent cx="1744979" cy="541019"/>
            <wp:docPr id="51" name="Picture 5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744979" cy="541019"/>
                    </a:xfrm>
                    <a:prstGeom prst="rect"/>
                  </pic:spPr>
                </pic:pic>
              </a:graphicData>
            </a:graphic>
          </wp:inline>
        </w:drawing>
      </w:r>
      <w:r>
        <w:tab/>
      </w:r>
      <w:r>
        <w:rPr>
          <w:rFonts w:ascii="SimSun" w:hAnsi="SimSun" w:eastAsia="SimSun"/>
          <w:b w:val="0"/>
          <w:i w:val="0"/>
          <w:color w:val="000000"/>
          <w:sz w:val="24"/>
        </w:rPr>
        <w:t>（</w:t>
      </w:r>
      <w:r>
        <w:rPr>
          <w:rFonts w:ascii="TimesNewRomanPSMT" w:hAnsi="TimesNewRomanPSMT" w:eastAsia="TimesNewRomanPSMT"/>
          <w:b w:val="0"/>
          <w:i w:val="0"/>
          <w:color w:val="000000"/>
          <w:sz w:val="24"/>
        </w:rPr>
        <w:t>2.3</w:t>
      </w:r>
      <w:r>
        <w:rPr>
          <w:rFonts w:ascii="SimSun" w:hAnsi="SimSun" w:eastAsia="SimSun"/>
          <w:b w:val="0"/>
          <w:i w:val="0"/>
          <w:color w:val="000000"/>
          <w:sz w:val="24"/>
        </w:rPr>
        <w:t>）</w:t>
      </w:r>
    </w:p>
    <w:p>
      <w:pPr>
        <w:autoSpaceDN w:val="0"/>
        <w:tabs>
          <w:tab w:pos="1478" w:val="left"/>
          <w:tab w:pos="5078" w:val="left"/>
          <w:tab w:pos="5318" w:val="left"/>
        </w:tabs>
        <w:autoSpaceDE w:val="0"/>
        <w:widowControl/>
        <w:spacing w:line="240" w:lineRule="auto" w:before="4" w:after="0"/>
        <w:ind w:left="998" w:right="0" w:firstLine="0"/>
        <w:jc w:val="left"/>
      </w:pPr>
      <w:r>
        <w:rPr>
          <w:rFonts w:ascii="SimSun" w:hAnsi="SimSun" w:eastAsia="SimSun"/>
          <w:b w:val="0"/>
          <w:i w:val="0"/>
          <w:color w:val="000000"/>
          <w:sz w:val="24"/>
        </w:rPr>
        <w:t>则</w:t>
      </w:r>
      <w:r>
        <w:rPr>
          <w:rFonts w:ascii="TimesNewRomanPSMT" w:hAnsi="TimesNewRomanPSMT" w:eastAsia="TimesNewRomanPSMT"/>
          <w:b w:val="0"/>
          <w:i w:val="0"/>
          <w:color w:val="000000"/>
          <w:sz w:val="24"/>
        </w:rPr>
        <w:t>x-k</w:t>
      </w:r>
      <w:r>
        <w:rPr>
          <w:rFonts w:ascii="SimSun" w:hAnsi="SimSun" w:eastAsia="SimSun"/>
          <w:b w:val="0"/>
          <w:i w:val="0"/>
          <w:color w:val="000000"/>
          <w:sz w:val="24"/>
        </w:rPr>
        <w:t xml:space="preserve"> 应被看作粗大误差进行删除，可将</w:t>
      </w:r>
      <w:r>
        <w:rPr>
          <w:rFonts w:ascii="TimesNewRomanPSMT" w:hAnsi="TimesNewRomanPSMT" w:eastAsia="TimesNewRomanPSMT"/>
          <w:b w:val="0"/>
          <w:i w:val="0"/>
          <w:color w:val="000000"/>
          <w:sz w:val="24"/>
        </w:rPr>
        <w:t>t-(n-2,α⁄2) √((n-1)/n)</w:t>
      </w:r>
      <w:r>
        <w:rPr>
          <w:rFonts w:ascii="SimSun" w:hAnsi="SimSun" w:eastAsia="SimSun"/>
          <w:b w:val="0"/>
          <w:i w:val="0"/>
          <w:color w:val="000000"/>
          <w:sz w:val="24"/>
        </w:rPr>
        <w:t>记作</w:t>
      </w:r>
      <w:r>
        <w:rPr>
          <w:rFonts w:ascii="TimesNewRomanPSMT" w:hAnsi="TimesNewRomanPSMT" w:eastAsia="TimesNewRomanPSMT"/>
          <w:b w:val="0"/>
          <w:i w:val="0"/>
          <w:color w:val="000000"/>
          <w:sz w:val="24"/>
        </w:rPr>
        <w:t>f(n,α)</w:t>
      </w:r>
      <w:r>
        <w:rPr>
          <w:rFonts w:ascii="SimSun" w:hAnsi="SimSun" w:eastAsia="SimSun"/>
          <w:b w:val="0"/>
          <w:i w:val="0"/>
          <w:color w:val="000000"/>
          <w:sz w:val="24"/>
        </w:rPr>
        <w:t>。因此</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建议剔</w:t>
      </w:r>
      <w:r>
        <w:rPr>
          <w:rFonts w:ascii="SimSun" w:hAnsi="SimSun" w:eastAsia="SimSun"/>
          <w:b w:val="0"/>
          <w:i w:val="0"/>
          <w:color w:val="000000"/>
          <w:sz w:val="24"/>
        </w:rPr>
        <w:t>除粗大误差的过程为：</w:t>
      </w:r>
      <w:r>
        <w:br/>
      </w:r>
      <w:r>
        <w:tab/>
      </w:r>
      <w:r>
        <w:rPr>
          <w:rFonts w:ascii="SimSun" w:hAnsi="SimSun" w:eastAsia="SimSun"/>
          <w:b w:val="0"/>
          <w:i w:val="0"/>
          <w:color w:val="000000"/>
          <w:sz w:val="24"/>
        </w:rPr>
        <w:t>①搜索与平均值差异最大的观察值</w:t>
      </w:r>
      <w:r>
        <w:drawing>
          <wp:inline xmlns:a="http://schemas.openxmlformats.org/drawingml/2006/main" xmlns:pic="http://schemas.openxmlformats.org/drawingml/2006/picture">
            <wp:extent cx="152400" cy="198119"/>
            <wp:docPr id="52" name="Picture 5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52400" cy="198119"/>
                    </a:xfrm>
                    <a:prstGeom prst="rect"/>
                  </pic:spPr>
                </pic:pic>
              </a:graphicData>
            </a:graphic>
          </wp:inline>
        </w:drawing>
      </w:r>
      <w:r>
        <w:rPr>
          <w:rFonts w:ascii="SimSun" w:hAnsi="SimSun" w:eastAsia="SimSun"/>
          <w:b w:val="0"/>
          <w:i w:val="0"/>
          <w:color w:val="000000"/>
          <w:sz w:val="24"/>
        </w:rPr>
        <w:t>；</w:t>
      </w:r>
    </w:p>
    <w:p>
      <w:pPr>
        <w:autoSpaceDN w:val="0"/>
        <w:autoSpaceDE w:val="0"/>
        <w:widowControl/>
        <w:spacing w:line="240" w:lineRule="auto" w:before="0" w:after="0"/>
        <w:ind w:left="1478" w:right="0" w:firstLine="0"/>
        <w:jc w:val="left"/>
      </w:pPr>
      <w:r>
        <w:rPr>
          <w:rFonts w:ascii="SimSun" w:hAnsi="SimSun" w:eastAsia="SimSun"/>
          <w:b w:val="0"/>
          <w:i w:val="0"/>
          <w:color w:val="000000"/>
          <w:sz w:val="24"/>
        </w:rPr>
        <w:t>②对不包含</w:t>
      </w:r>
      <w:r>
        <w:drawing>
          <wp:inline xmlns:a="http://schemas.openxmlformats.org/drawingml/2006/main" xmlns:pic="http://schemas.openxmlformats.org/drawingml/2006/picture">
            <wp:extent cx="152400" cy="198119"/>
            <wp:docPr id="53" name="Picture 5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52400" cy="198119"/>
                    </a:xfrm>
                    <a:prstGeom prst="rect"/>
                  </pic:spPr>
                </pic:pic>
              </a:graphicData>
            </a:graphic>
          </wp:inline>
        </w:drawing>
      </w:r>
      <w:r>
        <w:rPr>
          <w:rFonts w:ascii="SimSun" w:hAnsi="SimSun" w:eastAsia="SimSun"/>
          <w:b w:val="0"/>
          <w:i w:val="0"/>
          <w:color w:val="000000"/>
          <w:sz w:val="24"/>
        </w:rPr>
        <w:t>的(n-1)个观察值，计算平均值</w:t>
      </w:r>
      <w:r>
        <w:drawing>
          <wp:inline xmlns:a="http://schemas.openxmlformats.org/drawingml/2006/main" xmlns:pic="http://schemas.openxmlformats.org/drawingml/2006/picture">
            <wp:extent cx="1356360" cy="411479"/>
            <wp:docPr id="54" name="Picture 5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356360" cy="411479"/>
                    </a:xfrm>
                    <a:prstGeom prst="rect"/>
                  </pic:spPr>
                </pic:pic>
              </a:graphicData>
            </a:graphic>
          </wp:inline>
        </w:drawing>
      </w:r>
      <w:r>
        <w:rPr>
          <w:rFonts w:ascii="SimSun" w:hAnsi="SimSun" w:eastAsia="SimSun"/>
          <w:b w:val="0"/>
          <w:i w:val="0"/>
          <w:color w:val="000000"/>
          <w:sz w:val="24"/>
        </w:rPr>
        <w:t>；计算标准差</w:t>
      </w:r>
    </w:p>
    <w:p>
      <w:pPr>
        <w:autoSpaceDN w:val="0"/>
        <w:tabs>
          <w:tab w:pos="9288" w:val="left"/>
        </w:tabs>
        <w:autoSpaceDE w:val="0"/>
        <w:widowControl/>
        <w:spacing w:line="240" w:lineRule="auto" w:before="196" w:after="0"/>
        <w:ind w:left="4180" w:right="0" w:firstLine="0"/>
        <w:jc w:val="left"/>
      </w:pPr>
      <w:r>
        <w:drawing>
          <wp:inline xmlns:a="http://schemas.openxmlformats.org/drawingml/2006/main" xmlns:pic="http://schemas.openxmlformats.org/drawingml/2006/picture">
            <wp:extent cx="1897379" cy="579120"/>
            <wp:docPr id="55" name="Picture 5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897379" cy="579120"/>
                    </a:xfrm>
                    <a:prstGeom prst="rect"/>
                  </pic:spPr>
                </pic:pic>
              </a:graphicData>
            </a:graphic>
          </wp:inline>
        </w:drawing>
      </w:r>
      <w:r>
        <w:rPr>
          <w:rFonts w:ascii="SimSun" w:hAnsi="SimSun" w:eastAsia="SimSun"/>
          <w:b w:val="0"/>
          <w:i w:val="0"/>
          <w:color w:val="000000"/>
          <w:sz w:val="24"/>
        </w:rPr>
        <w:t>（</w:t>
      </w:r>
      <w:r>
        <w:rPr>
          <w:rFonts w:ascii="TimesNewRomanPSMT" w:hAnsi="TimesNewRomanPSMT" w:eastAsia="TimesNewRomanPSMT"/>
          <w:b w:val="0"/>
          <w:i w:val="0"/>
          <w:color w:val="000000"/>
          <w:sz w:val="24"/>
        </w:rPr>
        <w:t>2.4</w:t>
      </w:r>
      <w:r>
        <w:rPr>
          <w:rFonts w:ascii="SimSun" w:hAnsi="SimSun" w:eastAsia="SimSun"/>
          <w:b w:val="0"/>
          <w:i w:val="0"/>
          <w:color w:val="000000"/>
          <w:sz w:val="24"/>
        </w:rPr>
        <w:t>）</w:t>
      </w:r>
    </w:p>
    <w:p>
      <w:pPr>
        <w:autoSpaceDN w:val="0"/>
        <w:tabs>
          <w:tab w:pos="3910" w:val="left"/>
          <w:tab w:pos="4810" w:val="left"/>
          <w:tab w:pos="6998" w:val="left"/>
          <w:tab w:pos="7934" w:val="left"/>
        </w:tabs>
        <w:autoSpaceDE w:val="0"/>
        <w:widowControl/>
        <w:spacing w:line="240" w:lineRule="auto" w:before="0" w:after="0"/>
        <w:ind w:left="1478" w:right="0" w:firstLine="0"/>
        <w:jc w:val="left"/>
      </w:pPr>
      <w:r>
        <w:rPr>
          <w:rFonts w:ascii="SimSun" w:hAnsi="SimSun" w:eastAsia="SimSun"/>
          <w:b w:val="0"/>
          <w:i w:val="0"/>
          <w:color w:val="000000"/>
          <w:sz w:val="24"/>
        </w:rPr>
        <w:t>③确定置信水平，查</w:t>
      </w:r>
      <w:r>
        <w:tab/>
      </w:r>
      <w:r>
        <w:drawing>
          <wp:inline xmlns:a="http://schemas.openxmlformats.org/drawingml/2006/main" xmlns:pic="http://schemas.openxmlformats.org/drawingml/2006/picture">
            <wp:extent cx="457200" cy="175260"/>
            <wp:docPr id="56" name="Picture 5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57200" cy="175260"/>
                    </a:xfrm>
                    <a:prstGeom prst="rect"/>
                  </pic:spPr>
                </pic:pic>
              </a:graphicData>
            </a:graphic>
          </wp:inline>
        </w:drawing>
      </w:r>
      <w:r>
        <w:tab/>
      </w:r>
      <w:r>
        <w:rPr>
          <w:rFonts w:ascii="SimSun" w:hAnsi="SimSun" w:eastAsia="SimSun"/>
          <w:b w:val="0"/>
          <w:i w:val="0"/>
          <w:color w:val="000000"/>
          <w:sz w:val="24"/>
        </w:rPr>
        <w:t>出或是在T 分布表</w:t>
      </w:r>
      <w:r>
        <w:tab/>
      </w:r>
      <w:r>
        <w:drawing>
          <wp:inline xmlns:a="http://schemas.openxmlformats.org/drawingml/2006/main" xmlns:pic="http://schemas.openxmlformats.org/drawingml/2006/picture">
            <wp:extent cx="480060" cy="220980"/>
            <wp:docPr id="57" name="Picture 5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 cy="220980"/>
                    </a:xfrm>
                    <a:prstGeom prst="rect"/>
                  </pic:spPr>
                </pic:pic>
              </a:graphicData>
            </a:graphic>
          </wp:inline>
        </w:drawing>
      </w:r>
      <w:r>
        <w:rPr>
          <w:rFonts w:ascii="SimSun" w:hAnsi="SimSun" w:eastAsia="SimSun"/>
          <w:b w:val="0"/>
          <w:i w:val="0"/>
          <w:color w:val="000000"/>
          <w:sz w:val="24"/>
        </w:rPr>
        <w:t>上查出，即：</w:t>
      </w:r>
    </w:p>
    <w:p>
      <w:pPr>
        <w:autoSpaceDN w:val="0"/>
        <w:tabs>
          <w:tab w:pos="9288" w:val="left"/>
        </w:tabs>
        <w:autoSpaceDE w:val="0"/>
        <w:widowControl/>
        <w:spacing w:line="240" w:lineRule="auto" w:before="238" w:after="0"/>
        <w:ind w:left="4384" w:right="0" w:firstLine="0"/>
        <w:jc w:val="left"/>
      </w:pPr>
      <w:r>
        <w:drawing>
          <wp:inline xmlns:a="http://schemas.openxmlformats.org/drawingml/2006/main" xmlns:pic="http://schemas.openxmlformats.org/drawingml/2006/picture">
            <wp:extent cx="1673860" cy="426720"/>
            <wp:docPr id="58" name="Picture 5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673860" cy="426720"/>
                    </a:xfrm>
                    <a:prstGeom prst="rect"/>
                  </pic:spPr>
                </pic:pic>
              </a:graphicData>
            </a:graphic>
          </wp:inline>
        </w:drawing>
      </w:r>
      <w:r>
        <w:tab/>
      </w:r>
      <w:r>
        <w:rPr>
          <w:rFonts w:ascii="SimSun" w:hAnsi="SimSun" w:eastAsia="SimSun"/>
          <w:b w:val="0"/>
          <w:i w:val="0"/>
          <w:color w:val="000000"/>
          <w:sz w:val="24"/>
        </w:rPr>
        <w:t>（</w:t>
      </w:r>
      <w:r>
        <w:rPr>
          <w:rFonts w:ascii="TimesNewRomanPSMT" w:hAnsi="TimesNewRomanPSMT" w:eastAsia="TimesNewRomanPSMT"/>
          <w:b w:val="0"/>
          <w:i w:val="0"/>
          <w:color w:val="000000"/>
          <w:sz w:val="24"/>
        </w:rPr>
        <w:t>2.5</w:t>
      </w:r>
      <w:r>
        <w:rPr>
          <w:rFonts w:ascii="SimSun" w:hAnsi="SimSun" w:eastAsia="SimSun"/>
          <w:b w:val="0"/>
          <w:i w:val="0"/>
          <w:color w:val="000000"/>
          <w:sz w:val="24"/>
        </w:rPr>
        <w:t>）</w:t>
      </w:r>
    </w:p>
    <w:p>
      <w:pPr>
        <w:autoSpaceDN w:val="0"/>
        <w:tabs>
          <w:tab w:pos="1478" w:val="left"/>
          <w:tab w:pos="2228" w:val="left"/>
          <w:tab w:pos="4118" w:val="left"/>
          <w:tab w:pos="5378" w:val="left"/>
          <w:tab w:pos="5678" w:val="left"/>
        </w:tabs>
        <w:autoSpaceDE w:val="0"/>
        <w:widowControl/>
        <w:spacing w:line="240" w:lineRule="auto" w:before="4" w:after="0"/>
        <w:ind w:left="998" w:right="144" w:firstLine="0"/>
        <w:jc w:val="left"/>
      </w:pPr>
      <w:r>
        <w:tab/>
      </w:r>
      <w:r>
        <w:rPr>
          <w:rFonts w:ascii="SimSun" w:hAnsi="SimSun" w:eastAsia="SimSun"/>
          <w:b w:val="0"/>
          <w:i w:val="0"/>
          <w:color w:val="000000"/>
          <w:sz w:val="24"/>
        </w:rPr>
        <w:t>④如果</w:t>
      </w:r>
      <w:r>
        <w:drawing>
          <wp:inline xmlns:a="http://schemas.openxmlformats.org/drawingml/2006/main" xmlns:pic="http://schemas.openxmlformats.org/drawingml/2006/picture">
            <wp:extent cx="1173480" cy="175260"/>
            <wp:docPr id="59" name="Picture 5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173480" cy="175260"/>
                    </a:xfrm>
                    <a:prstGeom prst="rect"/>
                  </pic:spPr>
                </pic:pic>
              </a:graphicData>
            </a:graphic>
          </wp:inline>
        </w:drawing>
      </w:r>
      <w:r>
        <w:rPr>
          <w:rFonts w:ascii="SimSun" w:hAnsi="SimSun" w:eastAsia="SimSun"/>
          <w:b w:val="0"/>
          <w:i w:val="0"/>
          <w:color w:val="000000"/>
          <w:sz w:val="24"/>
        </w:rPr>
        <w:t>成立，则将</w:t>
      </w:r>
      <w:r>
        <w:drawing>
          <wp:inline xmlns:a="http://schemas.openxmlformats.org/drawingml/2006/main" xmlns:pic="http://schemas.openxmlformats.org/drawingml/2006/picture">
            <wp:extent cx="152400" cy="198120"/>
            <wp:docPr id="60" name="Picture 6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52400" cy="198120"/>
                    </a:xfrm>
                    <a:prstGeom prst="rect"/>
                  </pic:spPr>
                </pic:pic>
              </a:graphicData>
            </a:graphic>
          </wp:inline>
        </w:drawing>
      </w:r>
      <w:r>
        <w:rPr>
          <w:rFonts w:ascii="SimSun" w:hAnsi="SimSun" w:eastAsia="SimSun"/>
          <w:b w:val="0"/>
          <w:i w:val="0"/>
          <w:color w:val="000000"/>
          <w:sz w:val="24"/>
        </w:rPr>
        <w:t>判定为粗大误差，从数据中删除。反之，</w:t>
      </w:r>
      <w:r>
        <w:rPr>
          <w:rFonts w:ascii="SimSun" w:hAnsi="SimSun" w:eastAsia="SimSun"/>
          <w:b w:val="0"/>
          <w:i w:val="0"/>
          <w:color w:val="000000"/>
          <w:sz w:val="24"/>
        </w:rPr>
        <w:t>如果以上不等式不成立，则终止检查。</w:t>
      </w:r>
    </w:p>
    <w:p>
      <w:pPr>
        <w:autoSpaceDN w:val="0"/>
        <w:tabs>
          <w:tab w:pos="1478" w:val="left"/>
          <w:tab w:pos="2254" w:val="left"/>
          <w:tab w:pos="2578" w:val="left"/>
          <w:tab w:pos="4608" w:val="left"/>
          <w:tab w:pos="4838" w:val="left"/>
        </w:tabs>
        <w:autoSpaceDE w:val="0"/>
        <w:widowControl/>
        <w:spacing w:line="240" w:lineRule="auto" w:before="0" w:after="0"/>
        <w:ind w:left="998" w:right="0" w:firstLine="0"/>
        <w:jc w:val="left"/>
      </w:pPr>
      <w:r>
        <w:tab/>
      </w:r>
      <w:r>
        <w:tab/>
      </w:r>
      <w:r>
        <w:tab/>
      </w:r>
      <w:r>
        <w:rPr>
          <w:rFonts w:ascii="SimSun" w:hAnsi="SimSun" w:eastAsia="SimSun"/>
          <w:b w:val="0"/>
          <w:i w:val="0"/>
          <w:color w:val="000000"/>
          <w:sz w:val="24"/>
        </w:rPr>
        <w:t>为粗大误差，进行删除后，对其余的</w:t>
      </w:r>
      <w:r>
        <w:rPr>
          <w:rFonts w:ascii="TimesNewRomanPSMT" w:hAnsi="TimesNewRomanPSMT" w:eastAsia="TimesNewRomanPSMT"/>
          <w:b w:val="0"/>
          <w:i w:val="0"/>
          <w:color w:val="000000"/>
          <w:sz w:val="24"/>
        </w:rPr>
        <w:t>n-1</w:t>
      </w:r>
      <w:r>
        <w:rPr>
          <w:rFonts w:ascii="SimSun" w:hAnsi="SimSun" w:eastAsia="SimSun"/>
          <w:b w:val="0"/>
          <w:i w:val="0"/>
          <w:color w:val="000000"/>
          <w:sz w:val="24"/>
        </w:rPr>
        <w:t xml:space="preserve"> 观测定的数据按照以上步骤进</w:t>
      </w:r>
      <w:r>
        <w:rPr>
          <w:rFonts w:ascii="SimSun" w:hAnsi="SimSun" w:eastAsia="SimSun"/>
          <w:b w:val="0"/>
          <w:i w:val="0"/>
          <w:color w:val="000000"/>
          <w:sz w:val="24"/>
        </w:rPr>
        <w:t>⑤如果</w:t>
      </w:r>
      <w:r>
        <w:drawing>
          <wp:inline xmlns:a="http://schemas.openxmlformats.org/drawingml/2006/main" xmlns:pic="http://schemas.openxmlformats.org/drawingml/2006/picture">
            <wp:extent cx="152400" cy="198120"/>
            <wp:docPr id="61" name="Picture 6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52400" cy="198120"/>
                    </a:xfrm>
                    <a:prstGeom prst="rect"/>
                  </pic:spPr>
                </pic:pic>
              </a:graphicData>
            </a:graphic>
          </wp:inline>
        </w:drawing>
      </w:r>
      <w:r>
        <w:br/>
      </w:r>
      <w:r>
        <w:rPr>
          <w:rFonts w:ascii="SimSun" w:hAnsi="SimSun" w:eastAsia="SimSun"/>
          <w:b w:val="0"/>
          <w:i w:val="0"/>
          <w:color w:val="000000"/>
          <w:sz w:val="24"/>
        </w:rPr>
        <w:t>行循环检查，直到没有满足条件的</w:t>
      </w:r>
      <w:r>
        <w:drawing>
          <wp:inline xmlns:a="http://schemas.openxmlformats.org/drawingml/2006/main" xmlns:pic="http://schemas.openxmlformats.org/drawingml/2006/picture">
            <wp:extent cx="152399" cy="198120"/>
            <wp:docPr id="62" name="Picture 6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52399" cy="198120"/>
                    </a:xfrm>
                    <a:prstGeom prst="rect"/>
                  </pic:spPr>
                </pic:pic>
              </a:graphicData>
            </a:graphic>
          </wp:inline>
        </w:drawing>
      </w:r>
      <w:r>
        <w:rPr>
          <w:rFonts w:ascii="SimSun" w:hAnsi="SimSun" w:eastAsia="SimSun"/>
          <w:b w:val="0"/>
          <w:i w:val="0"/>
          <w:color w:val="000000"/>
          <w:sz w:val="24"/>
        </w:rPr>
        <w:t>，则循环结束。</w:t>
      </w:r>
    </w:p>
    <w:p>
      <w:pPr>
        <w:autoSpaceDN w:val="0"/>
        <w:autoSpaceDE w:val="0"/>
        <w:widowControl/>
        <w:spacing w:line="386" w:lineRule="exact" w:before="0" w:after="0"/>
        <w:ind w:left="998" w:right="0" w:firstLine="600"/>
        <w:jc w:val="left"/>
      </w:pPr>
      <w:r>
        <w:rPr>
          <w:rFonts w:ascii="SimSun" w:hAnsi="SimSun" w:eastAsia="SimSun"/>
          <w:b w:val="0"/>
          <w:i w:val="0"/>
          <w:color w:val="000000"/>
          <w:sz w:val="24"/>
        </w:rPr>
        <w:t>通过上述方法，将现场收集的施工工时、用工、用料、费用等数据，按四个不同</w:t>
      </w:r>
      <w:r>
        <w:rPr>
          <w:rFonts w:ascii="SimSun" w:hAnsi="SimSun" w:eastAsia="SimSun"/>
          <w:b w:val="0"/>
          <w:i w:val="0"/>
          <w:color w:val="000000"/>
          <w:sz w:val="24"/>
        </w:rPr>
        <w:t>地层即：全断面粉细砂地层、强风化砾岩地层（含上部粉细砂）、弱胶结砾岩地层（含</w:t>
      </w:r>
      <w:r>
        <w:rPr>
          <w:rFonts w:ascii="SimSun" w:hAnsi="SimSun" w:eastAsia="SimSun"/>
          <w:b w:val="0"/>
          <w:i w:val="0"/>
          <w:color w:val="000000"/>
          <w:sz w:val="24"/>
        </w:rPr>
        <w:t>上部粉细砂和强风化）、中等胶结砾岩地层（含上部粉细砂、强风化和弱胶结）分类汇</w:t>
      </w:r>
      <w:r>
        <w:rPr>
          <w:rFonts w:ascii="SimSun" w:hAnsi="SimSun" w:eastAsia="SimSun"/>
          <w:b w:val="0"/>
          <w:i w:val="0"/>
          <w:color w:val="000000"/>
          <w:sz w:val="24"/>
        </w:rPr>
        <w:t>编，统计分析盾构机施工的不同地层所需生产班组及人工消耗，各类材料消耗（包括水、</w:t>
      </w:r>
      <w:r>
        <w:rPr>
          <w:rFonts w:ascii="SimSun" w:hAnsi="SimSun" w:eastAsia="SimSun"/>
          <w:b w:val="0"/>
          <w:i w:val="0"/>
          <w:color w:val="000000"/>
          <w:sz w:val="24"/>
        </w:rPr>
        <w:t>电等），机械台班消耗，形成</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米级泥水盾构企业劳动定额（表现形式为时间定额）、</w:t>
      </w:r>
      <w:r>
        <w:rPr>
          <w:rFonts w:ascii="SimSun" w:hAnsi="SimSun" w:eastAsia="SimSun"/>
          <w:b w:val="0"/>
          <w:i w:val="0"/>
          <w:color w:val="000000"/>
          <w:sz w:val="24"/>
        </w:rPr>
        <w:t>企业材料消耗定额及企业机械台班使用定额，分析盾构机的维护使用费用</w:t>
      </w:r>
      <w:r>
        <w:rPr>
          <w:w w:val="97.85714149475098"/>
          <w:rFonts w:ascii="TimesNewRomanPSMT" w:hAnsi="TimesNewRomanPSMT" w:eastAsia="TimesNewRomanPSMT"/>
          <w:b w:val="0"/>
          <w:i w:val="0"/>
          <w:color w:val="000000"/>
          <w:sz w:val="14"/>
        </w:rPr>
        <w:t>[38-41]</w:t>
      </w:r>
      <w:r>
        <w:rPr>
          <w:rFonts w:ascii="SimSun" w:hAnsi="SimSun" w:eastAsia="SimSun"/>
          <w:b w:val="0"/>
          <w:i w:val="0"/>
          <w:color w:val="000000"/>
          <w:sz w:val="24"/>
        </w:rPr>
        <w:t>。</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2.4.3 利用最小二乘反演计算单一地层消耗量</w:t>
      </w:r>
    </w:p>
    <w:p>
      <w:pPr>
        <w:autoSpaceDN w:val="0"/>
        <w:autoSpaceDE w:val="0"/>
        <w:widowControl/>
        <w:spacing w:line="388" w:lineRule="exact" w:before="78" w:after="0"/>
        <w:ind w:left="998" w:right="0" w:firstLine="480"/>
        <w:jc w:val="left"/>
      </w:pPr>
      <w:r>
        <w:rPr>
          <w:rFonts w:ascii="SimSun" w:hAnsi="SimSun" w:eastAsia="SimSun"/>
          <w:b w:val="0"/>
          <w:i w:val="0"/>
          <w:color w:val="000000"/>
          <w:sz w:val="24"/>
        </w:rPr>
        <w:t>为针对性的就地层结构对大直径泥水盾构定额消耗量水平进行深入研究和分析，本</w:t>
      </w:r>
      <w:r>
        <w:rPr>
          <w:rFonts w:ascii="SimSun" w:hAnsi="SimSun" w:eastAsia="SimSun"/>
          <w:b w:val="0"/>
          <w:i w:val="0"/>
          <w:color w:val="000000"/>
          <w:sz w:val="24"/>
        </w:rPr>
        <w:t>文通过分析纵断面图中地层构造</w:t>
      </w:r>
      <w:r>
        <w:rPr>
          <w:w w:val="97.85714149475098"/>
          <w:rFonts w:ascii="TimesNewRomanPSMT" w:hAnsi="TimesNewRomanPSMT" w:eastAsia="TimesNewRomanPSMT"/>
          <w:b w:val="0"/>
          <w:i w:val="0"/>
          <w:color w:val="000000"/>
          <w:sz w:val="14"/>
        </w:rPr>
        <w:t>[42-43]</w:t>
      </w:r>
      <w:r>
        <w:rPr>
          <w:rFonts w:ascii="SimSun" w:hAnsi="SimSun" w:eastAsia="SimSun"/>
          <w:b w:val="0"/>
          <w:i w:val="0"/>
          <w:color w:val="000000"/>
          <w:sz w:val="24"/>
        </w:rPr>
        <w:t>，按里程测算不同复合地层构成各项岩石的百分比，</w:t>
      </w:r>
      <w:r>
        <w:rPr>
          <w:rFonts w:ascii="SimSun" w:hAnsi="SimSun" w:eastAsia="SimSun"/>
          <w:b w:val="0"/>
          <w:i w:val="0"/>
          <w:color w:val="000000"/>
          <w:sz w:val="24"/>
        </w:rPr>
        <w:t>利用最小二乘法原理通过复合地层的各种人工材料机械消耗反演计算出分类单一地层</w:t>
      </w:r>
      <w:r>
        <w:rPr>
          <w:rFonts w:ascii="SimSun" w:hAnsi="SimSun" w:eastAsia="SimSun"/>
          <w:b w:val="0"/>
          <w:i w:val="0"/>
          <w:color w:val="000000"/>
          <w:sz w:val="24"/>
        </w:rPr>
        <w:t>的各种人工材料机械消耗，为复合地层的土层所占不同比率成本预测提供依据。</w:t>
      </w:r>
    </w:p>
    <w:p>
      <w:pPr>
        <w:autoSpaceDN w:val="0"/>
        <w:autoSpaceDE w:val="0"/>
        <w:widowControl/>
        <w:spacing w:line="282" w:lineRule="exact" w:before="276" w:after="0"/>
        <w:ind w:left="998" w:right="0" w:firstLine="0"/>
        <w:jc w:val="left"/>
      </w:pPr>
      <w:r>
        <w:rPr>
          <w:rFonts w:ascii="SimHei" w:hAnsi="SimHei" w:eastAsia="SimHei"/>
          <w:b w:val="0"/>
          <w:i w:val="0"/>
          <w:color w:val="000000"/>
          <w:sz w:val="28"/>
        </w:rPr>
        <w:t>2.5 现行泥水盾构定额有关规范</w:t>
      </w:r>
    </w:p>
    <w:p>
      <w:pPr>
        <w:autoSpaceDN w:val="0"/>
        <w:autoSpaceDE w:val="0"/>
        <w:widowControl/>
        <w:spacing w:line="240" w:lineRule="exact" w:before="258" w:after="0"/>
        <w:ind w:left="1478" w:right="0" w:firstLine="0"/>
        <w:jc w:val="left"/>
      </w:pPr>
      <w:r>
        <w:rPr>
          <w:rFonts w:ascii="SimSun" w:hAnsi="SimSun" w:eastAsia="SimSun"/>
          <w:b w:val="0"/>
          <w:i w:val="0"/>
          <w:color w:val="000000"/>
          <w:sz w:val="24"/>
        </w:rPr>
        <w:t>中华人民共和国住房和城乡建设部对盾构机掘进定额的有关规范如下：</w:t>
      </w:r>
    </w:p>
    <w:p>
      <w:pPr>
        <w:autoSpaceDN w:val="0"/>
        <w:autoSpaceDE w:val="0"/>
        <w:widowControl/>
        <w:spacing w:line="200" w:lineRule="exact" w:before="186" w:after="0"/>
        <w:ind w:left="0" w:right="4378" w:firstLine="0"/>
        <w:jc w:val="right"/>
      </w:pPr>
      <w:r>
        <w:rPr>
          <w:rFonts w:ascii="TimesNewRomanPSMT" w:hAnsi="TimesNewRomanPSMT" w:eastAsia="TimesNewRomanPSMT"/>
          <w:b w:val="0"/>
          <w:i w:val="0"/>
          <w:color w:val="000000"/>
          <w:sz w:val="18"/>
        </w:rPr>
        <w:t>- 13 -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63" name="Picture 6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4" name="Picture 6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102" w:firstLine="0"/>
        <w:jc w:val="right"/>
      </w:pPr>
      <w:r>
        <w:rPr>
          <w:rFonts w:ascii="SimSun" w:hAnsi="SimSun" w:eastAsia="SimSun"/>
          <w:b w:val="0"/>
          <w:i w:val="0"/>
          <w:color w:val="000000"/>
          <w:sz w:val="21"/>
        </w:rPr>
        <w:t>大直径泥水盾构施工定额编制研究</w:t>
      </w:r>
    </w:p>
    <w:p>
      <w:pPr>
        <w:autoSpaceDN w:val="0"/>
        <w:autoSpaceDE w:val="0"/>
        <w:widowControl/>
        <w:spacing w:line="392" w:lineRule="exact" w:before="208" w:after="0"/>
        <w:ind w:left="998" w:right="0" w:firstLine="480"/>
        <w:jc w:val="left"/>
      </w:pPr>
      <w:r>
        <w:rPr>
          <w:rFonts w:ascii="SimSun" w:hAnsi="SimSun" w:eastAsia="SimSun"/>
          <w:b w:val="0"/>
          <w:i w:val="0"/>
          <w:color w:val="000000"/>
          <w:sz w:val="24"/>
        </w:rPr>
        <w:t>（1）依据中华人民共和国住房和城乡建设部“城市轨道交通工程概算定额</w:t>
      </w:r>
      <w:r>
        <w:rPr>
          <w:rFonts w:ascii="SimSun" w:hAnsi="SimSun" w:eastAsia="SimSun"/>
          <w:b w:val="0"/>
          <w:i w:val="0"/>
          <w:color w:val="000000"/>
          <w:sz w:val="24"/>
        </w:rPr>
        <w:t>（</w:t>
      </w:r>
      <w:r>
        <w:rPr>
          <w:rFonts w:ascii="TimesNewRomanPSMT" w:hAnsi="TimesNewRomanPSMT" w:eastAsia="TimesNewRomanPSMT"/>
          <w:b w:val="0"/>
          <w:i w:val="0"/>
          <w:color w:val="000000"/>
          <w:sz w:val="24"/>
        </w:rPr>
        <w:t>GCG102-2011</w:t>
      </w:r>
      <w:r>
        <w:rPr>
          <w:rFonts w:ascii="SimSun" w:hAnsi="SimSun" w:eastAsia="SimSun"/>
          <w:b w:val="0"/>
          <w:i w:val="0"/>
          <w:color w:val="000000"/>
          <w:sz w:val="24"/>
        </w:rPr>
        <w:t>）”第二册车站、区间工程第4 章，盾构工程内容包括盾构机吊装吊拆、</w:t>
      </w:r>
      <w:r>
        <w:rPr>
          <w:rFonts w:ascii="SimSun" w:hAnsi="SimSun" w:eastAsia="SimSun"/>
          <w:b w:val="0"/>
          <w:i w:val="0"/>
          <w:color w:val="000000"/>
          <w:sz w:val="24"/>
        </w:rPr>
        <w:t>车架安装拆除、盾构掘进、盾构机过站、衬砌压浆、柔性接缝、洞口混凝土环圈、预制</w:t>
      </w:r>
      <w:r>
        <w:rPr>
          <w:rFonts w:ascii="SimSun" w:hAnsi="SimSun" w:eastAsia="SimSun"/>
          <w:b w:val="0"/>
          <w:i w:val="0"/>
          <w:color w:val="000000"/>
          <w:sz w:val="24"/>
        </w:rPr>
        <w:t>管片、其他项目共</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节</w:t>
      </w:r>
      <w:r>
        <w:rPr>
          <w:rFonts w:ascii="TimesNewRomanPSMT" w:hAnsi="TimesNewRomanPSMT" w:eastAsia="TimesNewRomanPSMT"/>
          <w:b w:val="0"/>
          <w:i w:val="0"/>
          <w:color w:val="000000"/>
          <w:sz w:val="24"/>
        </w:rPr>
        <w:t>40</w:t>
      </w:r>
      <w:r>
        <w:rPr>
          <w:rFonts w:ascii="SimSun" w:hAnsi="SimSun" w:eastAsia="SimSun"/>
          <w:b w:val="0"/>
          <w:i w:val="0"/>
          <w:color w:val="000000"/>
          <w:sz w:val="24"/>
        </w:rPr>
        <w:t xml:space="preserve"> 个子目。定额制定说明有：盾构始发按整体始发考虑，若分</w:t>
      </w:r>
      <w:r>
        <w:rPr>
          <w:rFonts w:ascii="SimSun" w:hAnsi="SimSun" w:eastAsia="SimSun"/>
          <w:b w:val="0"/>
          <w:i w:val="0"/>
          <w:color w:val="000000"/>
          <w:sz w:val="24"/>
        </w:rPr>
        <w:t>体始发按现场实际情况考虑，盾构直径最大为</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米。</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（2 ）依据中华人民共和国住房和城乡建设部“ 市政工程消耗量定额</w:t>
      </w:r>
      <w:r>
        <w:rPr>
          <w:rFonts w:ascii="SimSun" w:hAnsi="SimSun" w:eastAsia="SimSun"/>
          <w:b w:val="0"/>
          <w:i w:val="0"/>
          <w:color w:val="000000"/>
          <w:sz w:val="24"/>
        </w:rPr>
        <w:t>（</w:t>
      </w:r>
      <w:r>
        <w:rPr>
          <w:rFonts w:ascii="TimesNewRomanPSMT" w:hAnsi="TimesNewRomanPSMT" w:eastAsia="TimesNewRomanPSMT"/>
          <w:b w:val="0"/>
          <w:i w:val="0"/>
          <w:color w:val="000000"/>
          <w:sz w:val="24"/>
        </w:rPr>
        <w:t>ZYA1-31-2015</w:t>
      </w:r>
      <w:r>
        <w:rPr>
          <w:rFonts w:ascii="SimSun" w:hAnsi="SimSun" w:eastAsia="SimSun"/>
          <w:b w:val="0"/>
          <w:i w:val="0"/>
          <w:color w:val="000000"/>
          <w:sz w:val="24"/>
        </w:rPr>
        <w:t>）”第四册隧道工程第四章，盾构法掘进内容包括盾构吊装及吊拆、盾</w:t>
      </w:r>
      <w:r>
        <w:rPr>
          <w:rFonts w:ascii="SimSun" w:hAnsi="SimSun" w:eastAsia="SimSun"/>
          <w:b w:val="0"/>
          <w:i w:val="0"/>
          <w:color w:val="000000"/>
          <w:sz w:val="24"/>
        </w:rPr>
        <w:t>构掘进、衬砌壁后压浆、预制钢筋混凝土管片、钢管片、管片设置密封条、柔性接缝环、</w:t>
      </w:r>
      <w:r>
        <w:rPr>
          <w:rFonts w:ascii="SimSun" w:hAnsi="SimSun" w:eastAsia="SimSun"/>
          <w:b w:val="0"/>
          <w:i w:val="0"/>
          <w:color w:val="000000"/>
          <w:sz w:val="24"/>
        </w:rPr>
        <w:t>管片嵌缝、负环管片拆除、隧道内管线路拆除、盾构基座、金属构件、监测、监控等项</w:t>
      </w:r>
      <w:r>
        <w:rPr>
          <w:rFonts w:ascii="SimSun" w:hAnsi="SimSun" w:eastAsia="SimSun"/>
          <w:b w:val="0"/>
          <w:i w:val="0"/>
          <w:color w:val="000000"/>
          <w:sz w:val="24"/>
        </w:rPr>
        <w:t>目。定额制定说明有：直径</w:t>
      </w:r>
      <w:r>
        <w:rPr>
          <w:rFonts w:ascii="TimesNewRomanPSMT" w:hAnsi="TimesNewRomanPSMT" w:eastAsia="TimesNewRomanPSMT"/>
          <w:b w:val="0"/>
          <w:i w:val="0"/>
          <w:color w:val="000000"/>
          <w:sz w:val="24"/>
        </w:rPr>
        <w:t>φ≤5000</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φ≤7000</w:t>
      </w:r>
      <w:r>
        <w:rPr>
          <w:rFonts w:ascii="SimSun" w:hAnsi="SimSun" w:eastAsia="SimSun"/>
          <w:b w:val="0"/>
          <w:i w:val="0"/>
          <w:color w:val="000000"/>
          <w:sz w:val="24"/>
        </w:rPr>
        <w:t xml:space="preserve"> 盾构机采用吊装，直径</w:t>
      </w:r>
      <w:r>
        <w:rPr>
          <w:rFonts w:ascii="TimesNewRomanPSMT" w:hAnsi="TimesNewRomanPSMT" w:eastAsia="TimesNewRomanPSMT"/>
          <w:b w:val="0"/>
          <w:i w:val="0"/>
          <w:color w:val="000000"/>
          <w:sz w:val="24"/>
        </w:rPr>
        <w:t>φ≤11500</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φ≤15500</w:t>
      </w:r>
      <w:r>
        <w:rPr>
          <w:rFonts w:ascii="SimSun" w:hAnsi="SimSun" w:eastAsia="SimSun"/>
          <w:b w:val="0"/>
          <w:i w:val="0"/>
          <w:color w:val="000000"/>
          <w:sz w:val="24"/>
        </w:rPr>
        <w:t>盾构机采用分体吊装方式。盾构车架安装按井下一次安装就位考虑，如井下车架安装受</w:t>
      </w:r>
      <w:r>
        <w:rPr>
          <w:rFonts w:ascii="SimSun" w:hAnsi="SimSun" w:eastAsia="SimSun"/>
          <w:b w:val="0"/>
          <w:i w:val="0"/>
          <w:color w:val="000000"/>
          <w:sz w:val="24"/>
        </w:rPr>
        <w:t>施工场地影响，需要增加车架转换时，其费用另计。对盾构始发是按整体还是分体考虑</w:t>
      </w:r>
      <w:r>
        <w:rPr>
          <w:rFonts w:ascii="SimSun" w:hAnsi="SimSun" w:eastAsia="SimSun"/>
          <w:b w:val="0"/>
          <w:i w:val="0"/>
          <w:color w:val="000000"/>
          <w:sz w:val="24"/>
        </w:rPr>
        <w:t>没有说明。盾构掘进在穿越不同区域土层时，根据地质报告确定的盾构正掘面含砂性土</w:t>
      </w:r>
      <w:r>
        <w:rPr>
          <w:rFonts w:ascii="SimSun" w:hAnsi="SimSun" w:eastAsia="SimSun"/>
          <w:b w:val="0"/>
          <w:i w:val="0"/>
          <w:color w:val="000000"/>
          <w:sz w:val="24"/>
        </w:rPr>
        <w:t>的比例，按下表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系数调整该区域的人工、机械消耗量（不含盾构的折旧及大修理费）</w:t>
      </w:r>
      <w:r>
        <w:rPr>
          <w:w w:val="97.85714149475098"/>
          <w:rFonts w:ascii="TimesNewRomanPSMT" w:hAnsi="TimesNewRomanPSMT" w:eastAsia="TimesNewRomanPSMT"/>
          <w:b w:val="0"/>
          <w:i w:val="0"/>
          <w:color w:val="000000"/>
          <w:sz w:val="14"/>
        </w:rPr>
        <w:t>[8]</w:t>
      </w:r>
      <w:r>
        <w:rPr>
          <w:rFonts w:ascii="SimSun" w:hAnsi="SimSun" w:eastAsia="SimSun"/>
          <w:b w:val="0"/>
          <w:i w:val="0"/>
          <w:color w:val="000000"/>
          <w:sz w:val="24"/>
        </w:rPr>
        <w:t>。</w:t>
      </w:r>
    </w:p>
    <w:p>
      <w:pPr>
        <w:autoSpaceDN w:val="0"/>
        <w:autoSpaceDE w:val="0"/>
        <w:widowControl/>
        <w:spacing w:line="230" w:lineRule="exact" w:before="258" w:after="86"/>
        <w:ind w:left="0" w:right="257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不同土质人工、机械消耗量调整系数表</w:t>
      </w:r>
    </w:p>
    <w:tbl>
      <w:tblPr>
        <w:tblW w:type="auto" w:w="0"/>
        <w:tblLayout w:type="fixed"/>
        <w:tblLook w:firstColumn="1" w:firstRow="1" w:lastColumn="0" w:lastRow="0" w:noHBand="0" w:noVBand="1" w:val="04A0"/>
        <w:tblInd w:w="926.0" w:type="dxa"/>
      </w:tblPr>
      <w:tblGrid>
        <w:gridCol w:w="3403"/>
        <w:gridCol w:w="3403"/>
        <w:gridCol w:w="3403"/>
      </w:tblGrid>
      <w:tr>
        <w:trPr>
          <w:trHeight w:hRule="exact" w:val="360"/>
        </w:trPr>
        <w:tc>
          <w:tcPr>
            <w:tcW w:type="dxa" w:w="3234"/>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806" w:right="0" w:firstLine="0"/>
              <w:jc w:val="left"/>
            </w:pPr>
            <w:r>
              <w:rPr>
                <w:rFonts w:ascii="SimSun" w:hAnsi="SimSun" w:eastAsia="SimSun"/>
                <w:b w:val="0"/>
                <w:i w:val="0"/>
                <w:color w:val="000000"/>
                <w:sz w:val="21"/>
              </w:rPr>
              <w:t>盾构正掘面土质</w:t>
            </w:r>
          </w:p>
        </w:tc>
        <w:tc>
          <w:tcPr>
            <w:tcW w:type="dxa" w:w="32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230" w:right="0" w:firstLine="0"/>
              <w:jc w:val="left"/>
            </w:pPr>
            <w:r>
              <w:rPr>
                <w:rFonts w:ascii="SimSun" w:hAnsi="SimSun" w:eastAsia="SimSun"/>
                <w:b w:val="0"/>
                <w:i w:val="0"/>
                <w:color w:val="000000"/>
                <w:sz w:val="21"/>
              </w:rPr>
              <w:t>隧道横截面含砂性土比例</w:t>
            </w:r>
          </w:p>
        </w:tc>
        <w:tc>
          <w:tcPr>
            <w:tcW w:type="dxa" w:w="270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1114" w:firstLine="0"/>
              <w:jc w:val="right"/>
            </w:pPr>
            <w:r>
              <w:rPr>
                <w:rFonts w:ascii="SimSun" w:hAnsi="SimSun" w:eastAsia="SimSun"/>
                <w:b w:val="0"/>
                <w:i w:val="0"/>
                <w:color w:val="000000"/>
                <w:sz w:val="21"/>
              </w:rPr>
              <w:t>调整系数</w:t>
            </w:r>
          </w:p>
        </w:tc>
      </w:tr>
      <w:tr>
        <w:trPr>
          <w:trHeight w:hRule="exact" w:val="284"/>
        </w:trPr>
        <w:tc>
          <w:tcPr>
            <w:tcW w:type="dxa" w:w="3234"/>
            <w:tcBorders>
              <w:top w:sz="3.8399999141693115" w:val="single" w:color="#000000"/>
            </w:tcBorders>
            <w:tcMar>
              <w:start w:w="0" w:type="dxa"/>
              <w:end w:w="0" w:type="dxa"/>
            </w:tcMar>
          </w:tcPr>
          <w:p>
            <w:pPr>
              <w:autoSpaceDN w:val="0"/>
              <w:autoSpaceDE w:val="0"/>
              <w:widowControl/>
              <w:spacing w:line="208" w:lineRule="exact" w:before="66" w:after="0"/>
              <w:ind w:left="0" w:right="1168" w:firstLine="0"/>
              <w:jc w:val="right"/>
            </w:pPr>
            <w:r>
              <w:rPr>
                <w:rFonts w:ascii="SimSun" w:hAnsi="SimSun" w:eastAsia="SimSun"/>
                <w:b w:val="0"/>
                <w:i w:val="0"/>
                <w:color w:val="000000"/>
                <w:sz w:val="21"/>
              </w:rPr>
              <w:t>一般软黏土</w:t>
            </w:r>
          </w:p>
        </w:tc>
        <w:tc>
          <w:tcPr>
            <w:tcW w:type="dxa" w:w="3280"/>
            <w:tcBorders>
              <w:top w:sz="3.8399999141693115" w:val="single" w:color="#000000"/>
            </w:tcBorders>
            <w:tcMar>
              <w:start w:w="0" w:type="dxa"/>
              <w:end w:w="0" w:type="dxa"/>
            </w:tcMar>
          </w:tcPr>
          <w:p>
            <w:pPr>
              <w:autoSpaceDN w:val="0"/>
              <w:autoSpaceDE w:val="0"/>
              <w:widowControl/>
              <w:spacing w:line="232" w:lineRule="exact" w:before="48" w:after="0"/>
              <w:ind w:left="0" w:right="1646" w:firstLine="0"/>
              <w:jc w:val="right"/>
            </w:pPr>
            <w:r>
              <w:rPr>
                <w:rFonts w:ascii="TimesNewRomanPSMT" w:hAnsi="TimesNewRomanPSMT" w:eastAsia="TimesNewRomanPSMT"/>
                <w:b w:val="0"/>
                <w:i w:val="0"/>
                <w:color w:val="000000"/>
                <w:sz w:val="21"/>
              </w:rPr>
              <w:t>≤25%</w:t>
            </w:r>
          </w:p>
        </w:tc>
        <w:tc>
          <w:tcPr>
            <w:tcW w:type="dxa" w:w="2700"/>
            <w:tcBorders>
              <w:top w:sz="3.8399999141693115" w:val="single" w:color="#000000"/>
            </w:tcBorders>
            <w:tcMar>
              <w:start w:w="0" w:type="dxa"/>
              <w:end w:w="0" w:type="dxa"/>
            </w:tcMar>
          </w:tcPr>
          <w:p>
            <w:pPr>
              <w:autoSpaceDN w:val="0"/>
              <w:autoSpaceDE w:val="0"/>
              <w:widowControl/>
              <w:spacing w:line="232" w:lineRule="exact" w:before="48" w:after="0"/>
              <w:ind w:left="0" w:right="1400" w:firstLine="0"/>
              <w:jc w:val="right"/>
            </w:pPr>
            <w:r>
              <w:rPr>
                <w:rFonts w:ascii="TimesNewRomanPSMT" w:hAnsi="TimesNewRomanPSMT" w:eastAsia="TimesNewRomanPSMT"/>
                <w:b w:val="0"/>
                <w:i w:val="0"/>
                <w:color w:val="000000"/>
                <w:sz w:val="21"/>
              </w:rPr>
              <w:t>1.0</w:t>
            </w:r>
          </w:p>
        </w:tc>
      </w:tr>
      <w:tr>
        <w:trPr>
          <w:trHeight w:hRule="exact" w:val="340"/>
        </w:trPr>
        <w:tc>
          <w:tcPr>
            <w:tcW w:type="dxa" w:w="3234"/>
            <w:tcBorders/>
            <w:tcMar>
              <w:start w:w="0" w:type="dxa"/>
              <w:end w:w="0" w:type="dxa"/>
            </w:tcMar>
          </w:tcPr>
          <w:p>
            <w:pPr>
              <w:autoSpaceDN w:val="0"/>
              <w:autoSpaceDE w:val="0"/>
              <w:widowControl/>
              <w:spacing w:line="210" w:lineRule="exact" w:before="126" w:after="0"/>
              <w:ind w:left="0" w:right="1168" w:firstLine="0"/>
              <w:jc w:val="right"/>
            </w:pPr>
            <w:r>
              <w:rPr>
                <w:rFonts w:ascii="SimSun" w:hAnsi="SimSun" w:eastAsia="SimSun"/>
                <w:b w:val="0"/>
                <w:i w:val="0"/>
                <w:color w:val="000000"/>
                <w:sz w:val="21"/>
              </w:rPr>
              <w:t>黏土夹层砂</w:t>
            </w:r>
          </w:p>
        </w:tc>
        <w:tc>
          <w:tcPr>
            <w:tcW w:type="dxa" w:w="3280"/>
            <w:tcBorders/>
            <w:tcMar>
              <w:start w:w="0" w:type="dxa"/>
              <w:end w:w="0" w:type="dxa"/>
            </w:tcMar>
          </w:tcPr>
          <w:p>
            <w:pPr>
              <w:autoSpaceDN w:val="0"/>
              <w:autoSpaceDE w:val="0"/>
              <w:widowControl/>
              <w:spacing w:line="232" w:lineRule="exact" w:before="108" w:after="0"/>
              <w:ind w:left="0" w:right="1406" w:firstLine="0"/>
              <w:jc w:val="right"/>
            </w:pPr>
            <w:r>
              <w:rPr>
                <w:rFonts w:ascii="TimesNewRomanPSMT" w:hAnsi="TimesNewRomanPSMT" w:eastAsia="TimesNewRomanPSMT"/>
                <w:b w:val="0"/>
                <w:i w:val="0"/>
                <w:color w:val="000000"/>
                <w:sz w:val="21"/>
              </w:rPr>
              <w:t>25%</w:t>
            </w:r>
            <w:r>
              <w:rPr>
                <w:rFonts w:ascii="SimSun" w:hAnsi="SimSun" w:eastAsia="SimSun"/>
                <w:b w:val="0"/>
                <w:i w:val="0"/>
                <w:color w:val="000000"/>
                <w:sz w:val="21"/>
              </w:rPr>
              <w:t>～</w:t>
            </w:r>
            <w:r>
              <w:rPr>
                <w:rFonts w:ascii="TimesNewRomanPSMT" w:hAnsi="TimesNewRomanPSMT" w:eastAsia="TimesNewRomanPSMT"/>
                <w:b w:val="0"/>
                <w:i w:val="0"/>
                <w:color w:val="000000"/>
                <w:sz w:val="21"/>
              </w:rPr>
              <w:t>50%</w:t>
            </w:r>
          </w:p>
        </w:tc>
        <w:tc>
          <w:tcPr>
            <w:tcW w:type="dxa" w:w="2700"/>
            <w:tcBorders/>
            <w:tcMar>
              <w:start w:w="0" w:type="dxa"/>
              <w:end w:w="0" w:type="dxa"/>
            </w:tcMar>
          </w:tcPr>
          <w:p>
            <w:pPr>
              <w:autoSpaceDN w:val="0"/>
              <w:autoSpaceDE w:val="0"/>
              <w:widowControl/>
              <w:spacing w:line="232" w:lineRule="exact" w:before="108" w:after="0"/>
              <w:ind w:left="0" w:right="1400" w:firstLine="0"/>
              <w:jc w:val="right"/>
            </w:pPr>
            <w:r>
              <w:rPr>
                <w:rFonts w:ascii="TimesNewRomanPSMT" w:hAnsi="TimesNewRomanPSMT" w:eastAsia="TimesNewRomanPSMT"/>
                <w:b w:val="0"/>
                <w:i w:val="0"/>
                <w:color w:val="000000"/>
                <w:sz w:val="21"/>
              </w:rPr>
              <w:t>1.2</w:t>
            </w:r>
          </w:p>
        </w:tc>
      </w:tr>
      <w:tr>
        <w:trPr>
          <w:trHeight w:hRule="exact" w:val="340"/>
        </w:trPr>
        <w:tc>
          <w:tcPr>
            <w:tcW w:type="dxa" w:w="3234"/>
            <w:tcBorders/>
            <w:tcMar>
              <w:start w:w="0" w:type="dxa"/>
              <w:end w:w="0" w:type="dxa"/>
            </w:tcMar>
          </w:tcPr>
          <w:p>
            <w:pPr>
              <w:autoSpaceDN w:val="0"/>
              <w:autoSpaceDE w:val="0"/>
              <w:widowControl/>
              <w:spacing w:line="210" w:lineRule="exact" w:before="124" w:after="0"/>
              <w:ind w:left="598" w:right="0" w:firstLine="0"/>
              <w:jc w:val="left"/>
            </w:pPr>
            <w:r>
              <w:rPr>
                <w:rFonts w:ascii="SimSun" w:hAnsi="SimSun" w:eastAsia="SimSun"/>
                <w:b w:val="0"/>
                <w:i w:val="0"/>
                <w:color w:val="000000"/>
                <w:sz w:val="21"/>
              </w:rPr>
              <w:t>砂性土（土压平衡）</w:t>
            </w:r>
          </w:p>
        </w:tc>
        <w:tc>
          <w:tcPr>
            <w:tcW w:type="dxa" w:w="3280"/>
            <w:tcBorders/>
            <w:tcMar>
              <w:start w:w="0" w:type="dxa"/>
              <w:end w:w="0" w:type="dxa"/>
            </w:tcMar>
          </w:tcPr>
          <w:p>
            <w:pPr>
              <w:autoSpaceDN w:val="0"/>
              <w:autoSpaceDE w:val="0"/>
              <w:widowControl/>
              <w:spacing w:line="232" w:lineRule="exact" w:before="108" w:after="0"/>
              <w:ind w:left="0" w:right="159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50%</w:t>
            </w:r>
          </w:p>
        </w:tc>
        <w:tc>
          <w:tcPr>
            <w:tcW w:type="dxa" w:w="2700"/>
            <w:tcBorders/>
            <w:tcMar>
              <w:start w:w="0" w:type="dxa"/>
              <w:end w:w="0" w:type="dxa"/>
            </w:tcMar>
          </w:tcPr>
          <w:p>
            <w:pPr>
              <w:autoSpaceDN w:val="0"/>
              <w:autoSpaceDE w:val="0"/>
              <w:widowControl/>
              <w:spacing w:line="232" w:lineRule="exact" w:before="108" w:after="0"/>
              <w:ind w:left="0" w:right="1400" w:firstLine="0"/>
              <w:jc w:val="right"/>
            </w:pPr>
            <w:r>
              <w:rPr>
                <w:rFonts w:ascii="TimesNewRomanPSMT" w:hAnsi="TimesNewRomanPSMT" w:eastAsia="TimesNewRomanPSMT"/>
                <w:b w:val="0"/>
                <w:i w:val="0"/>
                <w:color w:val="000000"/>
                <w:sz w:val="21"/>
              </w:rPr>
              <w:t>1.5</w:t>
            </w:r>
          </w:p>
        </w:tc>
      </w:tr>
      <w:tr>
        <w:trPr>
          <w:trHeight w:hRule="exact" w:val="416"/>
        </w:trPr>
        <w:tc>
          <w:tcPr>
            <w:tcW w:type="dxa" w:w="3234"/>
            <w:tcBorders>
              <w:bottom w:sz="11.520000457763672" w:val="single" w:color="#000000"/>
            </w:tcBorders>
            <w:tcMar>
              <w:start w:w="0" w:type="dxa"/>
              <w:end w:w="0" w:type="dxa"/>
            </w:tcMar>
          </w:tcPr>
          <w:p>
            <w:pPr>
              <w:autoSpaceDN w:val="0"/>
              <w:autoSpaceDE w:val="0"/>
              <w:widowControl/>
              <w:spacing w:line="208" w:lineRule="exact" w:before="126" w:after="0"/>
              <w:ind w:left="72" w:right="0" w:firstLine="0"/>
              <w:jc w:val="left"/>
            </w:pPr>
            <w:r>
              <w:rPr>
                <w:rFonts w:ascii="SimSun" w:hAnsi="SimSun" w:eastAsia="SimSun"/>
                <w:b w:val="0"/>
                <w:i w:val="0"/>
                <w:color w:val="000000"/>
                <w:sz w:val="21"/>
              </w:rPr>
              <w:t>砂性土（水力出土、泥水平衡）</w:t>
            </w:r>
          </w:p>
        </w:tc>
        <w:tc>
          <w:tcPr>
            <w:tcW w:type="dxa" w:w="3280"/>
            <w:tcBorders>
              <w:bottom w:sz="11.520000457763672" w:val="single" w:color="#000000"/>
            </w:tcBorders>
            <w:tcMar>
              <w:start w:w="0" w:type="dxa"/>
              <w:end w:w="0" w:type="dxa"/>
            </w:tcMar>
          </w:tcPr>
          <w:p>
            <w:pPr>
              <w:autoSpaceDN w:val="0"/>
              <w:autoSpaceDE w:val="0"/>
              <w:widowControl/>
              <w:spacing w:line="232" w:lineRule="exact" w:before="118" w:after="0"/>
              <w:ind w:left="0" w:right="159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50%</w:t>
            </w:r>
          </w:p>
        </w:tc>
        <w:tc>
          <w:tcPr>
            <w:tcW w:type="dxa" w:w="2700"/>
            <w:tcBorders>
              <w:bottom w:sz="11.520000457763672" w:val="single" w:color="#000000"/>
            </w:tcBorders>
            <w:tcMar>
              <w:start w:w="0" w:type="dxa"/>
              <w:end w:w="0" w:type="dxa"/>
            </w:tcMar>
          </w:tcPr>
          <w:p>
            <w:pPr>
              <w:autoSpaceDN w:val="0"/>
              <w:autoSpaceDE w:val="0"/>
              <w:widowControl/>
              <w:spacing w:line="232" w:lineRule="exact" w:before="118" w:after="0"/>
              <w:ind w:left="0" w:right="1400" w:firstLine="0"/>
              <w:jc w:val="right"/>
            </w:pPr>
            <w:r>
              <w:rPr>
                <w:rFonts w:ascii="TimesNewRomanPSMT" w:hAnsi="TimesNewRomanPSMT" w:eastAsia="TimesNewRomanPSMT"/>
                <w:b w:val="0"/>
                <w:i w:val="0"/>
                <w:color w:val="000000"/>
                <w:sz w:val="21"/>
              </w:rPr>
              <w:t>1.3</w:t>
            </w:r>
          </w:p>
        </w:tc>
      </w:tr>
    </w:tbl>
    <w:p>
      <w:pPr>
        <w:autoSpaceDN w:val="0"/>
        <w:autoSpaceDE w:val="0"/>
        <w:widowControl/>
        <w:spacing w:line="384" w:lineRule="exact" w:before="298" w:after="0"/>
        <w:ind w:left="998" w:right="20" w:firstLine="480"/>
        <w:jc w:val="both"/>
      </w:pPr>
      <w:r>
        <w:rPr>
          <w:rFonts w:ascii="SimSun" w:hAnsi="SimSun" w:eastAsia="SimSun"/>
          <w:b w:val="0"/>
          <w:i w:val="0"/>
          <w:color w:val="000000"/>
          <w:sz w:val="24"/>
        </w:rPr>
        <w:t>（3）依据湖北省市政工程消耗量定额及统一基价表（</w:t>
      </w:r>
      <w:r>
        <w:rPr>
          <w:rFonts w:ascii="TimesNewRomanPSMT" w:hAnsi="TimesNewRomanPSMT" w:eastAsia="TimesNewRomanPSMT"/>
          <w:b w:val="0"/>
          <w:i w:val="0"/>
          <w:color w:val="000000"/>
          <w:sz w:val="24"/>
        </w:rPr>
        <w:t>2008</w:t>
      </w:r>
      <w:r>
        <w:rPr>
          <w:rFonts w:ascii="SimSun" w:hAnsi="SimSun" w:eastAsia="SimSun"/>
          <w:b w:val="0"/>
          <w:i w:val="0"/>
          <w:color w:val="000000"/>
          <w:sz w:val="24"/>
        </w:rPr>
        <w:t>），盾构掘进内容包括</w:t>
      </w:r>
      <w:r>
        <w:rPr>
          <w:rFonts w:ascii="SimSun" w:hAnsi="SimSun" w:eastAsia="SimSun"/>
          <w:b w:val="0"/>
          <w:i w:val="0"/>
          <w:color w:val="000000"/>
          <w:sz w:val="24"/>
        </w:rPr>
        <w:t>盾构吊装、盾构吊拆、车架安装、拆除；盾构掘进、管片制作、负环管片拆除、隧道内</w:t>
      </w:r>
      <w:r>
        <w:rPr>
          <w:rFonts w:ascii="SimSun" w:hAnsi="SimSun" w:eastAsia="SimSun"/>
          <w:b w:val="0"/>
          <w:i w:val="0"/>
          <w:color w:val="000000"/>
          <w:sz w:val="24"/>
        </w:rPr>
        <w:t>管线路拆除、衬砌压浆、柔性接缝环、管片设置密封条、管片嵌缝等项目。定额制定说</w:t>
      </w:r>
      <w:r>
        <w:rPr>
          <w:rFonts w:ascii="SimSun" w:hAnsi="SimSun" w:eastAsia="SimSun"/>
          <w:b w:val="0"/>
          <w:i w:val="0"/>
          <w:color w:val="000000"/>
          <w:sz w:val="24"/>
        </w:rPr>
        <w:t>明有：本章定额适用于采用国产盾构掘进机。与进口盾构机的施工消耗量存在一定差异。</w:t>
      </w:r>
    </w:p>
    <w:p>
      <w:pPr>
        <w:autoSpaceDN w:val="0"/>
        <w:autoSpaceDE w:val="0"/>
        <w:widowControl/>
        <w:spacing w:line="388" w:lineRule="exact" w:before="0" w:after="0"/>
        <w:ind w:left="998" w:right="140" w:firstLine="480"/>
        <w:jc w:val="both"/>
      </w:pPr>
      <w:r>
        <w:rPr>
          <w:rFonts w:ascii="SimSun" w:hAnsi="SimSun" w:eastAsia="SimSun"/>
          <w:b w:val="0"/>
          <w:i w:val="0"/>
          <w:color w:val="000000"/>
          <w:sz w:val="24"/>
        </w:rPr>
        <w:t>以上是目前与本文研究的大直径泥水盾构比较相近的定额，但此定额为预算定额而</w:t>
      </w:r>
      <w:r>
        <w:rPr>
          <w:rFonts w:ascii="SimSun" w:hAnsi="SimSun" w:eastAsia="SimSun"/>
          <w:b w:val="0"/>
          <w:i w:val="0"/>
          <w:color w:val="000000"/>
          <w:sz w:val="24"/>
        </w:rPr>
        <w:t>非施工企业施工定额，从定额子目中各种消耗支出上看，盾构所消耗材料和机械与实际</w:t>
      </w:r>
      <w:r>
        <w:rPr>
          <w:rFonts w:ascii="SimSun" w:hAnsi="SimSun" w:eastAsia="SimSun"/>
          <w:b w:val="0"/>
          <w:i w:val="0"/>
          <w:color w:val="000000"/>
          <w:sz w:val="24"/>
        </w:rPr>
        <w:t>消耗量差别较大，在地层上的划分也有很大差异，且未就不同地层对盾构定额影响进行</w:t>
      </w:r>
      <w:r>
        <w:rPr>
          <w:rFonts w:ascii="SimSun" w:hAnsi="SimSun" w:eastAsia="SimSun"/>
          <w:b w:val="0"/>
          <w:i w:val="0"/>
          <w:color w:val="000000"/>
          <w:sz w:val="24"/>
        </w:rPr>
        <w:t>研究分析。</w:t>
      </w:r>
    </w:p>
    <w:p>
      <w:pPr>
        <w:autoSpaceDN w:val="0"/>
        <w:autoSpaceDE w:val="0"/>
        <w:widowControl/>
        <w:spacing w:line="202" w:lineRule="exact" w:before="2064" w:after="0"/>
        <w:ind w:left="0" w:right="4436" w:firstLine="0"/>
        <w:jc w:val="right"/>
      </w:pPr>
      <w:r>
        <w:rPr>
          <w:rFonts w:ascii="TimesNewRomanPSMT" w:hAnsi="TimesNewRomanPSMT" w:eastAsia="TimesNewRomanPSMT"/>
          <w:b w:val="0"/>
          <w:i w:val="0"/>
          <w:color w:val="000000"/>
          <w:sz w:val="18"/>
        </w:rPr>
        <w:t>- 14 -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65" name="Picture 6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6" name="Picture 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6553200</wp:posOffset>
            </wp:positionV>
            <wp:extent cx="508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6553200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6540500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6527800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6527800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6515100</wp:posOffset>
            </wp:positionV>
            <wp:extent cx="381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6477000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7442200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5821680</wp:posOffset>
            </wp:positionV>
            <wp:extent cx="5924550" cy="2283027"/>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924550" cy="22830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7683500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7683500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7658100</wp:posOffset>
            </wp:positionV>
            <wp:extent cx="635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7670800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7658100</wp:posOffset>
            </wp:positionV>
            <wp:extent cx="38100" cy="508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7632700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6591300</wp:posOffset>
            </wp:positionV>
            <wp:extent cx="38100" cy="508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50800"/>
                    </a:xfrm>
                    <a:prstGeom prst="rect"/>
                  </pic:spPr>
                </pic:pic>
              </a:graphicData>
            </a:graphic>
          </wp:anchor>
        </w:drawing>
      </w:r>
    </w:p>
    <w:p>
      <w:pPr>
        <w:autoSpaceDN w:val="0"/>
        <w:autoSpaceDE w:val="0"/>
        <w:widowControl/>
        <w:spacing w:line="210" w:lineRule="exact" w:before="0" w:after="0"/>
        <w:ind w:left="0" w:right="2628" w:firstLine="0"/>
        <w:jc w:val="right"/>
      </w:pPr>
      <w:r>
        <w:rPr>
          <w:rFonts w:ascii="SimSun" w:hAnsi="SimSun" w:eastAsia="SimSun"/>
          <w:b w:val="0"/>
          <w:i w:val="0"/>
          <w:color w:val="000000"/>
          <w:sz w:val="21"/>
        </w:rPr>
        <w:t>兰州交通大学工程管理硕士（MEM）学位论文</w:t>
      </w:r>
    </w:p>
    <w:p>
      <w:pPr>
        <w:autoSpaceDN w:val="0"/>
        <w:autoSpaceDE w:val="0"/>
        <w:widowControl/>
        <w:spacing w:line="300" w:lineRule="exact" w:before="372" w:after="0"/>
        <w:ind w:left="998" w:right="0" w:firstLine="0"/>
        <w:jc w:val="left"/>
      </w:pPr>
      <w:r>
        <w:rPr>
          <w:rFonts w:ascii="SimHei" w:hAnsi="SimHei" w:eastAsia="SimHei"/>
          <w:b w:val="0"/>
          <w:i w:val="0"/>
          <w:color w:val="000000"/>
          <w:sz w:val="30"/>
        </w:rPr>
        <w:t>3 大直径泥水盾构施工定额编制</w:t>
      </w:r>
    </w:p>
    <w:p>
      <w:pPr>
        <w:autoSpaceDN w:val="0"/>
        <w:autoSpaceDE w:val="0"/>
        <w:widowControl/>
        <w:spacing w:line="280" w:lineRule="exact" w:before="500" w:after="0"/>
        <w:ind w:left="998" w:right="0" w:firstLine="0"/>
        <w:jc w:val="left"/>
      </w:pPr>
      <w:r>
        <w:rPr>
          <w:rFonts w:ascii="SimHei" w:hAnsi="SimHei" w:eastAsia="SimHei"/>
          <w:b w:val="0"/>
          <w:i w:val="0"/>
          <w:color w:val="000000"/>
          <w:sz w:val="28"/>
        </w:rPr>
        <w:t>3.1 项目简介</w:t>
      </w:r>
    </w:p>
    <w:p>
      <w:pPr>
        <w:autoSpaceDN w:val="0"/>
        <w:autoSpaceDE w:val="0"/>
        <w:widowControl/>
        <w:spacing w:line="386" w:lineRule="exact" w:before="130" w:after="0"/>
        <w:ind w:left="998" w:right="0" w:firstLine="480"/>
        <w:jc w:val="left"/>
      </w:pPr>
      <w:r>
        <w:rPr>
          <w:rFonts w:ascii="SimSun" w:hAnsi="SimSun" w:eastAsia="SimSun"/>
          <w:b w:val="0"/>
          <w:i w:val="0"/>
          <w:color w:val="000000"/>
          <w:sz w:val="24"/>
        </w:rPr>
        <w:t>武汉地铁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号线越江隧道工程盾构长距离掘进约</w:t>
      </w:r>
      <w:r>
        <w:rPr>
          <w:rFonts w:ascii="TimesNewRomanPSMT" w:hAnsi="TimesNewRomanPSMT" w:eastAsia="TimesNewRomanPSMT"/>
          <w:b w:val="0"/>
          <w:i w:val="0"/>
          <w:color w:val="000000"/>
          <w:sz w:val="24"/>
        </w:rPr>
        <w:t>3.18km</w:t>
      </w:r>
      <w:r>
        <w:rPr>
          <w:rFonts w:ascii="SimSun" w:hAnsi="SimSun" w:eastAsia="SimSun"/>
          <w:b w:val="0"/>
          <w:i w:val="0"/>
          <w:color w:val="000000"/>
          <w:sz w:val="24"/>
        </w:rPr>
        <w:t>，江中推进约</w:t>
      </w:r>
      <w:r>
        <w:rPr>
          <w:rFonts w:ascii="TimesNewRomanPSMT" w:hAnsi="TimesNewRomanPSMT" w:eastAsia="TimesNewRomanPSMT"/>
          <w:b w:val="0"/>
          <w:i w:val="0"/>
          <w:color w:val="000000"/>
          <w:sz w:val="24"/>
        </w:rPr>
        <w:t>1.5km</w:t>
      </w:r>
      <w:r>
        <w:rPr>
          <w:rFonts w:ascii="SimSun" w:hAnsi="SimSun" w:eastAsia="SimSun"/>
          <w:b w:val="0"/>
          <w:i w:val="0"/>
          <w:color w:val="000000"/>
          <w:sz w:val="24"/>
        </w:rPr>
        <w:t>。根据</w:t>
      </w:r>
      <w:r>
        <w:rPr>
          <w:rFonts w:ascii="SimSun" w:hAnsi="SimSun" w:eastAsia="SimSun"/>
          <w:b w:val="0"/>
          <w:i w:val="0"/>
          <w:color w:val="000000"/>
          <w:sz w:val="24"/>
        </w:rPr>
        <w:t>收集的地质条件资料，穿江段隧道所穿越的地层复杂多变，具有多种地质形态，且分布</w:t>
      </w:r>
      <w:r>
        <w:rPr>
          <w:rFonts w:ascii="SimSun" w:hAnsi="SimSun" w:eastAsia="SimSun"/>
          <w:b w:val="0"/>
          <w:i w:val="0"/>
          <w:color w:val="000000"/>
          <w:sz w:val="24"/>
        </w:rPr>
        <w:t>不均。越江隧道在长江两岸共计约</w:t>
      </w:r>
      <w:r>
        <w:rPr>
          <w:rFonts w:ascii="TimesNewRomanPSMT" w:hAnsi="TimesNewRomanPSMT" w:eastAsia="TimesNewRomanPSMT"/>
          <w:b w:val="0"/>
          <w:i w:val="0"/>
          <w:color w:val="000000"/>
          <w:sz w:val="24"/>
        </w:rPr>
        <w:t>2100m</w:t>
      </w:r>
      <w:r>
        <w:rPr>
          <w:rFonts w:ascii="SimSun" w:hAnsi="SimSun" w:eastAsia="SimSun"/>
          <w:b w:val="0"/>
          <w:i w:val="0"/>
          <w:color w:val="000000"/>
          <w:sz w:val="24"/>
        </w:rPr>
        <w:t>，穿越地层上部为软土层，下部为粉细砂层；</w:t>
      </w:r>
      <w:r>
        <w:rPr>
          <w:rFonts w:ascii="SimSun" w:hAnsi="SimSun" w:eastAsia="SimSun"/>
          <w:b w:val="0"/>
          <w:i w:val="0"/>
          <w:color w:val="000000"/>
          <w:sz w:val="24"/>
        </w:rPr>
        <w:t>江中部分地段上部为粉细砂层，下部为风化岩等复合地层，主要包括：约</w:t>
      </w:r>
      <w:r>
        <w:rPr>
          <w:rFonts w:ascii="TimesNewRomanPSMT" w:hAnsi="TimesNewRomanPSMT" w:eastAsia="TimesNewRomanPSMT"/>
          <w:b w:val="0"/>
          <w:i w:val="0"/>
          <w:color w:val="000000"/>
          <w:sz w:val="24"/>
        </w:rPr>
        <w:t>495m</w:t>
      </w:r>
      <w:r>
        <w:rPr>
          <w:rFonts w:ascii="SimSun" w:hAnsi="SimSun" w:eastAsia="SimSun"/>
          <w:b w:val="0"/>
          <w:i w:val="0"/>
          <w:color w:val="000000"/>
          <w:sz w:val="24"/>
        </w:rPr>
        <w:t xml:space="preserve"> 的圆砾</w:t>
      </w:r>
      <w:r>
        <w:rPr>
          <w:rFonts w:ascii="SimSun" w:hAnsi="SimSun" w:eastAsia="SimSun"/>
          <w:b w:val="0"/>
          <w:i w:val="0"/>
          <w:color w:val="000000"/>
          <w:sz w:val="24"/>
        </w:rPr>
        <w:t>土；约</w:t>
      </w:r>
      <w:r>
        <w:rPr>
          <w:rFonts w:ascii="TimesNewRomanPSMT" w:hAnsi="TimesNewRomanPSMT" w:eastAsia="TimesNewRomanPSMT"/>
          <w:b w:val="0"/>
          <w:i w:val="0"/>
          <w:color w:val="000000"/>
          <w:sz w:val="24"/>
        </w:rPr>
        <w:t>1365m</w:t>
      </w:r>
      <w:r>
        <w:rPr>
          <w:rFonts w:ascii="SimSun" w:hAnsi="SimSun" w:eastAsia="SimSun"/>
          <w:b w:val="0"/>
          <w:i w:val="0"/>
          <w:color w:val="000000"/>
          <w:sz w:val="24"/>
        </w:rPr>
        <w:t xml:space="preserve"> 的强风化砾岩；约</w:t>
      </w:r>
      <w:r>
        <w:rPr>
          <w:rFonts w:ascii="TimesNewRomanPSMT" w:hAnsi="TimesNewRomanPSMT" w:eastAsia="TimesNewRomanPSMT"/>
          <w:b w:val="0"/>
          <w:i w:val="0"/>
          <w:color w:val="000000"/>
          <w:sz w:val="24"/>
        </w:rPr>
        <w:t>750m</w:t>
      </w:r>
      <w:r>
        <w:rPr>
          <w:rFonts w:ascii="SimSun" w:hAnsi="SimSun" w:eastAsia="SimSun"/>
          <w:b w:val="0"/>
          <w:i w:val="0"/>
          <w:color w:val="000000"/>
          <w:sz w:val="24"/>
        </w:rPr>
        <w:t xml:space="preserve"> 的弱胶结砾岩层；约</w:t>
      </w:r>
      <w:r>
        <w:rPr>
          <w:rFonts w:ascii="TimesNewRomanPSMT" w:hAnsi="TimesNewRomanPSMT" w:eastAsia="TimesNewRomanPSMT"/>
          <w:b w:val="0"/>
          <w:i w:val="0"/>
          <w:color w:val="000000"/>
          <w:sz w:val="24"/>
        </w:rPr>
        <w:t>430m</w:t>
      </w:r>
      <w:r>
        <w:rPr>
          <w:rFonts w:ascii="SimSun" w:hAnsi="SimSun" w:eastAsia="SimSun"/>
          <w:b w:val="0"/>
          <w:i w:val="0"/>
          <w:color w:val="000000"/>
          <w:sz w:val="24"/>
        </w:rPr>
        <w:t xml:space="preserve"> 的中等结砾岩，且三</w:t>
      </w:r>
      <w:r>
        <w:rPr>
          <w:rFonts w:ascii="SimSun" w:hAnsi="SimSun" w:eastAsia="SimSun"/>
          <w:b w:val="0"/>
          <w:i w:val="0"/>
          <w:color w:val="000000"/>
          <w:sz w:val="24"/>
        </w:rPr>
        <w:t>种岩层上下重叠。</w:t>
      </w:r>
    </w:p>
    <w:p>
      <w:pPr>
        <w:autoSpaceDN w:val="0"/>
        <w:autoSpaceDE w:val="0"/>
        <w:widowControl/>
        <w:spacing w:line="240" w:lineRule="exact" w:before="150" w:after="0"/>
        <w:ind w:left="1478" w:right="0" w:firstLine="0"/>
        <w:jc w:val="left"/>
      </w:pPr>
      <w:r>
        <w:rPr>
          <w:rFonts w:ascii="SimSun" w:hAnsi="SimSun" w:eastAsia="SimSun"/>
          <w:b w:val="0"/>
          <w:i w:val="0"/>
          <w:color w:val="000000"/>
          <w:sz w:val="24"/>
        </w:rPr>
        <w:t>前期确定定额编制的内容为盾构机按不同地层掘进，将掘进内容按拟定的定额项目</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进行划分，在施工现场收集按时间和里程的资源消耗量，根据收集的资料进行数据归集，</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拆分，统计分析计算。</w:t>
      </w:r>
    </w:p>
    <w:p>
      <w:pPr>
        <w:autoSpaceDN w:val="0"/>
        <w:autoSpaceDE w:val="0"/>
        <w:widowControl/>
        <w:spacing w:line="390" w:lineRule="exact" w:before="14" w:after="0"/>
        <w:ind w:left="998" w:right="0" w:firstLine="480"/>
        <w:jc w:val="left"/>
      </w:pPr>
      <w:r>
        <w:rPr>
          <w:rFonts w:ascii="SimSun" w:hAnsi="SimSun" w:eastAsia="SimSun"/>
          <w:b w:val="0"/>
          <w:i w:val="0"/>
          <w:color w:val="000000"/>
          <w:sz w:val="24"/>
        </w:rPr>
        <w:t>按照地勘资料，再结合实际施工进度和地层记录显示，</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号线越江隧道地层情况依</w:t>
      </w:r>
      <w:r>
        <w:rPr>
          <w:rFonts w:ascii="SimSun" w:hAnsi="SimSun" w:eastAsia="SimSun"/>
          <w:b w:val="0"/>
          <w:i w:val="0"/>
          <w:color w:val="000000"/>
          <w:sz w:val="24"/>
        </w:rPr>
        <w:t>次为：从</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环到</w:t>
      </w:r>
      <w:r>
        <w:rPr>
          <w:rFonts w:ascii="TimesNewRomanPSMT" w:hAnsi="TimesNewRomanPSMT" w:eastAsia="TimesNewRomanPSMT"/>
          <w:b w:val="0"/>
          <w:i w:val="0"/>
          <w:color w:val="000000"/>
          <w:sz w:val="24"/>
        </w:rPr>
        <w:t>350</w:t>
      </w:r>
      <w:r>
        <w:rPr>
          <w:rFonts w:ascii="SimSun" w:hAnsi="SimSun" w:eastAsia="SimSun"/>
          <w:b w:val="0"/>
          <w:i w:val="0"/>
          <w:color w:val="000000"/>
          <w:sz w:val="24"/>
        </w:rPr>
        <w:t xml:space="preserve"> 环为全断面粉细砂层（施工进度以环表示，每环代表掘进</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米），</w:t>
      </w:r>
      <w:r>
        <w:rPr>
          <w:rFonts w:ascii="TimesNewRomanPSMT" w:hAnsi="TimesNewRomanPSMT" w:eastAsia="TimesNewRomanPSMT"/>
          <w:b w:val="0"/>
          <w:i w:val="0"/>
          <w:color w:val="000000"/>
          <w:sz w:val="24"/>
        </w:rPr>
        <w:t>351</w:t>
      </w:r>
      <w:r>
        <w:rPr>
          <w:rFonts w:ascii="SimSun" w:hAnsi="SimSun" w:eastAsia="SimSun"/>
          <w:b w:val="0"/>
          <w:i w:val="0"/>
          <w:color w:val="000000"/>
          <w:sz w:val="24"/>
        </w:rPr>
        <w:t xml:space="preserve"> 环到</w:t>
      </w:r>
      <w:r>
        <w:rPr>
          <w:rFonts w:ascii="TimesNewRomanPSMT" w:hAnsi="TimesNewRomanPSMT" w:eastAsia="TimesNewRomanPSMT"/>
          <w:b w:val="0"/>
          <w:i w:val="0"/>
          <w:color w:val="000000"/>
          <w:sz w:val="24"/>
        </w:rPr>
        <w:t>440</w:t>
      </w:r>
      <w:r>
        <w:rPr>
          <w:rFonts w:ascii="SimSun" w:hAnsi="SimSun" w:eastAsia="SimSun"/>
          <w:b w:val="0"/>
          <w:i w:val="0"/>
          <w:color w:val="000000"/>
          <w:sz w:val="24"/>
        </w:rPr>
        <w:t xml:space="preserve"> 环为上部粉细砂下部强风化砾岩，</w:t>
      </w:r>
      <w:r>
        <w:rPr>
          <w:rFonts w:ascii="TimesNewRomanPSMT" w:hAnsi="TimesNewRomanPSMT" w:eastAsia="TimesNewRomanPSMT"/>
          <w:b w:val="0"/>
          <w:i w:val="0"/>
          <w:color w:val="000000"/>
          <w:sz w:val="24"/>
        </w:rPr>
        <w:t>441</w:t>
      </w:r>
      <w:r>
        <w:rPr>
          <w:rFonts w:ascii="SimSun" w:hAnsi="SimSun" w:eastAsia="SimSun"/>
          <w:b w:val="0"/>
          <w:i w:val="0"/>
          <w:color w:val="000000"/>
          <w:sz w:val="24"/>
        </w:rPr>
        <w:t xml:space="preserve"> 环到</w:t>
      </w:r>
      <w:r>
        <w:rPr>
          <w:rFonts w:ascii="TimesNewRomanPSMT" w:hAnsi="TimesNewRomanPSMT" w:eastAsia="TimesNewRomanPSMT"/>
          <w:b w:val="0"/>
          <w:i w:val="0"/>
          <w:color w:val="000000"/>
          <w:sz w:val="24"/>
        </w:rPr>
        <w:t>500</w:t>
      </w:r>
      <w:r>
        <w:rPr>
          <w:rFonts w:ascii="SimSun" w:hAnsi="SimSun" w:eastAsia="SimSun"/>
          <w:b w:val="0"/>
          <w:i w:val="0"/>
          <w:color w:val="000000"/>
          <w:sz w:val="24"/>
        </w:rPr>
        <w:t xml:space="preserve"> 环为上部粉细砂，下部强</w:t>
      </w:r>
      <w:r>
        <w:rPr>
          <w:rFonts w:ascii="SimSun" w:hAnsi="SimSun" w:eastAsia="SimSun"/>
          <w:b w:val="0"/>
          <w:i w:val="0"/>
          <w:color w:val="000000"/>
          <w:sz w:val="24"/>
        </w:rPr>
        <w:t>风化加弱胶结砾岩，</w:t>
      </w:r>
      <w:r>
        <w:rPr>
          <w:rFonts w:ascii="TimesNewRomanPSMT" w:hAnsi="TimesNewRomanPSMT" w:eastAsia="TimesNewRomanPSMT"/>
          <w:b w:val="0"/>
          <w:i w:val="0"/>
          <w:color w:val="000000"/>
          <w:sz w:val="24"/>
        </w:rPr>
        <w:t>501</w:t>
      </w:r>
      <w:r>
        <w:rPr>
          <w:rFonts w:ascii="SimSun" w:hAnsi="SimSun" w:eastAsia="SimSun"/>
          <w:b w:val="0"/>
          <w:i w:val="0"/>
          <w:color w:val="000000"/>
          <w:sz w:val="24"/>
        </w:rPr>
        <w:t xml:space="preserve"> 环至</w:t>
      </w:r>
      <w:r>
        <w:rPr>
          <w:rFonts w:ascii="TimesNewRomanPSMT" w:hAnsi="TimesNewRomanPSMT" w:eastAsia="TimesNewRomanPSMT"/>
          <w:b w:val="0"/>
          <w:i w:val="0"/>
          <w:color w:val="000000"/>
          <w:sz w:val="24"/>
        </w:rPr>
        <w:t>850</w:t>
      </w:r>
      <w:r>
        <w:rPr>
          <w:rFonts w:ascii="SimSun" w:hAnsi="SimSun" w:eastAsia="SimSun"/>
          <w:b w:val="0"/>
          <w:i w:val="0"/>
          <w:color w:val="000000"/>
          <w:sz w:val="24"/>
        </w:rPr>
        <w:t xml:space="preserve"> 环为粉细砂加强风化加弱胶结加中等胶结砾岩层，</w:t>
      </w:r>
      <w:r>
        <w:rPr>
          <w:rFonts w:ascii="TimesNewRomanPSMT" w:hAnsi="TimesNewRomanPSMT" w:eastAsia="TimesNewRomanPSMT"/>
          <w:b w:val="0"/>
          <w:i w:val="0"/>
          <w:color w:val="000000"/>
          <w:sz w:val="24"/>
        </w:rPr>
        <w:t>851</w:t>
      </w:r>
      <w:r>
        <w:rPr>
          <w:rFonts w:ascii="SimSun" w:hAnsi="SimSun" w:eastAsia="SimSun"/>
          <w:b w:val="0"/>
          <w:i w:val="0"/>
          <w:color w:val="000000"/>
          <w:sz w:val="24"/>
        </w:rPr>
        <w:t>环到</w:t>
      </w:r>
      <w:r>
        <w:rPr>
          <w:rFonts w:ascii="TimesNewRomanPSMT" w:hAnsi="TimesNewRomanPSMT" w:eastAsia="TimesNewRomanPSMT"/>
          <w:b w:val="0"/>
          <w:i w:val="0"/>
          <w:color w:val="000000"/>
          <w:sz w:val="24"/>
        </w:rPr>
        <w:t>1080</w:t>
      </w:r>
      <w:r>
        <w:rPr>
          <w:rFonts w:ascii="SimSun" w:hAnsi="SimSun" w:eastAsia="SimSun"/>
          <w:b w:val="0"/>
          <w:i w:val="0"/>
          <w:color w:val="000000"/>
          <w:sz w:val="24"/>
        </w:rPr>
        <w:t xml:space="preserve"> 环为上部粉细砂下部强风化砾岩，</w:t>
      </w:r>
      <w:r>
        <w:rPr>
          <w:rFonts w:ascii="TimesNewRomanPSMT" w:hAnsi="TimesNewRomanPSMT" w:eastAsia="TimesNewRomanPSMT"/>
          <w:b w:val="0"/>
          <w:i w:val="0"/>
          <w:color w:val="000000"/>
          <w:sz w:val="24"/>
        </w:rPr>
        <w:t>1081</w:t>
      </w:r>
      <w:r>
        <w:rPr>
          <w:rFonts w:ascii="SimSun" w:hAnsi="SimSun" w:eastAsia="SimSun"/>
          <w:b w:val="0"/>
          <w:i w:val="0"/>
          <w:color w:val="000000"/>
          <w:sz w:val="24"/>
        </w:rPr>
        <w:t xml:space="preserve"> 环到</w:t>
      </w:r>
      <w:r>
        <w:rPr>
          <w:rFonts w:ascii="TimesNewRomanPSMT" w:hAnsi="TimesNewRomanPSMT" w:eastAsia="TimesNewRomanPSMT"/>
          <w:b w:val="0"/>
          <w:i w:val="0"/>
          <w:color w:val="000000"/>
          <w:sz w:val="24"/>
        </w:rPr>
        <w:t>1593</w:t>
      </w:r>
      <w:r>
        <w:rPr>
          <w:rFonts w:ascii="SimSun" w:hAnsi="SimSun" w:eastAsia="SimSun"/>
          <w:b w:val="0"/>
          <w:i w:val="0"/>
          <w:color w:val="000000"/>
          <w:sz w:val="24"/>
        </w:rPr>
        <w:t xml:space="preserve"> 环为全断面粉细砂层。</w:t>
      </w:r>
    </w:p>
    <w:p>
      <w:pPr>
        <w:autoSpaceDN w:val="0"/>
        <w:autoSpaceDE w:val="0"/>
        <w:widowControl/>
        <w:spacing w:line="232" w:lineRule="exact" w:before="4110" w:after="0"/>
        <w:ind w:left="0" w:right="362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掘进地质断面图</w:t>
      </w:r>
    </w:p>
    <w:p>
      <w:pPr>
        <w:autoSpaceDN w:val="0"/>
        <w:tabs>
          <w:tab w:pos="1478" w:val="left"/>
        </w:tabs>
        <w:autoSpaceDE w:val="0"/>
        <w:widowControl/>
        <w:spacing w:line="390" w:lineRule="exact" w:before="374" w:after="0"/>
        <w:ind w:left="998" w:right="0" w:firstLine="0"/>
        <w:jc w:val="left"/>
      </w:pPr>
      <w:r>
        <w:tab/>
      </w:r>
      <w:r>
        <w:rPr>
          <w:rFonts w:ascii="SimSun" w:hAnsi="SimSun" w:eastAsia="SimSun"/>
          <w:b w:val="0"/>
          <w:i w:val="0"/>
          <w:color w:val="000000"/>
          <w:sz w:val="24"/>
        </w:rPr>
        <w:t>根据地层及施工情况，盾构机每掘进</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环前进</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米，负环段一共</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环</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米，隧道</w:t>
      </w:r>
      <w:r>
        <w:rPr>
          <w:rFonts w:ascii="SimSun" w:hAnsi="SimSun" w:eastAsia="SimSun"/>
          <w:b w:val="0"/>
          <w:i w:val="0"/>
          <w:color w:val="000000"/>
          <w:sz w:val="24"/>
        </w:rPr>
        <w:t>掘进</w:t>
      </w:r>
      <w:r>
        <w:rPr>
          <w:rFonts w:ascii="TimesNewRomanPSMT" w:hAnsi="TimesNewRomanPSMT" w:eastAsia="TimesNewRomanPSMT"/>
          <w:b w:val="0"/>
          <w:i w:val="0"/>
          <w:color w:val="000000"/>
          <w:sz w:val="24"/>
        </w:rPr>
        <w:t>1593</w:t>
      </w:r>
      <w:r>
        <w:rPr>
          <w:rFonts w:ascii="SimSun" w:hAnsi="SimSun" w:eastAsia="SimSun"/>
          <w:b w:val="0"/>
          <w:i w:val="0"/>
          <w:color w:val="000000"/>
          <w:sz w:val="24"/>
        </w:rPr>
        <w:t xml:space="preserve"> 环</w:t>
      </w:r>
      <w:r>
        <w:rPr>
          <w:rFonts w:ascii="TimesNewRomanPSMT" w:hAnsi="TimesNewRomanPSMT" w:eastAsia="TimesNewRomanPSMT"/>
          <w:b w:val="0"/>
          <w:i w:val="0"/>
          <w:color w:val="000000"/>
          <w:sz w:val="24"/>
        </w:rPr>
        <w:t>3186</w:t>
      </w:r>
      <w:r>
        <w:rPr>
          <w:rFonts w:ascii="SimSun" w:hAnsi="SimSun" w:eastAsia="SimSun"/>
          <w:b w:val="0"/>
          <w:i w:val="0"/>
          <w:color w:val="000000"/>
          <w:sz w:val="24"/>
        </w:rPr>
        <w:t xml:space="preserve"> 米，整个隧道盾构施工</w:t>
      </w:r>
      <w:r>
        <w:rPr>
          <w:rFonts w:ascii="TimesNewRomanPSMT" w:hAnsi="TimesNewRomanPSMT" w:eastAsia="TimesNewRomanPSMT"/>
          <w:b w:val="0"/>
          <w:i w:val="0"/>
          <w:color w:val="000000"/>
          <w:sz w:val="24"/>
        </w:rPr>
        <w:t>1602</w:t>
      </w:r>
      <w:r>
        <w:rPr>
          <w:rFonts w:ascii="SimSun" w:hAnsi="SimSun" w:eastAsia="SimSun"/>
          <w:b w:val="0"/>
          <w:i w:val="0"/>
          <w:color w:val="000000"/>
          <w:sz w:val="24"/>
        </w:rPr>
        <w:t xml:space="preserve"> 环，长度为</w:t>
      </w:r>
      <w:r>
        <w:rPr>
          <w:rFonts w:ascii="TimesNewRomanPSMT" w:hAnsi="TimesNewRomanPSMT" w:eastAsia="TimesNewRomanPSMT"/>
          <w:b w:val="0"/>
          <w:i w:val="0"/>
          <w:color w:val="000000"/>
          <w:sz w:val="24"/>
        </w:rPr>
        <w:t>3204</w:t>
      </w:r>
      <w:r>
        <w:rPr>
          <w:rFonts w:ascii="SimSun" w:hAnsi="SimSun" w:eastAsia="SimSun"/>
          <w:b w:val="0"/>
          <w:i w:val="0"/>
          <w:color w:val="000000"/>
          <w:sz w:val="24"/>
        </w:rPr>
        <w:t xml:space="preserve"> 米。</w:t>
      </w:r>
    </w:p>
    <w:p>
      <w:pPr>
        <w:autoSpaceDN w:val="0"/>
        <w:autoSpaceDE w:val="0"/>
        <w:widowControl/>
        <w:spacing w:line="374" w:lineRule="exact" w:before="14" w:after="0"/>
        <w:ind w:left="998" w:right="0" w:firstLine="480"/>
        <w:jc w:val="left"/>
      </w:pPr>
      <w:r>
        <w:rPr>
          <w:rFonts w:ascii="SimSun" w:hAnsi="SimSun" w:eastAsia="SimSun"/>
          <w:b w:val="0"/>
          <w:i w:val="0"/>
          <w:color w:val="000000"/>
          <w:sz w:val="24"/>
        </w:rPr>
        <w:t>在工程施工条件正常的最初阶段（</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环到</w:t>
      </w:r>
      <w:r>
        <w:rPr>
          <w:rFonts w:ascii="TimesNewRomanPSMT" w:hAnsi="TimesNewRomanPSMT" w:eastAsia="TimesNewRomanPSMT"/>
          <w:b w:val="0"/>
          <w:i w:val="0"/>
          <w:color w:val="000000"/>
          <w:sz w:val="24"/>
        </w:rPr>
        <w:t>350</w:t>
      </w:r>
      <w:r>
        <w:rPr>
          <w:rFonts w:ascii="SimSun" w:hAnsi="SimSun" w:eastAsia="SimSun"/>
          <w:b w:val="0"/>
          <w:i w:val="0"/>
          <w:color w:val="000000"/>
          <w:sz w:val="24"/>
        </w:rPr>
        <w:t xml:space="preserve"> 环），收集有详实完整的历史数据资</w:t>
      </w:r>
      <w:r>
        <w:rPr>
          <w:rFonts w:ascii="SimSun" w:hAnsi="SimSun" w:eastAsia="SimSun"/>
          <w:b w:val="0"/>
          <w:i w:val="0"/>
          <w:color w:val="000000"/>
          <w:sz w:val="24"/>
        </w:rPr>
        <w:t>料，将这些数据按照成本分析的需要进行分门别类，逐一归纳整理并进行数据拆分，最</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终形成地层为粉细砂层掘进每米所需的成本。</w:t>
      </w:r>
    </w:p>
    <w:p>
      <w:pPr>
        <w:autoSpaceDN w:val="0"/>
        <w:autoSpaceDE w:val="0"/>
        <w:widowControl/>
        <w:spacing w:line="200" w:lineRule="exact" w:before="172" w:after="0"/>
        <w:ind w:left="0" w:right="4378" w:firstLine="0"/>
        <w:jc w:val="right"/>
      </w:pPr>
      <w:r>
        <w:rPr>
          <w:rFonts w:ascii="TimesNewRomanPSMT" w:hAnsi="TimesNewRomanPSMT" w:eastAsia="TimesNewRomanPSMT"/>
          <w:b w:val="0"/>
          <w:i w:val="0"/>
          <w:color w:val="000000"/>
          <w:sz w:val="18"/>
        </w:rPr>
        <w:t>- 15 -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67" name="Picture 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8" name="Picture 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106" w:firstLine="0"/>
        <w:jc w:val="right"/>
      </w:pPr>
      <w:r>
        <w:rPr>
          <w:rFonts w:ascii="SimSun" w:hAnsi="SimSun" w:eastAsia="SimSun"/>
          <w:b w:val="0"/>
          <w:i w:val="0"/>
          <w:color w:val="000000"/>
          <w:sz w:val="21"/>
        </w:rPr>
        <w:t>大直径泥水盾构施工定额编制研究</w:t>
      </w:r>
    </w:p>
    <w:p>
      <w:pPr>
        <w:autoSpaceDN w:val="0"/>
        <w:autoSpaceDE w:val="0"/>
        <w:widowControl/>
        <w:spacing w:line="380" w:lineRule="exact" w:before="240" w:after="0"/>
        <w:ind w:left="998" w:right="144" w:firstLine="480"/>
        <w:jc w:val="both"/>
      </w:pPr>
      <w:r>
        <w:rPr>
          <w:rFonts w:ascii="SimSun" w:hAnsi="SimSun" w:eastAsia="SimSun"/>
          <w:b w:val="0"/>
          <w:i w:val="0"/>
          <w:color w:val="000000"/>
          <w:sz w:val="24"/>
        </w:rPr>
        <w:t>在盾构机掘进地层最为特殊、施工技术最为复杂的</w:t>
      </w:r>
      <w:r>
        <w:rPr>
          <w:rFonts w:ascii="TimesNewRomanPSMT" w:hAnsi="TimesNewRomanPSMT" w:eastAsia="TimesNewRomanPSMT"/>
          <w:b w:val="0"/>
          <w:i w:val="0"/>
          <w:color w:val="000000"/>
          <w:sz w:val="24"/>
        </w:rPr>
        <w:t>500</w:t>
      </w:r>
      <w:r>
        <w:rPr>
          <w:rFonts w:ascii="SimSun" w:hAnsi="SimSun" w:eastAsia="SimSun"/>
          <w:b w:val="0"/>
          <w:i w:val="0"/>
          <w:color w:val="000000"/>
          <w:sz w:val="24"/>
        </w:rPr>
        <w:t xml:space="preserve"> 环至</w:t>
      </w:r>
      <w:r>
        <w:rPr>
          <w:rFonts w:ascii="TimesNewRomanPSMT" w:hAnsi="TimesNewRomanPSMT" w:eastAsia="TimesNewRomanPSMT"/>
          <w:b w:val="0"/>
          <w:i w:val="0"/>
          <w:color w:val="000000"/>
          <w:sz w:val="24"/>
        </w:rPr>
        <w:t>850</w:t>
      </w:r>
      <w:r>
        <w:rPr>
          <w:rFonts w:ascii="SimSun" w:hAnsi="SimSun" w:eastAsia="SimSun"/>
          <w:b w:val="0"/>
          <w:i w:val="0"/>
          <w:color w:val="000000"/>
          <w:sz w:val="24"/>
        </w:rPr>
        <w:t xml:space="preserve"> 环阶段，深入施工</w:t>
      </w:r>
      <w:r>
        <w:rPr>
          <w:rFonts w:ascii="SimSun" w:hAnsi="SimSun" w:eastAsia="SimSun"/>
          <w:b w:val="0"/>
          <w:i w:val="0"/>
          <w:color w:val="000000"/>
          <w:sz w:val="24"/>
        </w:rPr>
        <w:t>一线每天进行现场数据纪录整理，包括地质情况及断面图，每天的施工进度，油脂消耗</w:t>
      </w:r>
      <w:r>
        <w:rPr>
          <w:rFonts w:ascii="SimSun" w:hAnsi="SimSun" w:eastAsia="SimSun"/>
          <w:b w:val="0"/>
          <w:i w:val="0"/>
          <w:color w:val="000000"/>
          <w:sz w:val="24"/>
        </w:rPr>
        <w:t>量以及出渣土质情况等。</w:t>
      </w:r>
    </w:p>
    <w:p>
      <w:pPr>
        <w:autoSpaceDN w:val="0"/>
        <w:autoSpaceDE w:val="0"/>
        <w:widowControl/>
        <w:spacing w:line="388" w:lineRule="exact" w:before="0" w:after="0"/>
        <w:ind w:left="998" w:right="24" w:firstLine="480"/>
        <w:jc w:val="both"/>
      </w:pPr>
      <w:r>
        <w:rPr>
          <w:rFonts w:ascii="SimSun" w:hAnsi="SimSun" w:eastAsia="SimSun"/>
          <w:b w:val="0"/>
          <w:i w:val="0"/>
          <w:color w:val="000000"/>
          <w:sz w:val="24"/>
        </w:rPr>
        <w:t>定额测定过程中需对采集的数据及时进行整理与分析，剔除个别、偶然、不合理的</w:t>
      </w:r>
      <w:r>
        <w:rPr>
          <w:rFonts w:ascii="SimSun" w:hAnsi="SimSun" w:eastAsia="SimSun"/>
          <w:b w:val="0"/>
          <w:i w:val="0"/>
          <w:color w:val="000000"/>
          <w:sz w:val="24"/>
        </w:rPr>
        <w:t>数据，尽可能使资料和数据具有实践性和可靠性。凡不属于研究范围内的数据剔除，凡</w:t>
      </w:r>
      <w:r>
        <w:rPr>
          <w:rFonts w:ascii="SimSun" w:hAnsi="SimSun" w:eastAsia="SimSun"/>
          <w:b w:val="0"/>
          <w:i w:val="0"/>
          <w:color w:val="000000"/>
          <w:sz w:val="24"/>
        </w:rPr>
        <w:t>现场发生故障时停工或突击施工的异常数据剔除，品种相同、作用相同的数据进行归类。</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对数据处理的基本过程是先拆分盾构机掘进过程中的人工、材料和机械消耗量及费</w:t>
      </w:r>
      <w:r>
        <w:rPr>
          <w:rFonts w:ascii="SimSun" w:hAnsi="SimSun" w:eastAsia="SimSun"/>
          <w:b w:val="0"/>
          <w:i w:val="0"/>
          <w:color w:val="000000"/>
          <w:sz w:val="24"/>
        </w:rPr>
        <w:t>用，拆分顺序是按月消耗量及费用拆分成不同岩层，再按不同岩层拆分成对应每米造价，</w:t>
      </w:r>
      <w:r>
        <w:rPr>
          <w:rFonts w:ascii="SimSun" w:hAnsi="SimSun" w:eastAsia="SimSun"/>
          <w:b w:val="0"/>
          <w:i w:val="0"/>
          <w:color w:val="000000"/>
          <w:sz w:val="24"/>
        </w:rPr>
        <w:t>进而完成不同地层掘进的定额编制</w:t>
      </w:r>
      <w:r>
        <w:rPr>
          <w:w w:val="97.85714149475098"/>
          <w:rFonts w:ascii="TimesNewRomanPSMT" w:hAnsi="TimesNewRomanPSMT" w:eastAsia="TimesNewRomanPSMT"/>
          <w:b w:val="0"/>
          <w:i w:val="0"/>
          <w:color w:val="000000"/>
          <w:sz w:val="14"/>
        </w:rPr>
        <w:t>[30]</w:t>
      </w:r>
      <w:r>
        <w:rPr>
          <w:rFonts w:ascii="SimSun" w:hAnsi="SimSun" w:eastAsia="SimSun"/>
          <w:b w:val="0"/>
          <w:i w:val="0"/>
          <w:color w:val="000000"/>
          <w:sz w:val="24"/>
        </w:rPr>
        <w:t>。</w:t>
      </w:r>
    </w:p>
    <w:p>
      <w:pPr>
        <w:autoSpaceDN w:val="0"/>
        <w:autoSpaceDE w:val="0"/>
        <w:widowControl/>
        <w:spacing w:line="388" w:lineRule="exact" w:before="2" w:after="0"/>
        <w:ind w:left="998" w:right="0" w:firstLine="480"/>
        <w:jc w:val="left"/>
      </w:pPr>
      <w:r>
        <w:rPr>
          <w:rFonts w:ascii="SimSun" w:hAnsi="SimSun" w:eastAsia="SimSun"/>
          <w:b w:val="0"/>
          <w:i w:val="0"/>
          <w:color w:val="000000"/>
          <w:sz w:val="24"/>
        </w:rPr>
        <w:t>在工程施工过程中，从施工的各个部门收集的资料和数据跟踪记录来看，除人工消</w:t>
      </w:r>
      <w:r>
        <w:rPr>
          <w:rFonts w:ascii="SimSun" w:hAnsi="SimSun" w:eastAsia="SimSun"/>
          <w:b w:val="0"/>
          <w:i w:val="0"/>
          <w:color w:val="000000"/>
          <w:sz w:val="24"/>
        </w:rPr>
        <w:t>耗外，材料的消耗包括：油脂（包括盾尾油脂</w:t>
      </w:r>
      <w:r>
        <w:rPr>
          <w:rFonts w:ascii="TimesNewRomanPSMT" w:hAnsi="TimesNewRomanPSMT" w:eastAsia="TimesNewRomanPSMT"/>
          <w:b w:val="0"/>
          <w:i w:val="0"/>
          <w:color w:val="000000"/>
          <w:sz w:val="24"/>
        </w:rPr>
        <w:t>WR</w:t>
      </w:r>
      <w:r>
        <w:rPr>
          <w:rFonts w:ascii="SimSun" w:hAnsi="SimSun" w:eastAsia="SimSun"/>
          <w:b w:val="0"/>
          <w:i w:val="0"/>
          <w:color w:val="000000"/>
          <w:sz w:val="24"/>
        </w:rPr>
        <w:t>、密封油脂</w:t>
      </w:r>
      <w:r>
        <w:rPr>
          <w:rFonts w:ascii="TimesNewRomanPSMT" w:hAnsi="TimesNewRomanPSMT" w:eastAsia="TimesNewRomanPSMT"/>
          <w:b w:val="0"/>
          <w:i w:val="0"/>
          <w:color w:val="000000"/>
          <w:sz w:val="24"/>
        </w:rPr>
        <w:t>HBW</w:t>
      </w:r>
      <w:r>
        <w:rPr>
          <w:rFonts w:ascii="SimSun" w:hAnsi="SimSun" w:eastAsia="SimSun"/>
          <w:b w:val="0"/>
          <w:i w:val="0"/>
          <w:color w:val="000000"/>
          <w:sz w:val="24"/>
        </w:rPr>
        <w:t>、润滑油脂</w:t>
      </w:r>
      <w:r>
        <w:rPr>
          <w:rFonts w:ascii="TimesNewRomanPSMT" w:hAnsi="TimesNewRomanPSMT" w:eastAsia="TimesNewRomanPSMT"/>
          <w:b w:val="0"/>
          <w:i w:val="0"/>
          <w:color w:val="000000"/>
          <w:sz w:val="24"/>
        </w:rPr>
        <w:t>EP2</w:t>
      </w:r>
      <w:r>
        <w:rPr>
          <w:rFonts w:ascii="SimSun" w:hAnsi="SimSun" w:eastAsia="SimSun"/>
          <w:b w:val="0"/>
          <w:i w:val="0"/>
          <w:color w:val="000000"/>
          <w:sz w:val="24"/>
        </w:rPr>
        <w:t>、），</w:t>
      </w:r>
      <w:r>
        <w:rPr>
          <w:rFonts w:ascii="SimSun" w:hAnsi="SimSun" w:eastAsia="SimSun"/>
          <w:b w:val="0"/>
          <w:i w:val="0"/>
          <w:color w:val="000000"/>
          <w:sz w:val="24"/>
        </w:rPr>
        <w:t>刀具（包括：中心刀、正面先行刀、滚刀、齿刀、刮刀五种）</w:t>
      </w:r>
      <w:r>
        <w:rPr>
          <w:w w:val="97.85714149475098"/>
          <w:rFonts w:ascii="TimesNewRomanPSMT" w:hAnsi="TimesNewRomanPSMT" w:eastAsia="TimesNewRomanPSMT"/>
          <w:b w:val="0"/>
          <w:i w:val="0"/>
          <w:color w:val="000000"/>
          <w:sz w:val="14"/>
        </w:rPr>
        <w:t>[8-25]</w:t>
      </w:r>
      <w:r>
        <w:rPr>
          <w:rFonts w:ascii="SimSun" w:hAnsi="SimSun" w:eastAsia="SimSun"/>
          <w:b w:val="0"/>
          <w:i w:val="0"/>
          <w:color w:val="000000"/>
          <w:sz w:val="24"/>
        </w:rPr>
        <w:t>，刀具配件，管片螺</w:t>
      </w:r>
      <w:r>
        <w:rPr>
          <w:rFonts w:ascii="SimSun" w:hAnsi="SimSun" w:eastAsia="SimSun"/>
          <w:b w:val="0"/>
          <w:i w:val="0"/>
          <w:color w:val="000000"/>
          <w:sz w:val="24"/>
        </w:rPr>
        <w:t>栓，箱涵螺栓，螺栓孔密封圈，剪力销，定位销，定位棒，泥浆（包括：膨润土和制浆</w:t>
      </w:r>
      <w:r>
        <w:rPr>
          <w:rFonts w:ascii="SimSun" w:hAnsi="SimSun" w:eastAsia="SimSun"/>
          <w:b w:val="0"/>
          <w:i w:val="0"/>
          <w:color w:val="000000"/>
          <w:sz w:val="24"/>
        </w:rPr>
        <w:t>材料），砂浆，液压油、齿轮油、机油，克泥效，水，电，周转材料（包括泥浆管、水</w:t>
      </w:r>
      <w:r>
        <w:rPr>
          <w:rFonts w:ascii="SimSun" w:hAnsi="SimSun" w:eastAsia="SimSun"/>
          <w:b w:val="0"/>
          <w:i w:val="0"/>
          <w:color w:val="000000"/>
          <w:sz w:val="24"/>
        </w:rPr>
        <w:t>气管、风管、电缆、钢管、支架）及零星材料</w:t>
      </w:r>
      <w:r>
        <w:rPr>
          <w:w w:val="97.85714149475098"/>
          <w:rFonts w:ascii="TimesNewRomanPSMT" w:hAnsi="TimesNewRomanPSMT" w:eastAsia="TimesNewRomanPSMT"/>
          <w:b w:val="0"/>
          <w:i w:val="0"/>
          <w:color w:val="000000"/>
          <w:sz w:val="14"/>
        </w:rPr>
        <w:t>[9]</w:t>
      </w:r>
      <w:r>
        <w:rPr>
          <w:rFonts w:ascii="SimSun" w:hAnsi="SimSun" w:eastAsia="SimSun"/>
          <w:b w:val="0"/>
          <w:i w:val="0"/>
          <w:color w:val="000000"/>
          <w:sz w:val="24"/>
        </w:rPr>
        <w:t>。机械的消耗包括：盾构机、起重机、</w:t>
      </w:r>
      <w:r>
        <w:rPr>
          <w:rFonts w:ascii="SimSun" w:hAnsi="SimSun" w:eastAsia="SimSun"/>
          <w:b w:val="0"/>
          <w:i w:val="0"/>
          <w:color w:val="000000"/>
          <w:sz w:val="24"/>
        </w:rPr>
        <w:t>牵引车、砂浆罐、挂车、运输车、储浆罐、通风机、全站仪、水准仪，设备配件等。</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3.2 企业定额时间的确定</w:t>
      </w:r>
    </w:p>
    <w:p>
      <w:pPr>
        <w:autoSpaceDN w:val="0"/>
        <w:autoSpaceDE w:val="0"/>
        <w:widowControl/>
        <w:spacing w:line="390" w:lineRule="exact" w:before="124" w:after="0"/>
        <w:ind w:left="998" w:right="0" w:firstLine="480"/>
        <w:jc w:val="left"/>
      </w:pPr>
      <w:r>
        <w:rPr>
          <w:rFonts w:ascii="SimSun" w:hAnsi="SimSun" w:eastAsia="SimSun"/>
          <w:b w:val="0"/>
          <w:i w:val="0"/>
          <w:color w:val="000000"/>
          <w:sz w:val="24"/>
        </w:rPr>
        <w:t>根据施工过程的原始施工资料（图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为施工进度交接班记录表）及数据记录显示，</w:t>
      </w:r>
      <w:r>
        <w:rPr>
          <w:rFonts w:ascii="SimSun" w:hAnsi="SimSun" w:eastAsia="SimSun"/>
          <w:b w:val="0"/>
          <w:i w:val="0"/>
          <w:color w:val="000000"/>
          <w:sz w:val="24"/>
        </w:rPr>
        <w:t>比较完整的数据从</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环开始直至工程施工结束。根据施工进度交接班记录表、盾构机掘</w:t>
      </w:r>
      <w:r>
        <w:rPr>
          <w:rFonts w:ascii="SimSun" w:hAnsi="SimSun" w:eastAsia="SimSun"/>
          <w:b w:val="0"/>
          <w:i w:val="0"/>
          <w:color w:val="000000"/>
          <w:sz w:val="24"/>
        </w:rPr>
        <w:t>进作业流水时间表，初步整理出掘进环数及其对应的不同岩层情况的施工日历进度表，</w:t>
      </w:r>
      <w:r>
        <w:rPr>
          <w:rFonts w:ascii="SimSun" w:hAnsi="SimSun" w:eastAsia="SimSun"/>
          <w:b w:val="0"/>
          <w:i w:val="0"/>
          <w:color w:val="000000"/>
          <w:sz w:val="24"/>
        </w:rPr>
        <w:t>见下表</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240" w:lineRule="auto" w:before="262" w:after="0"/>
        <w:ind w:left="1572" w:right="0" w:firstLine="0"/>
        <w:jc w:val="left"/>
      </w:pPr>
      <w:r>
        <w:drawing>
          <wp:inline xmlns:a="http://schemas.openxmlformats.org/drawingml/2006/main" xmlns:pic="http://schemas.openxmlformats.org/drawingml/2006/picture">
            <wp:extent cx="5092700" cy="2654300"/>
            <wp:docPr id="85" name="Picture 8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92700" cy="2654300"/>
                    </a:xfrm>
                    <a:prstGeom prst="rect"/>
                  </pic:spPr>
                </pic:pic>
              </a:graphicData>
            </a:graphic>
          </wp:inline>
        </w:drawing>
      </w:r>
    </w:p>
    <w:p>
      <w:pPr>
        <w:autoSpaceDN w:val="0"/>
        <w:tabs>
          <w:tab w:pos="5384" w:val="left"/>
        </w:tabs>
        <w:autoSpaceDE w:val="0"/>
        <w:widowControl/>
        <w:spacing w:line="370" w:lineRule="exact" w:before="188" w:after="0"/>
        <w:ind w:left="4168" w:right="3312"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3.2</w:t>
      </w:r>
      <w:r>
        <w:rPr>
          <w:rFonts w:ascii="SimSun" w:hAnsi="SimSun" w:eastAsia="SimSun"/>
          <w:b w:val="0"/>
          <w:i w:val="0"/>
          <w:color w:val="000000"/>
          <w:sz w:val="21"/>
        </w:rPr>
        <w:t xml:space="preserve"> 施工进度交接班记录表</w:t>
      </w:r>
      <w:r>
        <w:br/>
      </w:r>
      <w:r>
        <w:rPr>
          <w:rFonts w:ascii="TimesNewRomanPSMT" w:hAnsi="TimesNewRomanPSMT" w:eastAsia="TimesNewRomanPSMT"/>
          <w:b w:val="0"/>
          <w:i w:val="0"/>
          <w:color w:val="000000"/>
          <w:sz w:val="18"/>
        </w:rPr>
        <w:t>- 16 -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86" name="Picture 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7" name="Picture 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816" w:firstLine="0"/>
        <w:jc w:val="right"/>
      </w:pPr>
      <w:r>
        <w:rPr>
          <w:rFonts w:ascii="SimSun" w:hAnsi="SimSun" w:eastAsia="SimSun"/>
          <w:b w:val="0"/>
          <w:i w:val="0"/>
          <w:color w:val="000000"/>
          <w:sz w:val="21"/>
        </w:rPr>
        <w:t>兰州交通大学工程管理硕士（MEM）学位论文</w:t>
      </w:r>
    </w:p>
    <w:p>
      <w:pPr>
        <w:autoSpaceDN w:val="0"/>
        <w:autoSpaceDE w:val="0"/>
        <w:widowControl/>
        <w:spacing w:line="230" w:lineRule="exact" w:before="692" w:after="18"/>
        <w:ind w:left="0" w:right="381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施工日历进度表</w:t>
      </w:r>
    </w:p>
    <w:tbl>
      <w:tblPr>
        <w:tblW w:type="auto" w:w="0"/>
        <w:tblLayout w:type="fixed"/>
        <w:tblLook w:firstColumn="1" w:firstRow="1" w:lastColumn="0" w:lastRow="0" w:noHBand="0" w:noVBand="1" w:val="04A0"/>
        <w:tblInd w:w="690.0" w:type="dxa"/>
      </w:tblPr>
      <w:tblGrid>
        <w:gridCol w:w="1485"/>
        <w:gridCol w:w="1485"/>
        <w:gridCol w:w="1485"/>
        <w:gridCol w:w="1485"/>
        <w:gridCol w:w="1485"/>
        <w:gridCol w:w="1485"/>
        <w:gridCol w:w="1485"/>
      </w:tblGrid>
      <w:tr>
        <w:trPr>
          <w:trHeight w:hRule="exact" w:val="248"/>
        </w:trPr>
        <w:tc>
          <w:tcPr>
            <w:tcW w:type="dxa" w:w="1150"/>
            <w:tcBorders>
              <w:top w:sz="11.520000457763672" w:val="single" w:color="#000000"/>
            </w:tcBorders>
            <w:tcMar>
              <w:start w:w="0" w:type="dxa"/>
              <w:end w:w="0" w:type="dxa"/>
            </w:tcMar>
          </w:tcPr>
          <w:p>
            <w:pPr>
              <w:autoSpaceDN w:val="0"/>
              <w:autoSpaceDE w:val="0"/>
              <w:widowControl/>
              <w:spacing w:line="210" w:lineRule="exact" w:before="24" w:after="0"/>
              <w:ind w:left="0" w:right="0" w:firstLine="0"/>
              <w:jc w:val="center"/>
            </w:pPr>
            <w:r>
              <w:rPr>
                <w:rFonts w:ascii="SimSun" w:hAnsi="SimSun" w:eastAsia="SimSun"/>
                <w:b w:val="0"/>
                <w:i w:val="0"/>
                <w:color w:val="000000"/>
                <w:sz w:val="21"/>
              </w:rPr>
              <w:t>环数</w:t>
            </w:r>
          </w:p>
        </w:tc>
        <w:tc>
          <w:tcPr>
            <w:tcW w:type="dxa" w:w="1080"/>
            <w:vMerge w:val="restart"/>
            <w:tcBorders>
              <w:top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-4-350</w:t>
            </w:r>
            <w:r>
              <w:rPr>
                <w:rFonts w:ascii="SimSun" w:hAnsi="SimSun" w:eastAsia="SimSun"/>
                <w:b w:val="0"/>
                <w:i w:val="0"/>
                <w:color w:val="000000"/>
                <w:sz w:val="21"/>
              </w:rPr>
              <w:t xml:space="preserve"> 环</w:t>
            </w:r>
          </w:p>
        </w:tc>
        <w:tc>
          <w:tcPr>
            <w:tcW w:type="dxa" w:w="1240"/>
            <w:vMerge w:val="restart"/>
            <w:tcBorders>
              <w:top w:sz="11.520000457763672" w:val="single" w:color="#000000"/>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351-440</w:t>
            </w:r>
            <w:r>
              <w:rPr>
                <w:rFonts w:ascii="SimSun" w:hAnsi="SimSun" w:eastAsia="SimSun"/>
                <w:b w:val="0"/>
                <w:i w:val="0"/>
                <w:color w:val="000000"/>
                <w:sz w:val="21"/>
              </w:rPr>
              <w:t xml:space="preserve"> 环</w:t>
            </w:r>
          </w:p>
        </w:tc>
        <w:tc>
          <w:tcPr>
            <w:tcW w:type="dxa" w:w="1520"/>
            <w:vMerge w:val="restart"/>
            <w:tcBorders>
              <w:top w:sz="11.520000457763672" w:val="single" w:color="#000000"/>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441-500</w:t>
            </w:r>
            <w:r>
              <w:rPr>
                <w:rFonts w:ascii="SimSun" w:hAnsi="SimSun" w:eastAsia="SimSun"/>
                <w:b w:val="0"/>
                <w:i w:val="0"/>
                <w:color w:val="000000"/>
                <w:sz w:val="21"/>
              </w:rPr>
              <w:t xml:space="preserve"> 环</w:t>
            </w:r>
          </w:p>
        </w:tc>
        <w:tc>
          <w:tcPr>
            <w:tcW w:type="dxa" w:w="1640"/>
            <w:vMerge w:val="restart"/>
            <w:tcBorders>
              <w:top w:sz="11.520000457763672" w:val="single" w:color="#000000"/>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501-850</w:t>
            </w:r>
            <w:r>
              <w:rPr>
                <w:rFonts w:ascii="SimSun" w:hAnsi="SimSun" w:eastAsia="SimSun"/>
                <w:b w:val="0"/>
                <w:i w:val="0"/>
                <w:color w:val="000000"/>
                <w:sz w:val="21"/>
              </w:rPr>
              <w:t xml:space="preserve"> 环</w:t>
            </w:r>
          </w:p>
        </w:tc>
        <w:tc>
          <w:tcPr>
            <w:tcW w:type="dxa" w:w="1640"/>
            <w:vMerge w:val="restart"/>
            <w:tcBorders>
              <w:top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851-1080</w:t>
            </w:r>
            <w:r>
              <w:rPr>
                <w:rFonts w:ascii="SimSun" w:hAnsi="SimSun" w:eastAsia="SimSun"/>
                <w:b w:val="0"/>
                <w:i w:val="0"/>
                <w:color w:val="000000"/>
                <w:sz w:val="21"/>
              </w:rPr>
              <w:t xml:space="preserve"> 环</w:t>
            </w:r>
          </w:p>
        </w:tc>
        <w:tc>
          <w:tcPr>
            <w:tcW w:type="dxa" w:w="1416"/>
            <w:vMerge w:val="restart"/>
            <w:tcBorders>
              <w:top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1081-1593</w:t>
            </w:r>
            <w:r>
              <w:rPr>
                <w:rFonts w:ascii="SimSun" w:hAnsi="SimSun" w:eastAsia="SimSun"/>
                <w:b w:val="0"/>
                <w:i w:val="0"/>
                <w:color w:val="000000"/>
                <w:sz w:val="21"/>
              </w:rPr>
              <w:t xml:space="preserve"> 环</w:t>
            </w:r>
          </w:p>
        </w:tc>
      </w:tr>
      <w:tr>
        <w:trPr>
          <w:trHeight w:hRule="exact" w:val="82"/>
        </w:trPr>
        <w:tc>
          <w:tcPr>
            <w:tcW w:type="dxa" w:w="1150"/>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10" w:after="0"/>
              <w:ind w:left="0" w:right="0" w:firstLine="0"/>
              <w:jc w:val="center"/>
            </w:pPr>
            <w:r>
              <w:rPr>
                <w:rFonts w:ascii="SimSun" w:hAnsi="SimSun" w:eastAsia="SimSun"/>
                <w:b w:val="0"/>
                <w:i w:val="0"/>
                <w:color w:val="000000"/>
                <w:sz w:val="21"/>
              </w:rPr>
              <w:t>岩层情况</w:t>
            </w:r>
          </w:p>
        </w:tc>
        <w:tc>
          <w:tcPr>
            <w:tcW w:type="dxa" w:w="1485"/>
            <w:vMerge/>
            <w:tcBorders>
              <w:top w:sz="11.520000457763672" w:val="single" w:color="#000000"/>
            </w:tcBorders>
          </w:tcPr>
          <w:p/>
        </w:tc>
        <w:tc>
          <w:tcPr>
            <w:tcW w:type="dxa" w:w="1485"/>
            <w:vMerge/>
            <w:tcBorders>
              <w:top w:sz="11.520000457763672" w:val="single" w:color="#000000"/>
            </w:tcBorders>
          </w:tcPr>
          <w:p/>
        </w:tc>
        <w:tc>
          <w:tcPr>
            <w:tcW w:type="dxa" w:w="1485"/>
            <w:vMerge/>
            <w:tcBorders>
              <w:top w:sz="11.520000457763672" w:val="single" w:color="#000000"/>
            </w:tcBorders>
          </w:tcPr>
          <w:p/>
        </w:tc>
        <w:tc>
          <w:tcPr>
            <w:tcW w:type="dxa" w:w="1485"/>
            <w:vMerge/>
            <w:tcBorders>
              <w:top w:sz="11.520000457763672" w:val="single" w:color="#000000"/>
            </w:tcBorders>
          </w:tcPr>
          <w:p/>
        </w:tc>
        <w:tc>
          <w:tcPr>
            <w:tcW w:type="dxa" w:w="1485"/>
            <w:vMerge/>
            <w:tcBorders>
              <w:top w:sz="11.520000457763672" w:val="single" w:color="#000000"/>
            </w:tcBorders>
          </w:tcPr>
          <w:p/>
        </w:tc>
        <w:tc>
          <w:tcPr>
            <w:tcW w:type="dxa" w:w="1485"/>
            <w:vMerge/>
            <w:tcBorders>
              <w:top w:sz="11.520000457763672" w:val="single" w:color="#000000"/>
            </w:tcBorders>
          </w:tcPr>
          <w:p/>
        </w:tc>
      </w:tr>
      <w:tr>
        <w:trPr>
          <w:trHeight w:hRule="exact" w:val="68"/>
        </w:trPr>
        <w:tc>
          <w:tcPr>
            <w:tcW w:type="dxa" w:w="1485"/>
            <w:vMerge/>
            <w:tcBorders>
              <w:bottom w:sz="3.8399999141693115" w:val="single" w:color="#000000"/>
            </w:tcBorders>
          </w:tcPr>
          <w:p/>
        </w:tc>
        <w:tc>
          <w:tcPr>
            <w:tcW w:type="dxa" w:w="1485"/>
            <w:vMerge/>
            <w:tcBorders>
              <w:top w:sz="11.520000457763672" w:val="single" w:color="#000000"/>
            </w:tcBorders>
          </w:tcPr>
          <w:p/>
        </w:tc>
        <w:tc>
          <w:tcPr>
            <w:tcW w:type="dxa" w:w="1240"/>
            <w:vMerge w:val="restart"/>
            <w:tcBorders/>
            <w:tcMar>
              <w:start w:w="0" w:type="dxa"/>
              <w:end w:w="0" w:type="dxa"/>
            </w:tcMar>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上部粉细砂</w:t>
            </w:r>
          </w:p>
        </w:tc>
        <w:tc>
          <w:tcPr>
            <w:tcW w:type="dxa" w:w="1520"/>
            <w:vMerge w:val="restart"/>
            <w:tcBorders/>
            <w:tcMar>
              <w:start w:w="0" w:type="dxa"/>
              <w:end w:w="0" w:type="dxa"/>
            </w:tcMar>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上部粉细砂，下</w:t>
            </w:r>
          </w:p>
        </w:tc>
        <w:tc>
          <w:tcPr>
            <w:tcW w:type="dxa" w:w="1640"/>
            <w:vMerge w:val="restart"/>
            <w:tcBorders/>
            <w:tcMar>
              <w:start w:w="0" w:type="dxa"/>
              <w:end w:w="0" w:type="dxa"/>
            </w:tcMar>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粉细砂加强风化</w:t>
            </w:r>
          </w:p>
        </w:tc>
        <w:tc>
          <w:tcPr>
            <w:tcW w:type="dxa" w:w="1485"/>
            <w:vMerge/>
            <w:tcBorders>
              <w:top w:sz="11.520000457763672" w:val="single" w:color="#000000"/>
            </w:tcBorders>
          </w:tcPr>
          <w:p/>
        </w:tc>
        <w:tc>
          <w:tcPr>
            <w:tcW w:type="dxa" w:w="1485"/>
            <w:vMerge/>
            <w:tcBorders>
              <w:top w:sz="11.520000457763672" w:val="single" w:color="#000000"/>
            </w:tcBorders>
          </w:tcPr>
          <w:p/>
        </w:tc>
      </w:tr>
      <w:tr>
        <w:trPr>
          <w:trHeight w:hRule="exact" w:val="228"/>
        </w:trPr>
        <w:tc>
          <w:tcPr>
            <w:tcW w:type="dxa" w:w="1485"/>
            <w:vMerge/>
            <w:tcBorders>
              <w:bottom w:sz="3.8399999141693115" w:val="single" w:color="#000000"/>
            </w:tcBorders>
          </w:tcPr>
          <w:p/>
        </w:tc>
        <w:tc>
          <w:tcPr>
            <w:tcW w:type="dxa" w:w="1080"/>
            <w:vMerge w:val="restart"/>
            <w:tcBorders/>
            <w:tcMar>
              <w:start w:w="0" w:type="dxa"/>
              <w:end w:w="0" w:type="dxa"/>
            </w:tcMar>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全断面粉</w:t>
            </w:r>
          </w:p>
        </w:tc>
        <w:tc>
          <w:tcPr>
            <w:tcW w:type="dxa" w:w="1485"/>
            <w:vMerge/>
            <w:tcBorders/>
          </w:tcPr>
          <w:p/>
        </w:tc>
        <w:tc>
          <w:tcPr>
            <w:tcW w:type="dxa" w:w="1485"/>
            <w:vMerge/>
            <w:tcBorders/>
          </w:tcPr>
          <w:p/>
        </w:tc>
        <w:tc>
          <w:tcPr>
            <w:tcW w:type="dxa" w:w="1485"/>
            <w:vMerge/>
            <w:tcBorders/>
          </w:tcPr>
          <w:p/>
        </w:tc>
        <w:tc>
          <w:tcPr>
            <w:tcW w:type="dxa" w:w="1640"/>
            <w:vMerge w:val="restart"/>
            <w:tcBorders/>
            <w:tcMar>
              <w:start w:w="0" w:type="dxa"/>
              <w:end w:w="0" w:type="dxa"/>
            </w:tcMar>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上部粉细砂下部</w:t>
            </w:r>
          </w:p>
        </w:tc>
        <w:tc>
          <w:tcPr>
            <w:tcW w:type="dxa" w:w="1416"/>
            <w:vMerge w:val="restart"/>
            <w:tcBorders/>
            <w:tcMar>
              <w:start w:w="0" w:type="dxa"/>
              <w:end w:w="0" w:type="dxa"/>
            </w:tcMar>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全断面粉细砂</w:t>
            </w:r>
          </w:p>
        </w:tc>
      </w:tr>
      <w:tr>
        <w:trPr>
          <w:trHeight w:hRule="exact" w:val="122"/>
        </w:trPr>
        <w:tc>
          <w:tcPr>
            <w:tcW w:type="dxa" w:w="1485"/>
            <w:vMerge/>
            <w:tcBorders>
              <w:bottom w:sz="3.8399999141693115" w:val="single" w:color="#000000"/>
            </w:tcBorders>
          </w:tcPr>
          <w:p/>
        </w:tc>
        <w:tc>
          <w:tcPr>
            <w:tcW w:type="dxa" w:w="1485"/>
            <w:vMerge/>
            <w:tcBorders/>
          </w:tcPr>
          <w:p/>
        </w:tc>
        <w:tc>
          <w:tcPr>
            <w:tcW w:type="dxa" w:w="1240"/>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下部强风化</w:t>
            </w:r>
          </w:p>
        </w:tc>
        <w:tc>
          <w:tcPr>
            <w:tcW w:type="dxa" w:w="1520"/>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部强风化加弱</w:t>
            </w:r>
          </w:p>
        </w:tc>
        <w:tc>
          <w:tcPr>
            <w:tcW w:type="dxa" w:w="1640"/>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加弱胶结加中等</w:t>
            </w:r>
          </w:p>
        </w:tc>
        <w:tc>
          <w:tcPr>
            <w:tcW w:type="dxa" w:w="1485"/>
            <w:vMerge/>
            <w:tcBorders/>
          </w:tcPr>
          <w:p/>
        </w:tc>
        <w:tc>
          <w:tcPr>
            <w:tcW w:type="dxa" w:w="1485"/>
            <w:vMerge/>
            <w:tcBorders/>
          </w:tcPr>
          <w:p/>
        </w:tc>
      </w:tr>
      <w:tr>
        <w:trPr>
          <w:trHeight w:hRule="exact" w:val="140"/>
        </w:trPr>
        <w:tc>
          <w:tcPr>
            <w:tcW w:type="dxa" w:w="1485"/>
            <w:vMerge/>
            <w:tcBorders>
              <w:bottom w:sz="3.8399999141693115" w:val="single" w:color="#000000"/>
            </w:tcBorders>
          </w:tcPr>
          <w:p/>
        </w:tc>
        <w:tc>
          <w:tcPr>
            <w:tcW w:type="dxa" w:w="10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细砂层</w:t>
            </w:r>
          </w:p>
        </w:tc>
        <w:tc>
          <w:tcPr>
            <w:tcW w:type="dxa" w:w="1485"/>
            <w:vMerge/>
            <w:tcBorders/>
          </w:tcPr>
          <w:p/>
        </w:tc>
        <w:tc>
          <w:tcPr>
            <w:tcW w:type="dxa" w:w="1485"/>
            <w:vMerge/>
            <w:tcBorders/>
          </w:tcPr>
          <w:p/>
        </w:tc>
        <w:tc>
          <w:tcPr>
            <w:tcW w:type="dxa" w:w="1485"/>
            <w:vMerge/>
            <w:tcBorders/>
          </w:tcPr>
          <w:p/>
        </w:tc>
        <w:tc>
          <w:tcPr>
            <w:tcW w:type="dxa" w:w="16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强风化砾岩</w:t>
            </w:r>
          </w:p>
        </w:tc>
        <w:tc>
          <w:tcPr>
            <w:tcW w:type="dxa" w:w="1416"/>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层</w:t>
            </w:r>
          </w:p>
        </w:tc>
      </w:tr>
      <w:tr>
        <w:trPr>
          <w:trHeight w:hRule="exact" w:val="290"/>
        </w:trPr>
        <w:tc>
          <w:tcPr>
            <w:tcW w:type="dxa" w:w="1485"/>
            <w:vMerge/>
            <w:tcBorders>
              <w:bottom w:sz="3.8399999141693115" w:val="single" w:color="#000000"/>
            </w:tcBorders>
          </w:tcPr>
          <w:p/>
        </w:tc>
        <w:tc>
          <w:tcPr>
            <w:tcW w:type="dxa" w:w="1485"/>
            <w:vMerge/>
            <w:tcBorders>
              <w:bottom w:sz="3.8399999141693115" w:val="single" w:color="#000000"/>
            </w:tcBorders>
          </w:tcPr>
          <w:p/>
        </w:tc>
        <w:tc>
          <w:tcPr>
            <w:tcW w:type="dxa" w:w="1240"/>
            <w:tcBorders>
              <w:bottom w:sz="3.8399999141693115" w:val="single" w:color="#000000"/>
            </w:tcBorders>
            <w:tcMar>
              <w:start w:w="0" w:type="dxa"/>
              <w:end w:w="0" w:type="dxa"/>
            </w:tcMar>
          </w:tcPr>
          <w:p>
            <w:pPr>
              <w:autoSpaceDN w:val="0"/>
              <w:autoSpaceDE w:val="0"/>
              <w:widowControl/>
              <w:spacing w:line="208" w:lineRule="exact" w:before="44" w:after="0"/>
              <w:ind w:left="0" w:right="0" w:firstLine="0"/>
              <w:jc w:val="center"/>
            </w:pPr>
            <w:r>
              <w:rPr>
                <w:rFonts w:ascii="SimSun" w:hAnsi="SimSun" w:eastAsia="SimSun"/>
                <w:b w:val="0"/>
                <w:i w:val="0"/>
                <w:color w:val="000000"/>
                <w:sz w:val="21"/>
              </w:rPr>
              <w:t>砾岩</w:t>
            </w:r>
          </w:p>
        </w:tc>
        <w:tc>
          <w:tcPr>
            <w:tcW w:type="dxa" w:w="1520"/>
            <w:tcBorders>
              <w:bottom w:sz="3.8399999141693115" w:val="single" w:color="#000000"/>
            </w:tcBorders>
            <w:tcMar>
              <w:start w:w="0" w:type="dxa"/>
              <w:end w:w="0" w:type="dxa"/>
            </w:tcMar>
          </w:tcPr>
          <w:p>
            <w:pPr>
              <w:autoSpaceDN w:val="0"/>
              <w:autoSpaceDE w:val="0"/>
              <w:widowControl/>
              <w:spacing w:line="208" w:lineRule="exact" w:before="44" w:after="0"/>
              <w:ind w:left="0" w:right="0" w:firstLine="0"/>
              <w:jc w:val="center"/>
            </w:pPr>
            <w:r>
              <w:rPr>
                <w:rFonts w:ascii="SimSun" w:hAnsi="SimSun" w:eastAsia="SimSun"/>
                <w:b w:val="0"/>
                <w:i w:val="0"/>
                <w:color w:val="000000"/>
                <w:sz w:val="21"/>
              </w:rPr>
              <w:t>胶结砾岩</w:t>
            </w:r>
          </w:p>
        </w:tc>
        <w:tc>
          <w:tcPr>
            <w:tcW w:type="dxa" w:w="1640"/>
            <w:tcBorders>
              <w:bottom w:sz="3.8399999141693115" w:val="single" w:color="#000000"/>
            </w:tcBorders>
            <w:tcMar>
              <w:start w:w="0" w:type="dxa"/>
              <w:end w:w="0" w:type="dxa"/>
            </w:tcMar>
          </w:tcPr>
          <w:p>
            <w:pPr>
              <w:autoSpaceDN w:val="0"/>
              <w:autoSpaceDE w:val="0"/>
              <w:widowControl/>
              <w:spacing w:line="208" w:lineRule="exact" w:before="44" w:after="0"/>
              <w:ind w:left="0" w:right="0" w:firstLine="0"/>
              <w:jc w:val="center"/>
            </w:pPr>
            <w:r>
              <w:rPr>
                <w:rFonts w:ascii="SimSun" w:hAnsi="SimSun" w:eastAsia="SimSun"/>
                <w:b w:val="0"/>
                <w:i w:val="0"/>
                <w:color w:val="000000"/>
                <w:sz w:val="21"/>
              </w:rPr>
              <w:t>胶结砾岩层</w:t>
            </w:r>
          </w:p>
        </w:tc>
        <w:tc>
          <w:tcPr>
            <w:tcW w:type="dxa" w:w="1485"/>
            <w:vMerge/>
            <w:tcBorders>
              <w:bottom w:sz="3.8399999141693115" w:val="single" w:color="#000000"/>
            </w:tcBorders>
          </w:tcPr>
          <w:p/>
        </w:tc>
        <w:tc>
          <w:tcPr>
            <w:tcW w:type="dxa" w:w="1485"/>
            <w:vMerge/>
            <w:tcBorders>
              <w:bottom w:sz="3.8399999141693115" w:val="single" w:color="#000000"/>
            </w:tcBorders>
          </w:tcPr>
          <w:p/>
        </w:tc>
      </w:tr>
      <w:tr>
        <w:trPr>
          <w:trHeight w:hRule="exact" w:val="250"/>
        </w:trPr>
        <w:tc>
          <w:tcPr>
            <w:tcW w:type="dxa" w:w="1150"/>
            <w:tcBorders>
              <w:top w:sz="3.8399999141693115"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长度（米）</w:t>
            </w:r>
          </w:p>
        </w:tc>
        <w:tc>
          <w:tcPr>
            <w:tcW w:type="dxa" w:w="1080"/>
            <w:tcBorders>
              <w:top w:sz="3.8399999141693115" w:val="single" w:color="#000000"/>
            </w:tcBorders>
            <w:tcMar>
              <w:start w:w="0" w:type="dxa"/>
              <w:end w:w="0" w:type="dxa"/>
            </w:tcMar>
          </w:tcPr>
          <w:p>
            <w:pPr>
              <w:autoSpaceDN w:val="0"/>
              <w:autoSpaceDE w:val="0"/>
              <w:widowControl/>
              <w:spacing w:line="232" w:lineRule="exact" w:before="14" w:after="0"/>
              <w:ind w:left="0" w:right="0" w:firstLine="0"/>
              <w:jc w:val="center"/>
            </w:pPr>
            <w:r>
              <w:rPr>
                <w:rFonts w:ascii="TimesNewRomanPSMT" w:hAnsi="TimesNewRomanPSMT" w:eastAsia="TimesNewRomanPSMT"/>
                <w:b w:val="0"/>
                <w:i w:val="0"/>
                <w:color w:val="000000"/>
                <w:sz w:val="21"/>
              </w:rPr>
              <w:t>710</w:t>
            </w:r>
          </w:p>
        </w:tc>
        <w:tc>
          <w:tcPr>
            <w:tcW w:type="dxa" w:w="1240"/>
            <w:tcBorders>
              <w:top w:sz="3.8399999141693115" w:val="single" w:color="#000000"/>
            </w:tcBorders>
            <w:tcMar>
              <w:start w:w="0" w:type="dxa"/>
              <w:end w:w="0" w:type="dxa"/>
            </w:tcMar>
          </w:tcPr>
          <w:p>
            <w:pPr>
              <w:autoSpaceDN w:val="0"/>
              <w:autoSpaceDE w:val="0"/>
              <w:widowControl/>
              <w:spacing w:line="232" w:lineRule="exact" w:before="14" w:after="0"/>
              <w:ind w:left="0" w:right="0" w:firstLine="0"/>
              <w:jc w:val="center"/>
            </w:pPr>
            <w:r>
              <w:rPr>
                <w:rFonts w:ascii="TimesNewRomanPSMT" w:hAnsi="TimesNewRomanPSMT" w:eastAsia="TimesNewRomanPSMT"/>
                <w:b w:val="0"/>
                <w:i w:val="0"/>
                <w:color w:val="000000"/>
                <w:sz w:val="21"/>
              </w:rPr>
              <w:t>180</w:t>
            </w:r>
          </w:p>
        </w:tc>
        <w:tc>
          <w:tcPr>
            <w:tcW w:type="dxa" w:w="1520"/>
            <w:tcBorders>
              <w:top w:sz="3.8399999141693115" w:val="single" w:color="#000000"/>
            </w:tcBorders>
            <w:tcMar>
              <w:start w:w="0" w:type="dxa"/>
              <w:end w:w="0" w:type="dxa"/>
            </w:tcMar>
          </w:tcPr>
          <w:p>
            <w:pPr>
              <w:autoSpaceDN w:val="0"/>
              <w:autoSpaceDE w:val="0"/>
              <w:widowControl/>
              <w:spacing w:line="232" w:lineRule="exact" w:before="14" w:after="0"/>
              <w:ind w:left="0" w:right="0" w:firstLine="0"/>
              <w:jc w:val="center"/>
            </w:pPr>
            <w:r>
              <w:rPr>
                <w:rFonts w:ascii="TimesNewRomanPSMT" w:hAnsi="TimesNewRomanPSMT" w:eastAsia="TimesNewRomanPSMT"/>
                <w:b w:val="0"/>
                <w:i w:val="0"/>
                <w:color w:val="000000"/>
                <w:sz w:val="21"/>
              </w:rPr>
              <w:t>120</w:t>
            </w:r>
          </w:p>
        </w:tc>
        <w:tc>
          <w:tcPr>
            <w:tcW w:type="dxa" w:w="1640"/>
            <w:tcBorders>
              <w:top w:sz="3.8399999141693115" w:val="single" w:color="#000000"/>
            </w:tcBorders>
            <w:tcMar>
              <w:start w:w="0" w:type="dxa"/>
              <w:end w:w="0" w:type="dxa"/>
            </w:tcMar>
          </w:tcPr>
          <w:p>
            <w:pPr>
              <w:autoSpaceDN w:val="0"/>
              <w:autoSpaceDE w:val="0"/>
              <w:widowControl/>
              <w:spacing w:line="232" w:lineRule="exact" w:before="14" w:after="0"/>
              <w:ind w:left="0" w:right="0" w:firstLine="0"/>
              <w:jc w:val="center"/>
            </w:pPr>
            <w:r>
              <w:rPr>
                <w:rFonts w:ascii="TimesNewRomanPSMT" w:hAnsi="TimesNewRomanPSMT" w:eastAsia="TimesNewRomanPSMT"/>
                <w:b w:val="0"/>
                <w:i w:val="0"/>
                <w:color w:val="000000"/>
                <w:sz w:val="21"/>
              </w:rPr>
              <w:t>700</w:t>
            </w:r>
          </w:p>
        </w:tc>
        <w:tc>
          <w:tcPr>
            <w:tcW w:type="dxa" w:w="1640"/>
            <w:tcBorders>
              <w:top w:sz="3.8399999141693115" w:val="single" w:color="#000000"/>
            </w:tcBorders>
            <w:tcMar>
              <w:start w:w="0" w:type="dxa"/>
              <w:end w:w="0" w:type="dxa"/>
            </w:tcMar>
          </w:tcPr>
          <w:p>
            <w:pPr>
              <w:autoSpaceDN w:val="0"/>
              <w:autoSpaceDE w:val="0"/>
              <w:widowControl/>
              <w:spacing w:line="232" w:lineRule="exact" w:before="14" w:after="0"/>
              <w:ind w:left="0" w:right="0" w:firstLine="0"/>
              <w:jc w:val="center"/>
            </w:pPr>
            <w:r>
              <w:rPr>
                <w:rFonts w:ascii="TimesNewRomanPSMT" w:hAnsi="TimesNewRomanPSMT" w:eastAsia="TimesNewRomanPSMT"/>
                <w:b w:val="0"/>
                <w:i w:val="0"/>
                <w:color w:val="000000"/>
                <w:sz w:val="21"/>
              </w:rPr>
              <w:t>460</w:t>
            </w:r>
          </w:p>
        </w:tc>
        <w:tc>
          <w:tcPr>
            <w:tcW w:type="dxa" w:w="1416"/>
            <w:tcBorders>
              <w:top w:sz="3.8399999141693115" w:val="single" w:color="#000000"/>
            </w:tcBorders>
            <w:tcMar>
              <w:start w:w="0" w:type="dxa"/>
              <w:end w:w="0" w:type="dxa"/>
            </w:tcMar>
          </w:tcPr>
          <w:p>
            <w:pPr>
              <w:autoSpaceDN w:val="0"/>
              <w:autoSpaceDE w:val="0"/>
              <w:widowControl/>
              <w:spacing w:line="232" w:lineRule="exact" w:before="14" w:after="0"/>
              <w:ind w:left="0" w:right="0" w:firstLine="0"/>
              <w:jc w:val="center"/>
            </w:pPr>
            <w:r>
              <w:rPr>
                <w:rFonts w:ascii="TimesNewRomanPSMT" w:hAnsi="TimesNewRomanPSMT" w:eastAsia="TimesNewRomanPSMT"/>
                <w:b w:val="0"/>
                <w:i w:val="0"/>
                <w:color w:val="000000"/>
                <w:sz w:val="21"/>
              </w:rPr>
              <w:t>1026</w:t>
            </w:r>
          </w:p>
        </w:tc>
      </w:tr>
      <w:tr>
        <w:trPr>
          <w:trHeight w:hRule="exact" w:val="260"/>
        </w:trPr>
        <w:tc>
          <w:tcPr>
            <w:tcW w:type="dxa" w:w="1150"/>
            <w:vMerge w:val="restart"/>
            <w:tcBorders/>
            <w:tcMar>
              <w:start w:w="0" w:type="dxa"/>
              <w:end w:w="0" w:type="dxa"/>
            </w:tcMar>
            <w:tcMar>
              <w:start w:w="0" w:type="dxa"/>
              <w:end w:w="0" w:type="dxa"/>
            </w:tcMar>
          </w:tcPr>
          <w:p>
            <w:pPr>
              <w:autoSpaceDN w:val="0"/>
              <w:autoSpaceDE w:val="0"/>
              <w:widowControl/>
              <w:spacing w:line="208" w:lineRule="exact" w:before="162" w:after="0"/>
              <w:ind w:left="0" w:right="0" w:firstLine="0"/>
              <w:jc w:val="center"/>
            </w:pPr>
            <w:r>
              <w:rPr>
                <w:rFonts w:ascii="SimSun" w:hAnsi="SimSun" w:eastAsia="SimSun"/>
                <w:b w:val="0"/>
                <w:i w:val="0"/>
                <w:color w:val="000000"/>
                <w:sz w:val="21"/>
              </w:rPr>
              <w:t>施工时间</w:t>
            </w:r>
          </w:p>
        </w:tc>
        <w:tc>
          <w:tcPr>
            <w:tcW w:type="dxa" w:w="1080"/>
            <w:tcBorders/>
            <w:tcMar>
              <w:start w:w="0" w:type="dxa"/>
              <w:end w:w="0" w:type="dxa"/>
            </w:tcMar>
          </w:tcPr>
          <w:p>
            <w:pPr>
              <w:autoSpaceDN w:val="0"/>
              <w:autoSpaceDE w:val="0"/>
              <w:widowControl/>
              <w:spacing w:line="230" w:lineRule="exact" w:before="30" w:after="0"/>
              <w:ind w:left="0" w:right="0" w:firstLine="0"/>
              <w:jc w:val="center"/>
            </w:pPr>
            <w:r>
              <w:rPr>
                <w:rFonts w:ascii="TimesNewRomanPSMT" w:hAnsi="TimesNewRomanPSMT" w:eastAsia="TimesNewRomanPSMT"/>
                <w:b w:val="0"/>
                <w:i w:val="0"/>
                <w:color w:val="000000"/>
                <w:sz w:val="21"/>
              </w:rPr>
              <w:t>2016.6.8-9.</w:t>
            </w:r>
          </w:p>
        </w:tc>
        <w:tc>
          <w:tcPr>
            <w:tcW w:type="dxa" w:w="1240"/>
            <w:tcBorders/>
            <w:tcMar>
              <w:start w:w="0" w:type="dxa"/>
              <w:end w:w="0" w:type="dxa"/>
            </w:tcMar>
          </w:tcPr>
          <w:p>
            <w:pPr>
              <w:autoSpaceDN w:val="0"/>
              <w:autoSpaceDE w:val="0"/>
              <w:widowControl/>
              <w:spacing w:line="230" w:lineRule="exact" w:before="30" w:after="0"/>
              <w:ind w:left="0" w:right="0" w:firstLine="0"/>
              <w:jc w:val="center"/>
            </w:pPr>
            <w:r>
              <w:rPr>
                <w:rFonts w:ascii="TimesNewRomanPSMT" w:hAnsi="TimesNewRomanPSMT" w:eastAsia="TimesNewRomanPSMT"/>
                <w:b w:val="0"/>
                <w:i w:val="0"/>
                <w:color w:val="000000"/>
                <w:sz w:val="21"/>
              </w:rPr>
              <w:t>2016.9.25-10</w:t>
            </w:r>
          </w:p>
        </w:tc>
        <w:tc>
          <w:tcPr>
            <w:tcW w:type="dxa" w:w="1520"/>
            <w:tcBorders/>
            <w:tcMar>
              <w:start w:w="0" w:type="dxa"/>
              <w:end w:w="0" w:type="dxa"/>
            </w:tcMar>
          </w:tcPr>
          <w:p>
            <w:pPr>
              <w:autoSpaceDN w:val="0"/>
              <w:autoSpaceDE w:val="0"/>
              <w:widowControl/>
              <w:spacing w:line="230" w:lineRule="exact" w:before="30" w:after="0"/>
              <w:ind w:left="0" w:right="0" w:firstLine="0"/>
              <w:jc w:val="center"/>
            </w:pPr>
            <w:r>
              <w:rPr>
                <w:rFonts w:ascii="TimesNewRomanPSMT" w:hAnsi="TimesNewRomanPSMT" w:eastAsia="TimesNewRomanPSMT"/>
                <w:b w:val="0"/>
                <w:i w:val="0"/>
                <w:color w:val="000000"/>
                <w:sz w:val="21"/>
              </w:rPr>
              <w:t>2016.10.15-10.</w:t>
            </w:r>
          </w:p>
        </w:tc>
        <w:tc>
          <w:tcPr>
            <w:tcW w:type="dxa" w:w="1640"/>
            <w:tcBorders/>
            <w:tcMar>
              <w:start w:w="0" w:type="dxa"/>
              <w:end w:w="0" w:type="dxa"/>
            </w:tcMar>
          </w:tcPr>
          <w:p>
            <w:pPr>
              <w:autoSpaceDN w:val="0"/>
              <w:autoSpaceDE w:val="0"/>
              <w:widowControl/>
              <w:spacing w:line="230" w:lineRule="exact" w:before="30" w:after="0"/>
              <w:ind w:left="0" w:right="0" w:firstLine="0"/>
              <w:jc w:val="center"/>
            </w:pPr>
            <w:r>
              <w:rPr>
                <w:rFonts w:ascii="TimesNewRomanPSMT" w:hAnsi="TimesNewRomanPSMT" w:eastAsia="TimesNewRomanPSMT"/>
                <w:b w:val="0"/>
                <w:i w:val="0"/>
                <w:color w:val="000000"/>
                <w:sz w:val="21"/>
              </w:rPr>
              <w:t>2016.10.24-2017.</w:t>
            </w:r>
          </w:p>
        </w:tc>
        <w:tc>
          <w:tcPr>
            <w:tcW w:type="dxa" w:w="1640"/>
            <w:vMerge w:val="restart"/>
            <w:tcBorders/>
            <w:tcMar>
              <w:start w:w="0" w:type="dxa"/>
              <w:end w:w="0" w:type="dxa"/>
            </w:tcMar>
            <w:tcMar>
              <w:start w:w="0" w:type="dxa"/>
              <w:end w:w="0" w:type="dxa"/>
            </w:tcMar>
          </w:tcPr>
          <w:p>
            <w:pPr>
              <w:autoSpaceDN w:val="0"/>
              <w:autoSpaceDE w:val="0"/>
              <w:widowControl/>
              <w:spacing w:line="230" w:lineRule="exact" w:before="158" w:after="0"/>
              <w:ind w:left="0" w:right="0" w:firstLine="0"/>
              <w:jc w:val="center"/>
            </w:pPr>
            <w:r>
              <w:rPr>
                <w:rFonts w:ascii="TimesNewRomanPSMT" w:hAnsi="TimesNewRomanPSMT" w:eastAsia="TimesNewRomanPSMT"/>
                <w:b w:val="0"/>
                <w:i w:val="0"/>
                <w:color w:val="000000"/>
                <w:sz w:val="21"/>
              </w:rPr>
              <w:t>2017.5.17-6.17</w:t>
            </w:r>
          </w:p>
        </w:tc>
        <w:tc>
          <w:tcPr>
            <w:tcW w:type="dxa" w:w="1416"/>
            <w:tcBorders/>
            <w:tcMar>
              <w:start w:w="0" w:type="dxa"/>
              <w:end w:w="0" w:type="dxa"/>
            </w:tcMar>
          </w:tcPr>
          <w:p>
            <w:pPr>
              <w:autoSpaceDN w:val="0"/>
              <w:autoSpaceDE w:val="0"/>
              <w:widowControl/>
              <w:spacing w:line="230" w:lineRule="exact" w:before="30" w:after="0"/>
              <w:ind w:left="0" w:right="0" w:firstLine="0"/>
              <w:jc w:val="center"/>
            </w:pPr>
            <w:r>
              <w:rPr>
                <w:rFonts w:ascii="TimesNewRomanPSMT" w:hAnsi="TimesNewRomanPSMT" w:eastAsia="TimesNewRomanPSMT"/>
                <w:b w:val="0"/>
                <w:i w:val="0"/>
                <w:color w:val="000000"/>
                <w:sz w:val="21"/>
              </w:rPr>
              <w:t>2017.6.17-8.1</w:t>
            </w:r>
          </w:p>
        </w:tc>
      </w:tr>
      <w:tr>
        <w:trPr>
          <w:trHeight w:hRule="exact" w:val="260"/>
        </w:trPr>
        <w:tc>
          <w:tcPr>
            <w:tcW w:type="dxa" w:w="1485"/>
            <w:vMerge/>
            <w:tcBorders/>
          </w:tcPr>
          <w:p/>
        </w:tc>
        <w:tc>
          <w:tcPr>
            <w:tcW w:type="dxa" w:w="1080"/>
            <w:tcBorders/>
            <w:tcMar>
              <w:start w:w="0" w:type="dxa"/>
              <w:end w:w="0" w:type="dxa"/>
            </w:tcMar>
          </w:tcPr>
          <w:p>
            <w:pPr>
              <w:autoSpaceDN w:val="0"/>
              <w:autoSpaceDE w:val="0"/>
              <w:widowControl/>
              <w:spacing w:line="230" w:lineRule="exact" w:before="18" w:after="0"/>
              <w:ind w:left="0" w:right="0" w:firstLine="0"/>
              <w:jc w:val="center"/>
            </w:pPr>
            <w:r>
              <w:rPr>
                <w:rFonts w:ascii="TimesNewRomanPSMT" w:hAnsi="TimesNewRomanPSMT" w:eastAsia="TimesNewRomanPSMT"/>
                <w:b w:val="0"/>
                <w:i w:val="0"/>
                <w:color w:val="000000"/>
                <w:sz w:val="21"/>
              </w:rPr>
              <w:t>25</w:t>
            </w:r>
          </w:p>
        </w:tc>
        <w:tc>
          <w:tcPr>
            <w:tcW w:type="dxa" w:w="1240"/>
            <w:tcBorders/>
            <w:tcMar>
              <w:start w:w="0" w:type="dxa"/>
              <w:end w:w="0" w:type="dxa"/>
            </w:tcMar>
          </w:tcPr>
          <w:p>
            <w:pPr>
              <w:autoSpaceDN w:val="0"/>
              <w:autoSpaceDE w:val="0"/>
              <w:widowControl/>
              <w:spacing w:line="230" w:lineRule="exact" w:before="18" w:after="0"/>
              <w:ind w:left="0" w:right="0" w:firstLine="0"/>
              <w:jc w:val="center"/>
            </w:pPr>
            <w:r>
              <w:rPr>
                <w:rFonts w:ascii="TimesNewRomanPSMT" w:hAnsi="TimesNewRomanPSMT" w:eastAsia="TimesNewRomanPSMT"/>
                <w:b w:val="0"/>
                <w:i w:val="0"/>
                <w:color w:val="000000"/>
                <w:sz w:val="21"/>
              </w:rPr>
              <w:t>.15</w:t>
            </w:r>
          </w:p>
        </w:tc>
        <w:tc>
          <w:tcPr>
            <w:tcW w:type="dxa" w:w="1520"/>
            <w:tcBorders/>
            <w:tcMar>
              <w:start w:w="0" w:type="dxa"/>
              <w:end w:w="0" w:type="dxa"/>
            </w:tcMar>
          </w:tcPr>
          <w:p>
            <w:pPr>
              <w:autoSpaceDN w:val="0"/>
              <w:autoSpaceDE w:val="0"/>
              <w:widowControl/>
              <w:spacing w:line="230" w:lineRule="exact" w:before="18" w:after="0"/>
              <w:ind w:left="0" w:right="0" w:firstLine="0"/>
              <w:jc w:val="center"/>
            </w:pPr>
            <w:r>
              <w:rPr>
                <w:rFonts w:ascii="TimesNewRomanPSMT" w:hAnsi="TimesNewRomanPSMT" w:eastAsia="TimesNewRomanPSMT"/>
                <w:b w:val="0"/>
                <w:i w:val="0"/>
                <w:color w:val="000000"/>
                <w:sz w:val="21"/>
              </w:rPr>
              <w:t>24</w:t>
            </w:r>
          </w:p>
        </w:tc>
        <w:tc>
          <w:tcPr>
            <w:tcW w:type="dxa" w:w="1640"/>
            <w:tcBorders/>
            <w:tcMar>
              <w:start w:w="0" w:type="dxa"/>
              <w:end w:w="0" w:type="dxa"/>
            </w:tcMar>
          </w:tcPr>
          <w:p>
            <w:pPr>
              <w:autoSpaceDN w:val="0"/>
              <w:autoSpaceDE w:val="0"/>
              <w:widowControl/>
              <w:spacing w:line="230" w:lineRule="exact" w:before="18" w:after="0"/>
              <w:ind w:left="0" w:right="0" w:firstLine="0"/>
              <w:jc w:val="center"/>
            </w:pPr>
            <w:r>
              <w:rPr>
                <w:rFonts w:ascii="TimesNewRomanPSMT" w:hAnsi="TimesNewRomanPSMT" w:eastAsia="TimesNewRomanPSMT"/>
                <w:b w:val="0"/>
                <w:i w:val="0"/>
                <w:color w:val="000000"/>
                <w:sz w:val="21"/>
              </w:rPr>
              <w:t>5.16</w:t>
            </w:r>
          </w:p>
        </w:tc>
        <w:tc>
          <w:tcPr>
            <w:tcW w:type="dxa" w:w="1485"/>
            <w:vMerge/>
            <w:tcBorders/>
          </w:tcPr>
          <w:p/>
        </w:tc>
        <w:tc>
          <w:tcPr>
            <w:tcW w:type="dxa" w:w="1416"/>
            <w:tcBorders/>
            <w:tcMar>
              <w:start w:w="0" w:type="dxa"/>
              <w:end w:w="0" w:type="dxa"/>
            </w:tcMar>
          </w:tcPr>
          <w:p>
            <w:pPr>
              <w:autoSpaceDN w:val="0"/>
              <w:autoSpaceDE w:val="0"/>
              <w:widowControl/>
              <w:spacing w:line="230" w:lineRule="exact" w:before="18" w:after="0"/>
              <w:ind w:left="0" w:right="0" w:firstLine="0"/>
              <w:jc w:val="center"/>
            </w:pPr>
            <w:r>
              <w:rPr>
                <w:rFonts w:ascii="TimesNewRomanPSMT" w:hAnsi="TimesNewRomanPSMT" w:eastAsia="TimesNewRomanPSMT"/>
                <w:b w:val="0"/>
                <w:i w:val="0"/>
                <w:color w:val="000000"/>
                <w:sz w:val="21"/>
              </w:rPr>
              <w:t>0</w:t>
            </w:r>
          </w:p>
        </w:tc>
      </w:tr>
      <w:tr>
        <w:trPr>
          <w:trHeight w:hRule="exact" w:val="260"/>
        </w:trPr>
        <w:tc>
          <w:tcPr>
            <w:tcW w:type="dxa" w:w="1150"/>
            <w:tcBorders/>
            <w:tcMar>
              <w:start w:w="0" w:type="dxa"/>
              <w:end w:w="0" w:type="dxa"/>
            </w:tcMar>
          </w:tcPr>
          <w:p>
            <w:pPr>
              <w:autoSpaceDN w:val="0"/>
              <w:autoSpaceDE w:val="0"/>
              <w:widowControl/>
              <w:spacing w:line="210" w:lineRule="exact" w:before="20" w:after="0"/>
              <w:ind w:left="0" w:right="0" w:firstLine="0"/>
              <w:jc w:val="center"/>
            </w:pPr>
            <w:r>
              <w:rPr>
                <w:rFonts w:ascii="SimSun" w:hAnsi="SimSun" w:eastAsia="SimSun"/>
                <w:b w:val="0"/>
                <w:i w:val="0"/>
                <w:color w:val="000000"/>
                <w:sz w:val="21"/>
              </w:rPr>
              <w:t>施工日历</w:t>
            </w:r>
          </w:p>
        </w:tc>
        <w:tc>
          <w:tcPr>
            <w:tcW w:type="dxa" w:w="1080"/>
            <w:vMerge w:val="restart"/>
            <w:tcBorders/>
            <w:tcMar>
              <w:start w:w="0" w:type="dxa"/>
              <w:end w:w="0" w:type="dxa"/>
            </w:tcMar>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110</w:t>
            </w:r>
          </w:p>
        </w:tc>
        <w:tc>
          <w:tcPr>
            <w:tcW w:type="dxa" w:w="1240"/>
            <w:vMerge w:val="restart"/>
            <w:tcBorders/>
            <w:tcMar>
              <w:start w:w="0" w:type="dxa"/>
              <w:end w:w="0" w:type="dxa"/>
            </w:tcMar>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21</w:t>
            </w:r>
          </w:p>
        </w:tc>
        <w:tc>
          <w:tcPr>
            <w:tcW w:type="dxa" w:w="1520"/>
            <w:vMerge w:val="restart"/>
            <w:tcBorders/>
            <w:tcMar>
              <w:start w:w="0" w:type="dxa"/>
              <w:end w:w="0" w:type="dxa"/>
            </w:tcMar>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10</w:t>
            </w:r>
          </w:p>
        </w:tc>
        <w:tc>
          <w:tcPr>
            <w:tcW w:type="dxa" w:w="1640"/>
            <w:vMerge w:val="restart"/>
            <w:tcBorders/>
            <w:tcMar>
              <w:start w:w="0" w:type="dxa"/>
              <w:end w:w="0" w:type="dxa"/>
            </w:tcMar>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205</w:t>
            </w:r>
          </w:p>
        </w:tc>
        <w:tc>
          <w:tcPr>
            <w:tcW w:type="dxa" w:w="1640"/>
            <w:vMerge w:val="restart"/>
            <w:tcBorders/>
            <w:tcMar>
              <w:start w:w="0" w:type="dxa"/>
              <w:end w:w="0" w:type="dxa"/>
            </w:tcMar>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32</w:t>
            </w:r>
          </w:p>
        </w:tc>
        <w:tc>
          <w:tcPr>
            <w:tcW w:type="dxa" w:w="1416"/>
            <w:vMerge w:val="restart"/>
            <w:tcBorders/>
            <w:tcMar>
              <w:start w:w="0" w:type="dxa"/>
              <w:end w:w="0" w:type="dxa"/>
            </w:tcMar>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55</w:t>
            </w:r>
          </w:p>
        </w:tc>
      </w:tr>
      <w:tr>
        <w:trPr>
          <w:trHeight w:hRule="exact" w:val="260"/>
        </w:trPr>
        <w:tc>
          <w:tcPr>
            <w:tcW w:type="dxa" w:w="115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天数</w:t>
            </w:r>
          </w:p>
        </w:tc>
        <w:tc>
          <w:tcPr>
            <w:tcW w:type="dxa" w:w="1485"/>
            <w:vMerge/>
            <w:tcBorders/>
          </w:tcPr>
          <w:p/>
        </w:tc>
        <w:tc>
          <w:tcPr>
            <w:tcW w:type="dxa" w:w="1485"/>
            <w:vMerge/>
            <w:tcBorders/>
          </w:tcPr>
          <w:p/>
        </w:tc>
        <w:tc>
          <w:tcPr>
            <w:tcW w:type="dxa" w:w="1485"/>
            <w:vMerge/>
            <w:tcBorders/>
          </w:tcPr>
          <w:p/>
        </w:tc>
        <w:tc>
          <w:tcPr>
            <w:tcW w:type="dxa" w:w="1485"/>
            <w:vMerge/>
            <w:tcBorders/>
          </w:tcPr>
          <w:p/>
        </w:tc>
        <w:tc>
          <w:tcPr>
            <w:tcW w:type="dxa" w:w="1485"/>
            <w:vMerge/>
            <w:tcBorders/>
          </w:tcPr>
          <w:p/>
        </w:tc>
        <w:tc>
          <w:tcPr>
            <w:tcW w:type="dxa" w:w="1485"/>
            <w:vMerge/>
            <w:tcBorders/>
          </w:tcPr>
          <w:p/>
        </w:tc>
      </w:tr>
      <w:tr>
        <w:trPr>
          <w:trHeight w:hRule="exact" w:val="280"/>
        </w:trPr>
        <w:tc>
          <w:tcPr>
            <w:tcW w:type="dxa" w:w="1150"/>
            <w:tcBorders/>
            <w:tcMar>
              <w:start w:w="0" w:type="dxa"/>
              <w:end w:w="0" w:type="dxa"/>
            </w:tcMar>
          </w:tcPr>
          <w:p>
            <w:pPr>
              <w:autoSpaceDN w:val="0"/>
              <w:autoSpaceDE w:val="0"/>
              <w:widowControl/>
              <w:spacing w:line="208" w:lineRule="exact" w:before="46" w:after="0"/>
              <w:ind w:left="0" w:right="0" w:firstLine="0"/>
              <w:jc w:val="center"/>
            </w:pPr>
            <w:r>
              <w:rPr>
                <w:rFonts w:ascii="SimSun" w:hAnsi="SimSun" w:eastAsia="SimSun"/>
                <w:b w:val="0"/>
                <w:i w:val="0"/>
                <w:color w:val="000000"/>
                <w:sz w:val="21"/>
              </w:rPr>
              <w:t>平均进度</w:t>
            </w:r>
          </w:p>
        </w:tc>
        <w:tc>
          <w:tcPr>
            <w:tcW w:type="dxa" w:w="10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76" w:after="0"/>
              <w:ind w:left="0" w:right="0" w:firstLine="0"/>
              <w:jc w:val="center"/>
            </w:pPr>
            <w:r>
              <w:rPr>
                <w:rFonts w:ascii="TimesNewRomanPSMT" w:hAnsi="TimesNewRomanPSMT" w:eastAsia="TimesNewRomanPSMT"/>
                <w:b w:val="0"/>
                <w:i w:val="0"/>
                <w:color w:val="000000"/>
                <w:sz w:val="21"/>
              </w:rPr>
              <w:t>6.45</w:t>
            </w:r>
          </w:p>
        </w:tc>
        <w:tc>
          <w:tcPr>
            <w:tcW w:type="dxa" w:w="12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76" w:after="0"/>
              <w:ind w:left="0" w:right="0" w:firstLine="0"/>
              <w:jc w:val="center"/>
            </w:pPr>
            <w:r>
              <w:rPr>
                <w:rFonts w:ascii="TimesNewRomanPSMT" w:hAnsi="TimesNewRomanPSMT" w:eastAsia="TimesNewRomanPSMT"/>
                <w:b w:val="0"/>
                <w:i w:val="0"/>
                <w:color w:val="000000"/>
                <w:sz w:val="21"/>
              </w:rPr>
              <w:t>8.57</w:t>
            </w:r>
          </w:p>
        </w:tc>
        <w:tc>
          <w:tcPr>
            <w:tcW w:type="dxa" w:w="15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76" w:after="0"/>
              <w:ind w:left="0" w:right="0" w:firstLine="0"/>
              <w:jc w:val="center"/>
            </w:pPr>
            <w:r>
              <w:rPr>
                <w:rFonts w:ascii="TimesNewRomanPSMT" w:hAnsi="TimesNewRomanPSMT" w:eastAsia="TimesNewRomanPSMT"/>
                <w:b w:val="0"/>
                <w:i w:val="0"/>
                <w:color w:val="000000"/>
                <w:sz w:val="21"/>
              </w:rPr>
              <w:t>12</w:t>
            </w:r>
          </w:p>
        </w:tc>
        <w:tc>
          <w:tcPr>
            <w:tcW w:type="dxa" w:w="16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76" w:after="0"/>
              <w:ind w:left="0" w:right="0" w:firstLine="0"/>
              <w:jc w:val="center"/>
            </w:pPr>
            <w:r>
              <w:rPr>
                <w:rFonts w:ascii="TimesNewRomanPSMT" w:hAnsi="TimesNewRomanPSMT" w:eastAsia="TimesNewRomanPSMT"/>
                <w:b w:val="0"/>
                <w:i w:val="0"/>
                <w:color w:val="000000"/>
                <w:sz w:val="21"/>
              </w:rPr>
              <w:t>3.41</w:t>
            </w:r>
          </w:p>
        </w:tc>
        <w:tc>
          <w:tcPr>
            <w:tcW w:type="dxa" w:w="16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76" w:after="0"/>
              <w:ind w:left="0" w:right="0" w:firstLine="0"/>
              <w:jc w:val="center"/>
            </w:pPr>
            <w:r>
              <w:rPr>
                <w:rFonts w:ascii="TimesNewRomanPSMT" w:hAnsi="TimesNewRomanPSMT" w:eastAsia="TimesNewRomanPSMT"/>
                <w:b w:val="0"/>
                <w:i w:val="0"/>
                <w:color w:val="000000"/>
                <w:sz w:val="21"/>
              </w:rPr>
              <w:t>14.38</w:t>
            </w:r>
          </w:p>
        </w:tc>
        <w:tc>
          <w:tcPr>
            <w:tcW w:type="dxa" w:w="1416"/>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76" w:after="0"/>
              <w:ind w:left="0" w:right="0" w:firstLine="0"/>
              <w:jc w:val="center"/>
            </w:pPr>
            <w:r>
              <w:rPr>
                <w:rFonts w:ascii="TimesNewRomanPSMT" w:hAnsi="TimesNewRomanPSMT" w:eastAsia="TimesNewRomanPSMT"/>
                <w:b w:val="0"/>
                <w:i w:val="0"/>
                <w:color w:val="000000"/>
                <w:sz w:val="21"/>
              </w:rPr>
              <w:t>18.65</w:t>
            </w:r>
          </w:p>
        </w:tc>
      </w:tr>
      <w:tr>
        <w:trPr>
          <w:trHeight w:hRule="exact" w:val="294"/>
        </w:trPr>
        <w:tc>
          <w:tcPr>
            <w:tcW w:type="dxa" w:w="1150"/>
            <w:tcBorders>
              <w:bottom w:sz="11.520000457763672" w:val="single" w:color="#000000"/>
            </w:tcBorders>
            <w:tcMar>
              <w:start w:w="0" w:type="dxa"/>
              <w:end w:w="0" w:type="dxa"/>
            </w:tcMar>
          </w:tcPr>
          <w:p>
            <w:pPr>
              <w:autoSpaceDN w:val="0"/>
              <w:autoSpaceDE w:val="0"/>
              <w:widowControl/>
              <w:spacing w:line="210" w:lineRule="exact" w:before="38" w:after="0"/>
              <w:ind w:left="56" w:right="0" w:firstLine="0"/>
              <w:jc w:val="left"/>
            </w:pPr>
            <w:r>
              <w:rPr>
                <w:rFonts w:ascii="SimSun" w:hAnsi="SimSun" w:eastAsia="SimSun"/>
                <w:b w:val="0"/>
                <w:i w:val="0"/>
                <w:color w:val="000000"/>
                <w:sz w:val="21"/>
              </w:rPr>
              <w:t>（米/天）</w:t>
            </w:r>
          </w:p>
        </w:tc>
        <w:tc>
          <w:tcPr>
            <w:tcW w:type="dxa" w:w="1485"/>
            <w:vMerge/>
            <w:tcBorders>
              <w:bottom w:sz="11.520000457763672" w:val="single" w:color="#000000"/>
            </w:tcBorders>
          </w:tcPr>
          <w:p/>
        </w:tc>
        <w:tc>
          <w:tcPr>
            <w:tcW w:type="dxa" w:w="1485"/>
            <w:vMerge/>
            <w:tcBorders>
              <w:bottom w:sz="11.520000457763672" w:val="single" w:color="#000000"/>
            </w:tcBorders>
          </w:tcPr>
          <w:p/>
        </w:tc>
        <w:tc>
          <w:tcPr>
            <w:tcW w:type="dxa" w:w="1485"/>
            <w:vMerge/>
            <w:tcBorders>
              <w:bottom w:sz="11.520000457763672" w:val="single" w:color="#000000"/>
            </w:tcBorders>
          </w:tcPr>
          <w:p/>
        </w:tc>
        <w:tc>
          <w:tcPr>
            <w:tcW w:type="dxa" w:w="1485"/>
            <w:vMerge/>
            <w:tcBorders>
              <w:bottom w:sz="11.520000457763672" w:val="single" w:color="#000000"/>
            </w:tcBorders>
          </w:tcPr>
          <w:p/>
        </w:tc>
        <w:tc>
          <w:tcPr>
            <w:tcW w:type="dxa" w:w="1485"/>
            <w:vMerge/>
            <w:tcBorders>
              <w:bottom w:sz="11.520000457763672" w:val="single" w:color="#000000"/>
            </w:tcBorders>
          </w:tcPr>
          <w:p/>
        </w:tc>
        <w:tc>
          <w:tcPr>
            <w:tcW w:type="dxa" w:w="1485"/>
            <w:vMerge/>
            <w:tcBorders>
              <w:bottom w:sz="11.520000457763672" w:val="single" w:color="#000000"/>
            </w:tcBorders>
          </w:tcPr>
          <w:p/>
        </w:tc>
      </w:tr>
    </w:tbl>
    <w:p>
      <w:pPr>
        <w:autoSpaceDN w:val="0"/>
        <w:tabs>
          <w:tab w:pos="1478" w:val="left"/>
        </w:tabs>
        <w:autoSpaceDE w:val="0"/>
        <w:widowControl/>
        <w:spacing w:line="408" w:lineRule="exact" w:before="258" w:after="0"/>
        <w:ind w:left="998" w:right="144" w:firstLine="0"/>
        <w:jc w:val="left"/>
      </w:pPr>
      <w:r>
        <w:tab/>
      </w:r>
      <w:r>
        <w:rPr>
          <w:rFonts w:ascii="SimSun" w:hAnsi="SimSun" w:eastAsia="SimSun"/>
          <w:b w:val="0"/>
          <w:i w:val="0"/>
          <w:color w:val="000000"/>
          <w:sz w:val="24"/>
        </w:rPr>
        <w:t>对上面的施工日历进度表的整理，考虑盾构机实际掘进的工作性质，从时间上来看，</w:t>
      </w:r>
      <w:r>
        <w:rPr>
          <w:rFonts w:ascii="SimSun" w:hAnsi="SimSun" w:eastAsia="SimSun"/>
          <w:b w:val="0"/>
          <w:i w:val="0"/>
          <w:color w:val="000000"/>
          <w:sz w:val="24"/>
        </w:rPr>
        <w:t>井下作业是倒班制度，正常施工情况下，</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小时不停工，故一天按</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小时计算。</w:t>
      </w:r>
    </w:p>
    <w:p>
      <w:pPr>
        <w:autoSpaceDN w:val="0"/>
        <w:autoSpaceDE w:val="0"/>
        <w:widowControl/>
        <w:spacing w:line="388" w:lineRule="exact" w:before="0" w:after="0"/>
        <w:ind w:left="998" w:right="326" w:firstLine="480"/>
        <w:jc w:val="both"/>
      </w:pPr>
      <w:r>
        <w:rPr>
          <w:rFonts w:ascii="SimSun" w:hAnsi="SimSun" w:eastAsia="SimSun"/>
          <w:b w:val="0"/>
          <w:i w:val="0"/>
          <w:color w:val="000000"/>
          <w:sz w:val="24"/>
        </w:rPr>
        <w:t>从施工日历进度表可以看出，同是全断面粉细砂层，</w:t>
      </w:r>
      <w:r>
        <w:rPr>
          <w:rFonts w:ascii="TimesNewRomanPSMT" w:hAnsi="TimesNewRomanPSMT" w:eastAsia="TimesNewRomanPSMT"/>
          <w:b w:val="0"/>
          <w:i w:val="0"/>
          <w:color w:val="000000"/>
          <w:sz w:val="24"/>
        </w:rPr>
        <w:t>-4-350</w:t>
      </w:r>
      <w:r>
        <w:rPr>
          <w:rFonts w:ascii="SimSun" w:hAnsi="SimSun" w:eastAsia="SimSun"/>
          <w:b w:val="0"/>
          <w:i w:val="0"/>
          <w:color w:val="000000"/>
          <w:sz w:val="24"/>
        </w:rPr>
        <w:t xml:space="preserve"> 环和</w:t>
      </w:r>
      <w:r>
        <w:rPr>
          <w:rFonts w:ascii="TimesNewRomanPSMT" w:hAnsi="TimesNewRomanPSMT" w:eastAsia="TimesNewRomanPSMT"/>
          <w:b w:val="0"/>
          <w:i w:val="0"/>
          <w:color w:val="000000"/>
          <w:sz w:val="24"/>
        </w:rPr>
        <w:t>1081-1593</w:t>
      </w:r>
      <w:r>
        <w:rPr>
          <w:rFonts w:ascii="SimSun" w:hAnsi="SimSun" w:eastAsia="SimSun"/>
          <w:b w:val="0"/>
          <w:i w:val="0"/>
          <w:color w:val="000000"/>
          <w:sz w:val="24"/>
        </w:rPr>
        <w:t xml:space="preserve"> 环平均</w:t>
      </w:r>
      <w:r>
        <w:rPr>
          <w:rFonts w:ascii="SimSun" w:hAnsi="SimSun" w:eastAsia="SimSun"/>
          <w:b w:val="0"/>
          <w:i w:val="0"/>
          <w:color w:val="000000"/>
          <w:sz w:val="24"/>
        </w:rPr>
        <w:t>进度分别是</w:t>
      </w:r>
      <w:r>
        <w:rPr>
          <w:rFonts w:ascii="TimesNewRomanPSMT" w:hAnsi="TimesNewRomanPSMT" w:eastAsia="TimesNewRomanPSMT"/>
          <w:b w:val="0"/>
          <w:i w:val="0"/>
          <w:color w:val="000000"/>
          <w:sz w:val="24"/>
        </w:rPr>
        <w:t>6.45</w:t>
      </w:r>
      <w:r>
        <w:rPr>
          <w:rFonts w:ascii="SimSun" w:hAnsi="SimSun" w:eastAsia="SimSun"/>
          <w:b w:val="0"/>
          <w:i w:val="0"/>
          <w:color w:val="000000"/>
          <w:sz w:val="24"/>
        </w:rPr>
        <w:t xml:space="preserve"> 米/天和</w:t>
      </w:r>
      <w:r>
        <w:rPr>
          <w:rFonts w:ascii="TimesNewRomanPSMT" w:hAnsi="TimesNewRomanPSMT" w:eastAsia="TimesNewRomanPSMT"/>
          <w:b w:val="0"/>
          <w:i w:val="0"/>
          <w:color w:val="000000"/>
          <w:sz w:val="24"/>
        </w:rPr>
        <w:t>18.65</w:t>
      </w:r>
      <w:r>
        <w:rPr>
          <w:rFonts w:ascii="SimSun" w:hAnsi="SimSun" w:eastAsia="SimSun"/>
          <w:b w:val="0"/>
          <w:i w:val="0"/>
          <w:color w:val="000000"/>
          <w:sz w:val="24"/>
        </w:rPr>
        <w:t xml:space="preserve"> 米/天。说明后期施工经验更丰富，或者后期改进了施工</w:t>
      </w:r>
      <w:r>
        <w:rPr>
          <w:rFonts w:ascii="SimSun" w:hAnsi="SimSun" w:eastAsia="SimSun"/>
          <w:b w:val="0"/>
          <w:i w:val="0"/>
          <w:color w:val="000000"/>
          <w:sz w:val="24"/>
        </w:rPr>
        <w:t>工艺，在同是全断面粉细砂层的</w:t>
      </w:r>
      <w:r>
        <w:rPr>
          <w:rFonts w:ascii="TimesNewRomanPSMT" w:hAnsi="TimesNewRomanPSMT" w:eastAsia="TimesNewRomanPSMT"/>
          <w:b w:val="0"/>
          <w:i w:val="0"/>
          <w:color w:val="000000"/>
          <w:sz w:val="24"/>
        </w:rPr>
        <w:t>1081-1593</w:t>
      </w:r>
      <w:r>
        <w:rPr>
          <w:rFonts w:ascii="SimSun" w:hAnsi="SimSun" w:eastAsia="SimSun"/>
          <w:b w:val="0"/>
          <w:i w:val="0"/>
          <w:color w:val="000000"/>
          <w:sz w:val="24"/>
        </w:rPr>
        <w:t xml:space="preserve"> 环阶段，掘进速度大大提升。这个掘进速度</w:t>
      </w:r>
      <w:r>
        <w:rPr>
          <w:rFonts w:ascii="SimSun" w:hAnsi="SimSun" w:eastAsia="SimSun"/>
          <w:b w:val="0"/>
          <w:i w:val="0"/>
          <w:color w:val="000000"/>
          <w:sz w:val="24"/>
        </w:rPr>
        <w:t>的提升也体现在上部粉细砂下部强风化砾岩的</w:t>
      </w:r>
      <w:r>
        <w:rPr>
          <w:rFonts w:ascii="TimesNewRomanPSMT" w:hAnsi="TimesNewRomanPSMT" w:eastAsia="TimesNewRomanPSMT"/>
          <w:b w:val="0"/>
          <w:i w:val="0"/>
          <w:color w:val="000000"/>
          <w:sz w:val="24"/>
        </w:rPr>
        <w:t>351-440</w:t>
      </w:r>
      <w:r>
        <w:rPr>
          <w:rFonts w:ascii="SimSun" w:hAnsi="SimSun" w:eastAsia="SimSun"/>
          <w:b w:val="0"/>
          <w:i w:val="0"/>
          <w:color w:val="000000"/>
          <w:sz w:val="24"/>
        </w:rPr>
        <w:t xml:space="preserve"> 环和</w:t>
      </w:r>
      <w:r>
        <w:rPr>
          <w:rFonts w:ascii="TimesNewRomanPSMT" w:hAnsi="TimesNewRomanPSMT" w:eastAsia="TimesNewRomanPSMT"/>
          <w:b w:val="0"/>
          <w:i w:val="0"/>
          <w:color w:val="000000"/>
          <w:sz w:val="24"/>
        </w:rPr>
        <w:t>851-1080</w:t>
      </w:r>
      <w:r>
        <w:rPr>
          <w:rFonts w:ascii="SimSun" w:hAnsi="SimSun" w:eastAsia="SimSun"/>
          <w:b w:val="0"/>
          <w:i w:val="0"/>
          <w:color w:val="000000"/>
          <w:sz w:val="24"/>
        </w:rPr>
        <w:t xml:space="preserve"> 环的对比上，这两</w:t>
      </w:r>
      <w:r>
        <w:rPr>
          <w:rFonts w:ascii="SimSun" w:hAnsi="SimSun" w:eastAsia="SimSun"/>
          <w:b w:val="0"/>
          <w:i w:val="0"/>
          <w:color w:val="000000"/>
          <w:sz w:val="24"/>
        </w:rPr>
        <w:t>个相同地层不同地段的掘进速度分别是</w:t>
      </w:r>
      <w:r>
        <w:rPr>
          <w:rFonts w:ascii="TimesNewRomanPSMT" w:hAnsi="TimesNewRomanPSMT" w:eastAsia="TimesNewRomanPSMT"/>
          <w:b w:val="0"/>
          <w:i w:val="0"/>
          <w:color w:val="000000"/>
          <w:sz w:val="24"/>
        </w:rPr>
        <w:t>8.57</w:t>
      </w:r>
      <w:r>
        <w:rPr>
          <w:rFonts w:ascii="SimSun" w:hAnsi="SimSun" w:eastAsia="SimSun"/>
          <w:b w:val="0"/>
          <w:i w:val="0"/>
          <w:color w:val="000000"/>
          <w:sz w:val="24"/>
        </w:rPr>
        <w:t xml:space="preserve"> 米/天和</w:t>
      </w:r>
      <w:r>
        <w:rPr>
          <w:rFonts w:ascii="TimesNewRomanPSMT" w:hAnsi="TimesNewRomanPSMT" w:eastAsia="TimesNewRomanPSMT"/>
          <w:b w:val="0"/>
          <w:i w:val="0"/>
          <w:color w:val="000000"/>
          <w:sz w:val="24"/>
        </w:rPr>
        <w:t>14.38</w:t>
      </w:r>
      <w:r>
        <w:rPr>
          <w:rFonts w:ascii="SimSun" w:hAnsi="SimSun" w:eastAsia="SimSun"/>
          <w:b w:val="0"/>
          <w:i w:val="0"/>
          <w:color w:val="000000"/>
          <w:sz w:val="24"/>
        </w:rPr>
        <w:t xml:space="preserve"> 米/天。在</w:t>
      </w:r>
      <w:r>
        <w:rPr>
          <w:rFonts w:ascii="TimesNewRomanPSMT" w:hAnsi="TimesNewRomanPSMT" w:eastAsia="TimesNewRomanPSMT"/>
          <w:b w:val="0"/>
          <w:i w:val="0"/>
          <w:color w:val="000000"/>
          <w:sz w:val="24"/>
        </w:rPr>
        <w:t>700</w:t>
      </w:r>
      <w:r>
        <w:rPr>
          <w:rFonts w:ascii="SimSun" w:hAnsi="SimSun" w:eastAsia="SimSun"/>
          <w:b w:val="0"/>
          <w:i w:val="0"/>
          <w:color w:val="000000"/>
          <w:sz w:val="24"/>
        </w:rPr>
        <w:t xml:space="preserve"> 米的粉细砂加</w:t>
      </w:r>
      <w:r>
        <w:rPr>
          <w:rFonts w:ascii="SimSun" w:hAnsi="SimSun" w:eastAsia="SimSun"/>
          <w:b w:val="0"/>
          <w:i w:val="0"/>
          <w:color w:val="000000"/>
          <w:sz w:val="24"/>
        </w:rPr>
        <w:t>强风化加弱胶结加中等胶结砾岩层的</w:t>
      </w:r>
      <w:r>
        <w:rPr>
          <w:rFonts w:ascii="TimesNewRomanPSMT" w:hAnsi="TimesNewRomanPSMT" w:eastAsia="TimesNewRomanPSMT"/>
          <w:b w:val="0"/>
          <w:i w:val="0"/>
          <w:color w:val="000000"/>
          <w:sz w:val="24"/>
        </w:rPr>
        <w:t>501-850</w:t>
      </w:r>
      <w:r>
        <w:rPr>
          <w:rFonts w:ascii="SimSun" w:hAnsi="SimSun" w:eastAsia="SimSun"/>
          <w:b w:val="0"/>
          <w:i w:val="0"/>
          <w:color w:val="000000"/>
          <w:sz w:val="24"/>
        </w:rPr>
        <w:t xml:space="preserve"> 环，掘进速度只有</w:t>
      </w:r>
      <w:r>
        <w:rPr>
          <w:rFonts w:ascii="TimesNewRomanPSMT" w:hAnsi="TimesNewRomanPSMT" w:eastAsia="TimesNewRomanPSMT"/>
          <w:b w:val="0"/>
          <w:i w:val="0"/>
          <w:color w:val="000000"/>
          <w:sz w:val="24"/>
        </w:rPr>
        <w:t>3.41</w:t>
      </w:r>
      <w:r>
        <w:rPr>
          <w:rFonts w:ascii="SimSun" w:hAnsi="SimSun" w:eastAsia="SimSun"/>
          <w:b w:val="0"/>
          <w:i w:val="0"/>
          <w:color w:val="000000"/>
          <w:sz w:val="24"/>
        </w:rPr>
        <w:t xml:space="preserve"> 米/天。</w:t>
      </w:r>
    </w:p>
    <w:p>
      <w:pPr>
        <w:autoSpaceDN w:val="0"/>
        <w:autoSpaceDE w:val="0"/>
        <w:widowControl/>
        <w:spacing w:line="386" w:lineRule="exact" w:before="0" w:after="0"/>
        <w:ind w:left="998" w:right="328" w:firstLine="480"/>
        <w:jc w:val="both"/>
      </w:pPr>
      <w:r>
        <w:rPr>
          <w:rFonts w:ascii="SimSun" w:hAnsi="SimSun" w:eastAsia="SimSun"/>
          <w:b w:val="0"/>
          <w:i w:val="0"/>
          <w:color w:val="000000"/>
          <w:sz w:val="24"/>
        </w:rPr>
        <w:t>施工时盾构机的基本作业时间是盾构机推进和拼装管片，辅助作业时间是水管延</w:t>
      </w:r>
      <w:r>
        <w:rPr>
          <w:rFonts w:ascii="SimSun" w:hAnsi="SimSun" w:eastAsia="SimSun"/>
          <w:b w:val="0"/>
          <w:i w:val="0"/>
          <w:color w:val="000000"/>
          <w:sz w:val="24"/>
        </w:rPr>
        <w:t>伸、气管延伸、泥浆管延伸、泥水系统和砂浆堵管，其他都是非有效作业时间，需要从</w:t>
      </w:r>
      <w:r>
        <w:rPr>
          <w:rFonts w:ascii="SimSun" w:hAnsi="SimSun" w:eastAsia="SimSun"/>
          <w:b w:val="0"/>
          <w:i w:val="0"/>
          <w:color w:val="000000"/>
          <w:sz w:val="24"/>
        </w:rPr>
        <w:t>原始的记录表中筛选出来予以扣除。筛选出非定额时间是个很烦琐的过程，盾构机掘进</w:t>
      </w:r>
      <w:r>
        <w:rPr>
          <w:rFonts w:ascii="SimSun" w:hAnsi="SimSun" w:eastAsia="SimSun"/>
          <w:b w:val="0"/>
          <w:i w:val="0"/>
          <w:color w:val="000000"/>
          <w:sz w:val="24"/>
        </w:rPr>
        <w:t>作业流水时间表中如实地记录了班组工作的时间和内容，基本作业时间和辅助作业时间</w:t>
      </w:r>
      <w:r>
        <w:rPr>
          <w:rFonts w:ascii="SimSun" w:hAnsi="SimSun" w:eastAsia="SimSun"/>
          <w:b w:val="0"/>
          <w:i w:val="0"/>
          <w:color w:val="000000"/>
          <w:sz w:val="24"/>
        </w:rPr>
        <w:t>都有起始和终止时间点，后期由于改进了工艺，某些辅助作业时间往往能做到与基本作</w:t>
      </w:r>
      <w:r>
        <w:rPr>
          <w:rFonts w:ascii="SimSun" w:hAnsi="SimSun" w:eastAsia="SimSun"/>
          <w:b w:val="0"/>
          <w:i w:val="0"/>
          <w:color w:val="000000"/>
          <w:sz w:val="24"/>
        </w:rPr>
        <w:t>业时间同步，还有一些非定额时间也是和基本作业时间或者辅助作业时间同步的，这个</w:t>
      </w:r>
      <w:r>
        <w:rPr>
          <w:rFonts w:ascii="SimSun" w:hAnsi="SimSun" w:eastAsia="SimSun"/>
          <w:b w:val="0"/>
          <w:i w:val="0"/>
          <w:color w:val="000000"/>
          <w:sz w:val="24"/>
        </w:rPr>
        <w:t>筛选就要求很细心认真，才能符合作业的实际状态。</w:t>
      </w:r>
    </w:p>
    <w:p>
      <w:pPr>
        <w:autoSpaceDN w:val="0"/>
        <w:autoSpaceDE w:val="0"/>
        <w:widowControl/>
        <w:spacing w:line="392" w:lineRule="exact" w:before="0" w:after="0"/>
        <w:ind w:left="998" w:right="328" w:firstLine="480"/>
        <w:jc w:val="both"/>
      </w:pPr>
      <w:r>
        <w:rPr>
          <w:rFonts w:ascii="SimSun" w:hAnsi="SimSun" w:eastAsia="SimSun"/>
          <w:b w:val="0"/>
          <w:i w:val="0"/>
          <w:color w:val="000000"/>
          <w:sz w:val="24"/>
        </w:rPr>
        <w:t>筛选时，根据盾构机掘进作业流水时间表，把每天的非定额时间筛选出来后，依次</w:t>
      </w:r>
      <w:r>
        <w:rPr>
          <w:rFonts w:ascii="SimSun" w:hAnsi="SimSun" w:eastAsia="SimSun"/>
          <w:b w:val="0"/>
          <w:i w:val="0"/>
          <w:color w:val="000000"/>
          <w:sz w:val="24"/>
        </w:rPr>
        <w:t>换算成小时，再依据岩层情况和环数的对应，找出不同岩层施工的时间起始节点，汇总</w:t>
      </w:r>
      <w:r>
        <w:rPr>
          <w:rFonts w:ascii="SimSun" w:hAnsi="SimSun" w:eastAsia="SimSun"/>
          <w:b w:val="0"/>
          <w:i w:val="0"/>
          <w:color w:val="000000"/>
          <w:sz w:val="24"/>
        </w:rPr>
        <w:t>非定额时间。以汇总的非定额时间除以</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小时换算成天数，这样以施工日历天数减去</w:t>
      </w:r>
      <w:r>
        <w:rPr>
          <w:rFonts w:ascii="SimSun" w:hAnsi="SimSun" w:eastAsia="SimSun"/>
          <w:b w:val="0"/>
          <w:i w:val="0"/>
          <w:color w:val="000000"/>
          <w:sz w:val="24"/>
        </w:rPr>
        <w:t>非定额时间天数，得出实际施工天数，以不同岩层掘进长度除以实际施工天数就得到实</w:t>
      </w:r>
      <w:r>
        <w:rPr>
          <w:rFonts w:ascii="SimSun" w:hAnsi="SimSun" w:eastAsia="SimSun"/>
          <w:b w:val="0"/>
          <w:i w:val="0"/>
          <w:color w:val="000000"/>
          <w:sz w:val="24"/>
        </w:rPr>
        <w:t>际施工的平均进度，计算结果如下表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200" w:lineRule="exact" w:before="1758" w:after="0"/>
        <w:ind w:left="0" w:right="4566" w:firstLine="0"/>
        <w:jc w:val="right"/>
      </w:pPr>
      <w:r>
        <w:rPr>
          <w:rFonts w:ascii="TimesNewRomanPSMT" w:hAnsi="TimesNewRomanPSMT" w:eastAsia="TimesNewRomanPSMT"/>
          <w:b w:val="0"/>
          <w:i w:val="0"/>
          <w:color w:val="000000"/>
          <w:sz w:val="18"/>
        </w:rPr>
        <w:t>- 17 -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88" name="Picture 8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9" name="Picture 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090" w:bottom="180" w:left="420" w:header="720" w:footer="720" w:gutter="0"/>
          <w:cols/>
          <w:docGrid w:linePitch="360"/>
        </w:sectPr>
      </w:pPr>
    </w:p>
    <w:p>
      <w:pPr>
        <w:autoSpaceDN w:val="0"/>
        <w:autoSpaceDE w:val="0"/>
        <w:widowControl/>
        <w:spacing w:line="220" w:lineRule="exact" w:before="0" w:after="254"/>
        <w:ind w:left="0" w:right="0"/>
      </w:pPr>
    </w:p>
    <w:p>
      <w:pPr>
        <w:autoSpaceDN w:val="0"/>
        <w:autoSpaceDE w:val="0"/>
        <w:widowControl/>
        <w:spacing w:line="210" w:lineRule="exact" w:before="0" w:after="0"/>
        <w:ind w:left="0" w:right="3104" w:firstLine="0"/>
        <w:jc w:val="right"/>
      </w:pPr>
      <w:r>
        <w:rPr>
          <w:rFonts w:ascii="SimSun" w:hAnsi="SimSun" w:eastAsia="SimSun"/>
          <w:b w:val="0"/>
          <w:i w:val="0"/>
          <w:color w:val="000000"/>
          <w:sz w:val="21"/>
        </w:rPr>
        <w:t>大直径泥水盾构施工定额编制研究</w:t>
      </w:r>
    </w:p>
    <w:p>
      <w:pPr>
        <w:autoSpaceDN w:val="0"/>
        <w:autoSpaceDE w:val="0"/>
        <w:widowControl/>
        <w:spacing w:line="232" w:lineRule="exact" w:before="198" w:after="86"/>
        <w:ind w:left="0" w:right="337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3.2</w:t>
      </w:r>
      <w:r>
        <w:rPr>
          <w:rFonts w:ascii="SimSun" w:hAnsi="SimSun" w:eastAsia="SimSun"/>
          <w:b w:val="0"/>
          <w:i w:val="0"/>
          <w:color w:val="000000"/>
          <w:sz w:val="21"/>
        </w:rPr>
        <w:t xml:space="preserve"> 定额时间施工进度表</w:t>
      </w:r>
    </w:p>
    <w:tbl>
      <w:tblPr>
        <w:tblW w:type="auto" w:w="0"/>
        <w:tblLayout w:type="fixed"/>
        <w:tblLook w:firstColumn="1" w:firstRow="1" w:lastColumn="0" w:lastRow="0" w:noHBand="0" w:noVBand="1" w:val="04A0"/>
        <w:tblInd w:w="970.0" w:type="dxa"/>
      </w:tblPr>
      <w:tblGrid>
        <w:gridCol w:w="1459"/>
        <w:gridCol w:w="1459"/>
        <w:gridCol w:w="1459"/>
        <w:gridCol w:w="1459"/>
        <w:gridCol w:w="1459"/>
        <w:gridCol w:w="1459"/>
        <w:gridCol w:w="1459"/>
      </w:tblGrid>
      <w:tr>
        <w:trPr>
          <w:trHeight w:hRule="exact" w:val="272"/>
        </w:trPr>
        <w:tc>
          <w:tcPr>
            <w:tcW w:type="dxa" w:w="1110"/>
            <w:vMerge w:val="restart"/>
            <w:tcBorders>
              <w:top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10" w:lineRule="exact" w:before="150" w:after="0"/>
              <w:ind w:left="0" w:right="0" w:firstLine="0"/>
              <w:jc w:val="center"/>
            </w:pPr>
            <w:r>
              <w:rPr>
                <w:rFonts w:ascii="SimSun" w:hAnsi="SimSun" w:eastAsia="SimSun"/>
                <w:b w:val="0"/>
                <w:i w:val="0"/>
                <w:color w:val="000000"/>
                <w:sz w:val="21"/>
              </w:rPr>
              <w:t>环数</w:t>
            </w:r>
          </w:p>
        </w:tc>
        <w:tc>
          <w:tcPr>
            <w:tcW w:type="dxa" w:w="1240"/>
            <w:vMerge w:val="restart"/>
            <w:tcBorders>
              <w:top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144" w:after="0"/>
              <w:ind w:left="254" w:right="0" w:firstLine="0"/>
              <w:jc w:val="left"/>
            </w:pPr>
            <w:r>
              <w:rPr>
                <w:rFonts w:ascii="TimesNewRomanPSMT" w:hAnsi="TimesNewRomanPSMT" w:eastAsia="TimesNewRomanPSMT"/>
                <w:b w:val="0"/>
                <w:i w:val="0"/>
                <w:color w:val="000000"/>
                <w:sz w:val="21"/>
              </w:rPr>
              <w:t>-4-350</w:t>
            </w:r>
            <w:r>
              <w:rPr>
                <w:rFonts w:ascii="SimSun" w:hAnsi="SimSun" w:eastAsia="SimSun"/>
                <w:b w:val="0"/>
                <w:i w:val="0"/>
                <w:color w:val="000000"/>
                <w:sz w:val="21"/>
              </w:rPr>
              <w:t xml:space="preserve"> 环</w:t>
            </w:r>
          </w:p>
        </w:tc>
        <w:tc>
          <w:tcPr>
            <w:tcW w:type="dxa" w:w="1220"/>
            <w:vMerge w:val="restart"/>
            <w:tcBorders>
              <w:top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144" w:after="0"/>
              <w:ind w:left="206" w:right="0" w:firstLine="0"/>
              <w:jc w:val="left"/>
            </w:pPr>
            <w:r>
              <w:rPr>
                <w:rFonts w:ascii="TimesNewRomanPSMT" w:hAnsi="TimesNewRomanPSMT" w:eastAsia="TimesNewRomanPSMT"/>
                <w:b w:val="0"/>
                <w:i w:val="0"/>
                <w:color w:val="000000"/>
                <w:sz w:val="21"/>
              </w:rPr>
              <w:t>351-440</w:t>
            </w:r>
            <w:r>
              <w:rPr>
                <w:rFonts w:ascii="SimSun" w:hAnsi="SimSun" w:eastAsia="SimSun"/>
                <w:b w:val="0"/>
                <w:i w:val="0"/>
                <w:color w:val="000000"/>
                <w:sz w:val="21"/>
              </w:rPr>
              <w:t xml:space="preserve"> 环</w:t>
            </w:r>
          </w:p>
        </w:tc>
        <w:tc>
          <w:tcPr>
            <w:tcW w:type="dxa" w:w="1620"/>
            <w:vMerge w:val="restart"/>
            <w:tcBorders>
              <w:top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144" w:after="0"/>
              <w:ind w:left="380" w:right="0" w:firstLine="0"/>
              <w:jc w:val="left"/>
            </w:pPr>
            <w:r>
              <w:rPr>
                <w:rFonts w:ascii="TimesNewRomanPSMT" w:hAnsi="TimesNewRomanPSMT" w:eastAsia="TimesNewRomanPSMT"/>
                <w:b w:val="0"/>
                <w:i w:val="0"/>
                <w:color w:val="000000"/>
                <w:sz w:val="21"/>
              </w:rPr>
              <w:t>441-500</w:t>
            </w:r>
            <w:r>
              <w:rPr>
                <w:rFonts w:ascii="SimSun" w:hAnsi="SimSun" w:eastAsia="SimSun"/>
                <w:b w:val="0"/>
                <w:i w:val="0"/>
                <w:color w:val="000000"/>
                <w:sz w:val="21"/>
              </w:rPr>
              <w:t xml:space="preserve"> 环</w:t>
            </w:r>
          </w:p>
        </w:tc>
        <w:tc>
          <w:tcPr>
            <w:tcW w:type="dxa" w:w="1640"/>
            <w:vMerge w:val="restart"/>
            <w:tcBorders>
              <w:top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144" w:after="0"/>
              <w:ind w:left="390" w:right="0" w:firstLine="0"/>
              <w:jc w:val="left"/>
            </w:pPr>
            <w:r>
              <w:rPr>
                <w:rFonts w:ascii="TimesNewRomanPSMT" w:hAnsi="TimesNewRomanPSMT" w:eastAsia="TimesNewRomanPSMT"/>
                <w:b w:val="0"/>
                <w:i w:val="0"/>
                <w:color w:val="000000"/>
                <w:sz w:val="21"/>
              </w:rPr>
              <w:t>501-850</w:t>
            </w:r>
            <w:r>
              <w:rPr>
                <w:rFonts w:ascii="SimSun" w:hAnsi="SimSun" w:eastAsia="SimSun"/>
                <w:b w:val="0"/>
                <w:i w:val="0"/>
                <w:color w:val="000000"/>
                <w:sz w:val="21"/>
              </w:rPr>
              <w:t xml:space="preserve"> 环</w:t>
            </w:r>
          </w:p>
        </w:tc>
        <w:tc>
          <w:tcPr>
            <w:tcW w:type="dxa" w:w="1160"/>
            <w:tcBorders>
              <w:top w:sz="11.520000457763672" w:val="single" w:color="#000000"/>
            </w:tcBorders>
            <w:tcMar>
              <w:start w:w="0" w:type="dxa"/>
              <w:end w:w="0" w:type="dxa"/>
            </w:tcMar>
          </w:tcPr>
          <w:p>
            <w:pPr>
              <w:autoSpaceDN w:val="0"/>
              <w:autoSpaceDE w:val="0"/>
              <w:widowControl/>
              <w:spacing w:line="232" w:lineRule="exact" w:before="10" w:after="0"/>
              <w:ind w:left="242" w:right="0" w:firstLine="0"/>
              <w:jc w:val="left"/>
            </w:pPr>
            <w:r>
              <w:rPr>
                <w:rFonts w:ascii="TimesNewRomanPSMT" w:hAnsi="TimesNewRomanPSMT" w:eastAsia="TimesNewRomanPSMT"/>
                <w:b w:val="0"/>
                <w:i w:val="0"/>
                <w:color w:val="000000"/>
                <w:sz w:val="21"/>
              </w:rPr>
              <w:t>851-1080</w:t>
            </w:r>
          </w:p>
        </w:tc>
        <w:tc>
          <w:tcPr>
            <w:tcW w:type="dxa" w:w="1222"/>
            <w:tcBorders>
              <w:top w:sz="11.520000457763672"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1081-1593</w:t>
            </w:r>
          </w:p>
        </w:tc>
      </w:tr>
      <w:tr>
        <w:trPr>
          <w:trHeight w:hRule="exact" w:val="300"/>
        </w:trPr>
        <w:tc>
          <w:tcPr>
            <w:tcW w:type="dxa" w:w="1459"/>
            <w:vMerge/>
            <w:tcBorders>
              <w:top w:sz="11.520000457763672" w:val="single" w:color="#000000"/>
              <w:bottom w:sz="11.520000457763672" w:val="single" w:color="#000000"/>
            </w:tcBorders>
          </w:tcPr>
          <w:p/>
        </w:tc>
        <w:tc>
          <w:tcPr>
            <w:tcW w:type="dxa" w:w="1459"/>
            <w:vMerge/>
            <w:tcBorders>
              <w:top w:sz="11.520000457763672" w:val="single" w:color="#000000"/>
              <w:bottom w:sz="11.520000457763672" w:val="single" w:color="#000000"/>
            </w:tcBorders>
          </w:tcPr>
          <w:p/>
        </w:tc>
        <w:tc>
          <w:tcPr>
            <w:tcW w:type="dxa" w:w="1459"/>
            <w:vMerge/>
            <w:tcBorders>
              <w:top w:sz="11.520000457763672" w:val="single" w:color="#000000"/>
              <w:bottom w:sz="11.520000457763672" w:val="single" w:color="#000000"/>
            </w:tcBorders>
          </w:tcPr>
          <w:p/>
        </w:tc>
        <w:tc>
          <w:tcPr>
            <w:tcW w:type="dxa" w:w="1459"/>
            <w:vMerge/>
            <w:tcBorders>
              <w:top w:sz="11.520000457763672" w:val="single" w:color="#000000"/>
              <w:bottom w:sz="11.520000457763672" w:val="single" w:color="#000000"/>
            </w:tcBorders>
          </w:tcPr>
          <w:p/>
        </w:tc>
        <w:tc>
          <w:tcPr>
            <w:tcW w:type="dxa" w:w="1459"/>
            <w:vMerge/>
            <w:tcBorders>
              <w:top w:sz="11.520000457763672" w:val="single" w:color="#000000"/>
              <w:bottom w:sz="11.520000457763672" w:val="single" w:color="#000000"/>
            </w:tcBorders>
          </w:tcPr>
          <w:p/>
        </w:tc>
        <w:tc>
          <w:tcPr>
            <w:tcW w:type="dxa" w:w="1160"/>
            <w:tcBorders>
              <w:bottom w:sz="11.520000457763672" w:val="single" w:color="#000000"/>
            </w:tcBorders>
            <w:tcMar>
              <w:start w:w="0" w:type="dxa"/>
              <w:end w:w="0" w:type="dxa"/>
            </w:tcMar>
          </w:tcPr>
          <w:p>
            <w:pPr>
              <w:autoSpaceDN w:val="0"/>
              <w:autoSpaceDE w:val="0"/>
              <w:widowControl/>
              <w:spacing w:line="208" w:lineRule="exact" w:before="16" w:after="0"/>
              <w:ind w:left="0" w:right="412" w:firstLine="0"/>
              <w:jc w:val="right"/>
            </w:pPr>
            <w:r>
              <w:rPr>
                <w:rFonts w:ascii="SimSun" w:hAnsi="SimSun" w:eastAsia="SimSun"/>
                <w:b w:val="0"/>
                <w:i w:val="0"/>
                <w:color w:val="000000"/>
                <w:sz w:val="21"/>
              </w:rPr>
              <w:t>环</w:t>
            </w:r>
          </w:p>
        </w:tc>
        <w:tc>
          <w:tcPr>
            <w:tcW w:type="dxa" w:w="1222"/>
            <w:tcBorders>
              <w:bottom w:sz="11.520000457763672" w:val="single" w:color="#000000"/>
            </w:tcBorders>
            <w:tcMar>
              <w:start w:w="0" w:type="dxa"/>
              <w:end w:w="0" w:type="dxa"/>
            </w:tcMar>
          </w:tcPr>
          <w:p>
            <w:pPr>
              <w:autoSpaceDN w:val="0"/>
              <w:autoSpaceDE w:val="0"/>
              <w:widowControl/>
              <w:spacing w:line="208" w:lineRule="exact" w:before="16" w:after="0"/>
              <w:ind w:left="0" w:right="0" w:firstLine="0"/>
              <w:jc w:val="center"/>
            </w:pPr>
            <w:r>
              <w:rPr>
                <w:rFonts w:ascii="SimSun" w:hAnsi="SimSun" w:eastAsia="SimSun"/>
                <w:b w:val="0"/>
                <w:i w:val="0"/>
                <w:color w:val="000000"/>
                <w:sz w:val="21"/>
              </w:rPr>
              <w:t>环</w:t>
            </w:r>
          </w:p>
        </w:tc>
      </w:tr>
      <w:tr>
        <w:trPr>
          <w:trHeight w:hRule="exact" w:val="280"/>
        </w:trPr>
        <w:tc>
          <w:tcPr>
            <w:tcW w:type="dxa" w:w="111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04" w:after="0"/>
              <w:ind w:left="0" w:right="0" w:firstLine="0"/>
              <w:jc w:val="center"/>
            </w:pPr>
            <w:r>
              <w:rPr>
                <w:rFonts w:ascii="SimSun" w:hAnsi="SimSun" w:eastAsia="SimSun"/>
                <w:b w:val="0"/>
                <w:i w:val="0"/>
                <w:color w:val="000000"/>
                <w:sz w:val="21"/>
              </w:rPr>
              <w:t>岩层情况</w:t>
            </w:r>
          </w:p>
        </w:tc>
        <w:tc>
          <w:tcPr>
            <w:tcW w:type="dxa" w:w="124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106" w:after="0"/>
              <w:ind w:left="0" w:right="0" w:firstLine="0"/>
              <w:jc w:val="center"/>
            </w:pPr>
            <w:r>
              <w:rPr>
                <w:rFonts w:ascii="SimSun" w:hAnsi="SimSun" w:eastAsia="SimSun"/>
                <w:b w:val="0"/>
                <w:i w:val="0"/>
                <w:color w:val="000000"/>
                <w:sz w:val="21"/>
              </w:rPr>
              <w:t>全断面粉细</w:t>
            </w:r>
            <w:r>
              <w:rPr>
                <w:rFonts w:ascii="SimSun" w:hAnsi="SimSun" w:eastAsia="SimSun"/>
                <w:b w:val="0"/>
                <w:i w:val="0"/>
                <w:color w:val="000000"/>
                <w:sz w:val="21"/>
              </w:rPr>
              <w:t>砂层</w:t>
            </w:r>
          </w:p>
        </w:tc>
        <w:tc>
          <w:tcPr>
            <w:tcW w:type="dxa" w:w="122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0" w:right="0" w:firstLine="0"/>
              <w:jc w:val="center"/>
            </w:pPr>
            <w:r>
              <w:rPr>
                <w:rFonts w:ascii="SimSun" w:hAnsi="SimSun" w:eastAsia="SimSun"/>
                <w:b w:val="0"/>
                <w:i w:val="0"/>
                <w:color w:val="000000"/>
                <w:sz w:val="21"/>
              </w:rPr>
              <w:t>上部粉细砂</w:t>
            </w:r>
            <w:r>
              <w:rPr>
                <w:rFonts w:ascii="SimSun" w:hAnsi="SimSun" w:eastAsia="SimSun"/>
                <w:b w:val="0"/>
                <w:i w:val="0"/>
                <w:color w:val="000000"/>
                <w:sz w:val="21"/>
              </w:rPr>
              <w:t>下部强风化</w:t>
            </w:r>
            <w:r>
              <w:rPr>
                <w:rFonts w:ascii="SimSun" w:hAnsi="SimSun" w:eastAsia="SimSun"/>
                <w:b w:val="0"/>
                <w:i w:val="0"/>
                <w:color w:val="000000"/>
                <w:sz w:val="21"/>
              </w:rPr>
              <w:t>砾岩</w:t>
            </w:r>
          </w:p>
        </w:tc>
        <w:tc>
          <w:tcPr>
            <w:tcW w:type="dxa" w:w="1620"/>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上部粉细砂，下</w:t>
            </w:r>
          </w:p>
        </w:tc>
        <w:tc>
          <w:tcPr>
            <w:tcW w:type="dxa" w:w="1640"/>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粉细砂加强风化</w:t>
            </w:r>
          </w:p>
        </w:tc>
        <w:tc>
          <w:tcPr>
            <w:tcW w:type="dxa" w:w="1160"/>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上部粉细</w:t>
            </w:r>
          </w:p>
        </w:tc>
        <w:tc>
          <w:tcPr>
            <w:tcW w:type="dxa" w:w="1222"/>
            <w:vMerge w:val="restart"/>
            <w:tcBorders>
              <w:top w:sz="11.520000457763672" w:val="single" w:color="#000000"/>
            </w:tcBorders>
            <w:tcMar>
              <w:start w:w="0" w:type="dxa"/>
              <w:end w:w="0" w:type="dxa"/>
            </w:tcMar>
            <w:tcMar>
              <w:start w:w="0" w:type="dxa"/>
              <w:end w:w="0" w:type="dxa"/>
            </w:tcMar>
          </w:tcPr>
          <w:p>
            <w:pPr>
              <w:autoSpaceDN w:val="0"/>
              <w:autoSpaceDE w:val="0"/>
              <w:widowControl/>
              <w:spacing w:line="210" w:lineRule="exact" w:before="168" w:after="0"/>
              <w:ind w:left="0" w:right="0" w:firstLine="0"/>
              <w:jc w:val="center"/>
            </w:pPr>
            <w:r>
              <w:rPr>
                <w:rFonts w:ascii="SimSun" w:hAnsi="SimSun" w:eastAsia="SimSun"/>
                <w:b w:val="0"/>
                <w:i w:val="0"/>
                <w:color w:val="000000"/>
                <w:sz w:val="21"/>
              </w:rPr>
              <w:t>全断面粉</w:t>
            </w:r>
          </w:p>
        </w:tc>
      </w:tr>
      <w:tr>
        <w:trPr>
          <w:trHeight w:hRule="exact" w:val="140"/>
        </w:trPr>
        <w:tc>
          <w:tcPr>
            <w:tcW w:type="dxa" w:w="1459"/>
            <w:vMerge/>
            <w:tcBorders>
              <w:top w:sz="11.520000457763672" w:val="single" w:color="#000000"/>
              <w:bottom w:sz="3.8399999141693115" w:val="single" w:color="#000000"/>
            </w:tcBorders>
          </w:tcPr>
          <w:p/>
        </w:tc>
        <w:tc>
          <w:tcPr>
            <w:tcW w:type="dxa" w:w="1459"/>
            <w:vMerge/>
            <w:tcBorders>
              <w:top w:sz="11.520000457763672" w:val="single" w:color="#000000"/>
              <w:bottom w:sz="3.8399999141693115" w:val="single" w:color="#000000"/>
            </w:tcBorders>
          </w:tcPr>
          <w:p/>
        </w:tc>
        <w:tc>
          <w:tcPr>
            <w:tcW w:type="dxa" w:w="1459"/>
            <w:vMerge/>
            <w:tcBorders>
              <w:top w:sz="11.520000457763672" w:val="single" w:color="#000000"/>
              <w:bottom w:sz="3.8399999141693115" w:val="single" w:color="#000000"/>
            </w:tcBorders>
          </w:tcPr>
          <w:p/>
        </w:tc>
        <w:tc>
          <w:tcPr>
            <w:tcW w:type="dxa" w:w="1620"/>
            <w:vMerge w:val="restart"/>
            <w:tcBorders/>
            <w:tcMar>
              <w:start w:w="0" w:type="dxa"/>
              <w:end w:w="0" w:type="dxa"/>
            </w:tcMar>
            <w:tcMar>
              <w:start w:w="0" w:type="dxa"/>
              <w:end w:w="0" w:type="dxa"/>
            </w:tcMar>
          </w:tcPr>
          <w:p>
            <w:pPr>
              <w:autoSpaceDN w:val="0"/>
              <w:autoSpaceDE w:val="0"/>
              <w:widowControl/>
              <w:spacing w:line="208" w:lineRule="exact" w:before="38" w:after="0"/>
              <w:ind w:left="0" w:right="0" w:firstLine="0"/>
              <w:jc w:val="center"/>
            </w:pPr>
            <w:r>
              <w:rPr>
                <w:rFonts w:ascii="SimSun" w:hAnsi="SimSun" w:eastAsia="SimSun"/>
                <w:b w:val="0"/>
                <w:i w:val="0"/>
                <w:color w:val="000000"/>
                <w:sz w:val="21"/>
              </w:rPr>
              <w:t>部强风化加弱</w:t>
            </w:r>
          </w:p>
        </w:tc>
        <w:tc>
          <w:tcPr>
            <w:tcW w:type="dxa" w:w="1640"/>
            <w:vMerge w:val="restart"/>
            <w:tcBorders/>
            <w:tcMar>
              <w:start w:w="0" w:type="dxa"/>
              <w:end w:w="0" w:type="dxa"/>
            </w:tcMar>
            <w:tcMar>
              <w:start w:w="0" w:type="dxa"/>
              <w:end w:w="0" w:type="dxa"/>
            </w:tcMar>
          </w:tcPr>
          <w:p>
            <w:pPr>
              <w:autoSpaceDN w:val="0"/>
              <w:autoSpaceDE w:val="0"/>
              <w:widowControl/>
              <w:spacing w:line="208" w:lineRule="exact" w:before="38" w:after="0"/>
              <w:ind w:left="0" w:right="0" w:firstLine="0"/>
              <w:jc w:val="center"/>
            </w:pPr>
            <w:r>
              <w:rPr>
                <w:rFonts w:ascii="SimSun" w:hAnsi="SimSun" w:eastAsia="SimSun"/>
                <w:b w:val="0"/>
                <w:i w:val="0"/>
                <w:color w:val="000000"/>
                <w:sz w:val="21"/>
              </w:rPr>
              <w:t>加弱胶结加中等</w:t>
            </w:r>
          </w:p>
        </w:tc>
        <w:tc>
          <w:tcPr>
            <w:tcW w:type="dxa" w:w="1160"/>
            <w:vMerge w:val="restart"/>
            <w:tcBorders/>
            <w:tcMar>
              <w:start w:w="0" w:type="dxa"/>
              <w:end w:w="0" w:type="dxa"/>
            </w:tcMar>
            <w:tcMar>
              <w:start w:w="0" w:type="dxa"/>
              <w:end w:w="0" w:type="dxa"/>
            </w:tcMar>
          </w:tcPr>
          <w:p>
            <w:pPr>
              <w:autoSpaceDN w:val="0"/>
              <w:autoSpaceDE w:val="0"/>
              <w:widowControl/>
              <w:spacing w:line="208" w:lineRule="exact" w:before="38" w:after="0"/>
              <w:ind w:left="0" w:right="0" w:firstLine="0"/>
              <w:jc w:val="center"/>
            </w:pPr>
            <w:r>
              <w:rPr>
                <w:rFonts w:ascii="SimSun" w:hAnsi="SimSun" w:eastAsia="SimSun"/>
                <w:b w:val="0"/>
                <w:i w:val="0"/>
                <w:color w:val="000000"/>
                <w:sz w:val="21"/>
              </w:rPr>
              <w:t>砂下部强</w:t>
            </w:r>
          </w:p>
        </w:tc>
        <w:tc>
          <w:tcPr>
            <w:tcW w:type="dxa" w:w="1459"/>
            <w:vMerge/>
            <w:tcBorders>
              <w:top w:sz="11.520000457763672" w:val="single" w:color="#000000"/>
            </w:tcBorders>
          </w:tcPr>
          <w:p/>
        </w:tc>
      </w:tr>
      <w:tr>
        <w:trPr>
          <w:trHeight w:hRule="exact" w:val="120"/>
        </w:trPr>
        <w:tc>
          <w:tcPr>
            <w:tcW w:type="dxa" w:w="1459"/>
            <w:vMerge/>
            <w:tcBorders>
              <w:top w:sz="11.520000457763672" w:val="single" w:color="#000000"/>
              <w:bottom w:sz="3.8399999141693115" w:val="single" w:color="#000000"/>
            </w:tcBorders>
          </w:tcPr>
          <w:p/>
        </w:tc>
        <w:tc>
          <w:tcPr>
            <w:tcW w:type="dxa" w:w="1459"/>
            <w:vMerge/>
            <w:tcBorders>
              <w:top w:sz="11.520000457763672" w:val="single" w:color="#000000"/>
              <w:bottom w:sz="3.8399999141693115" w:val="single" w:color="#000000"/>
            </w:tcBorders>
          </w:tcPr>
          <w:p/>
        </w:tc>
        <w:tc>
          <w:tcPr>
            <w:tcW w:type="dxa" w:w="1459"/>
            <w:vMerge/>
            <w:tcBorders>
              <w:top w:sz="11.520000457763672" w:val="single" w:color="#000000"/>
              <w:bottom w:sz="3.8399999141693115" w:val="single" w:color="#000000"/>
            </w:tcBorders>
          </w:tcPr>
          <w:p/>
        </w:tc>
        <w:tc>
          <w:tcPr>
            <w:tcW w:type="dxa" w:w="1459"/>
            <w:vMerge/>
            <w:tcBorders/>
          </w:tcPr>
          <w:p/>
        </w:tc>
        <w:tc>
          <w:tcPr>
            <w:tcW w:type="dxa" w:w="1459"/>
            <w:vMerge/>
            <w:tcBorders/>
          </w:tcPr>
          <w:p/>
        </w:tc>
        <w:tc>
          <w:tcPr>
            <w:tcW w:type="dxa" w:w="1459"/>
            <w:vMerge/>
            <w:tcBorders/>
          </w:tcPr>
          <w:p/>
        </w:tc>
        <w:tc>
          <w:tcPr>
            <w:tcW w:type="dxa" w:w="1222"/>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细砂层</w:t>
            </w:r>
          </w:p>
        </w:tc>
      </w:tr>
      <w:tr>
        <w:trPr>
          <w:trHeight w:hRule="exact" w:val="296"/>
        </w:trPr>
        <w:tc>
          <w:tcPr>
            <w:tcW w:type="dxa" w:w="1459"/>
            <w:vMerge/>
            <w:tcBorders>
              <w:top w:sz="11.520000457763672" w:val="single" w:color="#000000"/>
              <w:bottom w:sz="3.8399999141693115" w:val="single" w:color="#000000"/>
            </w:tcBorders>
          </w:tcPr>
          <w:p/>
        </w:tc>
        <w:tc>
          <w:tcPr>
            <w:tcW w:type="dxa" w:w="1459"/>
            <w:vMerge/>
            <w:tcBorders>
              <w:top w:sz="11.520000457763672" w:val="single" w:color="#000000"/>
              <w:bottom w:sz="3.8399999141693115" w:val="single" w:color="#000000"/>
            </w:tcBorders>
          </w:tcPr>
          <w:p/>
        </w:tc>
        <w:tc>
          <w:tcPr>
            <w:tcW w:type="dxa" w:w="1459"/>
            <w:vMerge/>
            <w:tcBorders>
              <w:top w:sz="11.520000457763672" w:val="single" w:color="#000000"/>
              <w:bottom w:sz="3.8399999141693115" w:val="single" w:color="#000000"/>
            </w:tcBorders>
          </w:tcPr>
          <w:p/>
        </w:tc>
        <w:tc>
          <w:tcPr>
            <w:tcW w:type="dxa" w:w="1620"/>
            <w:tcBorders>
              <w:bottom w:sz="3.8399999141693115"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胶结砾岩</w:t>
            </w:r>
          </w:p>
        </w:tc>
        <w:tc>
          <w:tcPr>
            <w:tcW w:type="dxa" w:w="1640"/>
            <w:tcBorders>
              <w:bottom w:sz="3.8399999141693115"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胶结砾岩层</w:t>
            </w:r>
          </w:p>
        </w:tc>
        <w:tc>
          <w:tcPr>
            <w:tcW w:type="dxa" w:w="1160"/>
            <w:tcBorders>
              <w:bottom w:sz="3.8399999141693115"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风化砾岩</w:t>
            </w:r>
          </w:p>
        </w:tc>
        <w:tc>
          <w:tcPr>
            <w:tcW w:type="dxa" w:w="1459"/>
            <w:vMerge/>
            <w:tcBorders>
              <w:bottom w:sz="3.8399999141693115" w:val="single" w:color="#000000"/>
            </w:tcBorders>
          </w:tcPr>
          <w:p/>
        </w:tc>
      </w:tr>
      <w:tr>
        <w:trPr>
          <w:trHeight w:hRule="exact" w:val="284"/>
        </w:trPr>
        <w:tc>
          <w:tcPr>
            <w:tcW w:type="dxa" w:w="1110"/>
            <w:tcBorders>
              <w:top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长度（米）</w:t>
            </w:r>
          </w:p>
        </w:tc>
        <w:tc>
          <w:tcPr>
            <w:tcW w:type="dxa" w:w="1240"/>
            <w:tcBorders>
              <w:top w:sz="3.8399999141693115"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710</w:t>
            </w:r>
          </w:p>
        </w:tc>
        <w:tc>
          <w:tcPr>
            <w:tcW w:type="dxa" w:w="1220"/>
            <w:tcBorders>
              <w:top w:sz="3.8399999141693115"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180</w:t>
            </w:r>
          </w:p>
        </w:tc>
        <w:tc>
          <w:tcPr>
            <w:tcW w:type="dxa" w:w="1620"/>
            <w:tcBorders>
              <w:top w:sz="3.8399999141693115"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120</w:t>
            </w:r>
          </w:p>
        </w:tc>
        <w:tc>
          <w:tcPr>
            <w:tcW w:type="dxa" w:w="1640"/>
            <w:tcBorders>
              <w:top w:sz="3.8399999141693115"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700</w:t>
            </w:r>
          </w:p>
        </w:tc>
        <w:tc>
          <w:tcPr>
            <w:tcW w:type="dxa" w:w="1160"/>
            <w:tcBorders>
              <w:top w:sz="3.8399999141693115"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460</w:t>
            </w:r>
          </w:p>
        </w:tc>
        <w:tc>
          <w:tcPr>
            <w:tcW w:type="dxa" w:w="1222"/>
            <w:tcBorders>
              <w:top w:sz="3.8399999141693115"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1026</w:t>
            </w:r>
          </w:p>
        </w:tc>
      </w:tr>
      <w:tr>
        <w:trPr>
          <w:trHeight w:hRule="exact" w:val="300"/>
        </w:trPr>
        <w:tc>
          <w:tcPr>
            <w:tcW w:type="dxa" w:w="1110"/>
            <w:vMerge w:val="restart"/>
            <w:tcBorders/>
            <w:tcMar>
              <w:start w:w="0" w:type="dxa"/>
              <w:end w:w="0" w:type="dxa"/>
            </w:tcMar>
            <w:tcMar>
              <w:start w:w="0" w:type="dxa"/>
              <w:end w:w="0" w:type="dxa"/>
            </w:tcMar>
          </w:tcPr>
          <w:p>
            <w:pPr>
              <w:autoSpaceDN w:val="0"/>
              <w:autoSpaceDE w:val="0"/>
              <w:widowControl/>
              <w:spacing w:line="210" w:lineRule="exact" w:before="198" w:after="0"/>
              <w:ind w:left="0" w:right="0" w:firstLine="0"/>
              <w:jc w:val="center"/>
            </w:pPr>
            <w:r>
              <w:rPr>
                <w:rFonts w:ascii="SimSun" w:hAnsi="SimSun" w:eastAsia="SimSun"/>
                <w:b w:val="0"/>
                <w:i w:val="0"/>
                <w:color w:val="000000"/>
                <w:sz w:val="21"/>
              </w:rPr>
              <w:t>施工时间</w:t>
            </w:r>
          </w:p>
        </w:tc>
        <w:tc>
          <w:tcPr>
            <w:tcW w:type="dxa" w:w="24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700" w:val="left"/>
              </w:tabs>
              <w:autoSpaceDE w:val="0"/>
              <w:widowControl/>
              <w:spacing w:line="118" w:lineRule="exact" w:before="304" w:after="0"/>
              <w:ind w:left="36" w:right="0" w:firstLine="0"/>
              <w:jc w:val="left"/>
            </w:pPr>
            <w:r>
              <w:rPr>
                <w:rFonts w:ascii="TimesNewRomanPSMT" w:hAnsi="TimesNewRomanPSMT" w:eastAsia="TimesNewRomanPSMT"/>
                <w:b w:val="0"/>
                <w:i w:val="0"/>
                <w:color w:val="000000"/>
                <w:sz w:val="21"/>
              </w:rPr>
              <w:t xml:space="preserve">2016.6.8-9.25 </w:t>
            </w:r>
            <w:r>
              <w:rPr>
                <w:rFonts w:ascii="TimesNewRomanPSMT" w:hAnsi="TimesNewRomanPSMT" w:eastAsia="TimesNewRomanPSMT"/>
                <w:b w:val="0"/>
                <w:i w:val="0"/>
                <w:color w:val="000000"/>
                <w:sz w:val="21"/>
              </w:rPr>
              <w:t xml:space="preserve">2016.9.25-1 </w:t>
            </w:r>
            <w:r>
              <w:tab/>
            </w:r>
            <w:r>
              <w:rPr>
                <w:rFonts w:ascii="TimesNewRomanPSMT" w:hAnsi="TimesNewRomanPSMT" w:eastAsia="TimesNewRomanPSMT"/>
                <w:b w:val="0"/>
                <w:i w:val="0"/>
                <w:color w:val="000000"/>
                <w:sz w:val="21"/>
              </w:rPr>
              <w:t>0.15</w:t>
            </w:r>
          </w:p>
        </w:tc>
        <w:tc>
          <w:tcPr>
            <w:tcW w:type="dxa" w:w="162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2016.10.15-10.2</w:t>
            </w:r>
          </w:p>
        </w:tc>
        <w:tc>
          <w:tcPr>
            <w:tcW w:type="dxa" w:w="164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2016.10.24-2017.</w:t>
            </w:r>
          </w:p>
        </w:tc>
        <w:tc>
          <w:tcPr>
            <w:tcW w:type="dxa" w:w="11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2017.5.17-6</w:t>
            </w:r>
          </w:p>
        </w:tc>
        <w:tc>
          <w:tcPr>
            <w:tcW w:type="dxa" w:w="1222"/>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2017.6.17-8</w:t>
            </w:r>
          </w:p>
        </w:tc>
      </w:tr>
      <w:tr>
        <w:trPr>
          <w:trHeight w:hRule="exact" w:val="240"/>
        </w:trPr>
        <w:tc>
          <w:tcPr>
            <w:tcW w:type="dxa" w:w="1459"/>
            <w:vMerge/>
            <w:tcBorders/>
          </w:tcPr>
          <w:p/>
        </w:tc>
        <w:tc>
          <w:tcPr>
            <w:tcW w:type="dxa" w:w="2918"/>
            <w:gridSpan w:val="2"/>
            <w:vMerge/>
            <w:tcBorders/>
          </w:tcPr>
          <w:p/>
        </w:tc>
        <w:tc>
          <w:tcPr>
            <w:tcW w:type="dxa" w:w="162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4</w:t>
            </w:r>
          </w:p>
        </w:tc>
        <w:tc>
          <w:tcPr>
            <w:tcW w:type="dxa" w:w="164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5.16</w:t>
            </w:r>
          </w:p>
        </w:tc>
        <w:tc>
          <w:tcPr>
            <w:tcW w:type="dxa" w:w="116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.17</w:t>
            </w:r>
          </w:p>
        </w:tc>
        <w:tc>
          <w:tcPr>
            <w:tcW w:type="dxa" w:w="1222"/>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.10</w:t>
            </w:r>
          </w:p>
        </w:tc>
      </w:tr>
      <w:tr>
        <w:trPr>
          <w:trHeight w:hRule="exact" w:val="260"/>
        </w:trPr>
        <w:tc>
          <w:tcPr>
            <w:tcW w:type="dxa" w:w="111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实际施工</w:t>
            </w:r>
          </w:p>
        </w:tc>
        <w:tc>
          <w:tcPr>
            <w:tcW w:type="dxa" w:w="1240"/>
            <w:vMerge w:val="restart"/>
            <w:tcBorders/>
            <w:tcMar>
              <w:start w:w="0" w:type="dxa"/>
              <w:end w:w="0" w:type="dxa"/>
            </w:tcMar>
            <w:tcMar>
              <w:start w:w="0" w:type="dxa"/>
              <w:end w:w="0" w:type="dxa"/>
            </w:tcMar>
          </w:tcPr>
          <w:p>
            <w:pPr>
              <w:autoSpaceDN w:val="0"/>
              <w:autoSpaceDE w:val="0"/>
              <w:widowControl/>
              <w:spacing w:line="230" w:lineRule="exact" w:before="166" w:after="0"/>
              <w:ind w:left="0" w:right="0" w:firstLine="0"/>
              <w:jc w:val="center"/>
            </w:pPr>
            <w:r>
              <w:rPr>
                <w:rFonts w:ascii="TimesNewRomanPSMT" w:hAnsi="TimesNewRomanPSMT" w:eastAsia="TimesNewRomanPSMT"/>
                <w:b w:val="0"/>
                <w:i w:val="0"/>
                <w:color w:val="000000"/>
                <w:sz w:val="21"/>
              </w:rPr>
              <w:t>48.46</w:t>
            </w:r>
          </w:p>
        </w:tc>
        <w:tc>
          <w:tcPr>
            <w:tcW w:type="dxa" w:w="1220"/>
            <w:vMerge w:val="restart"/>
            <w:tcBorders/>
            <w:tcMar>
              <w:start w:w="0" w:type="dxa"/>
              <w:end w:w="0" w:type="dxa"/>
            </w:tcMar>
            <w:tcMar>
              <w:start w:w="0" w:type="dxa"/>
              <w:end w:w="0" w:type="dxa"/>
            </w:tcMar>
          </w:tcPr>
          <w:p>
            <w:pPr>
              <w:autoSpaceDN w:val="0"/>
              <w:autoSpaceDE w:val="0"/>
              <w:widowControl/>
              <w:spacing w:line="230" w:lineRule="exact" w:before="166" w:after="0"/>
              <w:ind w:left="0" w:right="0" w:firstLine="0"/>
              <w:jc w:val="center"/>
            </w:pPr>
            <w:r>
              <w:rPr>
                <w:rFonts w:ascii="TimesNewRomanPSMT" w:hAnsi="TimesNewRomanPSMT" w:eastAsia="TimesNewRomanPSMT"/>
                <w:b w:val="0"/>
                <w:i w:val="0"/>
                <w:color w:val="000000"/>
                <w:sz w:val="21"/>
              </w:rPr>
              <w:t>10.70</w:t>
            </w:r>
          </w:p>
        </w:tc>
        <w:tc>
          <w:tcPr>
            <w:tcW w:type="dxa" w:w="1620"/>
            <w:vMerge w:val="restart"/>
            <w:tcBorders/>
            <w:tcMar>
              <w:start w:w="0" w:type="dxa"/>
              <w:end w:w="0" w:type="dxa"/>
            </w:tcMar>
            <w:tcMar>
              <w:start w:w="0" w:type="dxa"/>
              <w:end w:w="0" w:type="dxa"/>
            </w:tcMar>
          </w:tcPr>
          <w:p>
            <w:pPr>
              <w:autoSpaceDN w:val="0"/>
              <w:autoSpaceDE w:val="0"/>
              <w:widowControl/>
              <w:spacing w:line="230" w:lineRule="exact" w:before="166" w:after="0"/>
              <w:ind w:left="0" w:right="0" w:firstLine="0"/>
              <w:jc w:val="center"/>
            </w:pPr>
            <w:r>
              <w:rPr>
                <w:rFonts w:ascii="TimesNewRomanPSMT" w:hAnsi="TimesNewRomanPSMT" w:eastAsia="TimesNewRomanPSMT"/>
                <w:b w:val="0"/>
                <w:i w:val="0"/>
                <w:color w:val="000000"/>
                <w:sz w:val="21"/>
              </w:rPr>
              <w:t>6.52</w:t>
            </w:r>
          </w:p>
        </w:tc>
        <w:tc>
          <w:tcPr>
            <w:tcW w:type="dxa" w:w="1640"/>
            <w:vMerge w:val="restart"/>
            <w:tcBorders/>
            <w:tcMar>
              <w:start w:w="0" w:type="dxa"/>
              <w:end w:w="0" w:type="dxa"/>
            </w:tcMar>
            <w:tcMar>
              <w:start w:w="0" w:type="dxa"/>
              <w:end w:w="0" w:type="dxa"/>
            </w:tcMar>
          </w:tcPr>
          <w:p>
            <w:pPr>
              <w:autoSpaceDN w:val="0"/>
              <w:autoSpaceDE w:val="0"/>
              <w:widowControl/>
              <w:spacing w:line="230" w:lineRule="exact" w:before="166" w:after="0"/>
              <w:ind w:left="0" w:right="0" w:firstLine="0"/>
              <w:jc w:val="center"/>
            </w:pPr>
            <w:r>
              <w:rPr>
                <w:rFonts w:ascii="TimesNewRomanPSMT" w:hAnsi="TimesNewRomanPSMT" w:eastAsia="TimesNewRomanPSMT"/>
                <w:b w:val="0"/>
                <w:i w:val="0"/>
                <w:color w:val="000000"/>
                <w:sz w:val="21"/>
              </w:rPr>
              <w:t>88.10</w:t>
            </w:r>
          </w:p>
        </w:tc>
        <w:tc>
          <w:tcPr>
            <w:tcW w:type="dxa" w:w="1160"/>
            <w:vMerge w:val="restart"/>
            <w:tcBorders/>
            <w:tcMar>
              <w:start w:w="0" w:type="dxa"/>
              <w:end w:w="0" w:type="dxa"/>
            </w:tcMar>
            <w:tcMar>
              <w:start w:w="0" w:type="dxa"/>
              <w:end w:w="0" w:type="dxa"/>
            </w:tcMar>
          </w:tcPr>
          <w:p>
            <w:pPr>
              <w:autoSpaceDN w:val="0"/>
              <w:autoSpaceDE w:val="0"/>
              <w:widowControl/>
              <w:spacing w:line="230" w:lineRule="exact" w:before="166" w:after="0"/>
              <w:ind w:left="0" w:right="0" w:firstLine="0"/>
              <w:jc w:val="center"/>
            </w:pPr>
            <w:r>
              <w:rPr>
                <w:rFonts w:ascii="TimesNewRomanPSMT" w:hAnsi="TimesNewRomanPSMT" w:eastAsia="TimesNewRomanPSMT"/>
                <w:b w:val="0"/>
                <w:i w:val="0"/>
                <w:color w:val="000000"/>
                <w:sz w:val="21"/>
              </w:rPr>
              <w:t>25.19</w:t>
            </w:r>
          </w:p>
        </w:tc>
        <w:tc>
          <w:tcPr>
            <w:tcW w:type="dxa" w:w="1222"/>
            <w:vMerge w:val="restart"/>
            <w:tcBorders/>
            <w:tcMar>
              <w:start w:w="0" w:type="dxa"/>
              <w:end w:w="0" w:type="dxa"/>
            </w:tcMar>
            <w:tcMar>
              <w:start w:w="0" w:type="dxa"/>
              <w:end w:w="0" w:type="dxa"/>
            </w:tcMar>
          </w:tcPr>
          <w:p>
            <w:pPr>
              <w:autoSpaceDN w:val="0"/>
              <w:autoSpaceDE w:val="0"/>
              <w:widowControl/>
              <w:spacing w:line="230" w:lineRule="exact" w:before="166" w:after="0"/>
              <w:ind w:left="0" w:right="0" w:firstLine="0"/>
              <w:jc w:val="center"/>
            </w:pPr>
            <w:r>
              <w:rPr>
                <w:rFonts w:ascii="TimesNewRomanPSMT" w:hAnsi="TimesNewRomanPSMT" w:eastAsia="TimesNewRomanPSMT"/>
                <w:b w:val="0"/>
                <w:i w:val="0"/>
                <w:color w:val="000000"/>
                <w:sz w:val="21"/>
              </w:rPr>
              <w:t>40.21</w:t>
            </w:r>
          </w:p>
        </w:tc>
      </w:tr>
      <w:tr>
        <w:trPr>
          <w:trHeight w:hRule="exact" w:val="280"/>
        </w:trPr>
        <w:tc>
          <w:tcPr>
            <w:tcW w:type="dxa" w:w="111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天数</w:t>
            </w:r>
          </w:p>
        </w:tc>
        <w:tc>
          <w:tcPr>
            <w:tcW w:type="dxa" w:w="1459"/>
            <w:vMerge/>
            <w:tcBorders/>
          </w:tcPr>
          <w:p/>
        </w:tc>
        <w:tc>
          <w:tcPr>
            <w:tcW w:type="dxa" w:w="1459"/>
            <w:vMerge/>
            <w:tcBorders/>
          </w:tcPr>
          <w:p/>
        </w:tc>
        <w:tc>
          <w:tcPr>
            <w:tcW w:type="dxa" w:w="1459"/>
            <w:vMerge/>
            <w:tcBorders/>
          </w:tcPr>
          <w:p/>
        </w:tc>
        <w:tc>
          <w:tcPr>
            <w:tcW w:type="dxa" w:w="1459"/>
            <w:vMerge/>
            <w:tcBorders/>
          </w:tcPr>
          <w:p/>
        </w:tc>
        <w:tc>
          <w:tcPr>
            <w:tcW w:type="dxa" w:w="1459"/>
            <w:vMerge/>
            <w:tcBorders/>
          </w:tcPr>
          <w:p/>
        </w:tc>
        <w:tc>
          <w:tcPr>
            <w:tcW w:type="dxa" w:w="1459"/>
            <w:vMerge/>
            <w:tcBorders/>
          </w:tcPr>
          <w:p/>
        </w:tc>
      </w:tr>
      <w:tr>
        <w:trPr>
          <w:trHeight w:hRule="exact" w:val="280"/>
        </w:trPr>
        <w:tc>
          <w:tcPr>
            <w:tcW w:type="dxa" w:w="1110"/>
            <w:tcBorders/>
            <w:tcMar>
              <w:start w:w="0" w:type="dxa"/>
              <w:end w:w="0" w:type="dxa"/>
            </w:tcMar>
          </w:tcPr>
          <w:p>
            <w:pPr>
              <w:autoSpaceDN w:val="0"/>
              <w:autoSpaceDE w:val="0"/>
              <w:widowControl/>
              <w:spacing w:line="208" w:lineRule="exact" w:before="40" w:after="0"/>
              <w:ind w:left="0" w:right="0" w:firstLine="0"/>
              <w:jc w:val="center"/>
            </w:pPr>
            <w:r>
              <w:rPr>
                <w:rFonts w:ascii="SimSun" w:hAnsi="SimSun" w:eastAsia="SimSun"/>
                <w:b w:val="0"/>
                <w:i w:val="0"/>
                <w:color w:val="000000"/>
                <w:sz w:val="21"/>
              </w:rPr>
              <w:t>平均进度</w:t>
            </w:r>
          </w:p>
        </w:tc>
        <w:tc>
          <w:tcPr>
            <w:tcW w:type="dxa" w:w="12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14.65</w:t>
            </w:r>
          </w:p>
        </w:tc>
        <w:tc>
          <w:tcPr>
            <w:tcW w:type="dxa" w:w="12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16.82</w:t>
            </w:r>
          </w:p>
        </w:tc>
        <w:tc>
          <w:tcPr>
            <w:tcW w:type="dxa" w:w="16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18.40</w:t>
            </w:r>
          </w:p>
        </w:tc>
        <w:tc>
          <w:tcPr>
            <w:tcW w:type="dxa" w:w="16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7.95</w:t>
            </w:r>
          </w:p>
        </w:tc>
        <w:tc>
          <w:tcPr>
            <w:tcW w:type="dxa" w:w="11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18.26</w:t>
            </w:r>
          </w:p>
        </w:tc>
        <w:tc>
          <w:tcPr>
            <w:tcW w:type="dxa" w:w="1222"/>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25.52</w:t>
            </w:r>
          </w:p>
        </w:tc>
      </w:tr>
      <w:tr>
        <w:trPr>
          <w:trHeight w:hRule="exact" w:val="288"/>
        </w:trPr>
        <w:tc>
          <w:tcPr>
            <w:tcW w:type="dxa" w:w="1110"/>
            <w:tcBorders>
              <w:bottom w:sz="11.520000457763672" w:val="single" w:color="#000000"/>
            </w:tcBorders>
            <w:tcMar>
              <w:start w:w="0" w:type="dxa"/>
              <w:end w:w="0" w:type="dxa"/>
            </w:tcMar>
          </w:tcPr>
          <w:p>
            <w:pPr>
              <w:autoSpaceDN w:val="0"/>
              <w:autoSpaceDE w:val="0"/>
              <w:widowControl/>
              <w:spacing w:line="208" w:lineRule="exact" w:before="34" w:after="0"/>
              <w:ind w:left="2" w:right="0" w:firstLine="0"/>
              <w:jc w:val="left"/>
            </w:pPr>
            <w:r>
              <w:rPr>
                <w:rFonts w:ascii="SimSun" w:hAnsi="SimSun" w:eastAsia="SimSun"/>
                <w:b w:val="0"/>
                <w:i w:val="0"/>
                <w:color w:val="000000"/>
                <w:sz w:val="21"/>
              </w:rPr>
              <w:t>（米/天）</w:t>
            </w:r>
          </w:p>
        </w:tc>
        <w:tc>
          <w:tcPr>
            <w:tcW w:type="dxa" w:w="1459"/>
            <w:vMerge/>
            <w:tcBorders>
              <w:bottom w:sz="11.520000457763672" w:val="single" w:color="#000000"/>
            </w:tcBorders>
          </w:tcPr>
          <w:p/>
        </w:tc>
        <w:tc>
          <w:tcPr>
            <w:tcW w:type="dxa" w:w="1459"/>
            <w:vMerge/>
            <w:tcBorders>
              <w:bottom w:sz="11.520000457763672" w:val="single" w:color="#000000"/>
            </w:tcBorders>
          </w:tcPr>
          <w:p/>
        </w:tc>
        <w:tc>
          <w:tcPr>
            <w:tcW w:type="dxa" w:w="1459"/>
            <w:vMerge/>
            <w:tcBorders>
              <w:bottom w:sz="11.520000457763672" w:val="single" w:color="#000000"/>
            </w:tcBorders>
          </w:tcPr>
          <w:p/>
        </w:tc>
        <w:tc>
          <w:tcPr>
            <w:tcW w:type="dxa" w:w="1459"/>
            <w:vMerge/>
            <w:tcBorders>
              <w:bottom w:sz="11.520000457763672" w:val="single" w:color="#000000"/>
            </w:tcBorders>
          </w:tcPr>
          <w:p/>
        </w:tc>
        <w:tc>
          <w:tcPr>
            <w:tcW w:type="dxa" w:w="1459"/>
            <w:vMerge/>
            <w:tcBorders>
              <w:bottom w:sz="11.520000457763672" w:val="single" w:color="#000000"/>
            </w:tcBorders>
          </w:tcPr>
          <w:p/>
        </w:tc>
        <w:tc>
          <w:tcPr>
            <w:tcW w:type="dxa" w:w="1459"/>
            <w:vMerge/>
            <w:tcBorders>
              <w:bottom w:sz="11.520000457763672" w:val="single" w:color="#000000"/>
            </w:tcBorders>
          </w:tcPr>
          <w:p/>
        </w:tc>
      </w:tr>
    </w:tbl>
    <w:p>
      <w:pPr>
        <w:autoSpaceDN w:val="0"/>
        <w:autoSpaceDE w:val="0"/>
        <w:widowControl/>
        <w:spacing w:line="390" w:lineRule="exact" w:before="32" w:after="0"/>
        <w:ind w:left="998" w:right="0" w:firstLine="480"/>
        <w:jc w:val="left"/>
      </w:pPr>
      <w:r>
        <w:rPr>
          <w:rFonts w:ascii="SimSun" w:hAnsi="SimSun" w:eastAsia="SimSun"/>
          <w:b w:val="0"/>
          <w:i w:val="0"/>
          <w:color w:val="000000"/>
          <w:sz w:val="24"/>
        </w:rPr>
        <w:t>把施工日历进度表和定额时间施工进度表相比较可知，</w:t>
      </w:r>
      <w:r>
        <w:rPr>
          <w:rFonts w:ascii="TimesNewRomanPSMT" w:hAnsi="TimesNewRomanPSMT" w:eastAsia="TimesNewRomanPSMT"/>
          <w:b w:val="0"/>
          <w:i w:val="0"/>
          <w:color w:val="000000"/>
          <w:sz w:val="24"/>
        </w:rPr>
        <w:t>-4-350</w:t>
      </w:r>
      <w:r>
        <w:rPr>
          <w:rFonts w:ascii="SimSun" w:hAnsi="SimSun" w:eastAsia="SimSun"/>
          <w:b w:val="0"/>
          <w:i w:val="0"/>
          <w:color w:val="000000"/>
          <w:sz w:val="24"/>
        </w:rPr>
        <w:t>环为全断面粉细砂层，</w:t>
      </w:r>
      <w:r>
        <w:rPr>
          <w:rFonts w:ascii="SimSun" w:hAnsi="SimSun" w:eastAsia="SimSun"/>
          <w:b w:val="0"/>
          <w:i w:val="0"/>
          <w:color w:val="000000"/>
          <w:sz w:val="24"/>
        </w:rPr>
        <w:t>隧道长度是</w:t>
      </w:r>
      <w:r>
        <w:rPr>
          <w:rFonts w:ascii="TimesNewRomanPSMT" w:hAnsi="TimesNewRomanPSMT" w:eastAsia="TimesNewRomanPSMT"/>
          <w:b w:val="0"/>
          <w:i w:val="0"/>
          <w:color w:val="000000"/>
          <w:sz w:val="24"/>
        </w:rPr>
        <w:t>710</w:t>
      </w:r>
      <w:r>
        <w:rPr>
          <w:rFonts w:ascii="SimSun" w:hAnsi="SimSun" w:eastAsia="SimSun"/>
          <w:b w:val="0"/>
          <w:i w:val="0"/>
          <w:color w:val="000000"/>
          <w:sz w:val="24"/>
        </w:rPr>
        <w:t xml:space="preserve"> 米，施工日历天数为</w:t>
      </w:r>
      <w:r>
        <w:rPr>
          <w:rFonts w:ascii="TimesNewRomanPSMT" w:hAnsi="TimesNewRomanPSMT" w:eastAsia="TimesNewRomanPSMT"/>
          <w:b w:val="0"/>
          <w:i w:val="0"/>
          <w:color w:val="000000"/>
          <w:sz w:val="24"/>
        </w:rPr>
        <w:t>110</w:t>
      </w:r>
      <w:r>
        <w:rPr>
          <w:rFonts w:ascii="SimSun" w:hAnsi="SimSun" w:eastAsia="SimSun"/>
          <w:b w:val="0"/>
          <w:i w:val="0"/>
          <w:color w:val="000000"/>
          <w:sz w:val="24"/>
        </w:rPr>
        <w:t xml:space="preserve"> 天，平均进度</w:t>
      </w:r>
      <w:r>
        <w:rPr>
          <w:rFonts w:ascii="TimesNewRomanPSMT" w:hAnsi="TimesNewRomanPSMT" w:eastAsia="TimesNewRomanPSMT"/>
          <w:b w:val="0"/>
          <w:i w:val="0"/>
          <w:color w:val="000000"/>
          <w:sz w:val="24"/>
        </w:rPr>
        <w:t>6.45</w:t>
      </w:r>
      <w:r>
        <w:rPr>
          <w:rFonts w:ascii="SimSun" w:hAnsi="SimSun" w:eastAsia="SimSun"/>
          <w:b w:val="0"/>
          <w:i w:val="0"/>
          <w:color w:val="000000"/>
          <w:sz w:val="24"/>
        </w:rPr>
        <w:t xml:space="preserve"> 米/天，经过对非定额时间</w:t>
      </w:r>
      <w:r>
        <w:rPr>
          <w:rFonts w:ascii="SimSun" w:hAnsi="SimSun" w:eastAsia="SimSun"/>
          <w:b w:val="0"/>
          <w:i w:val="0"/>
          <w:color w:val="000000"/>
          <w:sz w:val="24"/>
        </w:rPr>
        <w:t>的筛选后，实际施工天数是</w:t>
      </w:r>
      <w:r>
        <w:rPr>
          <w:rFonts w:ascii="TimesNewRomanPSMT" w:hAnsi="TimesNewRomanPSMT" w:eastAsia="TimesNewRomanPSMT"/>
          <w:b w:val="0"/>
          <w:i w:val="0"/>
          <w:color w:val="000000"/>
          <w:sz w:val="24"/>
        </w:rPr>
        <w:t>48.46</w:t>
      </w:r>
      <w:r>
        <w:rPr>
          <w:rFonts w:ascii="SimSun" w:hAnsi="SimSun" w:eastAsia="SimSun"/>
          <w:b w:val="0"/>
          <w:i w:val="0"/>
          <w:color w:val="000000"/>
          <w:sz w:val="24"/>
        </w:rPr>
        <w:t xml:space="preserve"> 天，实际施工进度是</w:t>
      </w:r>
      <w:r>
        <w:rPr>
          <w:rFonts w:ascii="TimesNewRomanPSMT" w:hAnsi="TimesNewRomanPSMT" w:eastAsia="TimesNewRomanPSMT"/>
          <w:b w:val="0"/>
          <w:i w:val="0"/>
          <w:color w:val="000000"/>
          <w:sz w:val="24"/>
        </w:rPr>
        <w:t>14.65</w:t>
      </w:r>
      <w:r>
        <w:rPr>
          <w:rFonts w:ascii="SimSun" w:hAnsi="SimSun" w:eastAsia="SimSun"/>
          <w:b w:val="0"/>
          <w:i w:val="0"/>
          <w:color w:val="000000"/>
          <w:sz w:val="24"/>
        </w:rPr>
        <w:t xml:space="preserve"> 米/天（备注：一天时间按</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小时）。</w:t>
      </w:r>
    </w:p>
    <w:p>
      <w:pPr>
        <w:autoSpaceDN w:val="0"/>
        <w:autoSpaceDE w:val="0"/>
        <w:widowControl/>
        <w:spacing w:line="388" w:lineRule="exact" w:before="0" w:after="0"/>
        <w:ind w:left="998" w:right="22" w:firstLine="480"/>
        <w:jc w:val="both"/>
      </w:pPr>
      <w:r>
        <w:rPr>
          <w:rFonts w:ascii="SimSun" w:hAnsi="SimSun" w:eastAsia="SimSun"/>
          <w:b w:val="0"/>
          <w:i w:val="0"/>
          <w:color w:val="000000"/>
          <w:sz w:val="24"/>
        </w:rPr>
        <w:t>实际施工天数和实际施工进度是指在正常的施工条件下作业班组应该完成的任务</w:t>
      </w:r>
      <w:r>
        <w:rPr>
          <w:rFonts w:ascii="SimSun" w:hAnsi="SimSun" w:eastAsia="SimSun"/>
          <w:b w:val="0"/>
          <w:i w:val="0"/>
          <w:color w:val="000000"/>
          <w:sz w:val="24"/>
        </w:rPr>
        <w:t>量在进度上的表现</w:t>
      </w:r>
      <w:r>
        <w:rPr>
          <w:w w:val="97.85714149475098"/>
          <w:rFonts w:ascii="TimesNewRomanPSMT" w:hAnsi="TimesNewRomanPSMT" w:eastAsia="TimesNewRomanPSMT"/>
          <w:b w:val="0"/>
          <w:i w:val="0"/>
          <w:color w:val="000000"/>
          <w:sz w:val="14"/>
        </w:rPr>
        <w:t>[44]</w:t>
      </w:r>
      <w:r>
        <w:rPr>
          <w:rFonts w:ascii="SimSun" w:hAnsi="SimSun" w:eastAsia="SimSun"/>
          <w:b w:val="0"/>
          <w:i w:val="0"/>
          <w:color w:val="000000"/>
          <w:sz w:val="24"/>
        </w:rPr>
        <w:t>。正常施工条件是指良好的工作组织、机器的正常运行、良好的材</w:t>
      </w:r>
      <w:r>
        <w:rPr>
          <w:rFonts w:ascii="SimSun" w:hAnsi="SimSun" w:eastAsia="SimSun"/>
          <w:b w:val="0"/>
          <w:i w:val="0"/>
          <w:color w:val="000000"/>
          <w:sz w:val="24"/>
        </w:rPr>
        <w:t>料储备以及在运行过程中应遵守规定的质量要求和安全标准，在这样的条件下应完成的</w:t>
      </w:r>
      <w:r>
        <w:rPr>
          <w:rFonts w:ascii="SimSun" w:hAnsi="SimSun" w:eastAsia="SimSun"/>
          <w:b w:val="0"/>
          <w:i w:val="0"/>
          <w:color w:val="000000"/>
          <w:sz w:val="24"/>
        </w:rPr>
        <w:t>任务量标准。这个可以用来考核同类工程或者类似工程的作业效率（</w:t>
      </w:r>
      <w:r>
        <w:rPr>
          <w:rFonts w:ascii="TimesNewRomanPSMT" w:hAnsi="TimesNewRomanPSMT" w:eastAsia="TimesNewRomanPSMT"/>
          <w:b w:val="0"/>
          <w:i w:val="0"/>
          <w:color w:val="000000"/>
          <w:sz w:val="24"/>
        </w:rPr>
        <w:t>48.46/110=44%</w:t>
      </w:r>
      <w:r>
        <w:rPr>
          <w:rFonts w:ascii="SimSun" w:hAnsi="SimSun" w:eastAsia="SimSun"/>
          <w:b w:val="0"/>
          <w:i w:val="0"/>
          <w:color w:val="000000"/>
          <w:sz w:val="24"/>
        </w:rPr>
        <w:t>）。</w:t>
      </w:r>
    </w:p>
    <w:p>
      <w:pPr>
        <w:autoSpaceDN w:val="0"/>
        <w:autoSpaceDE w:val="0"/>
        <w:widowControl/>
        <w:spacing w:line="280" w:lineRule="exact" w:before="260" w:after="0"/>
        <w:ind w:left="998" w:right="0" w:firstLine="0"/>
        <w:jc w:val="left"/>
      </w:pPr>
      <w:r>
        <w:rPr>
          <w:rFonts w:ascii="SimHei" w:hAnsi="SimHei" w:eastAsia="SimHei"/>
          <w:b w:val="0"/>
          <w:i w:val="0"/>
          <w:color w:val="000000"/>
          <w:sz w:val="28"/>
        </w:rPr>
        <w:t>3.3 成本分析</w:t>
      </w:r>
    </w:p>
    <w:p>
      <w:pPr>
        <w:autoSpaceDN w:val="0"/>
        <w:autoSpaceDE w:val="0"/>
        <w:widowControl/>
        <w:spacing w:line="390" w:lineRule="exact" w:before="108" w:after="0"/>
        <w:ind w:left="998" w:right="0" w:firstLine="480"/>
        <w:jc w:val="left"/>
      </w:pPr>
      <w:r>
        <w:rPr>
          <w:rFonts w:ascii="SimSun" w:hAnsi="SimSun" w:eastAsia="SimSun"/>
          <w:b w:val="0"/>
          <w:i w:val="0"/>
          <w:color w:val="000000"/>
          <w:sz w:val="24"/>
        </w:rPr>
        <w:t>泥水盾构项目成本主要包括人工成本，高压进仓成本，油脂及油料成本，刀具和刀</w:t>
      </w:r>
      <w:r>
        <w:rPr>
          <w:rFonts w:ascii="SimSun" w:hAnsi="SimSun" w:eastAsia="SimSun"/>
          <w:b w:val="0"/>
          <w:i w:val="0"/>
          <w:color w:val="000000"/>
          <w:sz w:val="24"/>
        </w:rPr>
        <w:t>具配件及检修成本，管片、箱涵拼装定位、螺栓紧固成本，泥浆成本，砂浆成本，盾构</w:t>
      </w:r>
      <w:r>
        <w:rPr>
          <w:rFonts w:ascii="SimSun" w:hAnsi="SimSun" w:eastAsia="SimSun"/>
          <w:b w:val="0"/>
          <w:i w:val="0"/>
          <w:color w:val="000000"/>
          <w:sz w:val="24"/>
        </w:rPr>
        <w:t>机用水量分析，盾构机用电量分析，周转材料分析，盾构机、机械设备及配件成本分析，</w:t>
      </w:r>
      <w:r>
        <w:rPr>
          <w:rFonts w:ascii="SimSun" w:hAnsi="SimSun" w:eastAsia="SimSun"/>
          <w:b w:val="0"/>
          <w:i w:val="0"/>
          <w:color w:val="000000"/>
          <w:sz w:val="24"/>
        </w:rPr>
        <w:t>工程定位、复测、点交成本分析，克泥效成本分析，零星材料成本及其他项目成本</w:t>
      </w:r>
      <w:r>
        <w:rPr>
          <w:w w:val="97.85714149475098"/>
          <w:rFonts w:ascii="TimesNewRomanPSMT" w:hAnsi="TimesNewRomanPSMT" w:eastAsia="TimesNewRomanPSMT"/>
          <w:b w:val="0"/>
          <w:i w:val="0"/>
          <w:color w:val="000000"/>
          <w:sz w:val="14"/>
        </w:rPr>
        <w:t>[31]</w:t>
      </w:r>
      <w:r>
        <w:rPr>
          <w:rFonts w:ascii="SimSun" w:hAnsi="SimSun" w:eastAsia="SimSun"/>
          <w:b w:val="0"/>
          <w:i w:val="0"/>
          <w:color w:val="000000"/>
          <w:sz w:val="24"/>
        </w:rPr>
        <w:t>。</w:t>
      </w:r>
    </w:p>
    <w:p>
      <w:pPr>
        <w:autoSpaceDN w:val="0"/>
        <w:autoSpaceDE w:val="0"/>
        <w:widowControl/>
        <w:spacing w:line="240" w:lineRule="exact" w:before="268" w:after="0"/>
        <w:ind w:left="998" w:right="0" w:firstLine="0"/>
        <w:jc w:val="left"/>
      </w:pPr>
      <w:r>
        <w:rPr>
          <w:rFonts w:ascii="SimHei" w:hAnsi="SimHei" w:eastAsia="SimHei"/>
          <w:b w:val="0"/>
          <w:i w:val="0"/>
          <w:color w:val="000000"/>
          <w:sz w:val="24"/>
        </w:rPr>
        <w:t>3.3.1 人工成本指标分析</w:t>
      </w:r>
    </w:p>
    <w:p>
      <w:pPr>
        <w:autoSpaceDN w:val="0"/>
        <w:tabs>
          <w:tab w:pos="1478" w:val="left"/>
        </w:tabs>
        <w:autoSpaceDE w:val="0"/>
        <w:widowControl/>
        <w:spacing w:line="390" w:lineRule="exact" w:before="76" w:after="0"/>
        <w:ind w:left="998" w:right="0" w:firstLine="0"/>
        <w:jc w:val="left"/>
      </w:pPr>
      <w:r>
        <w:tab/>
      </w:r>
      <w:r>
        <w:rPr>
          <w:rFonts w:ascii="SimSun" w:hAnsi="SimSun" w:eastAsia="SimSun"/>
          <w:b w:val="0"/>
          <w:i w:val="0"/>
          <w:color w:val="000000"/>
          <w:sz w:val="24"/>
        </w:rPr>
        <w:t>人工成本为完成一定掘进长度所必须耗费的劳动力资源成本，集中以劳动力数量和</w:t>
      </w:r>
      <w:r>
        <w:rPr>
          <w:rFonts w:ascii="SimSun" w:hAnsi="SimSun" w:eastAsia="SimSun"/>
          <w:b w:val="0"/>
          <w:i w:val="0"/>
          <w:color w:val="000000"/>
          <w:sz w:val="24"/>
        </w:rPr>
        <w:t>人员工资形式体现。</w:t>
      </w:r>
    </w:p>
    <w:p>
      <w:pPr>
        <w:autoSpaceDN w:val="0"/>
        <w:autoSpaceDE w:val="0"/>
        <w:widowControl/>
        <w:spacing w:line="394" w:lineRule="exact" w:before="0" w:after="0"/>
        <w:ind w:left="998" w:right="92" w:firstLine="480"/>
        <w:jc w:val="both"/>
      </w:pPr>
      <w:r>
        <w:rPr>
          <w:rFonts w:ascii="SimSun" w:hAnsi="SimSun" w:eastAsia="SimSun"/>
          <w:b w:val="0"/>
          <w:i w:val="0"/>
          <w:color w:val="000000"/>
          <w:sz w:val="24"/>
        </w:rPr>
        <w:t>人工成本：根据项目施工的特点，项目部工作人员由企业职工和外聘人员组成，企</w:t>
      </w:r>
      <w:r>
        <w:rPr>
          <w:rFonts w:ascii="SimSun" w:hAnsi="SimSun" w:eastAsia="SimSun"/>
          <w:b w:val="0"/>
          <w:i w:val="0"/>
          <w:color w:val="000000"/>
          <w:sz w:val="24"/>
        </w:rPr>
        <w:t>业职工有</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人，均为高级工程师；外聘人员有</w:t>
      </w:r>
      <w:r>
        <w:rPr>
          <w:rFonts w:ascii="TimesNewRomanPSMT" w:hAnsi="TimesNewRomanPSMT" w:eastAsia="TimesNewRomanPSMT"/>
          <w:b w:val="0"/>
          <w:i w:val="0"/>
          <w:color w:val="000000"/>
          <w:sz w:val="24"/>
        </w:rPr>
        <w:t>221</w:t>
      </w:r>
      <w:r>
        <w:rPr>
          <w:rFonts w:ascii="SimSun" w:hAnsi="SimSun" w:eastAsia="SimSun"/>
          <w:b w:val="0"/>
          <w:i w:val="0"/>
          <w:color w:val="000000"/>
          <w:sz w:val="24"/>
        </w:rPr>
        <w:t xml:space="preserve"> 人，其中普工</w:t>
      </w:r>
      <w:r>
        <w:rPr>
          <w:rFonts w:ascii="TimesNewRomanPSMT" w:hAnsi="TimesNewRomanPSMT" w:eastAsia="TimesNewRomanPSMT"/>
          <w:b w:val="0"/>
          <w:i w:val="0"/>
          <w:color w:val="000000"/>
          <w:sz w:val="24"/>
        </w:rPr>
        <w:t>110</w:t>
      </w:r>
      <w:r>
        <w:rPr>
          <w:rFonts w:ascii="SimSun" w:hAnsi="SimSun" w:eastAsia="SimSun"/>
          <w:b w:val="0"/>
          <w:i w:val="0"/>
          <w:color w:val="000000"/>
          <w:sz w:val="24"/>
        </w:rPr>
        <w:t xml:space="preserve"> 人，特种工技工</w:t>
      </w:r>
      <w:r>
        <w:rPr>
          <w:rFonts w:ascii="TimesNewRomanPSMT" w:hAnsi="TimesNewRomanPSMT" w:eastAsia="TimesNewRomanPSMT"/>
          <w:b w:val="0"/>
          <w:i w:val="0"/>
          <w:color w:val="000000"/>
          <w:sz w:val="24"/>
        </w:rPr>
        <w:t>105</w:t>
      </w:r>
      <w:r>
        <w:rPr>
          <w:rFonts w:ascii="SimSun" w:hAnsi="SimSun" w:eastAsia="SimSun"/>
          <w:b w:val="0"/>
          <w:i w:val="0"/>
          <w:color w:val="000000"/>
          <w:sz w:val="24"/>
        </w:rPr>
        <w:t xml:space="preserve"> 人，高级技术人员</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人。确定定额成本时，把人工分为普工、技工、高级技工，根</w:t>
      </w:r>
      <w:r>
        <w:rPr>
          <w:rFonts w:ascii="SimSun" w:hAnsi="SimSun" w:eastAsia="SimSun"/>
          <w:b w:val="0"/>
          <w:i w:val="0"/>
          <w:color w:val="000000"/>
          <w:sz w:val="24"/>
        </w:rPr>
        <w:t>据统计分析的有效数据得出每米人工成本（元/m）分别为</w:t>
      </w:r>
      <w:r>
        <w:rPr>
          <w:rFonts w:ascii="TimesNewRomanPSMT" w:hAnsi="TimesNewRomanPSMT" w:eastAsia="TimesNewRomanPSMT"/>
          <w:b w:val="0"/>
          <w:i w:val="0"/>
          <w:color w:val="000000"/>
          <w:sz w:val="24"/>
        </w:rPr>
        <w:t>3728.81</w:t>
      </w:r>
      <w:r>
        <w:rPr>
          <w:rFonts w:ascii="SimSun" w:hAnsi="SimSun" w:eastAsia="SimSun"/>
          <w:b w:val="0"/>
          <w:i w:val="0"/>
          <w:color w:val="000000"/>
          <w:sz w:val="24"/>
        </w:rPr>
        <w:t>、</w:t>
      </w:r>
      <w:r>
        <w:rPr>
          <w:rFonts w:ascii="TimesNewRomanPSMT" w:hAnsi="TimesNewRomanPSMT" w:eastAsia="TimesNewRomanPSMT"/>
          <w:b w:val="0"/>
          <w:i w:val="0"/>
          <w:color w:val="000000"/>
          <w:sz w:val="24"/>
        </w:rPr>
        <w:t>4350.28</w:t>
      </w:r>
      <w:r>
        <w:rPr>
          <w:rFonts w:ascii="SimSun" w:hAnsi="SimSun" w:eastAsia="SimSun"/>
          <w:b w:val="0"/>
          <w:i w:val="0"/>
          <w:color w:val="000000"/>
          <w:sz w:val="24"/>
        </w:rPr>
        <w:t>、</w:t>
      </w:r>
      <w:r>
        <w:rPr>
          <w:rFonts w:ascii="TimesNewRomanPSMT" w:hAnsi="TimesNewRomanPSMT" w:eastAsia="TimesNewRomanPSMT"/>
          <w:b w:val="0"/>
          <w:i w:val="0"/>
          <w:color w:val="000000"/>
          <w:sz w:val="24"/>
        </w:rPr>
        <w:t>3545.66</w:t>
      </w:r>
      <w:r>
        <w:rPr>
          <w:rFonts w:ascii="SimSun" w:hAnsi="SimSun" w:eastAsia="SimSun"/>
          <w:b w:val="0"/>
          <w:i w:val="0"/>
          <w:color w:val="000000"/>
          <w:sz w:val="24"/>
        </w:rPr>
        <w:t>。</w:t>
      </w:r>
    </w:p>
    <w:p>
      <w:pPr>
        <w:autoSpaceDN w:val="0"/>
        <w:tabs>
          <w:tab w:pos="1478" w:val="left"/>
        </w:tabs>
        <w:autoSpaceDE w:val="0"/>
        <w:widowControl/>
        <w:spacing w:line="388" w:lineRule="exact" w:before="0" w:after="0"/>
        <w:ind w:left="998" w:right="0" w:firstLine="0"/>
        <w:jc w:val="left"/>
      </w:pPr>
      <w:r>
        <w:tab/>
      </w:r>
      <w:r>
        <w:rPr>
          <w:rFonts w:ascii="SimSun" w:hAnsi="SimSun" w:eastAsia="SimSun"/>
          <w:b w:val="0"/>
          <w:i w:val="0"/>
          <w:color w:val="000000"/>
          <w:sz w:val="24"/>
        </w:rPr>
        <w:t>高压进仓成本：根据需要，盾构机会有不定期的高压进仓，包括潜水监督人工成本，</w:t>
      </w:r>
      <w:r>
        <w:rPr>
          <w:rFonts w:ascii="SimSun" w:hAnsi="SimSun" w:eastAsia="SimSun"/>
          <w:b w:val="0"/>
          <w:i w:val="0"/>
          <w:color w:val="000000"/>
          <w:sz w:val="24"/>
        </w:rPr>
        <w:t>检测装备成本，本工程中此项具体支出成本为</w:t>
      </w:r>
      <w:r>
        <w:rPr>
          <w:rFonts w:ascii="TimesNewRomanPSMT" w:hAnsi="TimesNewRomanPSMT" w:eastAsia="TimesNewRomanPSMT"/>
          <w:b w:val="0"/>
          <w:i w:val="0"/>
          <w:color w:val="000000"/>
          <w:sz w:val="24"/>
        </w:rPr>
        <w:t>1209.70</w:t>
      </w:r>
      <w:r>
        <w:rPr>
          <w:rFonts w:ascii="SimSun" w:hAnsi="SimSun" w:eastAsia="SimSun"/>
          <w:b w:val="0"/>
          <w:i w:val="0"/>
          <w:color w:val="000000"/>
          <w:sz w:val="24"/>
        </w:rPr>
        <w:t xml:space="preserve"> 元/m。</w:t>
      </w:r>
    </w:p>
    <w:p>
      <w:pPr>
        <w:autoSpaceDN w:val="0"/>
        <w:autoSpaceDE w:val="0"/>
        <w:widowControl/>
        <w:spacing w:line="240" w:lineRule="exact" w:before="252" w:after="0"/>
        <w:ind w:left="998" w:right="0" w:firstLine="0"/>
        <w:jc w:val="left"/>
      </w:pPr>
      <w:r>
        <w:rPr>
          <w:rFonts w:ascii="SimHei" w:hAnsi="SimHei" w:eastAsia="SimHei"/>
          <w:b w:val="0"/>
          <w:i w:val="0"/>
          <w:color w:val="000000"/>
          <w:sz w:val="24"/>
        </w:rPr>
        <w:t>3.3.2 材料成本指标分析</w:t>
      </w:r>
    </w:p>
    <w:p>
      <w:pPr>
        <w:autoSpaceDN w:val="0"/>
        <w:autoSpaceDE w:val="0"/>
        <w:widowControl/>
        <w:spacing w:line="240" w:lineRule="exact" w:before="226" w:after="0"/>
        <w:ind w:left="1478" w:right="0" w:firstLine="0"/>
        <w:jc w:val="left"/>
      </w:pPr>
      <w:r>
        <w:rPr>
          <w:rFonts w:ascii="SimSun" w:hAnsi="SimSun" w:eastAsia="SimSun"/>
          <w:b w:val="0"/>
          <w:i w:val="0"/>
          <w:color w:val="000000"/>
          <w:sz w:val="24"/>
        </w:rPr>
        <w:t>材料成本定额消耗量指标为完成一定掘进长度所必须耗费的材料总和。材料的消耗</w:t>
      </w:r>
    </w:p>
    <w:p>
      <w:pPr>
        <w:autoSpaceDN w:val="0"/>
        <w:autoSpaceDE w:val="0"/>
        <w:widowControl/>
        <w:spacing w:line="202" w:lineRule="exact" w:before="434" w:after="0"/>
        <w:ind w:left="0" w:right="4438" w:firstLine="0"/>
        <w:jc w:val="right"/>
      </w:pPr>
      <w:r>
        <w:rPr>
          <w:rFonts w:ascii="TimesNewRomanPSMT" w:hAnsi="TimesNewRomanPSMT" w:eastAsia="TimesNewRomanPSMT"/>
          <w:b w:val="0"/>
          <w:i w:val="0"/>
          <w:color w:val="000000"/>
          <w:sz w:val="18"/>
        </w:rPr>
        <w:t>- 18 -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90" name="Picture 9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1" name="Picture 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7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796" w:firstLine="0"/>
        <w:jc w:val="right"/>
      </w:pPr>
      <w:r>
        <w:rPr>
          <w:rFonts w:ascii="SimSun" w:hAnsi="SimSun" w:eastAsia="SimSun"/>
          <w:b w:val="0"/>
          <w:i w:val="0"/>
          <w:color w:val="000000"/>
          <w:sz w:val="21"/>
        </w:rPr>
        <w:t>兰州交通大学工程管理硕士（MEM）学位论文</w:t>
      </w:r>
    </w:p>
    <w:p>
      <w:pPr>
        <w:autoSpaceDN w:val="0"/>
        <w:autoSpaceDE w:val="0"/>
        <w:widowControl/>
        <w:spacing w:line="390" w:lineRule="exact" w:before="212" w:after="0"/>
        <w:ind w:left="998" w:right="144" w:firstLine="0"/>
        <w:jc w:val="left"/>
      </w:pPr>
      <w:r>
        <w:rPr>
          <w:rFonts w:ascii="SimSun" w:hAnsi="SimSun" w:eastAsia="SimSun"/>
          <w:b w:val="0"/>
          <w:i w:val="0"/>
          <w:color w:val="000000"/>
          <w:sz w:val="24"/>
        </w:rPr>
        <w:t>包括：油脂（包括盾尾油脂WR、密封油脂HBW、润滑油脂EP2、），刀具（包括：中心</w:t>
      </w:r>
      <w:r>
        <w:rPr>
          <w:rFonts w:ascii="SimSun" w:hAnsi="SimSun" w:eastAsia="SimSun"/>
          <w:b w:val="0"/>
          <w:i w:val="0"/>
          <w:color w:val="000000"/>
          <w:sz w:val="24"/>
        </w:rPr>
        <w:t>刀、正面先行刀、滚刀、齿刀、刮刀五种），刀具配件，管片螺栓，箱涵螺栓，螺栓孔</w:t>
      </w:r>
      <w:r>
        <w:rPr>
          <w:rFonts w:ascii="SimSun" w:hAnsi="SimSun" w:eastAsia="SimSun"/>
          <w:b w:val="0"/>
          <w:i w:val="0"/>
          <w:color w:val="000000"/>
          <w:sz w:val="24"/>
        </w:rPr>
        <w:t>密封圈，剪力销，定位销，定位棒，泥浆（包括：膨润土和制浆材料），砂浆，液压油、</w:t>
      </w:r>
      <w:r>
        <w:rPr>
          <w:rFonts w:ascii="SimSun" w:hAnsi="SimSun" w:eastAsia="SimSun"/>
          <w:b w:val="0"/>
          <w:i w:val="0"/>
          <w:color w:val="000000"/>
          <w:sz w:val="24"/>
        </w:rPr>
        <w:t>齿轮油、机油，克泥效，水，电，周转材料（包括泥浆管、水气管、风管、电缆、钢管、</w:t>
      </w:r>
      <w:r>
        <w:rPr>
          <w:rFonts w:ascii="SimSun" w:hAnsi="SimSun" w:eastAsia="SimSun"/>
          <w:b w:val="0"/>
          <w:i w:val="0"/>
          <w:color w:val="000000"/>
          <w:sz w:val="24"/>
        </w:rPr>
        <w:t>支架）及零星材料。</w:t>
      </w:r>
    </w:p>
    <w:p>
      <w:pPr>
        <w:autoSpaceDN w:val="0"/>
        <w:autoSpaceDE w:val="0"/>
        <w:widowControl/>
        <w:spacing w:line="392" w:lineRule="exact" w:before="0" w:after="0"/>
        <w:ind w:left="998" w:right="304" w:firstLine="480"/>
        <w:jc w:val="both"/>
      </w:pPr>
      <w:r>
        <w:rPr>
          <w:rFonts w:ascii="SimSun" w:hAnsi="SimSun" w:eastAsia="SimSun"/>
          <w:b w:val="0"/>
          <w:i w:val="0"/>
          <w:color w:val="000000"/>
          <w:sz w:val="24"/>
        </w:rPr>
        <w:t>油脂及油料成本分析：包括盾尾油脂、密封油脂、润滑油脂等</w:t>
      </w:r>
      <w:r>
        <w:rPr>
          <w:w w:val="97.85714149475098"/>
          <w:rFonts w:ascii="TimesNewRomanPSMT" w:hAnsi="TimesNewRomanPSMT" w:eastAsia="TimesNewRomanPSMT"/>
          <w:b w:val="0"/>
          <w:i w:val="0"/>
          <w:color w:val="000000"/>
          <w:sz w:val="14"/>
        </w:rPr>
        <w:t>[33]</w:t>
      </w:r>
      <w:r>
        <w:rPr>
          <w:rFonts w:ascii="SimSun" w:hAnsi="SimSun" w:eastAsia="SimSun"/>
          <w:b w:val="0"/>
          <w:i w:val="0"/>
          <w:color w:val="000000"/>
          <w:sz w:val="24"/>
        </w:rPr>
        <w:t>。根据每天的施工</w:t>
      </w:r>
      <w:r>
        <w:rPr>
          <w:rFonts w:ascii="SimSun" w:hAnsi="SimSun" w:eastAsia="SimSun"/>
          <w:b w:val="0"/>
          <w:i w:val="0"/>
          <w:color w:val="000000"/>
          <w:sz w:val="24"/>
        </w:rPr>
        <w:t>数据记录表盾构掘进盾尾油脂注浆量统计显示，按掘进环数和时间段统计，下面以</w:t>
      </w:r>
      <w:r>
        <w:rPr>
          <w:rFonts w:ascii="TimesNewRomanPSMT" w:hAnsi="TimesNewRomanPSMT" w:eastAsia="TimesNewRomanPSMT"/>
          <w:b w:val="0"/>
          <w:i w:val="0"/>
          <w:color w:val="000000"/>
          <w:sz w:val="24"/>
        </w:rPr>
        <w:t>-4-350</w:t>
      </w:r>
      <w:r>
        <w:rPr>
          <w:rFonts w:ascii="SimSun" w:hAnsi="SimSun" w:eastAsia="SimSun"/>
          <w:b w:val="0"/>
          <w:i w:val="0"/>
          <w:color w:val="000000"/>
          <w:sz w:val="24"/>
        </w:rPr>
        <w:t>环为例说明成本分析过程。</w:t>
      </w:r>
      <w:r>
        <w:rPr>
          <w:rFonts w:ascii="TimesNewRomanPSMT" w:hAnsi="TimesNewRomanPSMT" w:eastAsia="TimesNewRomanPSMT"/>
          <w:b w:val="0"/>
          <w:i w:val="0"/>
          <w:color w:val="000000"/>
          <w:sz w:val="24"/>
        </w:rPr>
        <w:t>-4-350</w:t>
      </w:r>
      <w:r>
        <w:rPr>
          <w:rFonts w:ascii="SimSun" w:hAnsi="SimSun" w:eastAsia="SimSun"/>
          <w:b w:val="0"/>
          <w:i w:val="0"/>
          <w:color w:val="000000"/>
          <w:sz w:val="24"/>
        </w:rPr>
        <w:t xml:space="preserve"> 环的油脂使用量盾尾油脂</w:t>
      </w:r>
      <w:r>
        <w:rPr>
          <w:rFonts w:ascii="TimesNewRomanPSMT" w:hAnsi="TimesNewRomanPSMT" w:eastAsia="TimesNewRomanPSMT"/>
          <w:b w:val="0"/>
          <w:i w:val="0"/>
          <w:color w:val="000000"/>
          <w:sz w:val="24"/>
        </w:rPr>
        <w:t>WR</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90972.93kg</w:t>
      </w:r>
      <w:r>
        <w:rPr>
          <w:rFonts w:ascii="SimSun" w:hAnsi="SimSun" w:eastAsia="SimSun"/>
          <w:b w:val="0"/>
          <w:i w:val="0"/>
          <w:color w:val="000000"/>
          <w:sz w:val="24"/>
        </w:rPr>
        <w:t>、密封油</w:t>
      </w:r>
      <w:r>
        <w:rPr>
          <w:rFonts w:ascii="SimSun" w:hAnsi="SimSun" w:eastAsia="SimSun"/>
          <w:b w:val="0"/>
          <w:i w:val="0"/>
          <w:color w:val="000000"/>
          <w:sz w:val="24"/>
        </w:rPr>
        <w:t>脂</w:t>
      </w:r>
      <w:r>
        <w:rPr>
          <w:rFonts w:ascii="TimesNewRomanPSMT" w:hAnsi="TimesNewRomanPSMT" w:eastAsia="TimesNewRomanPSMT"/>
          <w:b w:val="0"/>
          <w:i w:val="0"/>
          <w:color w:val="000000"/>
          <w:sz w:val="24"/>
        </w:rPr>
        <w:t>HBW</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11045.91kg</w:t>
      </w:r>
      <w:r>
        <w:rPr>
          <w:rFonts w:ascii="SimSun" w:hAnsi="SimSun" w:eastAsia="SimSun"/>
          <w:b w:val="0"/>
          <w:i w:val="0"/>
          <w:color w:val="000000"/>
          <w:sz w:val="24"/>
        </w:rPr>
        <w:t>、润滑油脂</w:t>
      </w:r>
      <w:r>
        <w:rPr>
          <w:rFonts w:ascii="TimesNewRomanPSMT" w:hAnsi="TimesNewRomanPSMT" w:eastAsia="TimesNewRomanPSMT"/>
          <w:b w:val="0"/>
          <w:i w:val="0"/>
          <w:color w:val="000000"/>
          <w:sz w:val="24"/>
        </w:rPr>
        <w:t>EP2</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9078.44kg</w:t>
      </w:r>
      <w:r>
        <w:rPr>
          <w:rFonts w:ascii="SimSun" w:hAnsi="SimSun" w:eastAsia="SimSun"/>
          <w:b w:val="0"/>
          <w:i w:val="0"/>
          <w:color w:val="000000"/>
          <w:sz w:val="24"/>
        </w:rPr>
        <w:t>。每环掘进</w:t>
      </w:r>
      <w:r>
        <w:rPr>
          <w:rFonts w:ascii="TimesNewRomanPSMT" w:hAnsi="TimesNewRomanPSMT" w:eastAsia="TimesNewRomanPSMT"/>
          <w:b w:val="0"/>
          <w:i w:val="0"/>
          <w:color w:val="000000"/>
          <w:sz w:val="24"/>
        </w:rPr>
        <w:t>2m</w:t>
      </w:r>
      <w:r>
        <w:rPr>
          <w:rFonts w:ascii="SimSun" w:hAnsi="SimSun" w:eastAsia="SimSun"/>
          <w:b w:val="0"/>
          <w:i w:val="0"/>
          <w:color w:val="000000"/>
          <w:sz w:val="24"/>
        </w:rPr>
        <w:t>，则</w:t>
      </w:r>
      <w:r>
        <w:rPr>
          <w:rFonts w:ascii="TimesNewRomanPSMT" w:hAnsi="TimesNewRomanPSMT" w:eastAsia="TimesNewRomanPSMT"/>
          <w:b w:val="0"/>
          <w:i w:val="0"/>
          <w:color w:val="000000"/>
          <w:sz w:val="24"/>
        </w:rPr>
        <w:t>-4-350</w:t>
      </w:r>
      <w:r>
        <w:rPr>
          <w:rFonts w:ascii="SimSun" w:hAnsi="SimSun" w:eastAsia="SimSun"/>
          <w:b w:val="0"/>
          <w:i w:val="0"/>
          <w:color w:val="000000"/>
          <w:sz w:val="24"/>
        </w:rPr>
        <w:t xml:space="preserve"> 环一共</w:t>
      </w:r>
      <w:r>
        <w:rPr>
          <w:rFonts w:ascii="TimesNewRomanPSMT" w:hAnsi="TimesNewRomanPSMT" w:eastAsia="TimesNewRomanPSMT"/>
          <w:b w:val="0"/>
          <w:i w:val="0"/>
          <w:color w:val="000000"/>
          <w:sz w:val="24"/>
        </w:rPr>
        <w:t>355</w:t>
      </w:r>
      <w:r>
        <w:rPr>
          <w:rFonts w:ascii="SimSun" w:hAnsi="SimSun" w:eastAsia="SimSun"/>
          <w:b w:val="0"/>
          <w:i w:val="0"/>
          <w:color w:val="000000"/>
          <w:sz w:val="24"/>
        </w:rPr>
        <w:t>环，</w:t>
      </w:r>
      <w:r>
        <w:rPr>
          <w:rFonts w:ascii="TimesNewRomanPSMT" w:hAnsi="TimesNewRomanPSMT" w:eastAsia="TimesNewRomanPSMT"/>
          <w:b w:val="0"/>
          <w:i w:val="0"/>
          <w:color w:val="000000"/>
          <w:sz w:val="24"/>
        </w:rPr>
        <w:t>355×2=710m</w:t>
      </w:r>
      <w:r>
        <w:rPr>
          <w:rFonts w:ascii="SimSun" w:hAnsi="SimSun" w:eastAsia="SimSun"/>
          <w:b w:val="0"/>
          <w:i w:val="0"/>
          <w:color w:val="000000"/>
          <w:sz w:val="24"/>
        </w:rPr>
        <w:t>，折合后每米消耗量如下表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autoSpaceDE w:val="0"/>
        <w:widowControl/>
        <w:spacing w:line="232" w:lineRule="exact" w:before="508" w:after="86"/>
        <w:ind w:left="0" w:right="330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3.3 -4-350</w:t>
      </w:r>
      <w:r>
        <w:rPr>
          <w:rFonts w:ascii="SimSun" w:hAnsi="SimSun" w:eastAsia="SimSun"/>
          <w:b w:val="0"/>
          <w:i w:val="0"/>
          <w:color w:val="000000"/>
          <w:sz w:val="21"/>
        </w:rPr>
        <w:t xml:space="preserve"> 环油脂消耗量计算表</w:t>
      </w:r>
    </w:p>
    <w:tbl>
      <w:tblPr>
        <w:tblW w:type="auto" w:w="0"/>
        <w:tblLayout w:type="fixed"/>
        <w:tblLook w:firstColumn="1" w:firstRow="1" w:lastColumn="0" w:lastRow="0" w:noHBand="0" w:noVBand="1" w:val="04A0"/>
        <w:tblInd w:w="926.0" w:type="dxa"/>
      </w:tblPr>
      <w:tblGrid>
        <w:gridCol w:w="2594"/>
        <w:gridCol w:w="2594"/>
        <w:gridCol w:w="2594"/>
        <w:gridCol w:w="2594"/>
      </w:tblGrid>
      <w:tr>
        <w:trPr>
          <w:trHeight w:hRule="exact" w:val="358"/>
        </w:trPr>
        <w:tc>
          <w:tcPr>
            <w:tcW w:type="dxa" w:w="297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998" w:firstLine="0"/>
              <w:jc w:val="right"/>
            </w:pPr>
            <w:r>
              <w:rPr>
                <w:rFonts w:ascii="SimSun" w:hAnsi="SimSun" w:eastAsia="SimSun"/>
                <w:b w:val="0"/>
                <w:i w:val="0"/>
                <w:color w:val="000000"/>
                <w:sz w:val="21"/>
              </w:rPr>
              <w:t>油脂规格</w:t>
            </w:r>
          </w:p>
        </w:tc>
        <w:tc>
          <w:tcPr>
            <w:tcW w:type="dxa" w:w="204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60" w:after="0"/>
              <w:ind w:left="478" w:right="0" w:firstLine="0"/>
              <w:jc w:val="left"/>
            </w:pPr>
            <w:r>
              <w:rPr>
                <w:rFonts w:ascii="SimSun" w:hAnsi="SimSun" w:eastAsia="SimSun"/>
                <w:b w:val="0"/>
                <w:i w:val="0"/>
                <w:color w:val="000000"/>
                <w:sz w:val="21"/>
              </w:rPr>
              <w:t>盾尾油脂</w:t>
            </w:r>
            <w:r>
              <w:rPr>
                <w:rFonts w:ascii="TimesNewRomanPSMT" w:hAnsi="TimesNewRomanPSMT" w:eastAsia="TimesNewRomanPSMT"/>
                <w:b w:val="0"/>
                <w:i w:val="0"/>
                <w:color w:val="000000"/>
                <w:sz w:val="21"/>
              </w:rPr>
              <w:t>WR</w:t>
            </w:r>
          </w:p>
        </w:tc>
        <w:tc>
          <w:tcPr>
            <w:tcW w:type="dxa" w:w="212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60" w:after="0"/>
              <w:ind w:left="0" w:right="0" w:firstLine="0"/>
              <w:jc w:val="center"/>
            </w:pPr>
            <w:r>
              <w:rPr>
                <w:rFonts w:ascii="SimSun" w:hAnsi="SimSun" w:eastAsia="SimSun"/>
                <w:b w:val="0"/>
                <w:i w:val="0"/>
                <w:color w:val="000000"/>
                <w:sz w:val="21"/>
              </w:rPr>
              <w:t>密封油脂</w:t>
            </w:r>
            <w:r>
              <w:rPr>
                <w:rFonts w:ascii="TimesNewRomanPSMT" w:hAnsi="TimesNewRomanPSMT" w:eastAsia="TimesNewRomanPSMT"/>
                <w:b w:val="0"/>
                <w:i w:val="0"/>
                <w:color w:val="000000"/>
                <w:sz w:val="21"/>
              </w:rPr>
              <w:t>HBW</w:t>
            </w:r>
          </w:p>
        </w:tc>
        <w:tc>
          <w:tcPr>
            <w:tcW w:type="dxa" w:w="208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60" w:after="0"/>
              <w:ind w:left="0" w:right="0" w:firstLine="0"/>
              <w:jc w:val="center"/>
            </w:pPr>
            <w:r>
              <w:rPr>
                <w:rFonts w:ascii="SimSun" w:hAnsi="SimSun" w:eastAsia="SimSun"/>
                <w:b w:val="0"/>
                <w:i w:val="0"/>
                <w:color w:val="000000"/>
                <w:sz w:val="21"/>
              </w:rPr>
              <w:t>润滑油脂</w:t>
            </w:r>
            <w:r>
              <w:rPr>
                <w:rFonts w:ascii="TimesNewRomanPSMT" w:hAnsi="TimesNewRomanPSMT" w:eastAsia="TimesNewRomanPSMT"/>
                <w:b w:val="0"/>
                <w:i w:val="0"/>
                <w:color w:val="000000"/>
                <w:sz w:val="21"/>
              </w:rPr>
              <w:t>EP2</w:t>
            </w:r>
          </w:p>
        </w:tc>
      </w:tr>
      <w:tr>
        <w:trPr>
          <w:trHeight w:hRule="exact" w:val="282"/>
        </w:trPr>
        <w:tc>
          <w:tcPr>
            <w:tcW w:type="dxa" w:w="2974"/>
            <w:tcBorders>
              <w:top w:sz="3.8399999141693115" w:val="single" w:color="#000000"/>
            </w:tcBorders>
            <w:tcMar>
              <w:start w:w="0" w:type="dxa"/>
              <w:end w:w="0" w:type="dxa"/>
            </w:tcMar>
          </w:tcPr>
          <w:p>
            <w:pPr>
              <w:autoSpaceDN w:val="0"/>
              <w:autoSpaceDE w:val="0"/>
              <w:widowControl/>
              <w:spacing w:line="210" w:lineRule="exact" w:before="68" w:after="0"/>
              <w:ind w:left="0" w:right="682" w:firstLine="0"/>
              <w:jc w:val="right"/>
            </w:pPr>
            <w:r>
              <w:rPr>
                <w:rFonts w:ascii="SimSun" w:hAnsi="SimSun" w:eastAsia="SimSun"/>
                <w:b w:val="0"/>
                <w:i w:val="0"/>
                <w:color w:val="000000"/>
                <w:sz w:val="21"/>
              </w:rPr>
              <w:t>总使用量（kg）</w:t>
            </w:r>
          </w:p>
        </w:tc>
        <w:tc>
          <w:tcPr>
            <w:tcW w:type="dxa" w:w="2040"/>
            <w:tcBorders>
              <w:top w:sz="3.8399999141693115" w:val="single" w:color="#000000"/>
            </w:tcBorders>
            <w:tcMar>
              <w:start w:w="0" w:type="dxa"/>
              <w:end w:w="0" w:type="dxa"/>
            </w:tcMar>
          </w:tcPr>
          <w:p>
            <w:pPr>
              <w:autoSpaceDN w:val="0"/>
              <w:autoSpaceDE w:val="0"/>
              <w:widowControl/>
              <w:spacing w:line="232" w:lineRule="exact" w:before="46" w:after="0"/>
              <w:ind w:left="0" w:right="554" w:firstLine="0"/>
              <w:jc w:val="right"/>
            </w:pPr>
            <w:r>
              <w:rPr>
                <w:rFonts w:ascii="TimesNewRomanPSMT" w:hAnsi="TimesNewRomanPSMT" w:eastAsia="TimesNewRomanPSMT"/>
                <w:b w:val="0"/>
                <w:i w:val="0"/>
                <w:color w:val="000000"/>
                <w:sz w:val="21"/>
              </w:rPr>
              <w:t>90792.93</w:t>
            </w:r>
          </w:p>
        </w:tc>
        <w:tc>
          <w:tcPr>
            <w:tcW w:type="dxa" w:w="2120"/>
            <w:tcBorders>
              <w:top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11045.91</w:t>
            </w:r>
          </w:p>
        </w:tc>
        <w:tc>
          <w:tcPr>
            <w:tcW w:type="dxa" w:w="2080"/>
            <w:tcBorders>
              <w:top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9078.44</w:t>
            </w:r>
          </w:p>
        </w:tc>
      </w:tr>
      <w:tr>
        <w:trPr>
          <w:trHeight w:hRule="exact" w:val="420"/>
        </w:trPr>
        <w:tc>
          <w:tcPr>
            <w:tcW w:type="dxa" w:w="2974"/>
            <w:tcBorders>
              <w:bottom w:sz="11.520000457763672" w:val="single" w:color="#000000"/>
            </w:tcBorders>
            <w:tcMar>
              <w:start w:w="0" w:type="dxa"/>
              <w:end w:w="0" w:type="dxa"/>
            </w:tcMar>
          </w:tcPr>
          <w:p>
            <w:pPr>
              <w:autoSpaceDN w:val="0"/>
              <w:autoSpaceDE w:val="0"/>
              <w:widowControl/>
              <w:spacing w:line="210" w:lineRule="exact" w:before="128" w:after="0"/>
              <w:ind w:left="612" w:right="0" w:firstLine="0"/>
              <w:jc w:val="left"/>
            </w:pPr>
            <w:r>
              <w:rPr>
                <w:rFonts w:ascii="SimSun" w:hAnsi="SimSun" w:eastAsia="SimSun"/>
                <w:b w:val="0"/>
                <w:i w:val="0"/>
                <w:color w:val="000000"/>
                <w:sz w:val="21"/>
              </w:rPr>
              <w:t>单位消耗量（kg/m）</w:t>
            </w:r>
          </w:p>
        </w:tc>
        <w:tc>
          <w:tcPr>
            <w:tcW w:type="dxa" w:w="2040"/>
            <w:tcBorders>
              <w:bottom w:sz="11.520000457763672" w:val="single" w:color="#000000"/>
            </w:tcBorders>
            <w:tcMar>
              <w:start w:w="0" w:type="dxa"/>
              <w:end w:w="0" w:type="dxa"/>
            </w:tcMar>
          </w:tcPr>
          <w:p>
            <w:pPr>
              <w:autoSpaceDN w:val="0"/>
              <w:autoSpaceDE w:val="0"/>
              <w:widowControl/>
              <w:spacing w:line="232" w:lineRule="exact" w:before="124" w:after="0"/>
              <w:ind w:left="0" w:right="658" w:firstLine="0"/>
              <w:jc w:val="right"/>
            </w:pPr>
            <w:r>
              <w:rPr>
                <w:rFonts w:ascii="TimesNewRomanPSMT" w:hAnsi="TimesNewRomanPSMT" w:eastAsia="TimesNewRomanPSMT"/>
                <w:b w:val="0"/>
                <w:i w:val="0"/>
                <w:color w:val="000000"/>
                <w:sz w:val="21"/>
              </w:rPr>
              <w:t>127.88</w:t>
            </w:r>
          </w:p>
        </w:tc>
        <w:tc>
          <w:tcPr>
            <w:tcW w:type="dxa" w:w="2120"/>
            <w:tcBorders>
              <w:bottom w:sz="11.520000457763672"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15.56</w:t>
            </w:r>
          </w:p>
        </w:tc>
        <w:tc>
          <w:tcPr>
            <w:tcW w:type="dxa" w:w="2080"/>
            <w:tcBorders>
              <w:bottom w:sz="11.520000457763672"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12.79</w:t>
            </w:r>
          </w:p>
        </w:tc>
      </w:tr>
    </w:tbl>
    <w:p>
      <w:pPr>
        <w:autoSpaceDN w:val="0"/>
        <w:tabs>
          <w:tab w:pos="1478" w:val="left"/>
        </w:tabs>
        <w:autoSpaceDE w:val="0"/>
        <w:widowControl/>
        <w:spacing w:line="404" w:lineRule="exact" w:before="262" w:after="0"/>
        <w:ind w:left="998" w:right="288" w:firstLine="0"/>
        <w:jc w:val="left"/>
      </w:pPr>
      <w:r>
        <w:tab/>
      </w:r>
      <w:r>
        <w:rPr>
          <w:rFonts w:ascii="SimSun" w:hAnsi="SimSun" w:eastAsia="SimSun"/>
          <w:b w:val="0"/>
          <w:i w:val="0"/>
          <w:color w:val="000000"/>
          <w:sz w:val="24"/>
        </w:rPr>
        <w:t>用同样方式，采集油脂消耗数据，按地层对应的环数汇总计算，最后分析计算得出</w:t>
      </w:r>
      <w:r>
        <w:rPr>
          <w:rFonts w:ascii="SimSun" w:hAnsi="SimSun" w:eastAsia="SimSun"/>
          <w:b w:val="0"/>
          <w:i w:val="0"/>
          <w:color w:val="000000"/>
          <w:sz w:val="24"/>
        </w:rPr>
        <w:t>不同地层油脂消耗量见下表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232" w:lineRule="exact" w:before="362" w:after="440"/>
        <w:ind w:left="0" w:right="337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3.4</w:t>
      </w:r>
      <w:r>
        <w:rPr>
          <w:rFonts w:ascii="SimSun" w:hAnsi="SimSun" w:eastAsia="SimSun"/>
          <w:b w:val="0"/>
          <w:i w:val="0"/>
          <w:color w:val="000000"/>
          <w:sz w:val="21"/>
        </w:rPr>
        <w:t xml:space="preserve"> 不同地层油脂消耗量</w:t>
      </w:r>
    </w:p>
    <w:tbl>
      <w:tblPr>
        <w:tblW w:type="auto" w:w="0"/>
        <w:tblLayout w:type="fixed"/>
        <w:tblLook w:firstColumn="1" w:firstRow="1" w:lastColumn="0" w:lastRow="0" w:noHBand="0" w:noVBand="1" w:val="04A0"/>
        <w:tblInd w:w="1142.0" w:type="dxa"/>
      </w:tblPr>
      <w:tblGrid>
        <w:gridCol w:w="1297"/>
        <w:gridCol w:w="1297"/>
        <w:gridCol w:w="1297"/>
        <w:gridCol w:w="1297"/>
        <w:gridCol w:w="1297"/>
        <w:gridCol w:w="1297"/>
        <w:gridCol w:w="1297"/>
        <w:gridCol w:w="1297"/>
      </w:tblGrid>
      <w:tr>
        <w:trPr>
          <w:trHeight w:hRule="exact" w:val="288"/>
        </w:trPr>
        <w:tc>
          <w:tcPr>
            <w:tcW w:type="dxa" w:w="818"/>
            <w:vMerge w:val="restart"/>
            <w:tcBorders>
              <w:top w:sz="11.520000457763672" w:val="single" w:color="#000000"/>
            </w:tcBorders>
            <w:tcMar>
              <w:start w:w="0" w:type="dxa"/>
              <w:end w:w="0" w:type="dxa"/>
            </w:tcMar>
            <w:tcMar>
              <w:start w:w="0" w:type="dxa"/>
              <w:end w:w="0" w:type="dxa"/>
            </w:tcMar>
          </w:tcPr>
          <w:p>
            <w:pPr>
              <w:autoSpaceDN w:val="0"/>
              <w:autoSpaceDE w:val="0"/>
              <w:widowControl/>
              <w:spacing w:line="210" w:lineRule="exact" w:before="168" w:after="0"/>
              <w:ind w:left="0" w:right="0" w:firstLine="0"/>
              <w:jc w:val="center"/>
            </w:pPr>
            <w:r>
              <w:rPr>
                <w:rFonts w:ascii="SimSun" w:hAnsi="SimSun" w:eastAsia="SimSun"/>
                <w:b w:val="0"/>
                <w:i w:val="0"/>
                <w:color w:val="000000"/>
                <w:sz w:val="21"/>
              </w:rPr>
              <w:t>环数</w:t>
            </w:r>
          </w:p>
        </w:tc>
        <w:tc>
          <w:tcPr>
            <w:tcW w:type="dxa" w:w="2880"/>
            <w:gridSpan w:val="2"/>
            <w:tcBorders>
              <w:top w:sz="11.520000457763672" w:val="single" w:color="#000000"/>
            </w:tcBorders>
            <w:tcMar>
              <w:start w:w="0" w:type="dxa"/>
              <w:end w:w="0" w:type="dxa"/>
            </w:tcMar>
            <w:tcMar>
              <w:start w:w="0" w:type="dxa"/>
              <w:end w:w="0" w:type="dxa"/>
            </w:tcMar>
          </w:tcPr>
          <w:p>
            <w:pPr>
              <w:autoSpaceDN w:val="0"/>
              <w:autoSpaceDE w:val="0"/>
              <w:widowControl/>
              <w:spacing w:line="232" w:lineRule="exact" w:before="26" w:after="0"/>
              <w:ind w:left="0" w:right="988" w:firstLine="0"/>
              <w:jc w:val="right"/>
            </w:pPr>
            <w:r>
              <w:rPr>
                <w:rFonts w:ascii="TimesNewRomanPSMT" w:hAnsi="TimesNewRomanPSMT" w:eastAsia="TimesNewRomanPSMT"/>
                <w:b w:val="0"/>
                <w:i w:val="0"/>
                <w:color w:val="000000"/>
                <w:sz w:val="21"/>
              </w:rPr>
              <w:t>-4-350</w:t>
            </w:r>
            <w:r>
              <w:rPr>
                <w:rFonts w:ascii="SimSun" w:hAnsi="SimSun" w:eastAsia="SimSun"/>
                <w:b w:val="0"/>
                <w:i w:val="0"/>
                <w:color w:val="000000"/>
                <w:sz w:val="21"/>
              </w:rPr>
              <w:t xml:space="preserve"> 环</w:t>
            </w:r>
          </w:p>
        </w:tc>
        <w:tc>
          <w:tcPr>
            <w:tcW w:type="dxa" w:w="2720"/>
            <w:gridSpan w:val="2"/>
            <w:tcBorders>
              <w:top w:sz="11.520000457763672" w:val="single" w:color="#000000"/>
            </w:tcBorders>
            <w:tcMar>
              <w:start w:w="0" w:type="dxa"/>
              <w:end w:w="0" w:type="dxa"/>
            </w:tcMar>
            <w:tcMar>
              <w:start w:w="0" w:type="dxa"/>
              <w:end w:w="0" w:type="dxa"/>
            </w:tcMar>
          </w:tcPr>
          <w:p>
            <w:pPr>
              <w:autoSpaceDN w:val="0"/>
              <w:autoSpaceDE w:val="0"/>
              <w:widowControl/>
              <w:spacing w:line="232" w:lineRule="exact" w:before="26" w:after="0"/>
              <w:ind w:left="0" w:right="830" w:firstLine="0"/>
              <w:jc w:val="right"/>
            </w:pPr>
            <w:r>
              <w:rPr>
                <w:rFonts w:ascii="TimesNewRomanPSMT" w:hAnsi="TimesNewRomanPSMT" w:eastAsia="TimesNewRomanPSMT"/>
                <w:b w:val="0"/>
                <w:i w:val="0"/>
                <w:color w:val="000000"/>
                <w:sz w:val="21"/>
              </w:rPr>
              <w:t>351-440</w:t>
            </w:r>
            <w:r>
              <w:rPr>
                <w:rFonts w:ascii="SimSun" w:hAnsi="SimSun" w:eastAsia="SimSun"/>
                <w:b w:val="0"/>
                <w:i w:val="0"/>
                <w:color w:val="000000"/>
                <w:sz w:val="21"/>
              </w:rPr>
              <w:t xml:space="preserve"> 环</w:t>
            </w:r>
          </w:p>
        </w:tc>
        <w:tc>
          <w:tcPr>
            <w:tcW w:type="dxa" w:w="2796"/>
            <w:gridSpan w:val="3"/>
            <w:tcBorders>
              <w:top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441-500</w:t>
            </w:r>
            <w:r>
              <w:rPr>
                <w:rFonts w:ascii="SimSun" w:hAnsi="SimSun" w:eastAsia="SimSun"/>
                <w:b w:val="0"/>
                <w:i w:val="0"/>
                <w:color w:val="000000"/>
                <w:sz w:val="21"/>
              </w:rPr>
              <w:t xml:space="preserve"> 环</w:t>
            </w:r>
          </w:p>
        </w:tc>
      </w:tr>
      <w:tr>
        <w:trPr>
          <w:trHeight w:hRule="exact" w:val="260"/>
        </w:trPr>
        <w:tc>
          <w:tcPr>
            <w:tcW w:type="dxa" w:w="1297"/>
            <w:vMerge/>
            <w:tcBorders>
              <w:top w:sz="11.520000457763672" w:val="single" w:color="#000000"/>
            </w:tcBorders>
          </w:tcPr>
          <w:p/>
        </w:tc>
        <w:tc>
          <w:tcPr>
            <w:tcW w:type="dxa" w:w="2880"/>
            <w:gridSpan w:val="2"/>
            <w:tcBorders/>
            <w:tcMar>
              <w:start w:w="0" w:type="dxa"/>
              <w:end w:w="0" w:type="dxa"/>
            </w:tcMar>
            <w:tcMar>
              <w:start w:w="0" w:type="dxa"/>
              <w:end w:w="0" w:type="dxa"/>
            </w:tcMar>
          </w:tcPr>
          <w:p>
            <w:pPr>
              <w:autoSpaceDN w:val="0"/>
              <w:autoSpaceDE w:val="0"/>
              <w:widowControl/>
              <w:spacing w:line="230" w:lineRule="exact" w:before="2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710</w:t>
            </w:r>
            <w:r>
              <w:rPr>
                <w:rFonts w:ascii="SimSun" w:hAnsi="SimSun" w:eastAsia="SimSun"/>
                <w:b w:val="0"/>
                <w:i w:val="0"/>
                <w:color w:val="000000"/>
                <w:sz w:val="21"/>
              </w:rPr>
              <w:t>）</w:t>
            </w:r>
          </w:p>
        </w:tc>
        <w:tc>
          <w:tcPr>
            <w:tcW w:type="dxa" w:w="2720"/>
            <w:gridSpan w:val="2"/>
            <w:tcBorders/>
            <w:tcMar>
              <w:start w:w="0" w:type="dxa"/>
              <w:end w:w="0" w:type="dxa"/>
            </w:tcMar>
            <w:tcMar>
              <w:start w:w="0" w:type="dxa"/>
              <w:end w:w="0" w:type="dxa"/>
            </w:tcMar>
          </w:tcPr>
          <w:p>
            <w:pPr>
              <w:autoSpaceDN w:val="0"/>
              <w:autoSpaceDE w:val="0"/>
              <w:widowControl/>
              <w:spacing w:line="230" w:lineRule="exact" w:before="2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180</w:t>
            </w:r>
            <w:r>
              <w:rPr>
                <w:rFonts w:ascii="SimSun" w:hAnsi="SimSun" w:eastAsia="SimSun"/>
                <w:b w:val="0"/>
                <w:i w:val="0"/>
                <w:color w:val="000000"/>
                <w:sz w:val="21"/>
              </w:rPr>
              <w:t>）</w:t>
            </w:r>
          </w:p>
        </w:tc>
        <w:tc>
          <w:tcPr>
            <w:tcW w:type="dxa" w:w="2796"/>
            <w:gridSpan w:val="3"/>
            <w:tcBorders/>
            <w:tcMar>
              <w:start w:w="0" w:type="dxa"/>
              <w:end w:w="0" w:type="dxa"/>
            </w:tcMar>
            <w:tcMar>
              <w:start w:w="0" w:type="dxa"/>
              <w:end w:w="0" w:type="dxa"/>
            </w:tcMar>
            <w:tcMar>
              <w:start w:w="0" w:type="dxa"/>
              <w:end w:w="0" w:type="dxa"/>
            </w:tcMar>
          </w:tcPr>
          <w:p>
            <w:pPr>
              <w:autoSpaceDN w:val="0"/>
              <w:autoSpaceDE w:val="0"/>
              <w:widowControl/>
              <w:spacing w:line="230" w:lineRule="exact" w:before="2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120</w:t>
            </w:r>
            <w:r>
              <w:rPr>
                <w:rFonts w:ascii="SimSun" w:hAnsi="SimSun" w:eastAsia="SimSun"/>
                <w:b w:val="0"/>
                <w:i w:val="0"/>
                <w:color w:val="000000"/>
                <w:sz w:val="21"/>
              </w:rPr>
              <w:t>）</w:t>
            </w:r>
          </w:p>
        </w:tc>
      </w:tr>
      <w:tr>
        <w:trPr>
          <w:trHeight w:hRule="exact" w:val="280"/>
        </w:trPr>
        <w:tc>
          <w:tcPr>
            <w:tcW w:type="dxa" w:w="818"/>
            <w:vMerge w:val="restart"/>
            <w:tcBorders/>
            <w:tcMar>
              <w:start w:w="0" w:type="dxa"/>
              <w:end w:w="0" w:type="dxa"/>
            </w:tcMar>
            <w:tcMar>
              <w:start w:w="0" w:type="dxa"/>
              <w:end w:w="0" w:type="dxa"/>
            </w:tcMar>
          </w:tcPr>
          <w:p>
            <w:pPr>
              <w:autoSpaceDN w:val="0"/>
              <w:autoSpaceDE w:val="0"/>
              <w:widowControl/>
              <w:spacing w:line="208" w:lineRule="exact" w:before="178" w:after="0"/>
              <w:ind w:left="0" w:right="0" w:firstLine="0"/>
              <w:jc w:val="center"/>
            </w:pPr>
            <w:r>
              <w:rPr>
                <w:rFonts w:ascii="SimSun" w:hAnsi="SimSun" w:eastAsia="SimSun"/>
                <w:b w:val="0"/>
                <w:i w:val="0"/>
                <w:color w:val="000000"/>
                <w:sz w:val="21"/>
              </w:rPr>
              <w:t>地层</w:t>
            </w:r>
          </w:p>
        </w:tc>
        <w:tc>
          <w:tcPr>
            <w:tcW w:type="dxa" w:w="28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78" w:after="0"/>
              <w:ind w:left="0" w:right="1084" w:firstLine="0"/>
              <w:jc w:val="right"/>
            </w:pPr>
            <w:r>
              <w:rPr>
                <w:rFonts w:ascii="SimSun" w:hAnsi="SimSun" w:eastAsia="SimSun"/>
                <w:b w:val="0"/>
                <w:i w:val="0"/>
                <w:color w:val="000000"/>
                <w:sz w:val="21"/>
              </w:rPr>
              <w:t>粉细砂</w:t>
            </w:r>
          </w:p>
        </w:tc>
        <w:tc>
          <w:tcPr>
            <w:tcW w:type="dxa" w:w="27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78" w:after="0"/>
              <w:ind w:left="0" w:right="628" w:firstLine="0"/>
              <w:jc w:val="right"/>
            </w:pPr>
            <w:r>
              <w:rPr>
                <w:rFonts w:ascii="SimSun" w:hAnsi="SimSun" w:eastAsia="SimSun"/>
                <w:b w:val="0"/>
                <w:i w:val="0"/>
                <w:color w:val="000000"/>
                <w:sz w:val="21"/>
              </w:rPr>
              <w:t>粉细砂+强风化</w:t>
            </w:r>
          </w:p>
        </w:tc>
        <w:tc>
          <w:tcPr>
            <w:tcW w:type="dxa" w:w="2796"/>
            <w:gridSpan w:val="3"/>
            <w:tcBorders/>
            <w:tcMar>
              <w:start w:w="0" w:type="dxa"/>
              <w:end w:w="0" w:type="dxa"/>
            </w:tcMar>
            <w:tcMar>
              <w:start w:w="0" w:type="dxa"/>
              <w:end w:w="0" w:type="dxa"/>
            </w:tcMar>
            <w:tcMar>
              <w:start w:w="0" w:type="dxa"/>
              <w:end w:w="0" w:type="dxa"/>
            </w:tcMar>
          </w:tcPr>
          <w:p>
            <w:pPr>
              <w:autoSpaceDN w:val="0"/>
              <w:autoSpaceDE w:val="0"/>
              <w:widowControl/>
              <w:spacing w:line="210" w:lineRule="exact" w:before="42" w:after="0"/>
              <w:ind w:left="0" w:right="0" w:firstLine="0"/>
              <w:jc w:val="center"/>
            </w:pPr>
            <w:r>
              <w:rPr>
                <w:rFonts w:ascii="SimSun" w:hAnsi="SimSun" w:eastAsia="SimSun"/>
                <w:b w:val="0"/>
                <w:i w:val="0"/>
                <w:color w:val="000000"/>
                <w:sz w:val="21"/>
              </w:rPr>
              <w:t>粉细砂+强风化</w:t>
            </w:r>
          </w:p>
        </w:tc>
      </w:tr>
      <w:tr>
        <w:trPr>
          <w:trHeight w:hRule="exact" w:val="260"/>
        </w:trPr>
        <w:tc>
          <w:tcPr>
            <w:tcW w:type="dxa" w:w="1297"/>
            <w:vMerge/>
            <w:tcBorders/>
          </w:tcPr>
          <w:p/>
        </w:tc>
        <w:tc>
          <w:tcPr>
            <w:tcW w:type="dxa" w:w="2594"/>
            <w:gridSpan w:val="2"/>
            <w:vMerge/>
            <w:tcBorders/>
          </w:tcPr>
          <w:p/>
        </w:tc>
        <w:tc>
          <w:tcPr>
            <w:tcW w:type="dxa" w:w="2594"/>
            <w:gridSpan w:val="2"/>
            <w:vMerge/>
            <w:tcBorders/>
          </w:tcPr>
          <w:p/>
        </w:tc>
        <w:tc>
          <w:tcPr>
            <w:tcW w:type="dxa" w:w="2796"/>
            <w:gridSpan w:val="3"/>
            <w:tcBorders/>
            <w:tcMar>
              <w:start w:w="0" w:type="dxa"/>
              <w:end w:w="0" w:type="dxa"/>
            </w:tcMar>
            <w:tcMar>
              <w:start w:w="0" w:type="dxa"/>
              <w:end w:w="0" w:type="dxa"/>
            </w:tcMar>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+弱胶结</w:t>
            </w:r>
          </w:p>
        </w:tc>
      </w:tr>
      <w:tr>
        <w:trPr>
          <w:trHeight w:hRule="exact" w:val="280"/>
        </w:trPr>
        <w:tc>
          <w:tcPr>
            <w:tcW w:type="dxa" w:w="818"/>
            <w:tcBorders/>
            <w:tcMar>
              <w:start w:w="0" w:type="dxa"/>
              <w:end w:w="0" w:type="dxa"/>
            </w:tcMar>
          </w:tcPr>
          <w:p>
            <w:pPr>
              <w:autoSpaceDN w:val="0"/>
              <w:autoSpaceDE w:val="0"/>
              <w:widowControl/>
              <w:spacing w:line="208" w:lineRule="exact" w:before="48" w:after="0"/>
              <w:ind w:left="0" w:right="0" w:firstLine="0"/>
              <w:jc w:val="center"/>
            </w:pPr>
            <w:r>
              <w:rPr>
                <w:rFonts w:ascii="SimSun" w:hAnsi="SimSun" w:eastAsia="SimSun"/>
                <w:b w:val="0"/>
                <w:i w:val="0"/>
                <w:color w:val="000000"/>
                <w:sz w:val="21"/>
              </w:rPr>
              <w:t>油脂规</w:t>
            </w:r>
          </w:p>
        </w:tc>
        <w:tc>
          <w:tcPr>
            <w:tcW w:type="dxa" w:w="16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2" w:lineRule="exact" w:before="176" w:after="0"/>
              <w:ind w:left="0" w:right="0" w:firstLine="0"/>
              <w:jc w:val="center"/>
            </w:pPr>
            <w:r>
              <w:rPr>
                <w:rFonts w:ascii="SimSun" w:hAnsi="SimSun" w:eastAsia="SimSun"/>
                <w:b w:val="0"/>
                <w:i w:val="0"/>
                <w:color w:val="000000"/>
                <w:sz w:val="21"/>
              </w:rPr>
              <w:t>总使用量（</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240"/>
            <w:vMerge w:val="restart"/>
            <w:tcBorders>
              <w:bottom w:sz="3.8399999141693115" w:val="single" w:color="#000000"/>
            </w:tcBorders>
            <w:tcMar>
              <w:start w:w="0" w:type="dxa"/>
              <w:end w:w="0" w:type="dxa"/>
            </w:tcMar>
            <w:tcMar>
              <w:start w:w="0" w:type="dxa"/>
              <w:end w:w="0" w:type="dxa"/>
            </w:tcMar>
          </w:tcPr>
          <w:p>
            <w:pPr>
              <w:autoSpaceDN w:val="0"/>
              <w:tabs>
                <w:tab w:pos="136" w:val="left"/>
              </w:tabs>
              <w:autoSpaceDE w:val="0"/>
              <w:widowControl/>
              <w:spacing w:line="272" w:lineRule="exact" w:before="0" w:after="0"/>
              <w:ind w:left="92" w:right="0" w:firstLine="0"/>
              <w:jc w:val="left"/>
            </w:pPr>
            <w:r>
              <w:rPr>
                <w:rFonts w:ascii="SimSun" w:hAnsi="SimSun" w:eastAsia="SimSun"/>
                <w:b w:val="0"/>
                <w:i w:val="0"/>
                <w:color w:val="000000"/>
                <w:sz w:val="21"/>
              </w:rPr>
              <w:t>单位消耗量</w:t>
            </w: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SimSun" w:hAnsi="SimSun" w:eastAsia="SimSun"/>
                <w:b w:val="0"/>
                <w:i w:val="0"/>
                <w:color w:val="000000"/>
                <w:sz w:val="21"/>
              </w:rPr>
              <w:t>）</w:t>
            </w:r>
          </w:p>
        </w:tc>
        <w:tc>
          <w:tcPr>
            <w:tcW w:type="dxa" w:w="2720"/>
            <w:gridSpan w:val="2"/>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1626" w:val="left"/>
              </w:tabs>
              <w:autoSpaceDE w:val="0"/>
              <w:widowControl/>
              <w:spacing w:line="138" w:lineRule="exact" w:before="270" w:after="0"/>
              <w:ind w:left="104" w:right="0" w:firstLine="0"/>
              <w:jc w:val="left"/>
            </w:pPr>
            <w:r>
              <w:rPr>
                <w:rFonts w:ascii="SimSun" w:hAnsi="SimSun" w:eastAsia="SimSun"/>
                <w:b w:val="0"/>
                <w:i w:val="0"/>
                <w:color w:val="000000"/>
                <w:sz w:val="21"/>
              </w:rPr>
              <w:t>总使用量（</w:t>
            </w:r>
            <w:r>
              <w:rPr>
                <w:rFonts w:ascii="TimesNewRomanPSMT" w:hAnsi="TimesNewRomanPSMT" w:eastAsia="TimesNewRomanPSMT"/>
                <w:b w:val="0"/>
                <w:i w:val="0"/>
                <w:color w:val="000000"/>
                <w:sz w:val="21"/>
              </w:rPr>
              <w:t>kg</w:t>
            </w:r>
            <w:r>
              <w:rPr>
                <w:rFonts w:ascii="SimSun" w:hAnsi="SimSun" w:eastAsia="SimSun"/>
                <w:b w:val="0"/>
                <w:i w:val="0"/>
                <w:color w:val="000000"/>
                <w:sz w:val="21"/>
              </w:rPr>
              <w:t>）</w:t>
            </w:r>
            <w:r>
              <w:rPr>
                <w:rFonts w:ascii="SimSun" w:hAnsi="SimSun" w:eastAsia="SimSun"/>
                <w:b w:val="0"/>
                <w:i w:val="0"/>
                <w:color w:val="000000"/>
                <w:sz w:val="21"/>
              </w:rPr>
              <w:t>单位消耗量</w:t>
            </w:r>
            <w:r>
              <w:tab/>
            </w: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SimSun" w:hAnsi="SimSun" w:eastAsia="SimSun"/>
                <w:b w:val="0"/>
                <w:i w:val="0"/>
                <w:color w:val="000000"/>
                <w:sz w:val="21"/>
              </w:rPr>
              <w:t>）</w:t>
            </w:r>
          </w:p>
        </w:tc>
        <w:tc>
          <w:tcPr>
            <w:tcW w:type="dxa" w:w="2796"/>
            <w:gridSpan w:val="3"/>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632" w:val="left"/>
              </w:tabs>
              <w:autoSpaceDE w:val="0"/>
              <w:widowControl/>
              <w:spacing w:line="138" w:lineRule="exact" w:before="270" w:after="0"/>
              <w:ind w:left="110" w:right="144" w:firstLine="0"/>
              <w:jc w:val="left"/>
            </w:pPr>
            <w:r>
              <w:rPr>
                <w:rFonts w:ascii="SimSun" w:hAnsi="SimSun" w:eastAsia="SimSun"/>
                <w:b w:val="0"/>
                <w:i w:val="0"/>
                <w:color w:val="000000"/>
                <w:sz w:val="21"/>
              </w:rPr>
              <w:t>总使用量（</w:t>
            </w:r>
            <w:r>
              <w:rPr>
                <w:rFonts w:ascii="TimesNewRomanPSMT" w:hAnsi="TimesNewRomanPSMT" w:eastAsia="TimesNewRomanPSMT"/>
                <w:b w:val="0"/>
                <w:i w:val="0"/>
                <w:color w:val="000000"/>
                <w:sz w:val="21"/>
              </w:rPr>
              <w:t>kg</w:t>
            </w:r>
            <w:r>
              <w:rPr>
                <w:rFonts w:ascii="SimSun" w:hAnsi="SimSun" w:eastAsia="SimSun"/>
                <w:b w:val="0"/>
                <w:i w:val="0"/>
                <w:color w:val="000000"/>
                <w:sz w:val="21"/>
              </w:rPr>
              <w:t>）</w:t>
            </w:r>
            <w:r>
              <w:rPr>
                <w:rFonts w:ascii="SimSun" w:hAnsi="SimSun" w:eastAsia="SimSun"/>
                <w:b w:val="0"/>
                <w:i w:val="0"/>
                <w:color w:val="000000"/>
                <w:sz w:val="21"/>
              </w:rPr>
              <w:t>单位消耗量</w:t>
            </w:r>
            <w:r>
              <w:tab/>
            </w: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SimSun" w:hAnsi="SimSun" w:eastAsia="SimSun"/>
                <w:b w:val="0"/>
                <w:i w:val="0"/>
                <w:color w:val="000000"/>
                <w:sz w:val="21"/>
              </w:rPr>
              <w:t>）</w:t>
            </w:r>
          </w:p>
        </w:tc>
      </w:tr>
      <w:tr>
        <w:trPr>
          <w:trHeight w:hRule="exact" w:val="288"/>
        </w:trPr>
        <w:tc>
          <w:tcPr>
            <w:tcW w:type="dxa" w:w="818"/>
            <w:tcBorders>
              <w:bottom w:sz="3.8399999141693115" w:val="single" w:color="#000000"/>
            </w:tcBorders>
            <w:tcMar>
              <w:start w:w="0" w:type="dxa"/>
              <w:end w:w="0" w:type="dxa"/>
            </w:tcMar>
          </w:tcPr>
          <w:p>
            <w:pPr>
              <w:autoSpaceDN w:val="0"/>
              <w:autoSpaceDE w:val="0"/>
              <w:widowControl/>
              <w:spacing w:line="208" w:lineRule="exact" w:before="42" w:after="0"/>
              <w:ind w:left="0" w:right="0" w:firstLine="0"/>
              <w:jc w:val="center"/>
            </w:pPr>
            <w:r>
              <w:rPr>
                <w:rFonts w:ascii="SimSun" w:hAnsi="SimSun" w:eastAsia="SimSun"/>
                <w:b w:val="0"/>
                <w:i w:val="0"/>
                <w:color w:val="000000"/>
                <w:sz w:val="21"/>
              </w:rPr>
              <w:t>格</w:t>
            </w:r>
          </w:p>
        </w:tc>
        <w:tc>
          <w:tcPr>
            <w:tcW w:type="dxa" w:w="1297"/>
            <w:vMerge/>
            <w:tcBorders>
              <w:bottom w:sz="3.8399999141693115" w:val="single" w:color="#000000"/>
            </w:tcBorders>
          </w:tcPr>
          <w:p/>
        </w:tc>
        <w:tc>
          <w:tcPr>
            <w:tcW w:type="dxa" w:w="1297"/>
            <w:vMerge/>
            <w:tcBorders>
              <w:bottom w:sz="3.8399999141693115" w:val="single" w:color="#000000"/>
            </w:tcBorders>
          </w:tcPr>
          <w:p/>
        </w:tc>
        <w:tc>
          <w:tcPr>
            <w:tcW w:type="dxa" w:w="2594"/>
            <w:gridSpan w:val="2"/>
            <w:vMerge/>
            <w:tcBorders>
              <w:bottom w:sz="3.8399999141693115" w:val="single" w:color="#000000"/>
            </w:tcBorders>
          </w:tcPr>
          <w:p/>
        </w:tc>
        <w:tc>
          <w:tcPr>
            <w:tcW w:type="dxa" w:w="3891"/>
            <w:gridSpan w:val="3"/>
            <w:vMerge/>
            <w:tcBorders>
              <w:bottom w:sz="3.8399999141693115" w:val="single" w:color="#000000"/>
            </w:tcBorders>
          </w:tcPr>
          <w:p/>
        </w:tc>
      </w:tr>
      <w:tr>
        <w:trPr>
          <w:trHeight w:hRule="exact" w:val="272"/>
        </w:trPr>
        <w:tc>
          <w:tcPr>
            <w:tcW w:type="dxa" w:w="818"/>
            <w:tcBorders>
              <w:top w:sz="3.8399999141693115"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盾尾油</w:t>
            </w:r>
          </w:p>
        </w:tc>
        <w:tc>
          <w:tcPr>
            <w:tcW w:type="dxa" w:w="16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90792.93</w:t>
            </w:r>
          </w:p>
        </w:tc>
        <w:tc>
          <w:tcPr>
            <w:tcW w:type="dxa" w:w="12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127.88</w:t>
            </w:r>
          </w:p>
        </w:tc>
        <w:tc>
          <w:tcPr>
            <w:tcW w:type="dxa" w:w="14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14685.48</w:t>
            </w:r>
          </w:p>
        </w:tc>
        <w:tc>
          <w:tcPr>
            <w:tcW w:type="dxa" w:w="12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81.59</w:t>
            </w:r>
          </w:p>
        </w:tc>
        <w:tc>
          <w:tcPr>
            <w:tcW w:type="dxa" w:w="11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0" w:after="0"/>
              <w:ind w:left="0" w:right="0" w:firstLine="0"/>
              <w:jc w:val="right"/>
            </w:pPr>
            <w:r>
              <w:rPr>
                <w:rFonts w:ascii="TimesNewRomanPSMT" w:hAnsi="TimesNewRomanPSMT" w:eastAsia="TimesNewRomanPSMT"/>
                <w:b w:val="0"/>
                <w:i w:val="0"/>
                <w:color w:val="000000"/>
                <w:sz w:val="21"/>
              </w:rPr>
              <w:t>11318.18</w:t>
            </w:r>
          </w:p>
        </w:tc>
        <w:tc>
          <w:tcPr>
            <w:tcW w:type="dxa" w:w="1676"/>
            <w:gridSpan w:val="2"/>
            <w:vMerge w:val="restart"/>
            <w:tcBorders>
              <w:top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60" w:after="0"/>
              <w:ind w:left="0" w:right="450" w:firstLine="0"/>
              <w:jc w:val="right"/>
            </w:pPr>
            <w:r>
              <w:rPr>
                <w:rFonts w:ascii="TimesNewRomanPSMT" w:hAnsi="TimesNewRomanPSMT" w:eastAsia="TimesNewRomanPSMT"/>
                <w:b w:val="0"/>
                <w:i w:val="0"/>
                <w:color w:val="000000"/>
                <w:sz w:val="21"/>
              </w:rPr>
              <w:t>94.32</w:t>
            </w:r>
          </w:p>
        </w:tc>
      </w:tr>
      <w:tr>
        <w:trPr>
          <w:trHeight w:hRule="exact" w:val="260"/>
        </w:trPr>
        <w:tc>
          <w:tcPr>
            <w:tcW w:type="dxa" w:w="818"/>
            <w:tcBorders/>
            <w:tcMar>
              <w:start w:w="0" w:type="dxa"/>
              <w:end w:w="0" w:type="dxa"/>
            </w:tcMar>
          </w:tcPr>
          <w:p>
            <w:pPr>
              <w:autoSpaceDN w:val="0"/>
              <w:autoSpaceDE w:val="0"/>
              <w:widowControl/>
              <w:spacing w:line="208" w:lineRule="exact" w:before="36" w:after="0"/>
              <w:ind w:left="0" w:right="0" w:firstLine="0"/>
              <w:jc w:val="center"/>
            </w:pPr>
            <w:r>
              <w:rPr>
                <w:rFonts w:ascii="SimSun" w:hAnsi="SimSun" w:eastAsia="SimSun"/>
                <w:b w:val="0"/>
                <w:i w:val="0"/>
                <w:color w:val="000000"/>
                <w:sz w:val="21"/>
              </w:rPr>
              <w:t>脂WR</w:t>
            </w:r>
          </w:p>
        </w:tc>
        <w:tc>
          <w:tcPr>
            <w:tcW w:type="dxa" w:w="1297"/>
            <w:vMerge/>
            <w:tcBorders>
              <w:top w:sz="3.8399999141693115" w:val="single" w:color="#000000"/>
            </w:tcBorders>
          </w:tcPr>
          <w:p/>
        </w:tc>
        <w:tc>
          <w:tcPr>
            <w:tcW w:type="dxa" w:w="1297"/>
            <w:vMerge/>
            <w:tcBorders>
              <w:top w:sz="3.8399999141693115" w:val="single" w:color="#000000"/>
            </w:tcBorders>
          </w:tcPr>
          <w:p/>
        </w:tc>
        <w:tc>
          <w:tcPr>
            <w:tcW w:type="dxa" w:w="1297"/>
            <w:vMerge/>
            <w:tcBorders>
              <w:top w:sz="3.8399999141693115" w:val="single" w:color="#000000"/>
            </w:tcBorders>
          </w:tcPr>
          <w:p/>
        </w:tc>
        <w:tc>
          <w:tcPr>
            <w:tcW w:type="dxa" w:w="1297"/>
            <w:vMerge/>
            <w:tcBorders>
              <w:top w:sz="3.8399999141693115" w:val="single" w:color="#000000"/>
            </w:tcBorders>
          </w:tcPr>
          <w:p/>
        </w:tc>
        <w:tc>
          <w:tcPr>
            <w:tcW w:type="dxa" w:w="1297"/>
            <w:vMerge/>
            <w:tcBorders>
              <w:top w:sz="3.8399999141693115" w:val="single" w:color="#000000"/>
            </w:tcBorders>
          </w:tcPr>
          <w:p/>
        </w:tc>
        <w:tc>
          <w:tcPr>
            <w:tcW w:type="dxa" w:w="2594"/>
            <w:gridSpan w:val="2"/>
            <w:vMerge/>
            <w:tcBorders>
              <w:top w:sz="3.8399999141693115" w:val="single" w:color="#000000"/>
            </w:tcBorders>
          </w:tcPr>
          <w:p/>
        </w:tc>
      </w:tr>
      <w:tr>
        <w:trPr>
          <w:trHeight w:hRule="exact" w:val="280"/>
        </w:trPr>
        <w:tc>
          <w:tcPr>
            <w:tcW w:type="dxa" w:w="818"/>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密封油</w:t>
            </w:r>
          </w:p>
        </w:tc>
        <w:tc>
          <w:tcPr>
            <w:tcW w:type="dxa" w:w="1640"/>
            <w:vMerge w:val="restart"/>
            <w:tcBorders/>
            <w:tcMar>
              <w:start w:w="0" w:type="dxa"/>
              <w:end w:w="0" w:type="dxa"/>
            </w:tcMar>
            <w:tcMar>
              <w:start w:w="0" w:type="dxa"/>
              <w:end w:w="0" w:type="dxa"/>
            </w:tcMar>
          </w:tcPr>
          <w:p>
            <w:pPr>
              <w:autoSpaceDN w:val="0"/>
              <w:autoSpaceDE w:val="0"/>
              <w:widowControl/>
              <w:spacing w:line="230" w:lineRule="exact" w:before="178" w:after="0"/>
              <w:ind w:left="0" w:right="0" w:firstLine="0"/>
              <w:jc w:val="center"/>
            </w:pPr>
            <w:r>
              <w:rPr>
                <w:rFonts w:ascii="TimesNewRomanPSMT" w:hAnsi="TimesNewRomanPSMT" w:eastAsia="TimesNewRomanPSMT"/>
                <w:b w:val="0"/>
                <w:i w:val="0"/>
                <w:color w:val="000000"/>
                <w:sz w:val="21"/>
              </w:rPr>
              <w:t>11045.91</w:t>
            </w:r>
          </w:p>
        </w:tc>
        <w:tc>
          <w:tcPr>
            <w:tcW w:type="dxa" w:w="1240"/>
            <w:vMerge w:val="restart"/>
            <w:tcBorders/>
            <w:tcMar>
              <w:start w:w="0" w:type="dxa"/>
              <w:end w:w="0" w:type="dxa"/>
            </w:tcMar>
            <w:tcMar>
              <w:start w:w="0" w:type="dxa"/>
              <w:end w:w="0" w:type="dxa"/>
            </w:tcMar>
          </w:tcPr>
          <w:p>
            <w:pPr>
              <w:autoSpaceDN w:val="0"/>
              <w:autoSpaceDE w:val="0"/>
              <w:widowControl/>
              <w:spacing w:line="230" w:lineRule="exact" w:before="178" w:after="0"/>
              <w:ind w:left="0" w:right="0" w:firstLine="0"/>
              <w:jc w:val="center"/>
            </w:pPr>
            <w:r>
              <w:rPr>
                <w:rFonts w:ascii="TimesNewRomanPSMT" w:hAnsi="TimesNewRomanPSMT" w:eastAsia="TimesNewRomanPSMT"/>
                <w:b w:val="0"/>
                <w:i w:val="0"/>
                <w:color w:val="000000"/>
                <w:sz w:val="21"/>
              </w:rPr>
              <w:t>15.56</w:t>
            </w:r>
          </w:p>
        </w:tc>
        <w:tc>
          <w:tcPr>
            <w:tcW w:type="dxa" w:w="1460"/>
            <w:vMerge w:val="restart"/>
            <w:tcBorders/>
            <w:tcMar>
              <w:start w:w="0" w:type="dxa"/>
              <w:end w:w="0" w:type="dxa"/>
            </w:tcMar>
            <w:tcMar>
              <w:start w:w="0" w:type="dxa"/>
              <w:end w:w="0" w:type="dxa"/>
            </w:tcMar>
          </w:tcPr>
          <w:p>
            <w:pPr>
              <w:autoSpaceDN w:val="0"/>
              <w:autoSpaceDE w:val="0"/>
              <w:widowControl/>
              <w:spacing w:line="230" w:lineRule="exact" w:before="178" w:after="0"/>
              <w:ind w:left="0" w:right="0" w:firstLine="0"/>
              <w:jc w:val="center"/>
            </w:pPr>
            <w:r>
              <w:rPr>
                <w:rFonts w:ascii="TimesNewRomanPSMT" w:hAnsi="TimesNewRomanPSMT" w:eastAsia="TimesNewRomanPSMT"/>
                <w:b w:val="0"/>
                <w:i w:val="0"/>
                <w:color w:val="000000"/>
                <w:sz w:val="21"/>
              </w:rPr>
              <w:t>2516.42</w:t>
            </w:r>
          </w:p>
        </w:tc>
        <w:tc>
          <w:tcPr>
            <w:tcW w:type="dxa" w:w="1260"/>
            <w:vMerge w:val="restart"/>
            <w:tcBorders/>
            <w:tcMar>
              <w:start w:w="0" w:type="dxa"/>
              <w:end w:w="0" w:type="dxa"/>
            </w:tcMar>
            <w:tcMar>
              <w:start w:w="0" w:type="dxa"/>
              <w:end w:w="0" w:type="dxa"/>
            </w:tcMar>
          </w:tcPr>
          <w:p>
            <w:pPr>
              <w:autoSpaceDN w:val="0"/>
              <w:autoSpaceDE w:val="0"/>
              <w:widowControl/>
              <w:spacing w:line="230" w:lineRule="exact" w:before="178" w:after="0"/>
              <w:ind w:left="0" w:right="0" w:firstLine="0"/>
              <w:jc w:val="center"/>
            </w:pPr>
            <w:r>
              <w:rPr>
                <w:rFonts w:ascii="TimesNewRomanPSMT" w:hAnsi="TimesNewRomanPSMT" w:eastAsia="TimesNewRomanPSMT"/>
                <w:b w:val="0"/>
                <w:i w:val="0"/>
                <w:color w:val="000000"/>
                <w:sz w:val="21"/>
              </w:rPr>
              <w:t>13.98</w:t>
            </w:r>
          </w:p>
        </w:tc>
        <w:tc>
          <w:tcPr>
            <w:tcW w:type="dxa" w:w="1120"/>
            <w:vMerge w:val="restart"/>
            <w:tcBorders/>
            <w:tcMar>
              <w:start w:w="0" w:type="dxa"/>
              <w:end w:w="0" w:type="dxa"/>
            </w:tcMar>
            <w:tcMar>
              <w:start w:w="0" w:type="dxa"/>
              <w:end w:w="0" w:type="dxa"/>
            </w:tcMar>
          </w:tcPr>
          <w:p>
            <w:pPr>
              <w:autoSpaceDN w:val="0"/>
              <w:autoSpaceDE w:val="0"/>
              <w:widowControl/>
              <w:spacing w:line="230" w:lineRule="exact" w:before="178" w:after="0"/>
              <w:ind w:left="0" w:right="32" w:firstLine="0"/>
              <w:jc w:val="right"/>
            </w:pPr>
            <w:r>
              <w:rPr>
                <w:rFonts w:ascii="TimesNewRomanPSMT" w:hAnsi="TimesNewRomanPSMT" w:eastAsia="TimesNewRomanPSMT"/>
                <w:b w:val="0"/>
                <w:i w:val="0"/>
                <w:color w:val="000000"/>
                <w:sz w:val="21"/>
              </w:rPr>
              <w:t>2010.51</w:t>
            </w:r>
          </w:p>
        </w:tc>
        <w:tc>
          <w:tcPr>
            <w:tcW w:type="dxa" w:w="16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78" w:after="0"/>
              <w:ind w:left="0" w:right="450" w:firstLine="0"/>
              <w:jc w:val="right"/>
            </w:pPr>
            <w:r>
              <w:rPr>
                <w:rFonts w:ascii="TimesNewRomanPSMT" w:hAnsi="TimesNewRomanPSMT" w:eastAsia="TimesNewRomanPSMT"/>
                <w:b w:val="0"/>
                <w:i w:val="0"/>
                <w:color w:val="000000"/>
                <w:sz w:val="21"/>
              </w:rPr>
              <w:t>16.75</w:t>
            </w:r>
          </w:p>
        </w:tc>
      </w:tr>
      <w:tr>
        <w:trPr>
          <w:trHeight w:hRule="exact" w:val="280"/>
        </w:trPr>
        <w:tc>
          <w:tcPr>
            <w:tcW w:type="dxa" w:w="818"/>
            <w:tcBorders/>
            <w:tcMar>
              <w:start w:w="0" w:type="dxa"/>
              <w:end w:w="0" w:type="dxa"/>
            </w:tcMar>
          </w:tcPr>
          <w:p>
            <w:pPr>
              <w:autoSpaceDN w:val="0"/>
              <w:autoSpaceDE w:val="0"/>
              <w:widowControl/>
              <w:spacing w:line="210" w:lineRule="exact" w:before="38" w:after="0"/>
              <w:ind w:left="0" w:right="0" w:firstLine="0"/>
              <w:jc w:val="center"/>
            </w:pPr>
            <w:r>
              <w:rPr>
                <w:rFonts w:ascii="SimSun" w:hAnsi="SimSun" w:eastAsia="SimSun"/>
                <w:b w:val="0"/>
                <w:i w:val="0"/>
                <w:color w:val="000000"/>
                <w:sz w:val="21"/>
              </w:rPr>
              <w:t>脂HBW</w:t>
            </w: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2594"/>
            <w:gridSpan w:val="2"/>
            <w:vMerge/>
            <w:tcBorders/>
          </w:tcPr>
          <w:p/>
        </w:tc>
      </w:tr>
      <w:tr>
        <w:trPr>
          <w:trHeight w:hRule="exact" w:val="260"/>
        </w:trPr>
        <w:tc>
          <w:tcPr>
            <w:tcW w:type="dxa" w:w="818"/>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润滑油</w:t>
            </w:r>
          </w:p>
        </w:tc>
        <w:tc>
          <w:tcPr>
            <w:tcW w:type="dxa" w:w="1640"/>
            <w:vMerge w:val="restart"/>
            <w:tcBorders/>
            <w:tcMar>
              <w:start w:w="0" w:type="dxa"/>
              <w:end w:w="0" w:type="dxa"/>
            </w:tcMar>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9078.44</w:t>
            </w:r>
          </w:p>
        </w:tc>
        <w:tc>
          <w:tcPr>
            <w:tcW w:type="dxa" w:w="1240"/>
            <w:vMerge w:val="restart"/>
            <w:tcBorders/>
            <w:tcMar>
              <w:start w:w="0" w:type="dxa"/>
              <w:end w:w="0" w:type="dxa"/>
            </w:tcMar>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12.79</w:t>
            </w:r>
          </w:p>
        </w:tc>
        <w:tc>
          <w:tcPr>
            <w:tcW w:type="dxa" w:w="1460"/>
            <w:vMerge w:val="restart"/>
            <w:tcBorders/>
            <w:tcMar>
              <w:start w:w="0" w:type="dxa"/>
              <w:end w:w="0" w:type="dxa"/>
            </w:tcMar>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1643.34</w:t>
            </w:r>
          </w:p>
        </w:tc>
        <w:tc>
          <w:tcPr>
            <w:tcW w:type="dxa" w:w="1260"/>
            <w:vMerge w:val="restart"/>
            <w:tcBorders/>
            <w:tcMar>
              <w:start w:w="0" w:type="dxa"/>
              <w:end w:w="0" w:type="dxa"/>
            </w:tcMar>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9.13</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162" w:after="0"/>
              <w:ind w:left="0" w:right="34" w:firstLine="0"/>
              <w:jc w:val="right"/>
            </w:pPr>
            <w:r>
              <w:rPr>
                <w:rFonts w:ascii="TimesNewRomanPSMT" w:hAnsi="TimesNewRomanPSMT" w:eastAsia="TimesNewRomanPSMT"/>
                <w:b w:val="0"/>
                <w:i w:val="0"/>
                <w:color w:val="000000"/>
                <w:sz w:val="21"/>
              </w:rPr>
              <w:t>1185.55</w:t>
            </w:r>
          </w:p>
        </w:tc>
        <w:tc>
          <w:tcPr>
            <w:tcW w:type="dxa" w:w="16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62" w:after="0"/>
              <w:ind w:left="0" w:right="500" w:firstLine="0"/>
              <w:jc w:val="right"/>
            </w:pPr>
            <w:r>
              <w:rPr>
                <w:rFonts w:ascii="TimesNewRomanPSMT" w:hAnsi="TimesNewRomanPSMT" w:eastAsia="TimesNewRomanPSMT"/>
                <w:b w:val="0"/>
                <w:i w:val="0"/>
                <w:color w:val="000000"/>
                <w:sz w:val="21"/>
              </w:rPr>
              <w:t>9.88</w:t>
            </w:r>
          </w:p>
        </w:tc>
      </w:tr>
      <w:tr>
        <w:trPr>
          <w:trHeight w:hRule="exact" w:val="220"/>
        </w:trPr>
        <w:tc>
          <w:tcPr>
            <w:tcW w:type="dxa" w:w="818"/>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8" w:lineRule="exact" w:before="46" w:after="0"/>
              <w:ind w:left="0" w:right="0" w:firstLine="0"/>
              <w:jc w:val="center"/>
            </w:pPr>
            <w:r>
              <w:rPr>
                <w:rFonts w:ascii="SimSun" w:hAnsi="SimSun" w:eastAsia="SimSun"/>
                <w:b w:val="0"/>
                <w:i w:val="0"/>
                <w:color w:val="000000"/>
                <w:sz w:val="21"/>
              </w:rPr>
              <w:t>脂EP2</w:t>
            </w: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2594"/>
            <w:gridSpan w:val="2"/>
            <w:vMerge/>
            <w:tcBorders/>
          </w:tcPr>
          <w:p/>
        </w:tc>
      </w:tr>
      <w:tr>
        <w:trPr>
          <w:trHeight w:hRule="exact" w:val="420"/>
        </w:trPr>
        <w:tc>
          <w:tcPr>
            <w:tcW w:type="dxa" w:w="1297"/>
            <w:vMerge/>
            <w:tcBorders>
              <w:bottom w:sz="11.520000457763672" w:val="single" w:color="#000000"/>
            </w:tcBorders>
          </w:tcPr>
          <w:p/>
        </w:tc>
        <w:tc>
          <w:tcPr>
            <w:tcW w:type="dxa" w:w="1640"/>
            <w:tcBorders>
              <w:bottom w:sz="11.520000457763672"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110917.28</w:t>
            </w:r>
          </w:p>
        </w:tc>
        <w:tc>
          <w:tcPr>
            <w:tcW w:type="dxa" w:w="1240"/>
            <w:tcBorders>
              <w:bottom w:sz="11.520000457763672"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156.23</w:t>
            </w:r>
          </w:p>
        </w:tc>
        <w:tc>
          <w:tcPr>
            <w:tcW w:type="dxa" w:w="1460"/>
            <w:tcBorders>
              <w:bottom w:sz="11.520000457763672"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18845.24</w:t>
            </w:r>
          </w:p>
        </w:tc>
        <w:tc>
          <w:tcPr>
            <w:tcW w:type="dxa" w:w="1260"/>
            <w:tcBorders>
              <w:bottom w:sz="11.520000457763672"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104.70</w:t>
            </w:r>
          </w:p>
        </w:tc>
        <w:tc>
          <w:tcPr>
            <w:tcW w:type="dxa" w:w="1482"/>
            <w:gridSpan w:val="2"/>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14514.24</w:t>
            </w:r>
          </w:p>
        </w:tc>
        <w:tc>
          <w:tcPr>
            <w:tcW w:type="dxa" w:w="1314"/>
            <w:tcBorders>
              <w:bottom w:sz="11.520000457763672"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120.95</w:t>
            </w:r>
          </w:p>
        </w:tc>
      </w:tr>
    </w:tbl>
    <w:p>
      <w:pPr>
        <w:autoSpaceDN w:val="0"/>
        <w:autoSpaceDE w:val="0"/>
        <w:widowControl/>
        <w:spacing w:line="200" w:lineRule="exact" w:before="2028" w:after="0"/>
        <w:ind w:left="0" w:right="4546" w:firstLine="0"/>
        <w:jc w:val="right"/>
      </w:pPr>
      <w:r>
        <w:rPr>
          <w:rFonts w:ascii="TimesNewRomanPSMT" w:hAnsi="TimesNewRomanPSMT" w:eastAsia="TimesNewRomanPSMT"/>
          <w:b w:val="0"/>
          <w:i w:val="0"/>
          <w:color w:val="000000"/>
          <w:sz w:val="18"/>
        </w:rPr>
        <w:t>- 19 -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92" name="Picture 9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3" name="Picture 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110"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1348740</wp:posOffset>
            </wp:positionH>
            <wp:positionV relativeFrom="page">
              <wp:posOffset>4622800</wp:posOffset>
            </wp:positionV>
            <wp:extent cx="4862830" cy="2795755"/>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862830" cy="27957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6718300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6718300</wp:posOffset>
            </wp:positionV>
            <wp:extent cx="508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6819900</wp:posOffset>
            </wp:positionV>
            <wp:extent cx="38100" cy="635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5600700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3054" w:firstLine="0"/>
        <w:jc w:val="right"/>
      </w:pPr>
      <w:r>
        <w:rPr>
          <w:rFonts w:ascii="SimSun" w:hAnsi="SimSun" w:eastAsia="SimSun"/>
          <w:b w:val="0"/>
          <w:i w:val="0"/>
          <w:color w:val="000000"/>
          <w:sz w:val="21"/>
        </w:rPr>
        <w:t>大直径泥水盾构施工定额编制研究</w:t>
      </w:r>
    </w:p>
    <w:p>
      <w:pPr>
        <w:autoSpaceDN w:val="0"/>
        <w:autoSpaceDE w:val="0"/>
        <w:widowControl/>
        <w:spacing w:line="230" w:lineRule="exact" w:before="644" w:after="18"/>
        <w:ind w:left="0" w:right="294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3.4</w:t>
      </w:r>
      <w:r>
        <w:rPr>
          <w:rFonts w:ascii="SimSun" w:hAnsi="SimSun" w:eastAsia="SimSun"/>
          <w:b w:val="0"/>
          <w:i w:val="0"/>
          <w:color w:val="000000"/>
          <w:sz w:val="21"/>
        </w:rPr>
        <w:t xml:space="preserve"> 不同地层油脂消耗量（续表）</w:t>
      </w:r>
    </w:p>
    <w:tbl>
      <w:tblPr>
        <w:tblW w:type="auto" w:w="0"/>
        <w:tblLayout w:type="fixed"/>
        <w:tblLook w:firstColumn="1" w:firstRow="1" w:lastColumn="0" w:lastRow="0" w:noHBand="0" w:noVBand="1" w:val="04A0"/>
        <w:tblInd w:w="926.0" w:type="dxa"/>
      </w:tblPr>
      <w:tblGrid>
        <w:gridCol w:w="1451"/>
        <w:gridCol w:w="1451"/>
        <w:gridCol w:w="1451"/>
        <w:gridCol w:w="1451"/>
        <w:gridCol w:w="1451"/>
        <w:gridCol w:w="1451"/>
        <w:gridCol w:w="1451"/>
      </w:tblGrid>
      <w:tr>
        <w:trPr>
          <w:trHeight w:hRule="exact" w:val="276"/>
        </w:trPr>
        <w:tc>
          <w:tcPr>
            <w:tcW w:type="dxa" w:w="814"/>
            <w:vMerge w:val="restart"/>
            <w:tcBorders>
              <w:top w:sz="11.520000457763672" w:val="single" w:color="#000000"/>
            </w:tcBorders>
            <w:tcMar>
              <w:start w:w="0" w:type="dxa"/>
              <w:end w:w="0" w:type="dxa"/>
            </w:tcMar>
            <w:tcMar>
              <w:start w:w="0" w:type="dxa"/>
              <w:end w:w="0" w:type="dxa"/>
            </w:tcMar>
          </w:tcPr>
          <w:p>
            <w:pPr>
              <w:autoSpaceDN w:val="0"/>
              <w:autoSpaceDE w:val="0"/>
              <w:widowControl/>
              <w:spacing w:line="210" w:lineRule="exact" w:before="166" w:after="0"/>
              <w:ind w:left="0" w:right="0" w:firstLine="0"/>
              <w:jc w:val="center"/>
            </w:pPr>
            <w:r>
              <w:rPr>
                <w:rFonts w:ascii="SimSun" w:hAnsi="SimSun" w:eastAsia="SimSun"/>
                <w:b w:val="0"/>
                <w:i w:val="0"/>
                <w:color w:val="000000"/>
                <w:sz w:val="21"/>
              </w:rPr>
              <w:t>环数</w:t>
            </w:r>
          </w:p>
        </w:tc>
        <w:tc>
          <w:tcPr>
            <w:tcW w:type="dxa" w:w="2880"/>
            <w:gridSpan w:val="2"/>
            <w:tcBorders>
              <w:top w:sz="11.520000457763672" w:val="single" w:color="#000000"/>
            </w:tcBorders>
            <w:tcMar>
              <w:start w:w="0" w:type="dxa"/>
              <w:end w:w="0" w:type="dxa"/>
            </w:tcMar>
            <w:tcMar>
              <w:start w:w="0" w:type="dxa"/>
              <w:end w:w="0" w:type="dxa"/>
            </w:tcMar>
          </w:tcPr>
          <w:p>
            <w:pPr>
              <w:autoSpaceDN w:val="0"/>
              <w:autoSpaceDE w:val="0"/>
              <w:widowControl/>
              <w:spacing w:line="232" w:lineRule="exact" w:before="26" w:after="0"/>
              <w:ind w:left="0" w:right="910" w:firstLine="0"/>
              <w:jc w:val="right"/>
            </w:pPr>
            <w:r>
              <w:rPr>
                <w:rFonts w:ascii="TimesNewRomanPSMT" w:hAnsi="TimesNewRomanPSMT" w:eastAsia="TimesNewRomanPSMT"/>
                <w:b w:val="0"/>
                <w:i w:val="0"/>
                <w:color w:val="000000"/>
                <w:sz w:val="21"/>
              </w:rPr>
              <w:t>501-850</w:t>
            </w:r>
            <w:r>
              <w:rPr>
                <w:rFonts w:ascii="SimSun" w:hAnsi="SimSun" w:eastAsia="SimSun"/>
                <w:b w:val="0"/>
                <w:i w:val="0"/>
                <w:color w:val="000000"/>
                <w:sz w:val="21"/>
              </w:rPr>
              <w:t xml:space="preserve"> 环</w:t>
            </w:r>
          </w:p>
        </w:tc>
        <w:tc>
          <w:tcPr>
            <w:tcW w:type="dxa" w:w="2740"/>
            <w:gridSpan w:val="2"/>
            <w:tcBorders>
              <w:top w:sz="11.520000457763672" w:val="single" w:color="#000000"/>
            </w:tcBorders>
            <w:tcMar>
              <w:start w:w="0" w:type="dxa"/>
              <w:end w:w="0" w:type="dxa"/>
            </w:tcMar>
            <w:tcMar>
              <w:start w:w="0" w:type="dxa"/>
              <w:end w:w="0" w:type="dxa"/>
            </w:tcMar>
          </w:tcPr>
          <w:p>
            <w:pPr>
              <w:autoSpaceDN w:val="0"/>
              <w:autoSpaceDE w:val="0"/>
              <w:widowControl/>
              <w:spacing w:line="232" w:lineRule="exact" w:before="26" w:after="0"/>
              <w:ind w:left="0" w:right="788" w:firstLine="0"/>
              <w:jc w:val="right"/>
            </w:pPr>
            <w:r>
              <w:rPr>
                <w:rFonts w:ascii="TimesNewRomanPSMT" w:hAnsi="TimesNewRomanPSMT" w:eastAsia="TimesNewRomanPSMT"/>
                <w:b w:val="0"/>
                <w:i w:val="0"/>
                <w:color w:val="000000"/>
                <w:sz w:val="21"/>
              </w:rPr>
              <w:t>851-1080</w:t>
            </w:r>
            <w:r>
              <w:rPr>
                <w:rFonts w:ascii="SimSun" w:hAnsi="SimSun" w:eastAsia="SimSun"/>
                <w:b w:val="0"/>
                <w:i w:val="0"/>
                <w:color w:val="000000"/>
                <w:sz w:val="21"/>
              </w:rPr>
              <w:t xml:space="preserve"> 环</w:t>
            </w:r>
          </w:p>
        </w:tc>
        <w:tc>
          <w:tcPr>
            <w:tcW w:type="dxa" w:w="2780"/>
            <w:gridSpan w:val="2"/>
            <w:tcBorders>
              <w:top w:sz="11.520000457763672" w:val="single" w:color="#000000"/>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1081-1593</w:t>
            </w:r>
            <w:r>
              <w:rPr>
                <w:rFonts w:ascii="SimSun" w:hAnsi="SimSun" w:eastAsia="SimSun"/>
                <w:b w:val="0"/>
                <w:i w:val="0"/>
                <w:color w:val="000000"/>
                <w:sz w:val="21"/>
              </w:rPr>
              <w:t xml:space="preserve"> 环</w:t>
            </w:r>
          </w:p>
        </w:tc>
      </w:tr>
      <w:tr>
        <w:trPr>
          <w:trHeight w:hRule="exact" w:val="280"/>
        </w:trPr>
        <w:tc>
          <w:tcPr>
            <w:tcW w:type="dxa" w:w="1451"/>
            <w:vMerge/>
            <w:tcBorders>
              <w:top w:sz="11.520000457763672" w:val="single" w:color="#000000"/>
            </w:tcBorders>
          </w:tcPr>
          <w:p/>
        </w:tc>
        <w:tc>
          <w:tcPr>
            <w:tcW w:type="dxa" w:w="2880"/>
            <w:gridSpan w:val="2"/>
            <w:tcBorders/>
            <w:tcMar>
              <w:start w:w="0" w:type="dxa"/>
              <w:end w:w="0" w:type="dxa"/>
            </w:tcMar>
            <w:tcMar>
              <w:start w:w="0" w:type="dxa"/>
              <w:end w:w="0" w:type="dxa"/>
            </w:tcMar>
          </w:tcPr>
          <w:p>
            <w:pPr>
              <w:autoSpaceDN w:val="0"/>
              <w:autoSpaceDE w:val="0"/>
              <w:widowControl/>
              <w:spacing w:line="232" w:lineRule="exact" w:before="34"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700</w:t>
            </w:r>
            <w:r>
              <w:rPr>
                <w:rFonts w:ascii="SimSun" w:hAnsi="SimSun" w:eastAsia="SimSun"/>
                <w:b w:val="0"/>
                <w:i w:val="0"/>
                <w:color w:val="000000"/>
                <w:sz w:val="21"/>
              </w:rPr>
              <w:t>）</w:t>
            </w:r>
          </w:p>
        </w:tc>
        <w:tc>
          <w:tcPr>
            <w:tcW w:type="dxa" w:w="2740"/>
            <w:gridSpan w:val="2"/>
            <w:tcBorders/>
            <w:tcMar>
              <w:start w:w="0" w:type="dxa"/>
              <w:end w:w="0" w:type="dxa"/>
            </w:tcMar>
            <w:tcMar>
              <w:start w:w="0" w:type="dxa"/>
              <w:end w:w="0" w:type="dxa"/>
            </w:tcMar>
          </w:tcPr>
          <w:p>
            <w:pPr>
              <w:autoSpaceDN w:val="0"/>
              <w:autoSpaceDE w:val="0"/>
              <w:widowControl/>
              <w:spacing w:line="232" w:lineRule="exact" w:before="34"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460</w:t>
            </w:r>
            <w:r>
              <w:rPr>
                <w:rFonts w:ascii="SimSun" w:hAnsi="SimSun" w:eastAsia="SimSun"/>
                <w:b w:val="0"/>
                <w:i w:val="0"/>
                <w:color w:val="000000"/>
                <w:sz w:val="21"/>
              </w:rPr>
              <w:t>）</w:t>
            </w:r>
          </w:p>
        </w:tc>
        <w:tc>
          <w:tcPr>
            <w:tcW w:type="dxa" w:w="2780"/>
            <w:gridSpan w:val="2"/>
            <w:tcBorders/>
            <w:tcMar>
              <w:start w:w="0" w:type="dxa"/>
              <w:end w:w="0" w:type="dxa"/>
            </w:tcMar>
            <w:tcMar>
              <w:start w:w="0" w:type="dxa"/>
              <w:end w:w="0" w:type="dxa"/>
            </w:tcMar>
          </w:tcPr>
          <w:p>
            <w:pPr>
              <w:autoSpaceDN w:val="0"/>
              <w:autoSpaceDE w:val="0"/>
              <w:widowControl/>
              <w:spacing w:line="232" w:lineRule="exact" w:before="34" w:after="0"/>
              <w:ind w:left="0" w:right="1010"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1026</w:t>
            </w:r>
            <w:r>
              <w:rPr>
                <w:rFonts w:ascii="SimSun" w:hAnsi="SimSun" w:eastAsia="SimSun"/>
                <w:b w:val="0"/>
                <w:i w:val="0"/>
                <w:color w:val="000000"/>
                <w:sz w:val="21"/>
              </w:rPr>
              <w:t>）</w:t>
            </w:r>
          </w:p>
        </w:tc>
      </w:tr>
      <w:tr>
        <w:trPr>
          <w:trHeight w:hRule="exact" w:val="260"/>
        </w:trPr>
        <w:tc>
          <w:tcPr>
            <w:tcW w:type="dxa" w:w="814"/>
            <w:vMerge w:val="restart"/>
            <w:tcBorders/>
            <w:tcMar>
              <w:start w:w="0" w:type="dxa"/>
              <w:end w:w="0" w:type="dxa"/>
            </w:tcMar>
            <w:tcMar>
              <w:start w:w="0" w:type="dxa"/>
              <w:end w:w="0" w:type="dxa"/>
            </w:tcMar>
          </w:tcPr>
          <w:p>
            <w:pPr>
              <w:autoSpaceDN w:val="0"/>
              <w:autoSpaceDE w:val="0"/>
              <w:widowControl/>
              <w:spacing w:line="208" w:lineRule="exact" w:before="170" w:after="0"/>
              <w:ind w:left="0" w:right="0" w:firstLine="0"/>
              <w:jc w:val="center"/>
            </w:pPr>
            <w:r>
              <w:rPr>
                <w:rFonts w:ascii="SimSun" w:hAnsi="SimSun" w:eastAsia="SimSun"/>
                <w:b w:val="0"/>
                <w:i w:val="0"/>
                <w:color w:val="000000"/>
                <w:sz w:val="21"/>
              </w:rPr>
              <w:t>地层</w:t>
            </w:r>
          </w:p>
        </w:tc>
        <w:tc>
          <w:tcPr>
            <w:tcW w:type="dxa" w:w="2880"/>
            <w:gridSpan w:val="2"/>
            <w:tcBorders/>
            <w:tcMar>
              <w:start w:w="0" w:type="dxa"/>
              <w:end w:w="0" w:type="dxa"/>
            </w:tcMar>
            <w:tcMar>
              <w:start w:w="0" w:type="dxa"/>
              <w:end w:w="0" w:type="dxa"/>
            </w:tcMar>
          </w:tcPr>
          <w:p>
            <w:pPr>
              <w:autoSpaceDN w:val="0"/>
              <w:autoSpaceDE w:val="0"/>
              <w:widowControl/>
              <w:spacing w:line="210" w:lineRule="exact" w:before="34" w:after="0"/>
              <w:ind w:left="0" w:right="710" w:firstLine="0"/>
              <w:jc w:val="right"/>
            </w:pPr>
            <w:r>
              <w:rPr>
                <w:rFonts w:ascii="SimSun" w:hAnsi="SimSun" w:eastAsia="SimSun"/>
                <w:b w:val="0"/>
                <w:i w:val="0"/>
                <w:color w:val="000000"/>
                <w:sz w:val="21"/>
              </w:rPr>
              <w:t>强风化+弱胶结</w:t>
            </w:r>
          </w:p>
        </w:tc>
        <w:tc>
          <w:tcPr>
            <w:tcW w:type="dxa" w:w="27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70" w:after="0"/>
              <w:ind w:left="0" w:right="642" w:firstLine="0"/>
              <w:jc w:val="right"/>
            </w:pPr>
            <w:r>
              <w:rPr>
                <w:rFonts w:ascii="SimSun" w:hAnsi="SimSun" w:eastAsia="SimSun"/>
                <w:b w:val="0"/>
                <w:i w:val="0"/>
                <w:color w:val="000000"/>
                <w:sz w:val="21"/>
              </w:rPr>
              <w:t>粉细砂+强风化</w:t>
            </w:r>
          </w:p>
        </w:tc>
        <w:tc>
          <w:tcPr>
            <w:tcW w:type="dxa" w:w="2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70" w:after="0"/>
              <w:ind w:left="0" w:right="0" w:firstLine="0"/>
              <w:jc w:val="center"/>
            </w:pPr>
            <w:r>
              <w:rPr>
                <w:rFonts w:ascii="SimSun" w:hAnsi="SimSun" w:eastAsia="SimSun"/>
                <w:b w:val="0"/>
                <w:i w:val="0"/>
                <w:color w:val="000000"/>
                <w:sz w:val="21"/>
              </w:rPr>
              <w:t>粉细砂</w:t>
            </w:r>
          </w:p>
        </w:tc>
      </w:tr>
      <w:tr>
        <w:trPr>
          <w:trHeight w:hRule="exact" w:val="280"/>
        </w:trPr>
        <w:tc>
          <w:tcPr>
            <w:tcW w:type="dxa" w:w="1451"/>
            <w:vMerge/>
            <w:tcBorders/>
          </w:tcPr>
          <w:p/>
        </w:tc>
        <w:tc>
          <w:tcPr>
            <w:tcW w:type="dxa" w:w="2880"/>
            <w:gridSpan w:val="2"/>
            <w:tcBorders/>
            <w:tcMar>
              <w:start w:w="0" w:type="dxa"/>
              <w:end w:w="0" w:type="dxa"/>
            </w:tcMar>
            <w:tcMar>
              <w:start w:w="0" w:type="dxa"/>
              <w:end w:w="0" w:type="dxa"/>
            </w:tcMar>
          </w:tcPr>
          <w:p>
            <w:pPr>
              <w:autoSpaceDN w:val="0"/>
              <w:autoSpaceDE w:val="0"/>
              <w:widowControl/>
              <w:spacing w:line="210" w:lineRule="exact" w:before="46" w:after="0"/>
              <w:ind w:left="0" w:right="922" w:firstLine="0"/>
              <w:jc w:val="right"/>
            </w:pPr>
            <w:r>
              <w:rPr>
                <w:rFonts w:ascii="SimSun" w:hAnsi="SimSun" w:eastAsia="SimSun"/>
                <w:b w:val="0"/>
                <w:i w:val="0"/>
                <w:color w:val="000000"/>
                <w:sz w:val="21"/>
              </w:rPr>
              <w:t>+中等胶结</w:t>
            </w:r>
          </w:p>
        </w:tc>
        <w:tc>
          <w:tcPr>
            <w:tcW w:type="dxa" w:w="2902"/>
            <w:gridSpan w:val="2"/>
            <w:vMerge/>
            <w:tcBorders/>
          </w:tcPr>
          <w:p/>
        </w:tc>
        <w:tc>
          <w:tcPr>
            <w:tcW w:type="dxa" w:w="2902"/>
            <w:gridSpan w:val="2"/>
            <w:vMerge/>
            <w:tcBorders/>
          </w:tcPr>
          <w:p/>
        </w:tc>
      </w:tr>
      <w:tr>
        <w:trPr>
          <w:trHeight w:hRule="exact" w:val="260"/>
        </w:trPr>
        <w:tc>
          <w:tcPr>
            <w:tcW w:type="dxa" w:w="814"/>
            <w:tcBorders/>
            <w:tcMar>
              <w:start w:w="0" w:type="dxa"/>
              <w:end w:w="0" w:type="dxa"/>
            </w:tcMar>
          </w:tcPr>
          <w:p>
            <w:pPr>
              <w:autoSpaceDN w:val="0"/>
              <w:autoSpaceDE w:val="0"/>
              <w:widowControl/>
              <w:spacing w:line="208" w:lineRule="exact" w:before="40" w:after="0"/>
              <w:ind w:left="0" w:right="0" w:firstLine="0"/>
              <w:jc w:val="center"/>
            </w:pPr>
            <w:r>
              <w:rPr>
                <w:rFonts w:ascii="SimSun" w:hAnsi="SimSun" w:eastAsia="SimSun"/>
                <w:b w:val="0"/>
                <w:i w:val="0"/>
                <w:color w:val="000000"/>
                <w:sz w:val="21"/>
              </w:rPr>
              <w:t>油脂规</w:t>
            </w:r>
          </w:p>
        </w:tc>
        <w:tc>
          <w:tcPr>
            <w:tcW w:type="dxa" w:w="16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2" w:lineRule="exact" w:before="168" w:after="0"/>
              <w:ind w:left="0" w:right="0" w:firstLine="0"/>
              <w:jc w:val="center"/>
            </w:pPr>
            <w:r>
              <w:rPr>
                <w:rFonts w:ascii="SimSun" w:hAnsi="SimSun" w:eastAsia="SimSun"/>
                <w:b w:val="0"/>
                <w:i w:val="0"/>
                <w:color w:val="000000"/>
                <w:sz w:val="21"/>
              </w:rPr>
              <w:t>总使用量（</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240"/>
            <w:vMerge w:val="restart"/>
            <w:tcBorders>
              <w:bottom w:sz="3.8399999141693115" w:val="single" w:color="#000000"/>
            </w:tcBorders>
            <w:tcMar>
              <w:start w:w="0" w:type="dxa"/>
              <w:end w:w="0" w:type="dxa"/>
            </w:tcMar>
            <w:tcMar>
              <w:start w:w="0" w:type="dxa"/>
              <w:end w:w="0" w:type="dxa"/>
            </w:tcMar>
          </w:tcPr>
          <w:p>
            <w:pPr>
              <w:autoSpaceDN w:val="0"/>
              <w:tabs>
                <w:tab w:pos="146" w:val="left"/>
              </w:tabs>
              <w:autoSpaceDE w:val="0"/>
              <w:widowControl/>
              <w:spacing w:line="270" w:lineRule="exact" w:before="0" w:after="0"/>
              <w:ind w:left="100" w:right="0" w:firstLine="0"/>
              <w:jc w:val="left"/>
            </w:pPr>
            <w:r>
              <w:rPr>
                <w:rFonts w:ascii="SimSun" w:hAnsi="SimSun" w:eastAsia="SimSun"/>
                <w:b w:val="0"/>
                <w:i w:val="0"/>
                <w:color w:val="000000"/>
                <w:sz w:val="21"/>
              </w:rPr>
              <w:t>单位消耗量</w:t>
            </w: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SimSun" w:hAnsi="SimSun" w:eastAsia="SimSun"/>
                <w:b w:val="0"/>
                <w:i w:val="0"/>
                <w:color w:val="000000"/>
                <w:sz w:val="21"/>
              </w:rPr>
              <w:t>）</w:t>
            </w:r>
          </w:p>
        </w:tc>
        <w:tc>
          <w:tcPr>
            <w:tcW w:type="dxa" w:w="156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2" w:lineRule="exact" w:before="168" w:after="0"/>
              <w:ind w:left="0" w:right="0" w:firstLine="0"/>
              <w:jc w:val="center"/>
            </w:pPr>
            <w:r>
              <w:rPr>
                <w:rFonts w:ascii="SimSun" w:hAnsi="SimSun" w:eastAsia="SimSun"/>
                <w:b w:val="0"/>
                <w:i w:val="0"/>
                <w:color w:val="000000"/>
                <w:sz w:val="21"/>
              </w:rPr>
              <w:t>总使用量（</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180"/>
            <w:vMerge w:val="restart"/>
            <w:tcBorders>
              <w:bottom w:sz="3.8399999141693115" w:val="single" w:color="#000000"/>
            </w:tcBorders>
            <w:tcMar>
              <w:start w:w="0" w:type="dxa"/>
              <w:end w:w="0" w:type="dxa"/>
            </w:tcMar>
            <w:tcMar>
              <w:start w:w="0" w:type="dxa"/>
              <w:end w:w="0" w:type="dxa"/>
            </w:tcMar>
          </w:tcPr>
          <w:p>
            <w:pPr>
              <w:autoSpaceDN w:val="0"/>
              <w:tabs>
                <w:tab w:pos="182" w:val="left"/>
              </w:tabs>
              <w:autoSpaceDE w:val="0"/>
              <w:widowControl/>
              <w:spacing w:line="270" w:lineRule="exact" w:before="0" w:after="0"/>
              <w:ind w:left="130" w:right="144" w:firstLine="0"/>
              <w:jc w:val="left"/>
            </w:pPr>
            <w:r>
              <w:rPr>
                <w:rFonts w:ascii="SimSun" w:hAnsi="SimSun" w:eastAsia="SimSun"/>
                <w:b w:val="0"/>
                <w:i w:val="0"/>
                <w:color w:val="000000"/>
                <w:sz w:val="21"/>
              </w:rPr>
              <w:t>总使用量</w:t>
            </w: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460"/>
            <w:tcBorders/>
            <w:tcMar>
              <w:start w:w="0" w:type="dxa"/>
              <w:end w:w="0" w:type="dxa"/>
            </w:tcMar>
          </w:tcPr>
          <w:p>
            <w:pPr>
              <w:autoSpaceDN w:val="0"/>
              <w:autoSpaceDE w:val="0"/>
              <w:widowControl/>
              <w:spacing w:line="208" w:lineRule="exact" w:before="40" w:after="0"/>
              <w:ind w:left="0" w:right="0" w:firstLine="0"/>
              <w:jc w:val="center"/>
            </w:pPr>
            <w:r>
              <w:rPr>
                <w:rFonts w:ascii="SimSun" w:hAnsi="SimSun" w:eastAsia="SimSun"/>
                <w:b w:val="0"/>
                <w:i w:val="0"/>
                <w:color w:val="000000"/>
                <w:sz w:val="21"/>
              </w:rPr>
              <w:t>单位消耗量</w:t>
            </w:r>
          </w:p>
        </w:tc>
        <w:tc>
          <w:tcPr>
            <w:tcW w:type="dxa" w:w="1320"/>
            <w:tcBorders/>
            <w:tcMar>
              <w:start w:w="0" w:type="dxa"/>
              <w:end w:w="0" w:type="dxa"/>
            </w:tcMar>
          </w:tcPr>
          <w:p>
            <w:pPr>
              <w:autoSpaceDN w:val="0"/>
              <w:autoSpaceDE w:val="0"/>
              <w:widowControl/>
              <w:spacing w:line="208" w:lineRule="exact" w:before="40" w:after="0"/>
              <w:ind w:left="0" w:right="0" w:firstLine="0"/>
              <w:jc w:val="center"/>
            </w:pPr>
            <w:r>
              <w:rPr>
                <w:rFonts w:ascii="SimSun" w:hAnsi="SimSun" w:eastAsia="SimSun"/>
                <w:b w:val="0"/>
                <w:i w:val="0"/>
                <w:color w:val="000000"/>
                <w:sz w:val="21"/>
              </w:rPr>
              <w:t>总使用量</w:t>
            </w:r>
          </w:p>
        </w:tc>
      </w:tr>
      <w:tr>
        <w:trPr>
          <w:trHeight w:hRule="exact" w:val="298"/>
        </w:trPr>
        <w:tc>
          <w:tcPr>
            <w:tcW w:type="dxa" w:w="814"/>
            <w:tcBorders>
              <w:bottom w:sz="3.8399999141693115" w:val="single" w:color="#000000"/>
            </w:tcBorders>
            <w:tcMar>
              <w:start w:w="0" w:type="dxa"/>
              <w:end w:w="0" w:type="dxa"/>
            </w:tcMar>
          </w:tcPr>
          <w:p>
            <w:pPr>
              <w:autoSpaceDN w:val="0"/>
              <w:autoSpaceDE w:val="0"/>
              <w:widowControl/>
              <w:spacing w:line="208" w:lineRule="exact" w:before="54" w:after="0"/>
              <w:ind w:left="0" w:right="0" w:firstLine="0"/>
              <w:jc w:val="center"/>
            </w:pPr>
            <w:r>
              <w:rPr>
                <w:rFonts w:ascii="SimSun" w:hAnsi="SimSun" w:eastAsia="SimSun"/>
                <w:b w:val="0"/>
                <w:i w:val="0"/>
                <w:color w:val="000000"/>
                <w:sz w:val="21"/>
              </w:rPr>
              <w:t>格</w:t>
            </w:r>
          </w:p>
        </w:tc>
        <w:tc>
          <w:tcPr>
            <w:tcW w:type="dxa" w:w="1451"/>
            <w:vMerge/>
            <w:tcBorders>
              <w:bottom w:sz="3.8399999141693115" w:val="single" w:color="#000000"/>
            </w:tcBorders>
          </w:tcPr>
          <w:p/>
        </w:tc>
        <w:tc>
          <w:tcPr>
            <w:tcW w:type="dxa" w:w="1451"/>
            <w:vMerge/>
            <w:tcBorders>
              <w:bottom w:sz="3.8399999141693115" w:val="single" w:color="#000000"/>
            </w:tcBorders>
          </w:tcPr>
          <w:p/>
        </w:tc>
        <w:tc>
          <w:tcPr>
            <w:tcW w:type="dxa" w:w="1451"/>
            <w:vMerge/>
            <w:tcBorders>
              <w:bottom w:sz="3.8399999141693115" w:val="single" w:color="#000000"/>
            </w:tcBorders>
          </w:tcPr>
          <w:p/>
        </w:tc>
        <w:tc>
          <w:tcPr>
            <w:tcW w:type="dxa" w:w="1451"/>
            <w:vMerge/>
            <w:tcBorders>
              <w:bottom w:sz="3.8399999141693115" w:val="single" w:color="#000000"/>
            </w:tcBorders>
          </w:tcPr>
          <w:p/>
        </w:tc>
        <w:tc>
          <w:tcPr>
            <w:tcW w:type="dxa" w:w="1460"/>
            <w:tcBorders>
              <w:bottom w:sz="3.8399999141693115" w:val="single" w:color="#000000"/>
            </w:tcBorders>
            <w:tcMar>
              <w:start w:w="0" w:type="dxa"/>
              <w:end w:w="0" w:type="dxa"/>
            </w:tcMar>
          </w:tcPr>
          <w:p>
            <w:pPr>
              <w:autoSpaceDN w:val="0"/>
              <w:autoSpaceDE w:val="0"/>
              <w:widowControl/>
              <w:spacing w:line="232" w:lineRule="exact" w:before="46" w:after="0"/>
              <w:ind w:left="25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SimSun" w:hAnsi="SimSun" w:eastAsia="SimSun"/>
                <w:b w:val="0"/>
                <w:i w:val="0"/>
                <w:color w:val="000000"/>
                <w:sz w:val="21"/>
              </w:rPr>
              <w:t>）</w:t>
            </w:r>
          </w:p>
        </w:tc>
        <w:tc>
          <w:tcPr>
            <w:tcW w:type="dxa" w:w="1320"/>
            <w:tcBorders>
              <w:bottom w:sz="3.8399999141693115" w:val="single" w:color="#000000"/>
            </w:tcBorders>
            <w:tcMar>
              <w:start w:w="0" w:type="dxa"/>
              <w:end w:w="0" w:type="dxa"/>
            </w:tcMar>
          </w:tcPr>
          <w:p>
            <w:pPr>
              <w:autoSpaceDN w:val="0"/>
              <w:autoSpaceDE w:val="0"/>
              <w:widowControl/>
              <w:spacing w:line="232" w:lineRule="exact" w:before="46" w:after="0"/>
              <w:ind w:left="26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r>
      <w:tr>
        <w:trPr>
          <w:trHeight w:hRule="exact" w:val="262"/>
        </w:trPr>
        <w:tc>
          <w:tcPr>
            <w:tcW w:type="dxa" w:w="814"/>
            <w:tcBorders>
              <w:top w:sz="3.8399999141693115"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盾尾油</w:t>
            </w:r>
          </w:p>
        </w:tc>
        <w:tc>
          <w:tcPr>
            <w:tcW w:type="dxa" w:w="16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105645.9</w:t>
            </w:r>
          </w:p>
        </w:tc>
        <w:tc>
          <w:tcPr>
            <w:tcW w:type="dxa" w:w="12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150.92</w:t>
            </w:r>
          </w:p>
        </w:tc>
        <w:tc>
          <w:tcPr>
            <w:tcW w:type="dxa" w:w="15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44617.26</w:t>
            </w:r>
          </w:p>
        </w:tc>
        <w:tc>
          <w:tcPr>
            <w:tcW w:type="dxa" w:w="11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2" w:after="0"/>
              <w:ind w:left="156" w:right="0" w:firstLine="0"/>
              <w:jc w:val="left"/>
            </w:pPr>
            <w:r>
              <w:rPr>
                <w:rFonts w:ascii="TimesNewRomanPSMT" w:hAnsi="TimesNewRomanPSMT" w:eastAsia="TimesNewRomanPSMT"/>
                <w:b w:val="0"/>
                <w:i w:val="0"/>
                <w:color w:val="000000"/>
                <w:sz w:val="21"/>
              </w:rPr>
              <w:t>105645.9</w:t>
            </w:r>
          </w:p>
        </w:tc>
        <w:tc>
          <w:tcPr>
            <w:tcW w:type="dxa" w:w="14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150.92</w:t>
            </w:r>
          </w:p>
        </w:tc>
        <w:tc>
          <w:tcPr>
            <w:tcW w:type="dxa" w:w="13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44617.26</w:t>
            </w:r>
          </w:p>
        </w:tc>
      </w:tr>
      <w:tr>
        <w:trPr>
          <w:trHeight w:hRule="exact" w:val="280"/>
        </w:trPr>
        <w:tc>
          <w:tcPr>
            <w:tcW w:type="dxa" w:w="814"/>
            <w:tcBorders/>
            <w:tcMar>
              <w:start w:w="0" w:type="dxa"/>
              <w:end w:w="0" w:type="dxa"/>
            </w:tcMar>
          </w:tcPr>
          <w:p>
            <w:pPr>
              <w:autoSpaceDN w:val="0"/>
              <w:autoSpaceDE w:val="0"/>
              <w:widowControl/>
              <w:spacing w:line="208" w:lineRule="exact" w:before="46" w:after="0"/>
              <w:ind w:left="0" w:right="0" w:firstLine="0"/>
              <w:jc w:val="center"/>
            </w:pPr>
            <w:r>
              <w:rPr>
                <w:rFonts w:ascii="SimSun" w:hAnsi="SimSun" w:eastAsia="SimSun"/>
                <w:b w:val="0"/>
                <w:i w:val="0"/>
                <w:color w:val="000000"/>
                <w:sz w:val="21"/>
              </w:rPr>
              <w:t>脂WR</w:t>
            </w:r>
          </w:p>
        </w:tc>
        <w:tc>
          <w:tcPr>
            <w:tcW w:type="dxa" w:w="1451"/>
            <w:vMerge/>
            <w:tcBorders>
              <w:top w:sz="3.8399999141693115" w:val="single" w:color="#000000"/>
            </w:tcBorders>
          </w:tcPr>
          <w:p/>
        </w:tc>
        <w:tc>
          <w:tcPr>
            <w:tcW w:type="dxa" w:w="1451"/>
            <w:vMerge/>
            <w:tcBorders>
              <w:top w:sz="3.8399999141693115" w:val="single" w:color="#000000"/>
            </w:tcBorders>
          </w:tcPr>
          <w:p/>
        </w:tc>
        <w:tc>
          <w:tcPr>
            <w:tcW w:type="dxa" w:w="1451"/>
            <w:vMerge/>
            <w:tcBorders>
              <w:top w:sz="3.8399999141693115" w:val="single" w:color="#000000"/>
            </w:tcBorders>
          </w:tcPr>
          <w:p/>
        </w:tc>
        <w:tc>
          <w:tcPr>
            <w:tcW w:type="dxa" w:w="1451"/>
            <w:vMerge/>
            <w:tcBorders>
              <w:top w:sz="3.8399999141693115" w:val="single" w:color="#000000"/>
            </w:tcBorders>
          </w:tcPr>
          <w:p/>
        </w:tc>
        <w:tc>
          <w:tcPr>
            <w:tcW w:type="dxa" w:w="1451"/>
            <w:vMerge/>
            <w:tcBorders>
              <w:top w:sz="3.8399999141693115" w:val="single" w:color="#000000"/>
            </w:tcBorders>
          </w:tcPr>
          <w:p/>
        </w:tc>
        <w:tc>
          <w:tcPr>
            <w:tcW w:type="dxa" w:w="1451"/>
            <w:vMerge/>
            <w:tcBorders>
              <w:top w:sz="3.8399999141693115" w:val="single" w:color="#000000"/>
            </w:tcBorders>
          </w:tcPr>
          <w:p/>
        </w:tc>
      </w:tr>
      <w:tr>
        <w:trPr>
          <w:trHeight w:hRule="exact" w:val="260"/>
        </w:trPr>
        <w:tc>
          <w:tcPr>
            <w:tcW w:type="dxa" w:w="814"/>
            <w:tcBorders/>
            <w:tcMar>
              <w:start w:w="0" w:type="dxa"/>
              <w:end w:w="0" w:type="dxa"/>
            </w:tcMar>
          </w:tcPr>
          <w:p>
            <w:pPr>
              <w:autoSpaceDN w:val="0"/>
              <w:autoSpaceDE w:val="0"/>
              <w:widowControl/>
              <w:spacing w:line="210" w:lineRule="exact" w:before="38" w:after="0"/>
              <w:ind w:left="0" w:right="0" w:firstLine="0"/>
              <w:jc w:val="center"/>
            </w:pPr>
            <w:r>
              <w:rPr>
                <w:rFonts w:ascii="SimSun" w:hAnsi="SimSun" w:eastAsia="SimSun"/>
                <w:b w:val="0"/>
                <w:i w:val="0"/>
                <w:color w:val="000000"/>
                <w:sz w:val="21"/>
              </w:rPr>
              <w:t>密封油</w:t>
            </w:r>
          </w:p>
        </w:tc>
        <w:tc>
          <w:tcPr>
            <w:tcW w:type="dxa" w:w="1640"/>
            <w:vMerge w:val="restart"/>
            <w:tcBorders/>
            <w:tcMar>
              <w:start w:w="0" w:type="dxa"/>
              <w:end w:w="0" w:type="dxa"/>
            </w:tcMar>
            <w:tcMar>
              <w:start w:w="0" w:type="dxa"/>
              <w:end w:w="0" w:type="dxa"/>
            </w:tcMar>
          </w:tcPr>
          <w:p>
            <w:pPr>
              <w:autoSpaceDN w:val="0"/>
              <w:autoSpaceDE w:val="0"/>
              <w:widowControl/>
              <w:spacing w:line="230" w:lineRule="exact" w:before="170" w:after="0"/>
              <w:ind w:left="0" w:right="0" w:firstLine="0"/>
              <w:jc w:val="center"/>
            </w:pPr>
            <w:r>
              <w:rPr>
                <w:rFonts w:ascii="TimesNewRomanPSMT" w:hAnsi="TimesNewRomanPSMT" w:eastAsia="TimesNewRomanPSMT"/>
                <w:b w:val="0"/>
                <w:i w:val="0"/>
                <w:color w:val="000000"/>
                <w:sz w:val="21"/>
              </w:rPr>
              <w:t>27649.46</w:t>
            </w:r>
          </w:p>
        </w:tc>
        <w:tc>
          <w:tcPr>
            <w:tcW w:type="dxa" w:w="1240"/>
            <w:vMerge w:val="restart"/>
            <w:tcBorders/>
            <w:tcMar>
              <w:start w:w="0" w:type="dxa"/>
              <w:end w:w="0" w:type="dxa"/>
            </w:tcMar>
            <w:tcMar>
              <w:start w:w="0" w:type="dxa"/>
              <w:end w:w="0" w:type="dxa"/>
            </w:tcMar>
          </w:tcPr>
          <w:p>
            <w:pPr>
              <w:autoSpaceDN w:val="0"/>
              <w:autoSpaceDE w:val="0"/>
              <w:widowControl/>
              <w:spacing w:line="230" w:lineRule="exact" w:before="170" w:after="0"/>
              <w:ind w:left="0" w:right="0" w:firstLine="0"/>
              <w:jc w:val="center"/>
            </w:pPr>
            <w:r>
              <w:rPr>
                <w:rFonts w:ascii="TimesNewRomanPSMT" w:hAnsi="TimesNewRomanPSMT" w:eastAsia="TimesNewRomanPSMT"/>
                <w:b w:val="0"/>
                <w:i w:val="0"/>
                <w:color w:val="000000"/>
                <w:sz w:val="21"/>
              </w:rPr>
              <w:t>39.50</w:t>
            </w:r>
          </w:p>
        </w:tc>
        <w:tc>
          <w:tcPr>
            <w:tcW w:type="dxa" w:w="1560"/>
            <w:vMerge w:val="restart"/>
            <w:tcBorders/>
            <w:tcMar>
              <w:start w:w="0" w:type="dxa"/>
              <w:end w:w="0" w:type="dxa"/>
            </w:tcMar>
            <w:tcMar>
              <w:start w:w="0" w:type="dxa"/>
              <w:end w:w="0" w:type="dxa"/>
            </w:tcMar>
          </w:tcPr>
          <w:p>
            <w:pPr>
              <w:autoSpaceDN w:val="0"/>
              <w:autoSpaceDE w:val="0"/>
              <w:widowControl/>
              <w:spacing w:line="230" w:lineRule="exact" w:before="170" w:after="0"/>
              <w:ind w:left="0" w:right="0" w:firstLine="0"/>
              <w:jc w:val="center"/>
            </w:pPr>
            <w:r>
              <w:rPr>
                <w:rFonts w:ascii="TimesNewRomanPSMT" w:hAnsi="TimesNewRomanPSMT" w:eastAsia="TimesNewRomanPSMT"/>
                <w:b w:val="0"/>
                <w:i w:val="0"/>
                <w:color w:val="000000"/>
                <w:sz w:val="21"/>
              </w:rPr>
              <w:t>8505.60</w:t>
            </w:r>
          </w:p>
        </w:tc>
        <w:tc>
          <w:tcPr>
            <w:tcW w:type="dxa" w:w="1180"/>
            <w:vMerge w:val="restart"/>
            <w:tcBorders/>
            <w:tcMar>
              <w:start w:w="0" w:type="dxa"/>
              <w:end w:w="0" w:type="dxa"/>
            </w:tcMar>
            <w:tcMar>
              <w:start w:w="0" w:type="dxa"/>
              <w:end w:w="0" w:type="dxa"/>
            </w:tcMar>
          </w:tcPr>
          <w:p>
            <w:pPr>
              <w:autoSpaceDN w:val="0"/>
              <w:autoSpaceDE w:val="0"/>
              <w:widowControl/>
              <w:spacing w:line="230" w:lineRule="exact" w:before="170" w:after="0"/>
              <w:ind w:left="156" w:right="0" w:firstLine="0"/>
              <w:jc w:val="left"/>
            </w:pPr>
            <w:r>
              <w:rPr>
                <w:rFonts w:ascii="TimesNewRomanPSMT" w:hAnsi="TimesNewRomanPSMT" w:eastAsia="TimesNewRomanPSMT"/>
                <w:b w:val="0"/>
                <w:i w:val="0"/>
                <w:color w:val="000000"/>
                <w:sz w:val="21"/>
              </w:rPr>
              <w:t>27649.46</w:t>
            </w:r>
          </w:p>
        </w:tc>
        <w:tc>
          <w:tcPr>
            <w:tcW w:type="dxa" w:w="1460"/>
            <w:vMerge w:val="restart"/>
            <w:tcBorders/>
            <w:tcMar>
              <w:start w:w="0" w:type="dxa"/>
              <w:end w:w="0" w:type="dxa"/>
            </w:tcMar>
            <w:tcMar>
              <w:start w:w="0" w:type="dxa"/>
              <w:end w:w="0" w:type="dxa"/>
            </w:tcMar>
          </w:tcPr>
          <w:p>
            <w:pPr>
              <w:autoSpaceDN w:val="0"/>
              <w:autoSpaceDE w:val="0"/>
              <w:widowControl/>
              <w:spacing w:line="230" w:lineRule="exact" w:before="170" w:after="0"/>
              <w:ind w:left="0" w:right="0" w:firstLine="0"/>
              <w:jc w:val="center"/>
            </w:pPr>
            <w:r>
              <w:rPr>
                <w:rFonts w:ascii="TimesNewRomanPSMT" w:hAnsi="TimesNewRomanPSMT" w:eastAsia="TimesNewRomanPSMT"/>
                <w:b w:val="0"/>
                <w:i w:val="0"/>
                <w:color w:val="000000"/>
                <w:sz w:val="21"/>
              </w:rPr>
              <w:t>39.50</w:t>
            </w:r>
          </w:p>
        </w:tc>
        <w:tc>
          <w:tcPr>
            <w:tcW w:type="dxa" w:w="1320"/>
            <w:vMerge w:val="restart"/>
            <w:tcBorders/>
            <w:tcMar>
              <w:start w:w="0" w:type="dxa"/>
              <w:end w:w="0" w:type="dxa"/>
            </w:tcMar>
            <w:tcMar>
              <w:start w:w="0" w:type="dxa"/>
              <w:end w:w="0" w:type="dxa"/>
            </w:tcMar>
          </w:tcPr>
          <w:p>
            <w:pPr>
              <w:autoSpaceDN w:val="0"/>
              <w:autoSpaceDE w:val="0"/>
              <w:widowControl/>
              <w:spacing w:line="230" w:lineRule="exact" w:before="170" w:after="0"/>
              <w:ind w:left="0" w:right="0" w:firstLine="0"/>
              <w:jc w:val="center"/>
            </w:pPr>
            <w:r>
              <w:rPr>
                <w:rFonts w:ascii="TimesNewRomanPSMT" w:hAnsi="TimesNewRomanPSMT" w:eastAsia="TimesNewRomanPSMT"/>
                <w:b w:val="0"/>
                <w:i w:val="0"/>
                <w:color w:val="000000"/>
                <w:sz w:val="21"/>
              </w:rPr>
              <w:t>8505.60</w:t>
            </w:r>
          </w:p>
        </w:tc>
      </w:tr>
      <w:tr>
        <w:trPr>
          <w:trHeight w:hRule="exact" w:val="280"/>
        </w:trPr>
        <w:tc>
          <w:tcPr>
            <w:tcW w:type="dxa" w:w="814"/>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脂HBW</w:t>
            </w:r>
          </w:p>
        </w:tc>
        <w:tc>
          <w:tcPr>
            <w:tcW w:type="dxa" w:w="1451"/>
            <w:vMerge/>
            <w:tcBorders/>
          </w:tcPr>
          <w:p/>
        </w:tc>
        <w:tc>
          <w:tcPr>
            <w:tcW w:type="dxa" w:w="1451"/>
            <w:vMerge/>
            <w:tcBorders/>
          </w:tcPr>
          <w:p/>
        </w:tc>
        <w:tc>
          <w:tcPr>
            <w:tcW w:type="dxa" w:w="1451"/>
            <w:vMerge/>
            <w:tcBorders/>
          </w:tcPr>
          <w:p/>
        </w:tc>
        <w:tc>
          <w:tcPr>
            <w:tcW w:type="dxa" w:w="1451"/>
            <w:vMerge/>
            <w:tcBorders/>
          </w:tcPr>
          <w:p/>
        </w:tc>
        <w:tc>
          <w:tcPr>
            <w:tcW w:type="dxa" w:w="1451"/>
            <w:vMerge/>
            <w:tcBorders/>
          </w:tcPr>
          <w:p/>
        </w:tc>
        <w:tc>
          <w:tcPr>
            <w:tcW w:type="dxa" w:w="1451"/>
            <w:vMerge/>
            <w:tcBorders/>
          </w:tcPr>
          <w:p/>
        </w:tc>
      </w:tr>
      <w:tr>
        <w:trPr>
          <w:trHeight w:hRule="exact" w:val="280"/>
        </w:trPr>
        <w:tc>
          <w:tcPr>
            <w:tcW w:type="dxa" w:w="814"/>
            <w:tcBorders/>
            <w:tcMar>
              <w:start w:w="0" w:type="dxa"/>
              <w:end w:w="0" w:type="dxa"/>
            </w:tcMar>
          </w:tcPr>
          <w:p>
            <w:pPr>
              <w:autoSpaceDN w:val="0"/>
              <w:autoSpaceDE w:val="0"/>
              <w:widowControl/>
              <w:spacing w:line="208" w:lineRule="exact" w:before="44" w:after="0"/>
              <w:ind w:left="0" w:right="0" w:firstLine="0"/>
              <w:jc w:val="center"/>
            </w:pPr>
            <w:r>
              <w:rPr>
                <w:rFonts w:ascii="SimSun" w:hAnsi="SimSun" w:eastAsia="SimSun"/>
                <w:b w:val="0"/>
                <w:i w:val="0"/>
                <w:color w:val="000000"/>
                <w:sz w:val="21"/>
              </w:rPr>
              <w:t>润滑油</w:t>
            </w:r>
          </w:p>
        </w:tc>
        <w:tc>
          <w:tcPr>
            <w:tcW w:type="dxa" w:w="1640"/>
            <w:vMerge w:val="restart"/>
            <w:tcBorders/>
            <w:tcMar>
              <w:start w:w="0" w:type="dxa"/>
              <w:end w:w="0" w:type="dxa"/>
            </w:tcMar>
            <w:tcMar>
              <w:start w:w="0" w:type="dxa"/>
              <w:end w:w="0" w:type="dxa"/>
            </w:tcMar>
          </w:tcPr>
          <w:p>
            <w:pPr>
              <w:autoSpaceDN w:val="0"/>
              <w:autoSpaceDE w:val="0"/>
              <w:widowControl/>
              <w:spacing w:line="232" w:lineRule="exact" w:before="174" w:after="0"/>
              <w:ind w:left="0" w:right="0" w:firstLine="0"/>
              <w:jc w:val="center"/>
            </w:pPr>
            <w:r>
              <w:rPr>
                <w:rFonts w:ascii="TimesNewRomanPSMT" w:hAnsi="TimesNewRomanPSMT" w:eastAsia="TimesNewRomanPSMT"/>
                <w:b w:val="0"/>
                <w:i w:val="0"/>
                <w:color w:val="000000"/>
                <w:sz w:val="21"/>
              </w:rPr>
              <w:t>17726.23</w:t>
            </w:r>
          </w:p>
        </w:tc>
        <w:tc>
          <w:tcPr>
            <w:tcW w:type="dxa" w:w="1240"/>
            <w:vMerge w:val="restart"/>
            <w:tcBorders/>
            <w:tcMar>
              <w:start w:w="0" w:type="dxa"/>
              <w:end w:w="0" w:type="dxa"/>
            </w:tcMar>
            <w:tcMar>
              <w:start w:w="0" w:type="dxa"/>
              <w:end w:w="0" w:type="dxa"/>
            </w:tcMar>
          </w:tcPr>
          <w:p>
            <w:pPr>
              <w:autoSpaceDN w:val="0"/>
              <w:autoSpaceDE w:val="0"/>
              <w:widowControl/>
              <w:spacing w:line="232" w:lineRule="exact" w:before="174" w:after="0"/>
              <w:ind w:left="0" w:right="0" w:firstLine="0"/>
              <w:jc w:val="center"/>
            </w:pPr>
            <w:r>
              <w:rPr>
                <w:rFonts w:ascii="TimesNewRomanPSMT" w:hAnsi="TimesNewRomanPSMT" w:eastAsia="TimesNewRomanPSMT"/>
                <w:b w:val="0"/>
                <w:i w:val="0"/>
                <w:color w:val="000000"/>
                <w:sz w:val="21"/>
              </w:rPr>
              <w:t>25.32</w:t>
            </w:r>
          </w:p>
        </w:tc>
        <w:tc>
          <w:tcPr>
            <w:tcW w:type="dxa" w:w="1560"/>
            <w:vMerge w:val="restart"/>
            <w:tcBorders/>
            <w:tcMar>
              <w:start w:w="0" w:type="dxa"/>
              <w:end w:w="0" w:type="dxa"/>
            </w:tcMar>
            <w:tcMar>
              <w:start w:w="0" w:type="dxa"/>
              <w:end w:w="0" w:type="dxa"/>
            </w:tcMar>
          </w:tcPr>
          <w:p>
            <w:pPr>
              <w:autoSpaceDN w:val="0"/>
              <w:autoSpaceDE w:val="0"/>
              <w:widowControl/>
              <w:spacing w:line="232" w:lineRule="exact" w:before="174" w:after="0"/>
              <w:ind w:left="0" w:right="0" w:firstLine="0"/>
              <w:jc w:val="center"/>
            </w:pPr>
            <w:r>
              <w:rPr>
                <w:rFonts w:ascii="TimesNewRomanPSMT" w:hAnsi="TimesNewRomanPSMT" w:eastAsia="TimesNewRomanPSMT"/>
                <w:b w:val="0"/>
                <w:i w:val="0"/>
                <w:color w:val="000000"/>
                <w:sz w:val="21"/>
              </w:rPr>
              <w:t>4990.23</w:t>
            </w: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174" w:after="0"/>
              <w:ind w:left="156" w:right="0" w:firstLine="0"/>
              <w:jc w:val="left"/>
            </w:pPr>
            <w:r>
              <w:rPr>
                <w:rFonts w:ascii="TimesNewRomanPSMT" w:hAnsi="TimesNewRomanPSMT" w:eastAsia="TimesNewRomanPSMT"/>
                <w:b w:val="0"/>
                <w:i w:val="0"/>
                <w:color w:val="000000"/>
                <w:sz w:val="21"/>
              </w:rPr>
              <w:t>17726.23</w:t>
            </w:r>
          </w:p>
        </w:tc>
        <w:tc>
          <w:tcPr>
            <w:tcW w:type="dxa" w:w="1460"/>
            <w:vMerge w:val="restart"/>
            <w:tcBorders/>
            <w:tcMar>
              <w:start w:w="0" w:type="dxa"/>
              <w:end w:w="0" w:type="dxa"/>
            </w:tcMar>
            <w:tcMar>
              <w:start w:w="0" w:type="dxa"/>
              <w:end w:w="0" w:type="dxa"/>
            </w:tcMar>
          </w:tcPr>
          <w:p>
            <w:pPr>
              <w:autoSpaceDN w:val="0"/>
              <w:autoSpaceDE w:val="0"/>
              <w:widowControl/>
              <w:spacing w:line="232" w:lineRule="exact" w:before="174" w:after="0"/>
              <w:ind w:left="0" w:right="0" w:firstLine="0"/>
              <w:jc w:val="center"/>
            </w:pPr>
            <w:r>
              <w:rPr>
                <w:rFonts w:ascii="TimesNewRomanPSMT" w:hAnsi="TimesNewRomanPSMT" w:eastAsia="TimesNewRomanPSMT"/>
                <w:b w:val="0"/>
                <w:i w:val="0"/>
                <w:color w:val="000000"/>
                <w:sz w:val="21"/>
              </w:rPr>
              <w:t>25.32</w:t>
            </w:r>
          </w:p>
        </w:tc>
        <w:tc>
          <w:tcPr>
            <w:tcW w:type="dxa" w:w="1320"/>
            <w:vMerge w:val="restart"/>
            <w:tcBorders/>
            <w:tcMar>
              <w:start w:w="0" w:type="dxa"/>
              <w:end w:w="0" w:type="dxa"/>
            </w:tcMar>
            <w:tcMar>
              <w:start w:w="0" w:type="dxa"/>
              <w:end w:w="0" w:type="dxa"/>
            </w:tcMar>
          </w:tcPr>
          <w:p>
            <w:pPr>
              <w:autoSpaceDN w:val="0"/>
              <w:autoSpaceDE w:val="0"/>
              <w:widowControl/>
              <w:spacing w:line="232" w:lineRule="exact" w:before="174" w:after="0"/>
              <w:ind w:left="0" w:right="0" w:firstLine="0"/>
              <w:jc w:val="center"/>
            </w:pPr>
            <w:r>
              <w:rPr>
                <w:rFonts w:ascii="TimesNewRomanPSMT" w:hAnsi="TimesNewRomanPSMT" w:eastAsia="TimesNewRomanPSMT"/>
                <w:b w:val="0"/>
                <w:i w:val="0"/>
                <w:color w:val="000000"/>
                <w:sz w:val="21"/>
              </w:rPr>
              <w:t>4990.23</w:t>
            </w:r>
          </w:p>
        </w:tc>
      </w:tr>
      <w:tr>
        <w:trPr>
          <w:trHeight w:hRule="exact" w:val="220"/>
        </w:trPr>
        <w:tc>
          <w:tcPr>
            <w:tcW w:type="dxa" w:w="81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8" w:lineRule="exact" w:before="38" w:after="0"/>
              <w:ind w:left="0" w:right="0" w:firstLine="0"/>
              <w:jc w:val="center"/>
            </w:pPr>
            <w:r>
              <w:rPr>
                <w:rFonts w:ascii="SimSun" w:hAnsi="SimSun" w:eastAsia="SimSun"/>
                <w:b w:val="0"/>
                <w:i w:val="0"/>
                <w:color w:val="000000"/>
                <w:sz w:val="21"/>
              </w:rPr>
              <w:t>脂EP2</w:t>
            </w:r>
          </w:p>
        </w:tc>
        <w:tc>
          <w:tcPr>
            <w:tcW w:type="dxa" w:w="1451"/>
            <w:vMerge/>
            <w:tcBorders/>
          </w:tcPr>
          <w:p/>
        </w:tc>
        <w:tc>
          <w:tcPr>
            <w:tcW w:type="dxa" w:w="1451"/>
            <w:vMerge/>
            <w:tcBorders/>
          </w:tcPr>
          <w:p/>
        </w:tc>
        <w:tc>
          <w:tcPr>
            <w:tcW w:type="dxa" w:w="1451"/>
            <w:vMerge/>
            <w:tcBorders/>
          </w:tcPr>
          <w:p/>
        </w:tc>
        <w:tc>
          <w:tcPr>
            <w:tcW w:type="dxa" w:w="1451"/>
            <w:vMerge/>
            <w:tcBorders/>
          </w:tcPr>
          <w:p/>
        </w:tc>
        <w:tc>
          <w:tcPr>
            <w:tcW w:type="dxa" w:w="1451"/>
            <w:vMerge/>
            <w:tcBorders/>
          </w:tcPr>
          <w:p/>
        </w:tc>
        <w:tc>
          <w:tcPr>
            <w:tcW w:type="dxa" w:w="1451"/>
            <w:vMerge/>
            <w:tcBorders/>
          </w:tcPr>
          <w:p/>
        </w:tc>
      </w:tr>
      <w:tr>
        <w:trPr>
          <w:trHeight w:hRule="exact" w:val="412"/>
        </w:trPr>
        <w:tc>
          <w:tcPr>
            <w:tcW w:type="dxa" w:w="1451"/>
            <w:vMerge/>
            <w:tcBorders>
              <w:bottom w:sz="11.520000457763672" w:val="single" w:color="#000000"/>
            </w:tcBorders>
          </w:tcPr>
          <w:p/>
        </w:tc>
        <w:tc>
          <w:tcPr>
            <w:tcW w:type="dxa" w:w="164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151021.59</w:t>
            </w:r>
          </w:p>
        </w:tc>
        <w:tc>
          <w:tcPr>
            <w:tcW w:type="dxa" w:w="124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215.74</w:t>
            </w:r>
          </w:p>
        </w:tc>
        <w:tc>
          <w:tcPr>
            <w:tcW w:type="dxa" w:w="156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58113.09</w:t>
            </w:r>
          </w:p>
        </w:tc>
        <w:tc>
          <w:tcPr>
            <w:tcW w:type="dxa" w:w="118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151021.59</w:t>
            </w:r>
          </w:p>
        </w:tc>
        <w:tc>
          <w:tcPr>
            <w:tcW w:type="dxa" w:w="146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215.74</w:t>
            </w:r>
          </w:p>
        </w:tc>
        <w:tc>
          <w:tcPr>
            <w:tcW w:type="dxa" w:w="132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58113.09</w:t>
            </w:r>
          </w:p>
        </w:tc>
      </w:tr>
    </w:tbl>
    <w:p>
      <w:pPr>
        <w:autoSpaceDN w:val="0"/>
        <w:autoSpaceDE w:val="0"/>
        <w:widowControl/>
        <w:spacing w:line="266" w:lineRule="exact" w:before="300" w:after="0"/>
        <w:ind w:left="1478" w:right="0" w:firstLine="0"/>
        <w:jc w:val="left"/>
      </w:pPr>
      <w:r>
        <w:rPr>
          <w:rFonts w:ascii="SimSun" w:hAnsi="SimSun" w:eastAsia="SimSun"/>
          <w:b w:val="0"/>
          <w:i w:val="0"/>
          <w:color w:val="000000"/>
          <w:sz w:val="24"/>
        </w:rPr>
        <w:t>三种油脂的单位消耗量（</w:t>
      </w:r>
      <w:r>
        <w:rPr>
          <w:rFonts w:ascii="TimesNewRomanPSMT" w:hAnsi="TimesNewRomanPSMT" w:eastAsia="TimesNewRomanPSMT"/>
          <w:b w:val="0"/>
          <w:i w:val="0"/>
          <w:color w:val="000000"/>
          <w:sz w:val="24"/>
        </w:rPr>
        <w:t>kg/m</w:t>
      </w:r>
      <w:r>
        <w:rPr>
          <w:rFonts w:ascii="SimSun" w:hAnsi="SimSun" w:eastAsia="SimSun"/>
          <w:b w:val="0"/>
          <w:i w:val="0"/>
          <w:color w:val="000000"/>
          <w:sz w:val="24"/>
        </w:rPr>
        <w:t>）对比如下图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232" w:lineRule="exact" w:before="4490" w:after="0"/>
        <w:ind w:left="0" w:right="2810" w:firstLine="0"/>
        <w:jc w:val="right"/>
      </w:pPr>
      <w:r>
        <w:rPr>
          <w:rFonts w:ascii="SimSun" w:hAnsi="SimSun" w:eastAsia="SimSun"/>
          <w:b w:val="0"/>
          <w:i w:val="0"/>
          <w:color w:val="000000"/>
          <w:sz w:val="21"/>
        </w:rPr>
        <w:t>图3.1 三种油脂的单位消耗量（</w:t>
      </w:r>
      <w:r>
        <w:rPr>
          <w:rFonts w:ascii="TimesNewRomanPSMT" w:hAnsi="TimesNewRomanPSMT" w:eastAsia="TimesNewRomanPSMT"/>
          <w:b w:val="0"/>
          <w:i w:val="0"/>
          <w:color w:val="000000"/>
          <w:sz w:val="21"/>
        </w:rPr>
        <w:t>kg/m</w:t>
      </w:r>
      <w:r>
        <w:rPr>
          <w:rFonts w:ascii="SimSun" w:hAnsi="SimSun" w:eastAsia="SimSun"/>
          <w:b w:val="0"/>
          <w:i w:val="0"/>
          <w:color w:val="000000"/>
          <w:sz w:val="21"/>
        </w:rPr>
        <w:t>）</w:t>
      </w:r>
    </w:p>
    <w:p>
      <w:pPr>
        <w:autoSpaceDN w:val="0"/>
        <w:autoSpaceDE w:val="0"/>
        <w:widowControl/>
        <w:spacing w:line="384" w:lineRule="exact" w:before="44" w:after="0"/>
        <w:ind w:left="998" w:right="92" w:firstLine="480"/>
        <w:jc w:val="both"/>
      </w:pPr>
      <w:r>
        <w:rPr>
          <w:rFonts w:ascii="SimSun" w:hAnsi="SimSun" w:eastAsia="SimSun"/>
          <w:b w:val="0"/>
          <w:i w:val="0"/>
          <w:color w:val="000000"/>
          <w:sz w:val="24"/>
        </w:rPr>
        <w:t>从图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可以看出，不同的地层对油脂的消耗量是有差别的，掘进过程中岩层越坚</w:t>
      </w:r>
      <w:r>
        <w:rPr>
          <w:rFonts w:ascii="SimSun" w:hAnsi="SimSun" w:eastAsia="SimSun"/>
          <w:b w:val="0"/>
          <w:i w:val="0"/>
          <w:color w:val="000000"/>
          <w:sz w:val="24"/>
        </w:rPr>
        <w:t>硬越复杂所需油脂量越大，</w:t>
      </w:r>
      <w:r>
        <w:rPr>
          <w:rFonts w:ascii="TimesNewRomanPSMT" w:hAnsi="TimesNewRomanPSMT" w:eastAsia="TimesNewRomanPSMT"/>
          <w:b w:val="0"/>
          <w:i w:val="0"/>
          <w:color w:val="000000"/>
          <w:sz w:val="24"/>
        </w:rPr>
        <w:t>501</w:t>
      </w:r>
      <w:r>
        <w:rPr>
          <w:rFonts w:ascii="SimSun" w:hAnsi="SimSun" w:eastAsia="SimSun"/>
          <w:b w:val="0"/>
          <w:i w:val="0"/>
          <w:color w:val="000000"/>
          <w:sz w:val="24"/>
        </w:rPr>
        <w:t xml:space="preserve"> 环至</w:t>
      </w:r>
      <w:r>
        <w:rPr>
          <w:rFonts w:ascii="TimesNewRomanPSMT" w:hAnsi="TimesNewRomanPSMT" w:eastAsia="TimesNewRomanPSMT"/>
          <w:b w:val="0"/>
          <w:i w:val="0"/>
          <w:color w:val="000000"/>
          <w:sz w:val="24"/>
        </w:rPr>
        <w:t>850</w:t>
      </w:r>
      <w:r>
        <w:rPr>
          <w:rFonts w:ascii="SimSun" w:hAnsi="SimSun" w:eastAsia="SimSun"/>
          <w:b w:val="0"/>
          <w:i w:val="0"/>
          <w:color w:val="000000"/>
          <w:sz w:val="24"/>
        </w:rPr>
        <w:t xml:space="preserve"> 环是粉细砂加强风化加弱胶结加中等胶结砾岩</w:t>
      </w:r>
      <w:r>
        <w:rPr>
          <w:rFonts w:ascii="SimSun" w:hAnsi="SimSun" w:eastAsia="SimSun"/>
          <w:b w:val="0"/>
          <w:i w:val="0"/>
          <w:color w:val="000000"/>
          <w:sz w:val="24"/>
        </w:rPr>
        <w:t>层，这段江底距离是</w:t>
      </w:r>
      <w:r>
        <w:rPr>
          <w:rFonts w:ascii="TimesNewRomanPSMT" w:hAnsi="TimesNewRomanPSMT" w:eastAsia="TimesNewRomanPSMT"/>
          <w:b w:val="0"/>
          <w:i w:val="0"/>
          <w:color w:val="000000"/>
          <w:sz w:val="24"/>
        </w:rPr>
        <w:t>700</w:t>
      </w:r>
      <w:r>
        <w:rPr>
          <w:rFonts w:ascii="SimSun" w:hAnsi="SimSun" w:eastAsia="SimSun"/>
          <w:b w:val="0"/>
          <w:i w:val="0"/>
          <w:color w:val="000000"/>
          <w:sz w:val="24"/>
        </w:rPr>
        <w:t xml:space="preserve"> 米，也是最复杂的上软下硬岩层，掘进难度也是最大的，油脂</w:t>
      </w:r>
      <w:r>
        <w:rPr>
          <w:rFonts w:ascii="SimSun" w:hAnsi="SimSun" w:eastAsia="SimSun"/>
          <w:b w:val="0"/>
          <w:i w:val="0"/>
          <w:color w:val="000000"/>
          <w:sz w:val="24"/>
        </w:rPr>
        <w:t>的单位消耗量是最大的。</w:t>
      </w:r>
    </w:p>
    <w:p>
      <w:pPr>
        <w:autoSpaceDN w:val="0"/>
        <w:tabs>
          <w:tab w:pos="1478" w:val="left"/>
        </w:tabs>
        <w:autoSpaceDE w:val="0"/>
        <w:widowControl/>
        <w:spacing w:line="372" w:lineRule="exact" w:before="32" w:after="0"/>
        <w:ind w:left="998" w:right="0" w:firstLine="0"/>
        <w:jc w:val="left"/>
      </w:pPr>
      <w:r>
        <w:tab/>
      </w:r>
      <w:r>
        <w:rPr>
          <w:rFonts w:ascii="SimSun" w:hAnsi="SimSun" w:eastAsia="SimSun"/>
          <w:b w:val="0"/>
          <w:i w:val="0"/>
          <w:color w:val="000000"/>
          <w:sz w:val="24"/>
        </w:rPr>
        <w:t>其次是最初施工阶段的</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环到</w:t>
      </w:r>
      <w:r>
        <w:rPr>
          <w:rFonts w:ascii="TimesNewRomanPSMT" w:hAnsi="TimesNewRomanPSMT" w:eastAsia="TimesNewRomanPSMT"/>
          <w:b w:val="0"/>
          <w:i w:val="0"/>
          <w:color w:val="000000"/>
          <w:sz w:val="24"/>
        </w:rPr>
        <w:t>350</w:t>
      </w:r>
      <w:r>
        <w:rPr>
          <w:rFonts w:ascii="SimSun" w:hAnsi="SimSun" w:eastAsia="SimSun"/>
          <w:b w:val="0"/>
          <w:i w:val="0"/>
          <w:color w:val="000000"/>
          <w:sz w:val="24"/>
        </w:rPr>
        <w:t xml:space="preserve"> 环的全断面粉细砂层，这是盾构机初始掘进，相</w:t>
      </w:r>
      <w:r>
        <w:rPr>
          <w:rFonts w:ascii="SimSun" w:hAnsi="SimSun" w:eastAsia="SimSun"/>
          <w:b w:val="0"/>
          <w:i w:val="0"/>
          <w:color w:val="000000"/>
          <w:sz w:val="24"/>
        </w:rPr>
        <w:t>对来说油脂消耗量也很大。</w:t>
      </w:r>
    </w:p>
    <w:p>
      <w:pPr>
        <w:autoSpaceDN w:val="0"/>
        <w:autoSpaceDE w:val="0"/>
        <w:widowControl/>
        <w:spacing w:line="388" w:lineRule="exact" w:before="18" w:after="0"/>
        <w:ind w:left="998" w:right="92" w:firstLine="480"/>
        <w:jc w:val="both"/>
      </w:pPr>
      <w:r>
        <w:rPr>
          <w:rFonts w:ascii="TimesNewRomanPSMT" w:hAnsi="TimesNewRomanPSMT" w:eastAsia="TimesNewRomanPSMT"/>
          <w:b w:val="0"/>
          <w:i w:val="0"/>
          <w:color w:val="000000"/>
          <w:sz w:val="24"/>
        </w:rPr>
        <w:t>351</w:t>
      </w:r>
      <w:r>
        <w:rPr>
          <w:rFonts w:ascii="SimSun" w:hAnsi="SimSun" w:eastAsia="SimSun"/>
          <w:b w:val="0"/>
          <w:i w:val="0"/>
          <w:color w:val="000000"/>
          <w:sz w:val="24"/>
        </w:rPr>
        <w:t xml:space="preserve"> 环到</w:t>
      </w:r>
      <w:r>
        <w:rPr>
          <w:rFonts w:ascii="TimesNewRomanPSMT" w:hAnsi="TimesNewRomanPSMT" w:eastAsia="TimesNewRomanPSMT"/>
          <w:b w:val="0"/>
          <w:i w:val="0"/>
          <w:color w:val="000000"/>
          <w:sz w:val="24"/>
        </w:rPr>
        <w:t>440</w:t>
      </w:r>
      <w:r>
        <w:rPr>
          <w:rFonts w:ascii="SimSun" w:hAnsi="SimSun" w:eastAsia="SimSun"/>
          <w:b w:val="0"/>
          <w:i w:val="0"/>
          <w:color w:val="000000"/>
          <w:sz w:val="24"/>
        </w:rPr>
        <w:t xml:space="preserve"> 环和</w:t>
      </w:r>
      <w:r>
        <w:rPr>
          <w:rFonts w:ascii="TimesNewRomanPSMT" w:hAnsi="TimesNewRomanPSMT" w:eastAsia="TimesNewRomanPSMT"/>
          <w:b w:val="0"/>
          <w:i w:val="0"/>
          <w:color w:val="000000"/>
          <w:sz w:val="24"/>
        </w:rPr>
        <w:t>501</w:t>
      </w:r>
      <w:r>
        <w:rPr>
          <w:rFonts w:ascii="SimSun" w:hAnsi="SimSun" w:eastAsia="SimSun"/>
          <w:b w:val="0"/>
          <w:i w:val="0"/>
          <w:color w:val="000000"/>
          <w:sz w:val="24"/>
        </w:rPr>
        <w:t xml:space="preserve"> 环至</w:t>
      </w:r>
      <w:r>
        <w:rPr>
          <w:rFonts w:ascii="TimesNewRomanPSMT" w:hAnsi="TimesNewRomanPSMT" w:eastAsia="TimesNewRomanPSMT"/>
          <w:b w:val="0"/>
          <w:i w:val="0"/>
          <w:color w:val="000000"/>
          <w:sz w:val="24"/>
        </w:rPr>
        <w:t>850</w:t>
      </w:r>
      <w:r>
        <w:rPr>
          <w:rFonts w:ascii="SimSun" w:hAnsi="SimSun" w:eastAsia="SimSun"/>
          <w:b w:val="0"/>
          <w:i w:val="0"/>
          <w:color w:val="000000"/>
          <w:sz w:val="24"/>
        </w:rPr>
        <w:t xml:space="preserve"> 环同为上部粉细砂下部强风化砾岩，对油脂的消耗</w:t>
      </w:r>
      <w:r>
        <w:rPr>
          <w:rFonts w:ascii="SimSun" w:hAnsi="SimSun" w:eastAsia="SimSun"/>
          <w:b w:val="0"/>
          <w:i w:val="0"/>
          <w:color w:val="000000"/>
          <w:sz w:val="24"/>
        </w:rPr>
        <w:t>量比较来看，</w:t>
      </w:r>
      <w:r>
        <w:rPr>
          <w:rFonts w:ascii="TimesNewRomanPSMT" w:hAnsi="TimesNewRomanPSMT" w:eastAsia="TimesNewRomanPSMT"/>
          <w:b w:val="0"/>
          <w:i w:val="0"/>
          <w:color w:val="000000"/>
          <w:sz w:val="24"/>
        </w:rPr>
        <w:t>501</w:t>
      </w:r>
      <w:r>
        <w:rPr>
          <w:rFonts w:ascii="SimSun" w:hAnsi="SimSun" w:eastAsia="SimSun"/>
          <w:b w:val="0"/>
          <w:i w:val="0"/>
          <w:color w:val="000000"/>
          <w:sz w:val="24"/>
        </w:rPr>
        <w:t xml:space="preserve"> 环至</w:t>
      </w:r>
      <w:r>
        <w:rPr>
          <w:rFonts w:ascii="TimesNewRomanPSMT" w:hAnsi="TimesNewRomanPSMT" w:eastAsia="TimesNewRomanPSMT"/>
          <w:b w:val="0"/>
          <w:i w:val="0"/>
          <w:color w:val="000000"/>
          <w:sz w:val="24"/>
        </w:rPr>
        <w:t>850</w:t>
      </w:r>
      <w:r>
        <w:rPr>
          <w:rFonts w:ascii="SimSun" w:hAnsi="SimSun" w:eastAsia="SimSun"/>
          <w:b w:val="0"/>
          <w:i w:val="0"/>
          <w:color w:val="000000"/>
          <w:sz w:val="24"/>
        </w:rPr>
        <w:t xml:space="preserve"> 环所需油脂量更大些，从施工的平均进度来看，这两段虽岩</w:t>
      </w:r>
      <w:r>
        <w:rPr>
          <w:rFonts w:ascii="SimSun" w:hAnsi="SimSun" w:eastAsia="SimSun"/>
          <w:b w:val="0"/>
          <w:i w:val="0"/>
          <w:color w:val="000000"/>
          <w:sz w:val="24"/>
        </w:rPr>
        <w:t>层相同，进度却相差很多，</w:t>
      </w:r>
      <w:r>
        <w:rPr>
          <w:rFonts w:ascii="TimesNewRomanPSMT" w:hAnsi="TimesNewRomanPSMT" w:eastAsia="TimesNewRomanPSMT"/>
          <w:b w:val="0"/>
          <w:i w:val="0"/>
          <w:color w:val="000000"/>
          <w:sz w:val="24"/>
        </w:rPr>
        <w:t>351</w:t>
      </w:r>
      <w:r>
        <w:rPr>
          <w:rFonts w:ascii="SimSun" w:hAnsi="SimSun" w:eastAsia="SimSun"/>
          <w:b w:val="0"/>
          <w:i w:val="0"/>
          <w:color w:val="000000"/>
          <w:sz w:val="24"/>
        </w:rPr>
        <w:t xml:space="preserve"> 环到</w:t>
      </w:r>
      <w:r>
        <w:rPr>
          <w:rFonts w:ascii="TimesNewRomanPSMT" w:hAnsi="TimesNewRomanPSMT" w:eastAsia="TimesNewRomanPSMT"/>
          <w:b w:val="0"/>
          <w:i w:val="0"/>
          <w:color w:val="000000"/>
          <w:sz w:val="24"/>
        </w:rPr>
        <w:t>440</w:t>
      </w:r>
      <w:r>
        <w:rPr>
          <w:rFonts w:ascii="SimSun" w:hAnsi="SimSun" w:eastAsia="SimSun"/>
          <w:b w:val="0"/>
          <w:i w:val="0"/>
          <w:color w:val="000000"/>
          <w:sz w:val="24"/>
        </w:rPr>
        <w:t xml:space="preserve"> 环平均进度为</w:t>
      </w:r>
      <w:r>
        <w:rPr>
          <w:rFonts w:ascii="TimesNewRomanPSMT" w:hAnsi="TimesNewRomanPSMT" w:eastAsia="TimesNewRomanPSMT"/>
          <w:b w:val="0"/>
          <w:i w:val="0"/>
          <w:color w:val="000000"/>
          <w:sz w:val="24"/>
        </w:rPr>
        <w:t>16.82</w:t>
      </w:r>
      <w:r>
        <w:rPr>
          <w:rFonts w:ascii="SimSun" w:hAnsi="SimSun" w:eastAsia="SimSun"/>
          <w:b w:val="0"/>
          <w:i w:val="0"/>
          <w:color w:val="000000"/>
          <w:sz w:val="24"/>
        </w:rPr>
        <w:t xml:space="preserve"> 米/天，</w:t>
      </w:r>
      <w:r>
        <w:rPr>
          <w:rFonts w:ascii="TimesNewRomanPSMT" w:hAnsi="TimesNewRomanPSMT" w:eastAsia="TimesNewRomanPSMT"/>
          <w:b w:val="0"/>
          <w:i w:val="0"/>
          <w:color w:val="000000"/>
          <w:sz w:val="24"/>
        </w:rPr>
        <w:t>501</w:t>
      </w:r>
      <w:r>
        <w:rPr>
          <w:rFonts w:ascii="SimSun" w:hAnsi="SimSun" w:eastAsia="SimSun"/>
          <w:b w:val="0"/>
          <w:i w:val="0"/>
          <w:color w:val="000000"/>
          <w:sz w:val="24"/>
        </w:rPr>
        <w:t xml:space="preserve"> 环至</w:t>
      </w:r>
      <w:r>
        <w:rPr>
          <w:rFonts w:ascii="TimesNewRomanPSMT" w:hAnsi="TimesNewRomanPSMT" w:eastAsia="TimesNewRomanPSMT"/>
          <w:b w:val="0"/>
          <w:i w:val="0"/>
          <w:color w:val="000000"/>
          <w:sz w:val="24"/>
        </w:rPr>
        <w:t>850</w:t>
      </w:r>
      <w:r>
        <w:rPr>
          <w:rFonts w:ascii="SimSun" w:hAnsi="SimSun" w:eastAsia="SimSun"/>
          <w:b w:val="0"/>
          <w:i w:val="0"/>
          <w:color w:val="000000"/>
          <w:sz w:val="24"/>
        </w:rPr>
        <w:t xml:space="preserve"> 环平</w:t>
      </w:r>
    </w:p>
    <w:p>
      <w:pPr>
        <w:autoSpaceDN w:val="0"/>
        <w:autoSpaceDE w:val="0"/>
        <w:widowControl/>
        <w:spacing w:line="202" w:lineRule="exact" w:before="446" w:after="0"/>
        <w:ind w:left="0" w:right="4388" w:firstLine="0"/>
        <w:jc w:val="right"/>
      </w:pPr>
      <w:r>
        <w:rPr>
          <w:rFonts w:ascii="TimesNewRomanPSMT" w:hAnsi="TimesNewRomanPSMT" w:eastAsia="TimesNewRomanPSMT"/>
          <w:b w:val="0"/>
          <w:i w:val="0"/>
          <w:color w:val="000000"/>
          <w:sz w:val="18"/>
        </w:rPr>
        <w:t>- 20 -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94" name="Picture 9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5" name="Picture 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2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30" w:firstLine="0"/>
        <w:jc w:val="right"/>
      </w:pPr>
      <w:r>
        <w:rPr>
          <w:rFonts w:ascii="SimSun" w:hAnsi="SimSun" w:eastAsia="SimSun"/>
          <w:b w:val="0"/>
          <w:i w:val="0"/>
          <w:color w:val="000000"/>
          <w:sz w:val="21"/>
        </w:rPr>
        <w:t>兰州交通大学工程管理硕士（MEM）学位论文</w:t>
      </w:r>
    </w:p>
    <w:p>
      <w:pPr>
        <w:autoSpaceDN w:val="0"/>
        <w:autoSpaceDE w:val="0"/>
        <w:widowControl/>
        <w:spacing w:line="390" w:lineRule="exact" w:before="248" w:after="0"/>
        <w:ind w:left="998" w:right="0" w:firstLine="0"/>
        <w:jc w:val="left"/>
      </w:pPr>
      <w:r>
        <w:rPr>
          <w:rFonts w:ascii="SimSun" w:hAnsi="SimSun" w:eastAsia="SimSun"/>
          <w:b w:val="0"/>
          <w:i w:val="0"/>
          <w:color w:val="000000"/>
          <w:sz w:val="24"/>
        </w:rPr>
        <w:t>均进度为</w:t>
      </w:r>
      <w:r>
        <w:rPr>
          <w:rFonts w:ascii="TimesNewRomanPSMT" w:hAnsi="TimesNewRomanPSMT" w:eastAsia="TimesNewRomanPSMT"/>
          <w:b w:val="0"/>
          <w:i w:val="0"/>
          <w:color w:val="000000"/>
          <w:sz w:val="24"/>
        </w:rPr>
        <w:t>18.26</w:t>
      </w:r>
      <w:r>
        <w:rPr>
          <w:rFonts w:ascii="SimSun" w:hAnsi="SimSun" w:eastAsia="SimSun"/>
          <w:b w:val="0"/>
          <w:i w:val="0"/>
          <w:color w:val="000000"/>
          <w:sz w:val="24"/>
        </w:rPr>
        <w:t xml:space="preserve"> 米/天，也就是</w:t>
      </w:r>
      <w:r>
        <w:rPr>
          <w:rFonts w:ascii="TimesNewRomanPSMT" w:hAnsi="TimesNewRomanPSMT" w:eastAsia="TimesNewRomanPSMT"/>
          <w:b w:val="0"/>
          <w:i w:val="0"/>
          <w:color w:val="000000"/>
          <w:sz w:val="24"/>
        </w:rPr>
        <w:t>501</w:t>
      </w:r>
      <w:r>
        <w:rPr>
          <w:rFonts w:ascii="SimSun" w:hAnsi="SimSun" w:eastAsia="SimSun"/>
          <w:b w:val="0"/>
          <w:i w:val="0"/>
          <w:color w:val="000000"/>
          <w:sz w:val="24"/>
        </w:rPr>
        <w:t xml:space="preserve"> 环至</w:t>
      </w:r>
      <w:r>
        <w:rPr>
          <w:rFonts w:ascii="TimesNewRomanPSMT" w:hAnsi="TimesNewRomanPSMT" w:eastAsia="TimesNewRomanPSMT"/>
          <w:b w:val="0"/>
          <w:i w:val="0"/>
          <w:color w:val="000000"/>
          <w:sz w:val="24"/>
        </w:rPr>
        <w:t>850</w:t>
      </w:r>
      <w:r>
        <w:rPr>
          <w:rFonts w:ascii="SimSun" w:hAnsi="SimSun" w:eastAsia="SimSun"/>
          <w:b w:val="0"/>
          <w:i w:val="0"/>
          <w:color w:val="000000"/>
          <w:sz w:val="24"/>
        </w:rPr>
        <w:t xml:space="preserve"> 环掘进的速度比</w:t>
      </w:r>
      <w:r>
        <w:rPr>
          <w:rFonts w:ascii="TimesNewRomanPSMT" w:hAnsi="TimesNewRomanPSMT" w:eastAsia="TimesNewRomanPSMT"/>
          <w:b w:val="0"/>
          <w:i w:val="0"/>
          <w:color w:val="000000"/>
          <w:sz w:val="24"/>
        </w:rPr>
        <w:t>351</w:t>
      </w:r>
      <w:r>
        <w:rPr>
          <w:rFonts w:ascii="SimSun" w:hAnsi="SimSun" w:eastAsia="SimSun"/>
          <w:b w:val="0"/>
          <w:i w:val="0"/>
          <w:color w:val="000000"/>
          <w:sz w:val="24"/>
        </w:rPr>
        <w:t xml:space="preserve"> 环到</w:t>
      </w:r>
      <w:r>
        <w:rPr>
          <w:rFonts w:ascii="TimesNewRomanPSMT" w:hAnsi="TimesNewRomanPSMT" w:eastAsia="TimesNewRomanPSMT"/>
          <w:b w:val="0"/>
          <w:i w:val="0"/>
          <w:color w:val="000000"/>
          <w:sz w:val="24"/>
        </w:rPr>
        <w:t>440</w:t>
      </w:r>
      <w:r>
        <w:rPr>
          <w:rFonts w:ascii="SimSun" w:hAnsi="SimSun" w:eastAsia="SimSun"/>
          <w:b w:val="0"/>
          <w:i w:val="0"/>
          <w:color w:val="000000"/>
          <w:sz w:val="24"/>
        </w:rPr>
        <w:t xml:space="preserve"> 环要快得多，</w:t>
      </w:r>
      <w:r>
        <w:rPr>
          <w:rFonts w:ascii="SimSun" w:hAnsi="SimSun" w:eastAsia="SimSun"/>
          <w:b w:val="0"/>
          <w:i w:val="0"/>
          <w:color w:val="000000"/>
          <w:sz w:val="24"/>
        </w:rPr>
        <w:t>所以油脂消耗也大些，合并后油脂消耗量如表</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制定定额消耗量时,根据地层特点,分为粉细砂层、强风化弱胶结层和中等胶结砾岩</w:t>
      </w:r>
      <w:r>
        <w:rPr>
          <w:rFonts w:ascii="SimSun" w:hAnsi="SimSun" w:eastAsia="SimSun"/>
          <w:b w:val="0"/>
          <w:i w:val="0"/>
          <w:color w:val="000000"/>
          <w:sz w:val="24"/>
        </w:rPr>
        <w:t>层三个地层考虑，具体操作是把</w:t>
      </w:r>
      <w:r>
        <w:rPr>
          <w:rFonts w:ascii="TimesNewRomanPSMT" w:hAnsi="TimesNewRomanPSMT" w:eastAsia="TimesNewRomanPSMT"/>
          <w:b w:val="0"/>
          <w:i w:val="0"/>
          <w:color w:val="000000"/>
          <w:sz w:val="24"/>
        </w:rPr>
        <w:t>-4-350</w:t>
      </w:r>
      <w:r>
        <w:rPr>
          <w:rFonts w:ascii="SimSun" w:hAnsi="SimSun" w:eastAsia="SimSun"/>
          <w:b w:val="0"/>
          <w:i w:val="0"/>
          <w:color w:val="000000"/>
          <w:sz w:val="24"/>
        </w:rPr>
        <w:t xml:space="preserve"> 环和</w:t>
      </w:r>
      <w:r>
        <w:rPr>
          <w:rFonts w:ascii="TimesNewRomanPSMT" w:hAnsi="TimesNewRomanPSMT" w:eastAsia="TimesNewRomanPSMT"/>
          <w:b w:val="0"/>
          <w:i w:val="0"/>
          <w:color w:val="000000"/>
          <w:sz w:val="24"/>
        </w:rPr>
        <w:t>1081-1593</w:t>
      </w:r>
      <w:r>
        <w:rPr>
          <w:rFonts w:ascii="SimSun" w:hAnsi="SimSun" w:eastAsia="SimSun"/>
          <w:b w:val="0"/>
          <w:i w:val="0"/>
          <w:color w:val="000000"/>
          <w:sz w:val="24"/>
        </w:rPr>
        <w:t xml:space="preserve"> 环作为粉细砂层合并考虑,取平均</w:t>
      </w:r>
      <w:r>
        <w:rPr>
          <w:rFonts w:ascii="SimSun" w:hAnsi="SimSun" w:eastAsia="SimSun"/>
          <w:b w:val="0"/>
          <w:i w:val="0"/>
          <w:color w:val="000000"/>
          <w:sz w:val="24"/>
        </w:rPr>
        <w:t>值；把</w:t>
      </w:r>
      <w:r>
        <w:rPr>
          <w:rFonts w:ascii="TimesNewRomanPSMT" w:hAnsi="TimesNewRomanPSMT" w:eastAsia="TimesNewRomanPSMT"/>
          <w:b w:val="0"/>
          <w:i w:val="0"/>
          <w:color w:val="000000"/>
          <w:sz w:val="24"/>
        </w:rPr>
        <w:t>351-440</w:t>
      </w:r>
      <w:r>
        <w:rPr>
          <w:rFonts w:ascii="SimSun" w:hAnsi="SimSun" w:eastAsia="SimSun"/>
          <w:b w:val="0"/>
          <w:i w:val="0"/>
          <w:color w:val="000000"/>
          <w:sz w:val="24"/>
        </w:rPr>
        <w:t xml:space="preserve"> 环、</w:t>
      </w:r>
      <w:r>
        <w:rPr>
          <w:rFonts w:ascii="TimesNewRomanPSMT" w:hAnsi="TimesNewRomanPSMT" w:eastAsia="TimesNewRomanPSMT"/>
          <w:b w:val="0"/>
          <w:i w:val="0"/>
          <w:color w:val="000000"/>
          <w:sz w:val="24"/>
        </w:rPr>
        <w:t>441-500</w:t>
      </w:r>
      <w:r>
        <w:rPr>
          <w:rFonts w:ascii="SimSun" w:hAnsi="SimSun" w:eastAsia="SimSun"/>
          <w:b w:val="0"/>
          <w:i w:val="0"/>
          <w:color w:val="000000"/>
          <w:sz w:val="24"/>
        </w:rPr>
        <w:t xml:space="preserve"> 环和</w:t>
      </w:r>
      <w:r>
        <w:rPr>
          <w:rFonts w:ascii="TimesNewRomanPSMT" w:hAnsi="TimesNewRomanPSMT" w:eastAsia="TimesNewRomanPSMT"/>
          <w:b w:val="0"/>
          <w:i w:val="0"/>
          <w:color w:val="000000"/>
          <w:sz w:val="24"/>
        </w:rPr>
        <w:t>851-1080</w:t>
      </w:r>
      <w:r>
        <w:rPr>
          <w:rFonts w:ascii="SimSun" w:hAnsi="SimSun" w:eastAsia="SimSun"/>
          <w:b w:val="0"/>
          <w:i w:val="0"/>
          <w:color w:val="000000"/>
          <w:sz w:val="24"/>
        </w:rPr>
        <w:t xml:space="preserve"> 环作为强风化弱胶结层合并考虑，取平均值；</w:t>
      </w:r>
      <w:r>
        <w:rPr>
          <w:rFonts w:ascii="TimesNewRomanPSMT" w:hAnsi="TimesNewRomanPSMT" w:eastAsia="TimesNewRomanPSMT"/>
          <w:b w:val="0"/>
          <w:i w:val="0"/>
          <w:color w:val="000000"/>
          <w:sz w:val="24"/>
        </w:rPr>
        <w:t>501-850</w:t>
      </w:r>
      <w:r>
        <w:rPr>
          <w:rFonts w:ascii="SimSun" w:hAnsi="SimSun" w:eastAsia="SimSun"/>
          <w:b w:val="0"/>
          <w:i w:val="0"/>
          <w:color w:val="000000"/>
          <w:sz w:val="24"/>
        </w:rPr>
        <w:t xml:space="preserve"> 环为中等胶结砾岩层。</w:t>
      </w:r>
    </w:p>
    <w:p>
      <w:pPr>
        <w:autoSpaceDN w:val="0"/>
        <w:autoSpaceDE w:val="0"/>
        <w:widowControl/>
        <w:spacing w:line="230" w:lineRule="exact" w:before="362" w:after="86"/>
        <w:ind w:left="0" w:right="352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3.5</w:t>
      </w:r>
      <w:r>
        <w:rPr>
          <w:rFonts w:ascii="SimSun" w:hAnsi="SimSun" w:eastAsia="SimSun"/>
          <w:b w:val="0"/>
          <w:i w:val="0"/>
          <w:color w:val="000000"/>
          <w:sz w:val="21"/>
        </w:rPr>
        <w:t xml:space="preserve"> 合并后定额消耗量</w:t>
      </w:r>
    </w:p>
    <w:tbl>
      <w:tblPr>
        <w:tblW w:type="auto" w:w="0"/>
        <w:tblLayout w:type="fixed"/>
        <w:tblLook w:firstColumn="1" w:firstRow="1" w:lastColumn="0" w:lastRow="0" w:noHBand="0" w:noVBand="1" w:val="04A0"/>
        <w:tblInd w:w="926.0" w:type="dxa"/>
      </w:tblPr>
      <w:tblGrid>
        <w:gridCol w:w="1459"/>
        <w:gridCol w:w="1459"/>
        <w:gridCol w:w="1459"/>
        <w:gridCol w:w="1459"/>
        <w:gridCol w:w="1459"/>
        <w:gridCol w:w="1459"/>
        <w:gridCol w:w="1459"/>
      </w:tblGrid>
      <w:tr>
        <w:trPr>
          <w:trHeight w:hRule="exact" w:val="324"/>
        </w:trPr>
        <w:tc>
          <w:tcPr>
            <w:tcW w:type="dxa" w:w="1394"/>
            <w:tcBorders>
              <w:top w:sz="11.520000457763672"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地层</w:t>
            </w:r>
          </w:p>
        </w:tc>
        <w:tc>
          <w:tcPr>
            <w:tcW w:type="dxa" w:w="2600"/>
            <w:gridSpan w:val="2"/>
            <w:tcBorders>
              <w:top w:sz="11.520000457763672" w:val="single" w:color="#000000"/>
            </w:tcBorders>
            <w:tcMar>
              <w:start w:w="0" w:type="dxa"/>
              <w:end w:w="0" w:type="dxa"/>
            </w:tcMar>
            <w:tcMar>
              <w:start w:w="0" w:type="dxa"/>
              <w:end w:w="0" w:type="dxa"/>
            </w:tcMar>
          </w:tcPr>
          <w:p>
            <w:pPr>
              <w:autoSpaceDN w:val="0"/>
              <w:autoSpaceDE w:val="0"/>
              <w:widowControl/>
              <w:spacing w:line="210" w:lineRule="exact" w:before="64" w:after="0"/>
              <w:ind w:left="0" w:right="1042" w:firstLine="0"/>
              <w:jc w:val="right"/>
            </w:pPr>
            <w:r>
              <w:rPr>
                <w:rFonts w:ascii="SimSun" w:hAnsi="SimSun" w:eastAsia="SimSun"/>
                <w:b w:val="0"/>
                <w:i w:val="0"/>
                <w:color w:val="000000"/>
                <w:sz w:val="21"/>
              </w:rPr>
              <w:t>粉细砂</w:t>
            </w:r>
          </w:p>
        </w:tc>
        <w:tc>
          <w:tcPr>
            <w:tcW w:type="dxa" w:w="2620"/>
            <w:gridSpan w:val="2"/>
            <w:tcBorders>
              <w:top w:sz="11.520000457763672" w:val="single" w:color="#000000"/>
            </w:tcBorders>
            <w:tcMar>
              <w:start w:w="0" w:type="dxa"/>
              <w:end w:w="0" w:type="dxa"/>
            </w:tcMar>
            <w:tcMar>
              <w:start w:w="0" w:type="dxa"/>
              <w:end w:w="0" w:type="dxa"/>
            </w:tcMar>
          </w:tcPr>
          <w:p>
            <w:pPr>
              <w:autoSpaceDN w:val="0"/>
              <w:autoSpaceDE w:val="0"/>
              <w:widowControl/>
              <w:spacing w:line="210" w:lineRule="exact" w:before="64" w:after="0"/>
              <w:ind w:left="536" w:right="0" w:firstLine="0"/>
              <w:jc w:val="left"/>
            </w:pPr>
            <w:r>
              <w:rPr>
                <w:rFonts w:ascii="SimSun" w:hAnsi="SimSun" w:eastAsia="SimSun"/>
                <w:b w:val="0"/>
                <w:i w:val="0"/>
                <w:color w:val="000000"/>
                <w:sz w:val="21"/>
              </w:rPr>
              <w:t>强风化弱胶结层</w:t>
            </w:r>
          </w:p>
        </w:tc>
        <w:tc>
          <w:tcPr>
            <w:tcW w:type="dxa" w:w="2600"/>
            <w:gridSpan w:val="2"/>
            <w:tcBorders>
              <w:top w:sz="11.520000457763672" w:val="single" w:color="#000000"/>
            </w:tcBorders>
            <w:tcMar>
              <w:start w:w="0" w:type="dxa"/>
              <w:end w:w="0" w:type="dxa"/>
            </w:tcMar>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中等胶结砾岩层</w:t>
            </w:r>
          </w:p>
        </w:tc>
      </w:tr>
      <w:tr>
        <w:trPr>
          <w:trHeight w:hRule="exact" w:val="280"/>
        </w:trPr>
        <w:tc>
          <w:tcPr>
            <w:tcW w:type="dxa" w:w="1394"/>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10" w:lineRule="exact" w:before="196" w:after="0"/>
              <w:ind w:left="0" w:right="0" w:firstLine="0"/>
              <w:jc w:val="center"/>
            </w:pPr>
            <w:r>
              <w:rPr>
                <w:rFonts w:ascii="SimSun" w:hAnsi="SimSun" w:eastAsia="SimSun"/>
                <w:b w:val="0"/>
                <w:i w:val="0"/>
                <w:color w:val="000000"/>
                <w:sz w:val="21"/>
              </w:rPr>
              <w:t>油脂规格</w:t>
            </w:r>
          </w:p>
        </w:tc>
        <w:tc>
          <w:tcPr>
            <w:tcW w:type="dxa" w:w="1020"/>
            <w:tcBorders/>
            <w:tcMar>
              <w:start w:w="0" w:type="dxa"/>
              <w:end w:w="0" w:type="dxa"/>
            </w:tcMar>
          </w:tcPr>
          <w:p>
            <w:pPr>
              <w:autoSpaceDN w:val="0"/>
              <w:autoSpaceDE w:val="0"/>
              <w:widowControl/>
              <w:spacing w:line="210" w:lineRule="exact" w:before="62" w:after="0"/>
              <w:ind w:left="168" w:right="0" w:firstLine="0"/>
              <w:jc w:val="left"/>
            </w:pPr>
            <w:r>
              <w:rPr>
                <w:rFonts w:ascii="SimSun" w:hAnsi="SimSun" w:eastAsia="SimSun"/>
                <w:b w:val="0"/>
                <w:i w:val="0"/>
                <w:color w:val="000000"/>
                <w:sz w:val="21"/>
              </w:rPr>
              <w:t>总使用量</w:t>
            </w:r>
          </w:p>
        </w:tc>
        <w:tc>
          <w:tcPr>
            <w:tcW w:type="dxa" w:w="1580"/>
            <w:tcBorders/>
            <w:tcMar>
              <w:start w:w="0" w:type="dxa"/>
              <w:end w:w="0" w:type="dxa"/>
            </w:tcMar>
          </w:tcPr>
          <w:p>
            <w:pPr>
              <w:autoSpaceDN w:val="0"/>
              <w:autoSpaceDE w:val="0"/>
              <w:widowControl/>
              <w:spacing w:line="210" w:lineRule="exact" w:before="62" w:after="0"/>
              <w:ind w:left="356" w:right="0" w:firstLine="0"/>
              <w:jc w:val="left"/>
            </w:pPr>
            <w:r>
              <w:rPr>
                <w:rFonts w:ascii="SimSun" w:hAnsi="SimSun" w:eastAsia="SimSun"/>
                <w:b w:val="0"/>
                <w:i w:val="0"/>
                <w:color w:val="000000"/>
                <w:sz w:val="21"/>
              </w:rPr>
              <w:t>单位消耗量</w:t>
            </w:r>
          </w:p>
        </w:tc>
        <w:tc>
          <w:tcPr>
            <w:tcW w:type="dxa" w:w="1020"/>
            <w:tcBorders/>
            <w:tcMar>
              <w:start w:w="0" w:type="dxa"/>
              <w:end w:w="0" w:type="dxa"/>
            </w:tcMar>
          </w:tcPr>
          <w:p>
            <w:pPr>
              <w:autoSpaceDN w:val="0"/>
              <w:autoSpaceDE w:val="0"/>
              <w:widowControl/>
              <w:spacing w:line="210" w:lineRule="exact" w:before="62" w:after="0"/>
              <w:ind w:left="192" w:right="0" w:firstLine="0"/>
              <w:jc w:val="left"/>
            </w:pPr>
            <w:r>
              <w:rPr>
                <w:rFonts w:ascii="SimSun" w:hAnsi="SimSun" w:eastAsia="SimSun"/>
                <w:b w:val="0"/>
                <w:i w:val="0"/>
                <w:color w:val="000000"/>
                <w:sz w:val="21"/>
              </w:rPr>
              <w:t>总使用量</w:t>
            </w:r>
          </w:p>
        </w:tc>
        <w:tc>
          <w:tcPr>
            <w:tcW w:type="dxa" w:w="1600"/>
            <w:tcBorders/>
            <w:tcMar>
              <w:start w:w="0" w:type="dxa"/>
              <w:end w:w="0" w:type="dxa"/>
            </w:tcMar>
          </w:tcPr>
          <w:p>
            <w:pPr>
              <w:autoSpaceDN w:val="0"/>
              <w:autoSpaceDE w:val="0"/>
              <w:widowControl/>
              <w:spacing w:line="210" w:lineRule="exact" w:before="62" w:after="0"/>
              <w:ind w:left="380" w:right="0" w:firstLine="0"/>
              <w:jc w:val="left"/>
            </w:pPr>
            <w:r>
              <w:rPr>
                <w:rFonts w:ascii="SimSun" w:hAnsi="SimSun" w:eastAsia="SimSun"/>
                <w:b w:val="0"/>
                <w:i w:val="0"/>
                <w:color w:val="000000"/>
                <w:sz w:val="21"/>
              </w:rPr>
              <w:t>单位消耗量</w:t>
            </w:r>
          </w:p>
        </w:tc>
        <w:tc>
          <w:tcPr>
            <w:tcW w:type="dxa" w:w="1020"/>
            <w:tcBorders/>
            <w:tcMar>
              <w:start w:w="0" w:type="dxa"/>
              <w:end w:w="0" w:type="dxa"/>
            </w:tcMar>
          </w:tcPr>
          <w:p>
            <w:pPr>
              <w:autoSpaceDN w:val="0"/>
              <w:autoSpaceDE w:val="0"/>
              <w:widowControl/>
              <w:spacing w:line="210" w:lineRule="exact" w:before="62" w:after="0"/>
              <w:ind w:left="200" w:right="0" w:firstLine="0"/>
              <w:jc w:val="left"/>
            </w:pPr>
            <w:r>
              <w:rPr>
                <w:rFonts w:ascii="SimSun" w:hAnsi="SimSun" w:eastAsia="SimSun"/>
                <w:b w:val="0"/>
                <w:i w:val="0"/>
                <w:color w:val="000000"/>
                <w:sz w:val="21"/>
              </w:rPr>
              <w:t>总使用量</w:t>
            </w:r>
          </w:p>
        </w:tc>
        <w:tc>
          <w:tcPr>
            <w:tcW w:type="dxa" w:w="1580"/>
            <w:tcBorders/>
            <w:tcMar>
              <w:start w:w="0" w:type="dxa"/>
              <w:end w:w="0" w:type="dxa"/>
            </w:tcMar>
          </w:tcPr>
          <w:p>
            <w:pPr>
              <w:autoSpaceDN w:val="0"/>
              <w:autoSpaceDE w:val="0"/>
              <w:widowControl/>
              <w:spacing w:line="210" w:lineRule="exact" w:before="62" w:after="0"/>
              <w:ind w:left="384" w:right="0" w:firstLine="0"/>
              <w:jc w:val="left"/>
            </w:pPr>
            <w:r>
              <w:rPr>
                <w:rFonts w:ascii="SimSun" w:hAnsi="SimSun" w:eastAsia="SimSun"/>
                <w:b w:val="0"/>
                <w:i w:val="0"/>
                <w:color w:val="000000"/>
                <w:sz w:val="21"/>
              </w:rPr>
              <w:t>单位消耗量</w:t>
            </w:r>
          </w:p>
        </w:tc>
      </w:tr>
      <w:tr>
        <w:trPr>
          <w:trHeight w:hRule="exact" w:val="302"/>
        </w:trPr>
        <w:tc>
          <w:tcPr>
            <w:tcW w:type="dxa" w:w="1459"/>
            <w:vMerge/>
            <w:tcBorders>
              <w:bottom w:sz="3.8399999141693115" w:val="single" w:color="#000000"/>
            </w:tcBorders>
          </w:tcPr>
          <w:p/>
        </w:tc>
        <w:tc>
          <w:tcPr>
            <w:tcW w:type="dxa" w:w="1020"/>
            <w:tcBorders>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580"/>
            <w:tcBorders>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SimSun" w:hAnsi="SimSun" w:eastAsia="SimSun"/>
                <w:b w:val="0"/>
                <w:i w:val="0"/>
                <w:color w:val="000000"/>
                <w:sz w:val="21"/>
              </w:rPr>
              <w:t>）</w:t>
            </w:r>
          </w:p>
        </w:tc>
        <w:tc>
          <w:tcPr>
            <w:tcW w:type="dxa" w:w="1020"/>
            <w:tcBorders>
              <w:bottom w:sz="3.8399999141693115" w:val="single" w:color="#000000"/>
            </w:tcBorders>
            <w:tcMar>
              <w:start w:w="0" w:type="dxa"/>
              <w:end w:w="0" w:type="dxa"/>
            </w:tcMar>
          </w:tcPr>
          <w:p>
            <w:pPr>
              <w:autoSpaceDN w:val="0"/>
              <w:autoSpaceDE w:val="0"/>
              <w:widowControl/>
              <w:spacing w:line="232" w:lineRule="exact" w:before="46" w:after="0"/>
              <w:ind w:left="24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600"/>
            <w:tcBorders>
              <w:bottom w:sz="3.8399999141693115" w:val="single" w:color="#000000"/>
            </w:tcBorders>
            <w:tcMar>
              <w:start w:w="0" w:type="dxa"/>
              <w:end w:w="0" w:type="dxa"/>
            </w:tcMar>
          </w:tcPr>
          <w:p>
            <w:pPr>
              <w:autoSpaceDN w:val="0"/>
              <w:autoSpaceDE w:val="0"/>
              <w:widowControl/>
              <w:spacing w:line="232" w:lineRule="exact" w:before="46" w:after="0"/>
              <w:ind w:left="0" w:right="322"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SimSun" w:hAnsi="SimSun" w:eastAsia="SimSun"/>
                <w:b w:val="0"/>
                <w:i w:val="0"/>
                <w:color w:val="000000"/>
                <w:sz w:val="21"/>
              </w:rPr>
              <w:t>）</w:t>
            </w:r>
          </w:p>
        </w:tc>
        <w:tc>
          <w:tcPr>
            <w:tcW w:type="dxa" w:w="1020"/>
            <w:tcBorders>
              <w:bottom w:sz="3.8399999141693115" w:val="single" w:color="#000000"/>
            </w:tcBorders>
            <w:tcMar>
              <w:start w:w="0" w:type="dxa"/>
              <w:end w:w="0" w:type="dxa"/>
            </w:tcMar>
          </w:tcPr>
          <w:p>
            <w:pPr>
              <w:autoSpaceDN w:val="0"/>
              <w:autoSpaceDE w:val="0"/>
              <w:widowControl/>
              <w:spacing w:line="232" w:lineRule="exact" w:before="46" w:after="0"/>
              <w:ind w:left="25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580"/>
            <w:tcBorders>
              <w:bottom w:sz="3.8399999141693115" w:val="single" w:color="#000000"/>
            </w:tcBorders>
            <w:tcMar>
              <w:start w:w="0" w:type="dxa"/>
              <w:end w:w="0" w:type="dxa"/>
            </w:tcMar>
          </w:tcPr>
          <w:p>
            <w:pPr>
              <w:autoSpaceDN w:val="0"/>
              <w:autoSpaceDE w:val="0"/>
              <w:widowControl/>
              <w:spacing w:line="232" w:lineRule="exact" w:before="46" w:after="0"/>
              <w:ind w:left="0" w:right="29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SimSun" w:hAnsi="SimSun" w:eastAsia="SimSun"/>
                <w:b w:val="0"/>
                <w:i w:val="0"/>
                <w:color w:val="000000"/>
                <w:sz w:val="21"/>
              </w:rPr>
              <w:t>）</w:t>
            </w:r>
          </w:p>
        </w:tc>
      </w:tr>
      <w:tr>
        <w:trPr>
          <w:trHeight w:hRule="exact" w:val="278"/>
        </w:trPr>
        <w:tc>
          <w:tcPr>
            <w:tcW w:type="dxa" w:w="1394"/>
            <w:tcBorders>
              <w:top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盾尾油脂WR</w:t>
            </w:r>
          </w:p>
        </w:tc>
        <w:tc>
          <w:tcPr>
            <w:tcW w:type="dxa" w:w="1020"/>
            <w:tcBorders>
              <w:top w:sz="3.8399999141693115" w:val="single" w:color="#000000"/>
            </w:tcBorders>
            <w:tcMar>
              <w:start w:w="0" w:type="dxa"/>
              <w:end w:w="0" w:type="dxa"/>
            </w:tcMar>
          </w:tcPr>
          <w:p>
            <w:pPr>
              <w:autoSpaceDN w:val="0"/>
              <w:autoSpaceDE w:val="0"/>
              <w:widowControl/>
              <w:spacing w:line="232" w:lineRule="exact" w:before="42" w:after="0"/>
              <w:ind w:left="142" w:right="0" w:firstLine="0"/>
              <w:jc w:val="left"/>
            </w:pPr>
            <w:r>
              <w:rPr>
                <w:rFonts w:ascii="TimesNewRomanPSMT" w:hAnsi="TimesNewRomanPSMT" w:eastAsia="TimesNewRomanPSMT"/>
                <w:b w:val="0"/>
                <w:i w:val="0"/>
                <w:color w:val="000000"/>
                <w:sz w:val="21"/>
              </w:rPr>
              <w:t>190040.85</w:t>
            </w:r>
          </w:p>
        </w:tc>
        <w:tc>
          <w:tcPr>
            <w:tcW w:type="dxa" w:w="1580"/>
            <w:tcBorders>
              <w:top w:sz="3.8399999141693115" w:val="single" w:color="#000000"/>
            </w:tcBorders>
            <w:tcMar>
              <w:start w:w="0" w:type="dxa"/>
              <w:end w:w="0" w:type="dxa"/>
            </w:tcMar>
          </w:tcPr>
          <w:p>
            <w:pPr>
              <w:autoSpaceDN w:val="0"/>
              <w:autoSpaceDE w:val="0"/>
              <w:widowControl/>
              <w:spacing w:line="232" w:lineRule="exact" w:before="42" w:after="0"/>
              <w:ind w:left="0" w:right="410" w:firstLine="0"/>
              <w:jc w:val="right"/>
            </w:pPr>
            <w:r>
              <w:rPr>
                <w:rFonts w:ascii="TimesNewRomanPSMT" w:hAnsi="TimesNewRomanPSMT" w:eastAsia="TimesNewRomanPSMT"/>
                <w:b w:val="0"/>
                <w:i w:val="0"/>
                <w:color w:val="000000"/>
                <w:sz w:val="21"/>
              </w:rPr>
              <w:t>109.47</w:t>
            </w:r>
          </w:p>
        </w:tc>
        <w:tc>
          <w:tcPr>
            <w:tcW w:type="dxa" w:w="1020"/>
            <w:tcBorders>
              <w:top w:sz="3.8399999141693115" w:val="single" w:color="#000000"/>
            </w:tcBorders>
            <w:tcMar>
              <w:start w:w="0" w:type="dxa"/>
              <w:end w:w="0" w:type="dxa"/>
            </w:tcMar>
          </w:tcPr>
          <w:p>
            <w:pPr>
              <w:autoSpaceDN w:val="0"/>
              <w:autoSpaceDE w:val="0"/>
              <w:widowControl/>
              <w:spacing w:line="232" w:lineRule="exact" w:before="42" w:after="0"/>
              <w:ind w:left="220" w:right="0" w:firstLine="0"/>
              <w:jc w:val="left"/>
            </w:pPr>
            <w:r>
              <w:rPr>
                <w:rFonts w:ascii="TimesNewRomanPSMT" w:hAnsi="TimesNewRomanPSMT" w:eastAsia="TimesNewRomanPSMT"/>
                <w:b w:val="0"/>
                <w:i w:val="0"/>
                <w:color w:val="000000"/>
                <w:sz w:val="21"/>
              </w:rPr>
              <w:t>70620.92</w:t>
            </w:r>
          </w:p>
        </w:tc>
        <w:tc>
          <w:tcPr>
            <w:tcW w:type="dxa" w:w="1600"/>
            <w:tcBorders>
              <w:top w:sz="3.8399999141693115" w:val="single" w:color="#000000"/>
            </w:tcBorders>
            <w:tcMar>
              <w:start w:w="0" w:type="dxa"/>
              <w:end w:w="0" w:type="dxa"/>
            </w:tcMar>
          </w:tcPr>
          <w:p>
            <w:pPr>
              <w:autoSpaceDN w:val="0"/>
              <w:autoSpaceDE w:val="0"/>
              <w:widowControl/>
              <w:spacing w:line="232" w:lineRule="exact" w:before="42" w:after="0"/>
              <w:ind w:left="0" w:right="458" w:firstLine="0"/>
              <w:jc w:val="right"/>
            </w:pPr>
            <w:r>
              <w:rPr>
                <w:rFonts w:ascii="TimesNewRomanPSMT" w:hAnsi="TimesNewRomanPSMT" w:eastAsia="TimesNewRomanPSMT"/>
                <w:b w:val="0"/>
                <w:i w:val="0"/>
                <w:color w:val="000000"/>
                <w:sz w:val="21"/>
              </w:rPr>
              <w:t>92.92</w:t>
            </w:r>
          </w:p>
        </w:tc>
        <w:tc>
          <w:tcPr>
            <w:tcW w:type="dxa" w:w="1020"/>
            <w:tcBorders>
              <w:top w:sz="3.8399999141693115" w:val="single" w:color="#000000"/>
            </w:tcBorders>
            <w:tcMar>
              <w:start w:w="0" w:type="dxa"/>
              <w:end w:w="0" w:type="dxa"/>
            </w:tcMar>
          </w:tcPr>
          <w:p>
            <w:pPr>
              <w:autoSpaceDN w:val="0"/>
              <w:autoSpaceDE w:val="0"/>
              <w:widowControl/>
              <w:spacing w:line="232" w:lineRule="exact" w:before="42" w:after="0"/>
              <w:ind w:left="224" w:right="0" w:firstLine="0"/>
              <w:jc w:val="left"/>
            </w:pPr>
            <w:r>
              <w:rPr>
                <w:rFonts w:ascii="TimesNewRomanPSMT" w:hAnsi="TimesNewRomanPSMT" w:eastAsia="TimesNewRomanPSMT"/>
                <w:b w:val="0"/>
                <w:i w:val="0"/>
                <w:color w:val="000000"/>
                <w:sz w:val="21"/>
              </w:rPr>
              <w:t>105645.9</w:t>
            </w:r>
          </w:p>
        </w:tc>
        <w:tc>
          <w:tcPr>
            <w:tcW w:type="dxa" w:w="1580"/>
            <w:tcBorders>
              <w:top w:sz="3.8399999141693115" w:val="single" w:color="#000000"/>
            </w:tcBorders>
            <w:tcMar>
              <w:start w:w="0" w:type="dxa"/>
              <w:end w:w="0" w:type="dxa"/>
            </w:tcMar>
          </w:tcPr>
          <w:p>
            <w:pPr>
              <w:autoSpaceDN w:val="0"/>
              <w:autoSpaceDE w:val="0"/>
              <w:widowControl/>
              <w:spacing w:line="232" w:lineRule="exact" w:before="42" w:after="0"/>
              <w:ind w:left="0" w:right="380" w:firstLine="0"/>
              <w:jc w:val="right"/>
            </w:pPr>
            <w:r>
              <w:rPr>
                <w:rFonts w:ascii="TimesNewRomanPSMT" w:hAnsi="TimesNewRomanPSMT" w:eastAsia="TimesNewRomanPSMT"/>
                <w:b w:val="0"/>
                <w:i w:val="0"/>
                <w:color w:val="000000"/>
                <w:sz w:val="21"/>
              </w:rPr>
              <w:t>150.92</w:t>
            </w:r>
          </w:p>
        </w:tc>
      </w:tr>
      <w:tr>
        <w:trPr>
          <w:trHeight w:hRule="exact" w:val="340"/>
        </w:trPr>
        <w:tc>
          <w:tcPr>
            <w:tcW w:type="dxa" w:w="1394"/>
            <w:tcBorders/>
            <w:tcMar>
              <w:start w:w="0" w:type="dxa"/>
              <w:end w:w="0" w:type="dxa"/>
            </w:tcMar>
          </w:tcPr>
          <w:p>
            <w:pPr>
              <w:autoSpaceDN w:val="0"/>
              <w:autoSpaceDE w:val="0"/>
              <w:widowControl/>
              <w:spacing w:line="210" w:lineRule="exact" w:before="128" w:after="0"/>
              <w:ind w:left="0" w:right="0" w:firstLine="0"/>
              <w:jc w:val="center"/>
            </w:pPr>
            <w:r>
              <w:rPr>
                <w:rFonts w:ascii="SimSun" w:hAnsi="SimSun" w:eastAsia="SimSun"/>
                <w:b w:val="0"/>
                <w:i w:val="0"/>
                <w:color w:val="000000"/>
                <w:sz w:val="21"/>
              </w:rPr>
              <w:t>密封油脂HBW</w:t>
            </w:r>
          </w:p>
        </w:tc>
        <w:tc>
          <w:tcPr>
            <w:tcW w:type="dxa" w:w="1020"/>
            <w:tcBorders/>
            <w:tcMar>
              <w:start w:w="0" w:type="dxa"/>
              <w:end w:w="0" w:type="dxa"/>
            </w:tcMar>
          </w:tcPr>
          <w:p>
            <w:pPr>
              <w:autoSpaceDN w:val="0"/>
              <w:autoSpaceDE w:val="0"/>
              <w:widowControl/>
              <w:spacing w:line="232" w:lineRule="exact" w:before="108" w:after="0"/>
              <w:ind w:left="196" w:right="0" w:firstLine="0"/>
              <w:jc w:val="left"/>
            </w:pPr>
            <w:r>
              <w:rPr>
                <w:rFonts w:ascii="TimesNewRomanPSMT" w:hAnsi="TimesNewRomanPSMT" w:eastAsia="TimesNewRomanPSMT"/>
                <w:b w:val="0"/>
                <w:i w:val="0"/>
                <w:color w:val="000000"/>
                <w:sz w:val="21"/>
              </w:rPr>
              <w:t>23595.61</w:t>
            </w:r>
          </w:p>
        </w:tc>
        <w:tc>
          <w:tcPr>
            <w:tcW w:type="dxa" w:w="1580"/>
            <w:tcBorders/>
            <w:tcMar>
              <w:start w:w="0" w:type="dxa"/>
              <w:end w:w="0" w:type="dxa"/>
            </w:tcMar>
          </w:tcPr>
          <w:p>
            <w:pPr>
              <w:autoSpaceDN w:val="0"/>
              <w:autoSpaceDE w:val="0"/>
              <w:widowControl/>
              <w:spacing w:line="232" w:lineRule="exact" w:before="108" w:after="0"/>
              <w:ind w:left="0" w:right="462" w:firstLine="0"/>
              <w:jc w:val="right"/>
            </w:pPr>
            <w:r>
              <w:rPr>
                <w:rFonts w:ascii="TimesNewRomanPSMT" w:hAnsi="TimesNewRomanPSMT" w:eastAsia="TimesNewRomanPSMT"/>
                <w:b w:val="0"/>
                <w:i w:val="0"/>
                <w:color w:val="000000"/>
                <w:sz w:val="21"/>
              </w:rPr>
              <w:t>13.59</w:t>
            </w:r>
          </w:p>
        </w:tc>
        <w:tc>
          <w:tcPr>
            <w:tcW w:type="dxa" w:w="1020"/>
            <w:tcBorders/>
            <w:tcMar>
              <w:start w:w="0" w:type="dxa"/>
              <w:end w:w="0" w:type="dxa"/>
            </w:tcMar>
          </w:tcPr>
          <w:p>
            <w:pPr>
              <w:autoSpaceDN w:val="0"/>
              <w:autoSpaceDE w:val="0"/>
              <w:widowControl/>
              <w:spacing w:line="232" w:lineRule="exact" w:before="108" w:after="0"/>
              <w:ind w:left="220" w:right="0" w:firstLine="0"/>
              <w:jc w:val="left"/>
            </w:pPr>
            <w:r>
              <w:rPr>
                <w:rFonts w:ascii="TimesNewRomanPSMT" w:hAnsi="TimesNewRomanPSMT" w:eastAsia="TimesNewRomanPSMT"/>
                <w:b w:val="0"/>
                <w:i w:val="0"/>
                <w:color w:val="000000"/>
                <w:sz w:val="21"/>
              </w:rPr>
              <w:t>13032.53</w:t>
            </w:r>
          </w:p>
        </w:tc>
        <w:tc>
          <w:tcPr>
            <w:tcW w:type="dxa" w:w="1600"/>
            <w:tcBorders/>
            <w:tcMar>
              <w:start w:w="0" w:type="dxa"/>
              <w:end w:w="0" w:type="dxa"/>
            </w:tcMar>
          </w:tcPr>
          <w:p>
            <w:pPr>
              <w:autoSpaceDN w:val="0"/>
              <w:autoSpaceDE w:val="0"/>
              <w:widowControl/>
              <w:spacing w:line="232" w:lineRule="exact" w:before="108" w:after="0"/>
              <w:ind w:left="0" w:right="458" w:firstLine="0"/>
              <w:jc w:val="right"/>
            </w:pPr>
            <w:r>
              <w:rPr>
                <w:rFonts w:ascii="TimesNewRomanPSMT" w:hAnsi="TimesNewRomanPSMT" w:eastAsia="TimesNewRomanPSMT"/>
                <w:b w:val="0"/>
                <w:i w:val="0"/>
                <w:color w:val="000000"/>
                <w:sz w:val="21"/>
              </w:rPr>
              <w:t>17.15</w:t>
            </w:r>
          </w:p>
        </w:tc>
        <w:tc>
          <w:tcPr>
            <w:tcW w:type="dxa" w:w="1020"/>
            <w:tcBorders/>
            <w:tcMar>
              <w:start w:w="0" w:type="dxa"/>
              <w:end w:w="0" w:type="dxa"/>
            </w:tcMar>
          </w:tcPr>
          <w:p>
            <w:pPr>
              <w:autoSpaceDN w:val="0"/>
              <w:autoSpaceDE w:val="0"/>
              <w:widowControl/>
              <w:spacing w:line="232" w:lineRule="exact" w:before="108" w:after="0"/>
              <w:ind w:left="224" w:right="0" w:firstLine="0"/>
              <w:jc w:val="left"/>
            </w:pPr>
            <w:r>
              <w:rPr>
                <w:rFonts w:ascii="TimesNewRomanPSMT" w:hAnsi="TimesNewRomanPSMT" w:eastAsia="TimesNewRomanPSMT"/>
                <w:b w:val="0"/>
                <w:i w:val="0"/>
                <w:color w:val="000000"/>
                <w:sz w:val="21"/>
              </w:rPr>
              <w:t>27649.46</w:t>
            </w:r>
          </w:p>
        </w:tc>
        <w:tc>
          <w:tcPr>
            <w:tcW w:type="dxa" w:w="1580"/>
            <w:tcBorders/>
            <w:tcMar>
              <w:start w:w="0" w:type="dxa"/>
              <w:end w:w="0" w:type="dxa"/>
            </w:tcMar>
          </w:tcPr>
          <w:p>
            <w:pPr>
              <w:autoSpaceDN w:val="0"/>
              <w:autoSpaceDE w:val="0"/>
              <w:widowControl/>
              <w:spacing w:line="232" w:lineRule="exact" w:before="108" w:after="0"/>
              <w:ind w:left="0" w:right="434" w:firstLine="0"/>
              <w:jc w:val="right"/>
            </w:pPr>
            <w:r>
              <w:rPr>
                <w:rFonts w:ascii="TimesNewRomanPSMT" w:hAnsi="TimesNewRomanPSMT" w:eastAsia="TimesNewRomanPSMT"/>
                <w:b w:val="0"/>
                <w:i w:val="0"/>
                <w:color w:val="000000"/>
                <w:sz w:val="21"/>
              </w:rPr>
              <w:t>39.50</w:t>
            </w:r>
          </w:p>
        </w:tc>
      </w:tr>
      <w:tr>
        <w:trPr>
          <w:trHeight w:hRule="exact" w:val="420"/>
        </w:trPr>
        <w:tc>
          <w:tcPr>
            <w:tcW w:type="dxa" w:w="1394"/>
            <w:tcBorders>
              <w:bottom w:sz="11.520000457763672" w:val="single" w:color="#000000"/>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润滑油脂EP2</w:t>
            </w:r>
          </w:p>
        </w:tc>
        <w:tc>
          <w:tcPr>
            <w:tcW w:type="dxa" w:w="1020"/>
            <w:tcBorders>
              <w:bottom w:sz="11.520000457763672" w:val="single" w:color="#000000"/>
            </w:tcBorders>
            <w:tcMar>
              <w:start w:w="0" w:type="dxa"/>
              <w:end w:w="0" w:type="dxa"/>
            </w:tcMar>
          </w:tcPr>
          <w:p>
            <w:pPr>
              <w:autoSpaceDN w:val="0"/>
              <w:autoSpaceDE w:val="0"/>
              <w:widowControl/>
              <w:spacing w:line="232" w:lineRule="exact" w:before="122" w:after="0"/>
              <w:ind w:left="196" w:right="0" w:firstLine="0"/>
              <w:jc w:val="left"/>
            </w:pPr>
            <w:r>
              <w:rPr>
                <w:rFonts w:ascii="TimesNewRomanPSMT" w:hAnsi="TimesNewRomanPSMT" w:eastAsia="TimesNewRomanPSMT"/>
                <w:b w:val="0"/>
                <w:i w:val="0"/>
                <w:color w:val="000000"/>
                <w:sz w:val="21"/>
              </w:rPr>
              <w:t>16638.49</w:t>
            </w:r>
          </w:p>
        </w:tc>
        <w:tc>
          <w:tcPr>
            <w:tcW w:type="dxa" w:w="1580"/>
            <w:tcBorders>
              <w:bottom w:sz="11.520000457763672" w:val="single" w:color="#000000"/>
            </w:tcBorders>
            <w:tcMar>
              <w:start w:w="0" w:type="dxa"/>
              <w:end w:w="0" w:type="dxa"/>
            </w:tcMar>
          </w:tcPr>
          <w:p>
            <w:pPr>
              <w:autoSpaceDN w:val="0"/>
              <w:autoSpaceDE w:val="0"/>
              <w:widowControl/>
              <w:spacing w:line="232" w:lineRule="exact" w:before="122" w:after="0"/>
              <w:ind w:left="0" w:right="514" w:firstLine="0"/>
              <w:jc w:val="right"/>
            </w:pPr>
            <w:r>
              <w:rPr>
                <w:rFonts w:ascii="TimesNewRomanPSMT" w:hAnsi="TimesNewRomanPSMT" w:eastAsia="TimesNewRomanPSMT"/>
                <w:b w:val="0"/>
                <w:i w:val="0"/>
                <w:color w:val="000000"/>
                <w:sz w:val="21"/>
              </w:rPr>
              <w:t>9.58</w:t>
            </w:r>
          </w:p>
        </w:tc>
        <w:tc>
          <w:tcPr>
            <w:tcW w:type="dxa" w:w="1020"/>
            <w:tcBorders>
              <w:bottom w:sz="11.520000457763672" w:val="single" w:color="#000000"/>
            </w:tcBorders>
            <w:tcMar>
              <w:start w:w="0" w:type="dxa"/>
              <w:end w:w="0" w:type="dxa"/>
            </w:tcMar>
          </w:tcPr>
          <w:p>
            <w:pPr>
              <w:autoSpaceDN w:val="0"/>
              <w:autoSpaceDE w:val="0"/>
              <w:widowControl/>
              <w:spacing w:line="232" w:lineRule="exact" w:before="122" w:after="0"/>
              <w:ind w:left="0" w:right="66" w:firstLine="0"/>
              <w:jc w:val="right"/>
            </w:pPr>
            <w:r>
              <w:rPr>
                <w:rFonts w:ascii="TimesNewRomanPSMT" w:hAnsi="TimesNewRomanPSMT" w:eastAsia="TimesNewRomanPSMT"/>
                <w:b w:val="0"/>
                <w:i w:val="0"/>
                <w:color w:val="000000"/>
                <w:sz w:val="21"/>
              </w:rPr>
              <w:t>7819.12</w:t>
            </w:r>
          </w:p>
        </w:tc>
        <w:tc>
          <w:tcPr>
            <w:tcW w:type="dxa" w:w="1600"/>
            <w:tcBorders>
              <w:bottom w:sz="11.520000457763672" w:val="single" w:color="#000000"/>
            </w:tcBorders>
            <w:tcMar>
              <w:start w:w="0" w:type="dxa"/>
              <w:end w:w="0" w:type="dxa"/>
            </w:tcMar>
          </w:tcPr>
          <w:p>
            <w:pPr>
              <w:autoSpaceDN w:val="0"/>
              <w:autoSpaceDE w:val="0"/>
              <w:widowControl/>
              <w:spacing w:line="232" w:lineRule="exact" w:before="122" w:after="0"/>
              <w:ind w:left="0" w:right="458" w:firstLine="0"/>
              <w:jc w:val="right"/>
            </w:pPr>
            <w:r>
              <w:rPr>
                <w:rFonts w:ascii="TimesNewRomanPSMT" w:hAnsi="TimesNewRomanPSMT" w:eastAsia="TimesNewRomanPSMT"/>
                <w:b w:val="0"/>
                <w:i w:val="0"/>
                <w:color w:val="000000"/>
                <w:sz w:val="21"/>
              </w:rPr>
              <w:t>10.29</w:t>
            </w:r>
          </w:p>
        </w:tc>
        <w:tc>
          <w:tcPr>
            <w:tcW w:type="dxa" w:w="1020"/>
            <w:tcBorders>
              <w:bottom w:sz="11.520000457763672" w:val="single" w:color="#000000"/>
            </w:tcBorders>
            <w:tcMar>
              <w:start w:w="0" w:type="dxa"/>
              <w:end w:w="0" w:type="dxa"/>
            </w:tcMar>
          </w:tcPr>
          <w:p>
            <w:pPr>
              <w:autoSpaceDN w:val="0"/>
              <w:autoSpaceDE w:val="0"/>
              <w:widowControl/>
              <w:spacing w:line="232" w:lineRule="exact" w:before="122" w:after="0"/>
              <w:ind w:left="224" w:right="0" w:firstLine="0"/>
              <w:jc w:val="left"/>
            </w:pPr>
            <w:r>
              <w:rPr>
                <w:rFonts w:ascii="TimesNewRomanPSMT" w:hAnsi="TimesNewRomanPSMT" w:eastAsia="TimesNewRomanPSMT"/>
                <w:b w:val="0"/>
                <w:i w:val="0"/>
                <w:color w:val="000000"/>
                <w:sz w:val="21"/>
              </w:rPr>
              <w:t>17726.23</w:t>
            </w:r>
          </w:p>
        </w:tc>
        <w:tc>
          <w:tcPr>
            <w:tcW w:type="dxa" w:w="1580"/>
            <w:tcBorders>
              <w:bottom w:sz="11.520000457763672" w:val="single" w:color="#000000"/>
            </w:tcBorders>
            <w:tcMar>
              <w:start w:w="0" w:type="dxa"/>
              <w:end w:w="0" w:type="dxa"/>
            </w:tcMar>
          </w:tcPr>
          <w:p>
            <w:pPr>
              <w:autoSpaceDN w:val="0"/>
              <w:autoSpaceDE w:val="0"/>
              <w:widowControl/>
              <w:spacing w:line="232" w:lineRule="exact" w:before="122" w:after="0"/>
              <w:ind w:left="0" w:right="434" w:firstLine="0"/>
              <w:jc w:val="right"/>
            </w:pPr>
            <w:r>
              <w:rPr>
                <w:rFonts w:ascii="TimesNewRomanPSMT" w:hAnsi="TimesNewRomanPSMT" w:eastAsia="TimesNewRomanPSMT"/>
                <w:b w:val="0"/>
                <w:i w:val="0"/>
                <w:color w:val="000000"/>
                <w:sz w:val="21"/>
              </w:rPr>
              <w:t>25.32</w:t>
            </w:r>
          </w:p>
        </w:tc>
      </w:tr>
    </w:tbl>
    <w:p>
      <w:pPr>
        <w:autoSpaceDN w:val="0"/>
        <w:autoSpaceDE w:val="0"/>
        <w:widowControl/>
        <w:spacing w:line="390" w:lineRule="exact" w:before="292" w:after="0"/>
        <w:ind w:left="998" w:right="0" w:firstLine="480"/>
        <w:jc w:val="left"/>
      </w:pPr>
      <w:r>
        <w:rPr>
          <w:rFonts w:ascii="SimSun" w:hAnsi="SimSun" w:eastAsia="SimSun"/>
          <w:b w:val="0"/>
          <w:i w:val="0"/>
          <w:color w:val="000000"/>
          <w:sz w:val="24"/>
        </w:rPr>
        <w:t>其他油料包括锂基脂</w:t>
      </w:r>
      <w:r>
        <w:rPr>
          <w:rFonts w:ascii="TimesNewRomanPSMT" w:hAnsi="TimesNewRomanPSMT" w:eastAsia="TimesNewRomanPSMT"/>
          <w:b w:val="0"/>
          <w:i w:val="0"/>
          <w:color w:val="000000"/>
          <w:sz w:val="24"/>
        </w:rPr>
        <w:t>2</w:t>
      </w:r>
      <w:r>
        <w:rPr>
          <w:w w:val="97.50000238418579"/>
          <w:rFonts w:ascii="TimesNewRomanPSMT" w:hAnsi="TimesNewRomanPSMT" w:eastAsia="TimesNewRomanPSMT"/>
          <w:b w:val="0"/>
          <w:i w:val="0"/>
          <w:color w:val="000000"/>
          <w:sz w:val="16"/>
        </w:rPr>
        <w:t>#</w:t>
      </w:r>
      <w:r>
        <w:rPr>
          <w:rFonts w:ascii="SimSun" w:hAnsi="SimSun" w:eastAsia="SimSun"/>
          <w:b w:val="0"/>
          <w:i w:val="0"/>
          <w:color w:val="000000"/>
          <w:sz w:val="24"/>
        </w:rPr>
        <w:t>、液压油</w:t>
      </w:r>
      <w:r>
        <w:rPr>
          <w:rFonts w:ascii="TimesNewRomanPSMT" w:hAnsi="TimesNewRomanPSMT" w:eastAsia="TimesNewRomanPSMT"/>
          <w:b w:val="0"/>
          <w:i w:val="0"/>
          <w:color w:val="000000"/>
          <w:sz w:val="24"/>
        </w:rPr>
        <w:t>16L</w:t>
      </w:r>
      <w:r>
        <w:rPr>
          <w:rFonts w:ascii="SimSun" w:hAnsi="SimSun" w:eastAsia="SimSun"/>
          <w:b w:val="0"/>
          <w:i w:val="0"/>
          <w:color w:val="000000"/>
          <w:sz w:val="24"/>
        </w:rPr>
        <w:t>、液压油</w:t>
      </w:r>
      <w:r>
        <w:rPr>
          <w:rFonts w:ascii="TimesNewRomanPSMT" w:hAnsi="TimesNewRomanPSMT" w:eastAsia="TimesNewRomanPSMT"/>
          <w:b w:val="0"/>
          <w:i w:val="0"/>
          <w:color w:val="000000"/>
          <w:sz w:val="24"/>
        </w:rPr>
        <w:t>46</w:t>
      </w:r>
      <w:r>
        <w:rPr>
          <w:w w:val="97.50000238418579"/>
          <w:rFonts w:ascii="TimesNewRomanPSMT" w:hAnsi="TimesNewRomanPSMT" w:eastAsia="TimesNewRomanPSMT"/>
          <w:b w:val="0"/>
          <w:i w:val="0"/>
          <w:color w:val="000000"/>
          <w:sz w:val="16"/>
        </w:rPr>
        <w:t>#</w:t>
      </w:r>
      <w:r>
        <w:rPr>
          <w:rFonts w:ascii="SimSun" w:hAnsi="SimSun" w:eastAsia="SimSun"/>
          <w:b w:val="0"/>
          <w:i w:val="0"/>
          <w:color w:val="000000"/>
          <w:sz w:val="24"/>
        </w:rPr>
        <w:t>、齿轮油、齿轮油</w:t>
      </w:r>
      <w:r>
        <w:rPr>
          <w:rFonts w:ascii="TimesNewRomanPSMT" w:hAnsi="TimesNewRomanPSMT" w:eastAsia="TimesNewRomanPSMT"/>
          <w:b w:val="0"/>
          <w:i w:val="0"/>
          <w:color w:val="000000"/>
          <w:sz w:val="24"/>
        </w:rPr>
        <w:t>S2G220</w:t>
      </w:r>
      <w:r>
        <w:rPr>
          <w:rFonts w:ascii="SimSun" w:hAnsi="SimSun" w:eastAsia="SimSun"/>
          <w:b w:val="0"/>
          <w:i w:val="0"/>
          <w:color w:val="000000"/>
          <w:sz w:val="24"/>
        </w:rPr>
        <w:t>、齿轮</w:t>
      </w:r>
      <w:r>
        <w:rPr>
          <w:rFonts w:ascii="SimSun" w:hAnsi="SimSun" w:eastAsia="SimSun"/>
          <w:b w:val="0"/>
          <w:i w:val="0"/>
          <w:color w:val="000000"/>
          <w:sz w:val="24"/>
        </w:rPr>
        <w:t>油</w:t>
      </w:r>
      <w:r>
        <w:rPr>
          <w:rFonts w:ascii="TimesNewRomanPSMT" w:hAnsi="TimesNewRomanPSMT" w:eastAsia="TimesNewRomanPSMT"/>
          <w:b w:val="0"/>
          <w:i w:val="0"/>
          <w:color w:val="000000"/>
          <w:sz w:val="24"/>
        </w:rPr>
        <w:t>460</w:t>
      </w:r>
      <w:r>
        <w:rPr>
          <w:rFonts w:ascii="SimSun" w:hAnsi="SimSun" w:eastAsia="SimSun"/>
          <w:b w:val="0"/>
          <w:i w:val="0"/>
          <w:color w:val="000000"/>
          <w:sz w:val="24"/>
        </w:rPr>
        <w:t xml:space="preserve"> 及柴油</w:t>
      </w:r>
      <w:r>
        <w:rPr>
          <w:rFonts w:ascii="TimesNewRomanPSMT" w:hAnsi="TimesNewRomanPSMT" w:eastAsia="TimesNewRomanPSMT"/>
          <w:b w:val="0"/>
          <w:i w:val="0"/>
          <w:color w:val="000000"/>
          <w:sz w:val="24"/>
        </w:rPr>
        <w:t>0</w:t>
      </w:r>
      <w:r>
        <w:rPr>
          <w:w w:val="97.50000238418579"/>
          <w:rFonts w:ascii="TimesNewRomanPSMT" w:hAnsi="TimesNewRomanPSMT" w:eastAsia="TimesNewRomanPSMT"/>
          <w:b w:val="0"/>
          <w:i w:val="0"/>
          <w:color w:val="000000"/>
          <w:sz w:val="16"/>
        </w:rPr>
        <w:t>#</w:t>
      </w:r>
      <w:r>
        <w:rPr>
          <w:rFonts w:ascii="SimSun" w:hAnsi="SimSun" w:eastAsia="SimSun"/>
          <w:b w:val="0"/>
          <w:i w:val="0"/>
          <w:color w:val="000000"/>
          <w:sz w:val="24"/>
        </w:rPr>
        <w:t>，这部分数据由财务数据反映得出，油料使用的施工部位有：车辆维修、</w:t>
      </w:r>
      <w:r>
        <w:rPr>
          <w:rFonts w:ascii="SimSun" w:hAnsi="SimSun" w:eastAsia="SimSun"/>
          <w:b w:val="0"/>
          <w:i w:val="0"/>
          <w:color w:val="000000"/>
          <w:sz w:val="24"/>
        </w:rPr>
        <w:t>盾构机掘进、管片运输和泥水厂，这部分油料消耗的数据跟地层特征没有直接关联，消</w:t>
      </w:r>
      <w:r>
        <w:rPr>
          <w:rFonts w:ascii="SimSun" w:hAnsi="SimSun" w:eastAsia="SimSun"/>
          <w:b w:val="0"/>
          <w:i w:val="0"/>
          <w:color w:val="000000"/>
          <w:sz w:val="24"/>
        </w:rPr>
        <w:t>耗量根据账务每月报表，用分摊方式计算，结果如下表</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所示（见下页）。</w:t>
      </w:r>
    </w:p>
    <w:p>
      <w:pPr>
        <w:autoSpaceDN w:val="0"/>
        <w:autoSpaceDE w:val="0"/>
        <w:widowControl/>
        <w:spacing w:line="232" w:lineRule="exact" w:before="460" w:after="84"/>
        <w:ind w:left="0" w:right="363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3.6</w:t>
      </w:r>
      <w:r>
        <w:rPr>
          <w:rFonts w:ascii="SimSun" w:hAnsi="SimSun" w:eastAsia="SimSun"/>
          <w:b w:val="0"/>
          <w:i w:val="0"/>
          <w:color w:val="000000"/>
          <w:sz w:val="21"/>
        </w:rPr>
        <w:t xml:space="preserve"> 其他油料消耗表</w:t>
      </w:r>
    </w:p>
    <w:tbl>
      <w:tblPr>
        <w:tblW w:type="auto" w:w="0"/>
        <w:tblLayout w:type="fixed"/>
        <w:tblLook w:firstColumn="1" w:firstRow="1" w:lastColumn="0" w:lastRow="0" w:noHBand="0" w:noVBand="1" w:val="04A0"/>
        <w:tblInd w:w="926.0" w:type="dxa"/>
      </w:tblPr>
      <w:tblGrid>
        <w:gridCol w:w="2042"/>
        <w:gridCol w:w="2042"/>
        <w:gridCol w:w="2042"/>
        <w:gridCol w:w="2042"/>
        <w:gridCol w:w="2042"/>
      </w:tblGrid>
      <w:tr>
        <w:trPr>
          <w:trHeight w:hRule="exact" w:val="284"/>
        </w:trPr>
        <w:tc>
          <w:tcPr>
            <w:tcW w:type="dxa" w:w="133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8" w:after="0"/>
              <w:ind w:left="0" w:right="0" w:firstLine="0"/>
              <w:jc w:val="center"/>
            </w:pPr>
            <w:r>
              <w:rPr>
                <w:rFonts w:ascii="SimSun" w:hAnsi="SimSun" w:eastAsia="SimSun"/>
                <w:b w:val="0"/>
                <w:i w:val="0"/>
                <w:color w:val="000000"/>
                <w:sz w:val="21"/>
              </w:rPr>
              <w:t>材料名称</w:t>
            </w:r>
          </w:p>
        </w:tc>
        <w:tc>
          <w:tcPr>
            <w:tcW w:type="dxa" w:w="62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8" w:after="0"/>
              <w:ind w:left="0" w:right="0" w:firstLine="0"/>
              <w:jc w:val="center"/>
            </w:pPr>
            <w:r>
              <w:rPr>
                <w:rFonts w:ascii="SimSun" w:hAnsi="SimSun" w:eastAsia="SimSun"/>
                <w:b w:val="0"/>
                <w:i w:val="0"/>
                <w:color w:val="000000"/>
                <w:sz w:val="21"/>
              </w:rPr>
              <w:t>单位</w:t>
            </w:r>
          </w:p>
        </w:tc>
        <w:tc>
          <w:tcPr>
            <w:tcW w:type="dxa" w:w="1840"/>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砂层（每米）消耗</w:t>
            </w:r>
          </w:p>
        </w:tc>
        <w:tc>
          <w:tcPr>
            <w:tcW w:type="dxa" w:w="2620"/>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强风化弱胶结（每米）消耗</w:t>
            </w:r>
          </w:p>
        </w:tc>
        <w:tc>
          <w:tcPr>
            <w:tcW w:type="dxa" w:w="2800"/>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中等胶结砾岩层（每米）消耗</w:t>
            </w:r>
          </w:p>
        </w:tc>
      </w:tr>
      <w:tr>
        <w:trPr>
          <w:trHeight w:hRule="exact" w:val="282"/>
        </w:trPr>
        <w:tc>
          <w:tcPr>
            <w:tcW w:type="dxa" w:w="2042"/>
            <w:vMerge/>
            <w:tcBorders>
              <w:top w:sz="11.520000457763672" w:val="single" w:color="#000000"/>
              <w:bottom w:sz="3.8399999141693115" w:val="single" w:color="#000000"/>
            </w:tcBorders>
          </w:tcPr>
          <w:p/>
        </w:tc>
        <w:tc>
          <w:tcPr>
            <w:tcW w:type="dxa" w:w="2042"/>
            <w:vMerge/>
            <w:tcBorders>
              <w:top w:sz="11.520000457763672" w:val="single" w:color="#000000"/>
              <w:bottom w:sz="3.8399999141693115" w:val="single" w:color="#000000"/>
            </w:tcBorders>
          </w:tcPr>
          <w:p/>
        </w:tc>
        <w:tc>
          <w:tcPr>
            <w:tcW w:type="dxa" w:w="1840"/>
            <w:tcBorders>
              <w:bottom w:sz="3.8399999141693115" w:val="single" w:color="#000000"/>
            </w:tcBorders>
            <w:tcMar>
              <w:start w:w="0" w:type="dxa"/>
              <w:end w:w="0" w:type="dxa"/>
            </w:tcMar>
          </w:tcPr>
          <w:p>
            <w:pPr>
              <w:autoSpaceDN w:val="0"/>
              <w:autoSpaceDE w:val="0"/>
              <w:widowControl/>
              <w:spacing w:line="208" w:lineRule="exact" w:before="36" w:after="0"/>
              <w:ind w:left="0" w:right="0" w:firstLine="0"/>
              <w:jc w:val="center"/>
            </w:pPr>
            <w:r>
              <w:rPr>
                <w:rFonts w:ascii="SimSun" w:hAnsi="SimSun" w:eastAsia="SimSun"/>
                <w:b w:val="0"/>
                <w:i w:val="0"/>
                <w:color w:val="000000"/>
                <w:sz w:val="21"/>
              </w:rPr>
              <w:t>量</w:t>
            </w:r>
          </w:p>
        </w:tc>
        <w:tc>
          <w:tcPr>
            <w:tcW w:type="dxa" w:w="2620"/>
            <w:tcBorders>
              <w:bottom w:sz="3.8399999141693115" w:val="single" w:color="#000000"/>
            </w:tcBorders>
            <w:tcMar>
              <w:start w:w="0" w:type="dxa"/>
              <w:end w:w="0" w:type="dxa"/>
            </w:tcMar>
          </w:tcPr>
          <w:p>
            <w:pPr>
              <w:autoSpaceDN w:val="0"/>
              <w:autoSpaceDE w:val="0"/>
              <w:widowControl/>
              <w:spacing w:line="208" w:lineRule="exact" w:before="36" w:after="0"/>
              <w:ind w:left="0" w:right="0" w:firstLine="0"/>
              <w:jc w:val="center"/>
            </w:pPr>
            <w:r>
              <w:rPr>
                <w:rFonts w:ascii="SimSun" w:hAnsi="SimSun" w:eastAsia="SimSun"/>
                <w:b w:val="0"/>
                <w:i w:val="0"/>
                <w:color w:val="000000"/>
                <w:sz w:val="21"/>
              </w:rPr>
              <w:t>量</w:t>
            </w:r>
          </w:p>
        </w:tc>
        <w:tc>
          <w:tcPr>
            <w:tcW w:type="dxa" w:w="2800"/>
            <w:tcBorders>
              <w:bottom w:sz="3.8399999141693115" w:val="single" w:color="#000000"/>
            </w:tcBorders>
            <w:tcMar>
              <w:start w:w="0" w:type="dxa"/>
              <w:end w:w="0" w:type="dxa"/>
            </w:tcMar>
          </w:tcPr>
          <w:p>
            <w:pPr>
              <w:autoSpaceDN w:val="0"/>
              <w:autoSpaceDE w:val="0"/>
              <w:widowControl/>
              <w:spacing w:line="208" w:lineRule="exact" w:before="36" w:after="0"/>
              <w:ind w:left="0" w:right="0" w:firstLine="0"/>
              <w:jc w:val="center"/>
            </w:pPr>
            <w:r>
              <w:rPr>
                <w:rFonts w:ascii="SimSun" w:hAnsi="SimSun" w:eastAsia="SimSun"/>
                <w:b w:val="0"/>
                <w:i w:val="0"/>
                <w:color w:val="000000"/>
                <w:sz w:val="21"/>
              </w:rPr>
              <w:t>量</w:t>
            </w:r>
          </w:p>
        </w:tc>
      </w:tr>
      <w:tr>
        <w:trPr>
          <w:trHeight w:hRule="exact" w:val="278"/>
        </w:trPr>
        <w:tc>
          <w:tcPr>
            <w:tcW w:type="dxa" w:w="1334"/>
            <w:tcBorders>
              <w:top w:sz="3.8399999141693115" w:val="single" w:color="#000000"/>
            </w:tcBorders>
            <w:tcMar>
              <w:start w:w="0" w:type="dxa"/>
              <w:end w:w="0" w:type="dxa"/>
            </w:tcMar>
          </w:tcPr>
          <w:p>
            <w:pPr>
              <w:autoSpaceDN w:val="0"/>
              <w:autoSpaceDE w:val="0"/>
              <w:widowControl/>
              <w:spacing w:line="238" w:lineRule="exact" w:before="36" w:after="0"/>
              <w:ind w:left="0" w:right="0" w:firstLine="0"/>
              <w:jc w:val="center"/>
            </w:pPr>
            <w:r>
              <w:rPr>
                <w:rFonts w:ascii="SimSun" w:hAnsi="SimSun" w:eastAsia="SimSun"/>
                <w:b w:val="0"/>
                <w:i w:val="0"/>
                <w:color w:val="000000"/>
                <w:sz w:val="21"/>
              </w:rPr>
              <w:t>锂基脂</w:t>
            </w:r>
            <w:r>
              <w:rPr>
                <w:rFonts w:ascii="TimesNewRomanPSMT" w:hAnsi="TimesNewRomanPSMT" w:eastAsia="TimesNewRomanPSMT"/>
                <w:b w:val="0"/>
                <w:i w:val="0"/>
                <w:color w:val="000000"/>
                <w:sz w:val="21"/>
              </w:rPr>
              <w:t>2</w:t>
            </w:r>
            <w:r>
              <w:rPr>
                <w:w w:val="97.85714149475098"/>
                <w:rFonts w:ascii="TimesNewRomanPSMT" w:hAnsi="TimesNewRomanPSMT" w:eastAsia="TimesNewRomanPSMT"/>
                <w:b w:val="0"/>
                <w:i w:val="0"/>
                <w:color w:val="000000"/>
                <w:sz w:val="14"/>
              </w:rPr>
              <w:t>#</w:t>
            </w:r>
          </w:p>
        </w:tc>
        <w:tc>
          <w:tcPr>
            <w:tcW w:type="dxa" w:w="620"/>
            <w:tcBorders>
              <w:top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桶</w:t>
            </w:r>
          </w:p>
        </w:tc>
        <w:tc>
          <w:tcPr>
            <w:tcW w:type="dxa" w:w="1840"/>
            <w:tcBorders>
              <w:top w:sz="3.8399999141693115"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0.13</w:t>
            </w:r>
          </w:p>
        </w:tc>
        <w:tc>
          <w:tcPr>
            <w:tcW w:type="dxa" w:w="2620"/>
            <w:tcBorders>
              <w:top w:sz="3.8399999141693115"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0.13</w:t>
            </w:r>
          </w:p>
        </w:tc>
        <w:tc>
          <w:tcPr>
            <w:tcW w:type="dxa" w:w="2800"/>
            <w:tcBorders>
              <w:top w:sz="3.8399999141693115"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0.13</w:t>
            </w:r>
          </w:p>
        </w:tc>
      </w:tr>
      <w:tr>
        <w:trPr>
          <w:trHeight w:hRule="exact" w:val="340"/>
        </w:trPr>
        <w:tc>
          <w:tcPr>
            <w:tcW w:type="dxa" w:w="1334"/>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液压油</w:t>
            </w:r>
            <w:r>
              <w:rPr>
                <w:rFonts w:ascii="TimesNewRomanPSMT" w:hAnsi="TimesNewRomanPSMT" w:eastAsia="TimesNewRomanPSMT"/>
                <w:b w:val="0"/>
                <w:i w:val="0"/>
                <w:color w:val="000000"/>
                <w:sz w:val="21"/>
              </w:rPr>
              <w:t>16L</w:t>
            </w:r>
          </w:p>
        </w:tc>
        <w:tc>
          <w:tcPr>
            <w:tcW w:type="dxa" w:w="620"/>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桶</w:t>
            </w:r>
          </w:p>
        </w:tc>
        <w:tc>
          <w:tcPr>
            <w:tcW w:type="dxa" w:w="18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0.01</w:t>
            </w:r>
          </w:p>
        </w:tc>
        <w:tc>
          <w:tcPr>
            <w:tcW w:type="dxa" w:w="26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0.01</w:t>
            </w:r>
          </w:p>
        </w:tc>
        <w:tc>
          <w:tcPr>
            <w:tcW w:type="dxa" w:w="28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0.01</w:t>
            </w:r>
          </w:p>
        </w:tc>
      </w:tr>
      <w:tr>
        <w:trPr>
          <w:trHeight w:hRule="exact" w:val="340"/>
        </w:trPr>
        <w:tc>
          <w:tcPr>
            <w:tcW w:type="dxa" w:w="1334"/>
            <w:tcBorders/>
            <w:tcMar>
              <w:start w:w="0" w:type="dxa"/>
              <w:end w:w="0" w:type="dxa"/>
            </w:tcMar>
          </w:tcPr>
          <w:p>
            <w:pPr>
              <w:autoSpaceDN w:val="0"/>
              <w:autoSpaceDE w:val="0"/>
              <w:widowControl/>
              <w:spacing w:line="234" w:lineRule="exact" w:before="106" w:after="0"/>
              <w:ind w:left="0" w:right="0" w:firstLine="0"/>
              <w:jc w:val="center"/>
            </w:pPr>
            <w:r>
              <w:rPr>
                <w:rFonts w:ascii="SimSun" w:hAnsi="SimSun" w:eastAsia="SimSun"/>
                <w:b w:val="0"/>
                <w:i w:val="0"/>
                <w:color w:val="000000"/>
                <w:sz w:val="21"/>
              </w:rPr>
              <w:t>液压油</w:t>
            </w:r>
            <w:r>
              <w:rPr>
                <w:rFonts w:ascii="TimesNewRomanPSMT" w:hAnsi="TimesNewRomanPSMT" w:eastAsia="TimesNewRomanPSMT"/>
                <w:b w:val="0"/>
                <w:i w:val="0"/>
                <w:color w:val="000000"/>
                <w:sz w:val="21"/>
              </w:rPr>
              <w:t>46</w:t>
            </w:r>
            <w:r>
              <w:rPr>
                <w:w w:val="97.85714149475098"/>
                <w:rFonts w:ascii="TimesNewRomanPSMT" w:hAnsi="TimesNewRomanPSMT" w:eastAsia="TimesNewRomanPSMT"/>
                <w:b w:val="0"/>
                <w:i w:val="0"/>
                <w:color w:val="000000"/>
                <w:sz w:val="14"/>
              </w:rPr>
              <w:t>#</w:t>
            </w:r>
          </w:p>
        </w:tc>
        <w:tc>
          <w:tcPr>
            <w:tcW w:type="dxa" w:w="620"/>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升</w:t>
            </w:r>
          </w:p>
        </w:tc>
        <w:tc>
          <w:tcPr>
            <w:tcW w:type="dxa" w:w="18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15.00</w:t>
            </w:r>
          </w:p>
        </w:tc>
        <w:tc>
          <w:tcPr>
            <w:tcW w:type="dxa" w:w="262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15.00</w:t>
            </w:r>
          </w:p>
        </w:tc>
        <w:tc>
          <w:tcPr>
            <w:tcW w:type="dxa" w:w="28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15.00</w:t>
            </w:r>
          </w:p>
        </w:tc>
      </w:tr>
      <w:tr>
        <w:trPr>
          <w:trHeight w:hRule="exact" w:val="340"/>
        </w:trPr>
        <w:tc>
          <w:tcPr>
            <w:tcW w:type="dxa" w:w="1334"/>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齿轮油</w:t>
            </w:r>
          </w:p>
        </w:tc>
        <w:tc>
          <w:tcPr>
            <w:tcW w:type="dxa" w:w="620"/>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桶</w:t>
            </w:r>
          </w:p>
        </w:tc>
        <w:tc>
          <w:tcPr>
            <w:tcW w:type="dxa" w:w="18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0.003</w:t>
            </w:r>
          </w:p>
        </w:tc>
        <w:tc>
          <w:tcPr>
            <w:tcW w:type="dxa" w:w="26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0.003</w:t>
            </w:r>
          </w:p>
        </w:tc>
        <w:tc>
          <w:tcPr>
            <w:tcW w:type="dxa" w:w="28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0.003</w:t>
            </w:r>
          </w:p>
        </w:tc>
      </w:tr>
      <w:tr>
        <w:trPr>
          <w:trHeight w:hRule="exact" w:val="320"/>
        </w:trPr>
        <w:tc>
          <w:tcPr>
            <w:tcW w:type="dxa" w:w="1334"/>
            <w:tcBorders/>
            <w:tcMar>
              <w:start w:w="0" w:type="dxa"/>
              <w:end w:w="0" w:type="dxa"/>
            </w:tcMar>
          </w:tcPr>
          <w:p>
            <w:pPr>
              <w:autoSpaceDN w:val="0"/>
              <w:autoSpaceDE w:val="0"/>
              <w:widowControl/>
              <w:spacing w:line="208" w:lineRule="exact" w:before="98" w:after="0"/>
              <w:ind w:left="0" w:right="0" w:firstLine="0"/>
              <w:jc w:val="center"/>
            </w:pPr>
            <w:r>
              <w:rPr>
                <w:rFonts w:ascii="SimSun" w:hAnsi="SimSun" w:eastAsia="SimSun"/>
                <w:b w:val="0"/>
                <w:i w:val="0"/>
                <w:color w:val="000000"/>
                <w:sz w:val="21"/>
              </w:rPr>
              <w:t>齿轮油</w:t>
            </w:r>
          </w:p>
        </w:tc>
        <w:tc>
          <w:tcPr>
            <w:tcW w:type="dxa" w:w="620"/>
            <w:vMerge w:val="restart"/>
            <w:tcBorders/>
            <w:tcMar>
              <w:start w:w="0" w:type="dxa"/>
              <w:end w:w="0" w:type="dxa"/>
            </w:tcMar>
            <w:tcMar>
              <w:start w:w="0" w:type="dxa"/>
              <w:end w:w="0" w:type="dxa"/>
            </w:tcMar>
          </w:tcPr>
          <w:p>
            <w:pPr>
              <w:autoSpaceDN w:val="0"/>
              <w:autoSpaceDE w:val="0"/>
              <w:widowControl/>
              <w:spacing w:line="208" w:lineRule="exact" w:before="218" w:after="0"/>
              <w:ind w:left="0" w:right="0" w:firstLine="0"/>
              <w:jc w:val="center"/>
            </w:pPr>
            <w:r>
              <w:rPr>
                <w:rFonts w:ascii="SimSun" w:hAnsi="SimSun" w:eastAsia="SimSun"/>
                <w:b w:val="0"/>
                <w:i w:val="0"/>
                <w:color w:val="000000"/>
                <w:sz w:val="21"/>
              </w:rPr>
              <w:t>桶</w:t>
            </w:r>
          </w:p>
        </w:tc>
        <w:tc>
          <w:tcPr>
            <w:tcW w:type="dxa" w:w="1840"/>
            <w:vMerge w:val="restart"/>
            <w:tcBorders/>
            <w:tcMar>
              <w:start w:w="0" w:type="dxa"/>
              <w:end w:w="0" w:type="dxa"/>
            </w:tcMar>
            <w:tcMar>
              <w:start w:w="0" w:type="dxa"/>
              <w:end w:w="0" w:type="dxa"/>
            </w:tcMar>
          </w:tcPr>
          <w:p>
            <w:pPr>
              <w:autoSpaceDN w:val="0"/>
              <w:autoSpaceDE w:val="0"/>
              <w:widowControl/>
              <w:spacing w:line="232" w:lineRule="exact" w:before="210" w:after="0"/>
              <w:ind w:left="0" w:right="0" w:firstLine="0"/>
              <w:jc w:val="center"/>
            </w:pPr>
            <w:r>
              <w:rPr>
                <w:rFonts w:ascii="TimesNewRomanPSMT" w:hAnsi="TimesNewRomanPSMT" w:eastAsia="TimesNewRomanPSMT"/>
                <w:b w:val="0"/>
                <w:i w:val="0"/>
                <w:color w:val="000000"/>
                <w:sz w:val="21"/>
              </w:rPr>
              <w:t>0.001</w:t>
            </w:r>
          </w:p>
        </w:tc>
        <w:tc>
          <w:tcPr>
            <w:tcW w:type="dxa" w:w="2620"/>
            <w:vMerge w:val="restart"/>
            <w:tcBorders/>
            <w:tcMar>
              <w:start w:w="0" w:type="dxa"/>
              <w:end w:w="0" w:type="dxa"/>
            </w:tcMar>
            <w:tcMar>
              <w:start w:w="0" w:type="dxa"/>
              <w:end w:w="0" w:type="dxa"/>
            </w:tcMar>
          </w:tcPr>
          <w:p>
            <w:pPr>
              <w:autoSpaceDN w:val="0"/>
              <w:autoSpaceDE w:val="0"/>
              <w:widowControl/>
              <w:spacing w:line="232" w:lineRule="exact" w:before="210" w:after="0"/>
              <w:ind w:left="0" w:right="0" w:firstLine="0"/>
              <w:jc w:val="center"/>
            </w:pPr>
            <w:r>
              <w:rPr>
                <w:rFonts w:ascii="TimesNewRomanPSMT" w:hAnsi="TimesNewRomanPSMT" w:eastAsia="TimesNewRomanPSMT"/>
                <w:b w:val="0"/>
                <w:i w:val="0"/>
                <w:color w:val="000000"/>
                <w:sz w:val="21"/>
              </w:rPr>
              <w:t>0.001</w:t>
            </w:r>
          </w:p>
        </w:tc>
        <w:tc>
          <w:tcPr>
            <w:tcW w:type="dxa" w:w="2800"/>
            <w:vMerge w:val="restart"/>
            <w:tcBorders/>
            <w:tcMar>
              <w:start w:w="0" w:type="dxa"/>
              <w:end w:w="0" w:type="dxa"/>
            </w:tcMar>
            <w:tcMar>
              <w:start w:w="0" w:type="dxa"/>
              <w:end w:w="0" w:type="dxa"/>
            </w:tcMar>
          </w:tcPr>
          <w:p>
            <w:pPr>
              <w:autoSpaceDN w:val="0"/>
              <w:autoSpaceDE w:val="0"/>
              <w:widowControl/>
              <w:spacing w:line="232" w:lineRule="exact" w:before="210" w:after="0"/>
              <w:ind w:left="0" w:right="0" w:firstLine="0"/>
              <w:jc w:val="center"/>
            </w:pPr>
            <w:r>
              <w:rPr>
                <w:rFonts w:ascii="TimesNewRomanPSMT" w:hAnsi="TimesNewRomanPSMT" w:eastAsia="TimesNewRomanPSMT"/>
                <w:b w:val="0"/>
                <w:i w:val="0"/>
                <w:color w:val="000000"/>
                <w:sz w:val="21"/>
              </w:rPr>
              <w:t>0.001</w:t>
            </w:r>
          </w:p>
        </w:tc>
      </w:tr>
      <w:tr>
        <w:trPr>
          <w:trHeight w:hRule="exact" w:val="280"/>
        </w:trPr>
        <w:tc>
          <w:tcPr>
            <w:tcW w:type="dxa" w:w="1334"/>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S2G220</w:t>
            </w:r>
          </w:p>
        </w:tc>
        <w:tc>
          <w:tcPr>
            <w:tcW w:type="dxa" w:w="2042"/>
            <w:vMerge/>
            <w:tcBorders/>
          </w:tcPr>
          <w:p/>
        </w:tc>
        <w:tc>
          <w:tcPr>
            <w:tcW w:type="dxa" w:w="2042"/>
            <w:vMerge/>
            <w:tcBorders/>
          </w:tcPr>
          <w:p/>
        </w:tc>
        <w:tc>
          <w:tcPr>
            <w:tcW w:type="dxa" w:w="2042"/>
            <w:vMerge/>
            <w:tcBorders/>
          </w:tcPr>
          <w:p/>
        </w:tc>
        <w:tc>
          <w:tcPr>
            <w:tcW w:type="dxa" w:w="2042"/>
            <w:vMerge/>
            <w:tcBorders/>
          </w:tcPr>
          <w:p/>
        </w:tc>
      </w:tr>
      <w:tr>
        <w:trPr>
          <w:trHeight w:hRule="exact" w:val="260"/>
        </w:trPr>
        <w:tc>
          <w:tcPr>
            <w:tcW w:type="dxa" w:w="1334"/>
            <w:tcBorders/>
            <w:tcMar>
              <w:start w:w="0" w:type="dxa"/>
              <w:end w:w="0" w:type="dxa"/>
            </w:tcMar>
          </w:tcPr>
          <w:p>
            <w:pPr>
              <w:autoSpaceDN w:val="0"/>
              <w:autoSpaceDE w:val="0"/>
              <w:widowControl/>
              <w:spacing w:line="232" w:lineRule="exact" w:before="28" w:after="0"/>
              <w:ind w:left="0" w:right="0" w:firstLine="0"/>
              <w:jc w:val="center"/>
            </w:pPr>
            <w:r>
              <w:rPr>
                <w:rFonts w:ascii="SimSun" w:hAnsi="SimSun" w:eastAsia="SimSun"/>
                <w:b w:val="0"/>
                <w:i w:val="0"/>
                <w:color w:val="000000"/>
                <w:sz w:val="21"/>
              </w:rPr>
              <w:t>齿轮油</w:t>
            </w:r>
            <w:r>
              <w:rPr>
                <w:rFonts w:ascii="TimesNewRomanPSMT" w:hAnsi="TimesNewRomanPSMT" w:eastAsia="TimesNewRomanPSMT"/>
                <w:b w:val="0"/>
                <w:i w:val="0"/>
                <w:color w:val="000000"/>
                <w:sz w:val="21"/>
              </w:rPr>
              <w:t>460</w:t>
            </w:r>
          </w:p>
        </w:tc>
        <w:tc>
          <w:tcPr>
            <w:tcW w:type="dxa" w:w="62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升</w:t>
            </w:r>
          </w:p>
        </w:tc>
        <w:tc>
          <w:tcPr>
            <w:tcW w:type="dxa" w:w="184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0.96</w:t>
            </w:r>
          </w:p>
        </w:tc>
        <w:tc>
          <w:tcPr>
            <w:tcW w:type="dxa" w:w="262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0.96</w:t>
            </w:r>
          </w:p>
        </w:tc>
        <w:tc>
          <w:tcPr>
            <w:tcW w:type="dxa" w:w="28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0.96</w:t>
            </w:r>
          </w:p>
        </w:tc>
      </w:tr>
      <w:tr>
        <w:trPr>
          <w:trHeight w:hRule="exact" w:val="416"/>
        </w:trPr>
        <w:tc>
          <w:tcPr>
            <w:tcW w:type="dxa" w:w="1334"/>
            <w:tcBorders>
              <w:bottom w:sz="11.520000457763672" w:val="single" w:color="#000000"/>
            </w:tcBorders>
            <w:tcMar>
              <w:start w:w="0" w:type="dxa"/>
              <w:end w:w="0" w:type="dxa"/>
            </w:tcMar>
          </w:tcPr>
          <w:p>
            <w:pPr>
              <w:autoSpaceDN w:val="0"/>
              <w:autoSpaceDE w:val="0"/>
              <w:widowControl/>
              <w:spacing w:line="236" w:lineRule="exact" w:before="114" w:after="0"/>
              <w:ind w:left="0" w:right="0" w:firstLine="0"/>
              <w:jc w:val="center"/>
            </w:pPr>
            <w:r>
              <w:rPr>
                <w:rFonts w:ascii="SimSun" w:hAnsi="SimSun" w:eastAsia="SimSun"/>
                <w:b w:val="0"/>
                <w:i w:val="0"/>
                <w:color w:val="000000"/>
                <w:sz w:val="21"/>
              </w:rPr>
              <w:t>柴油</w:t>
            </w:r>
            <w:r>
              <w:rPr>
                <w:rFonts w:ascii="TimesNewRomanPSMT" w:hAnsi="TimesNewRomanPSMT" w:eastAsia="TimesNewRomanPSMT"/>
                <w:b w:val="0"/>
                <w:i w:val="0"/>
                <w:color w:val="000000"/>
                <w:sz w:val="21"/>
              </w:rPr>
              <w:t>0</w:t>
            </w:r>
            <w:r>
              <w:rPr>
                <w:w w:val="97.85714149475098"/>
                <w:rFonts w:ascii="TimesNewRomanPSMT" w:hAnsi="TimesNewRomanPSMT" w:eastAsia="TimesNewRomanPSMT"/>
                <w:b w:val="0"/>
                <w:i w:val="0"/>
                <w:color w:val="000000"/>
                <w:sz w:val="14"/>
              </w:rPr>
              <w:t>#</w:t>
            </w:r>
          </w:p>
        </w:tc>
        <w:tc>
          <w:tcPr>
            <w:tcW w:type="dxa" w:w="620"/>
            <w:tcBorders>
              <w:bottom w:sz="11.520000457763672" w:val="single" w:color="#000000"/>
            </w:tcBorders>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升</w:t>
            </w:r>
          </w:p>
        </w:tc>
        <w:tc>
          <w:tcPr>
            <w:tcW w:type="dxa" w:w="1840"/>
            <w:tcBorders>
              <w:bottom w:sz="11.520000457763672" w:val="single" w:color="#00000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24.06</w:t>
            </w:r>
          </w:p>
        </w:tc>
        <w:tc>
          <w:tcPr>
            <w:tcW w:type="dxa" w:w="2620"/>
            <w:tcBorders>
              <w:bottom w:sz="11.520000457763672" w:val="single" w:color="#00000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24.06</w:t>
            </w:r>
          </w:p>
        </w:tc>
        <w:tc>
          <w:tcPr>
            <w:tcW w:type="dxa" w:w="2800"/>
            <w:tcBorders>
              <w:bottom w:sz="11.520000457763672" w:val="single" w:color="#00000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24.06</w:t>
            </w:r>
          </w:p>
        </w:tc>
      </w:tr>
    </w:tbl>
    <w:p>
      <w:pPr>
        <w:autoSpaceDN w:val="0"/>
        <w:tabs>
          <w:tab w:pos="1478" w:val="left"/>
        </w:tabs>
        <w:autoSpaceDE w:val="0"/>
        <w:widowControl/>
        <w:spacing w:line="390" w:lineRule="exact" w:before="274" w:after="0"/>
        <w:ind w:left="998" w:right="0" w:firstLine="0"/>
        <w:jc w:val="left"/>
      </w:pPr>
      <w:r>
        <w:tab/>
      </w:r>
      <w:r>
        <w:rPr>
          <w:rFonts w:ascii="SimSun" w:hAnsi="SimSun" w:eastAsia="SimSun"/>
          <w:b w:val="0"/>
          <w:i w:val="0"/>
          <w:color w:val="000000"/>
          <w:sz w:val="24"/>
        </w:rPr>
        <w:t>刀具和刀具配件及检修成本</w:t>
      </w:r>
      <w:r>
        <w:rPr>
          <w:w w:val="97.85714149475098"/>
          <w:rFonts w:ascii="TimesNewRomanPSMT" w:hAnsi="TimesNewRomanPSMT" w:eastAsia="TimesNewRomanPSMT"/>
          <w:b w:val="0"/>
          <w:i w:val="0"/>
          <w:color w:val="000000"/>
          <w:sz w:val="14"/>
        </w:rPr>
        <w:t>[45]</w:t>
      </w:r>
      <w:r>
        <w:rPr>
          <w:rFonts w:ascii="SimSun" w:hAnsi="SimSun" w:eastAsia="SimSun"/>
          <w:b w:val="0"/>
          <w:i w:val="0"/>
          <w:color w:val="000000"/>
          <w:sz w:val="24"/>
        </w:rPr>
        <w:t>：刀具在成本分析中所占比重很大，所以对刀具的消</w:t>
      </w:r>
      <w:r>
        <w:rPr>
          <w:rFonts w:ascii="SimSun" w:hAnsi="SimSun" w:eastAsia="SimSun"/>
          <w:b w:val="0"/>
          <w:i w:val="0"/>
          <w:color w:val="000000"/>
          <w:sz w:val="24"/>
        </w:rPr>
        <w:t>耗量拆分，秉承客观、严谨原则，完全忠于原始数据</w:t>
      </w:r>
      <w:r>
        <w:rPr>
          <w:w w:val="97.85714149475098"/>
          <w:rFonts w:ascii="TimesNewRomanPSMT" w:hAnsi="TimesNewRomanPSMT" w:eastAsia="TimesNewRomanPSMT"/>
          <w:b w:val="0"/>
          <w:i w:val="0"/>
          <w:color w:val="000000"/>
          <w:sz w:val="14"/>
        </w:rPr>
        <w:t>[33]</w:t>
      </w:r>
      <w:r>
        <w:rPr>
          <w:rFonts w:ascii="SimSun" w:hAnsi="SimSun" w:eastAsia="SimSun"/>
          <w:b w:val="0"/>
          <w:i w:val="0"/>
          <w:color w:val="000000"/>
          <w:sz w:val="24"/>
        </w:rPr>
        <w:t>。</w:t>
      </w:r>
    </w:p>
    <w:p>
      <w:pPr>
        <w:autoSpaceDN w:val="0"/>
        <w:autoSpaceDE w:val="0"/>
        <w:widowControl/>
        <w:spacing w:line="388" w:lineRule="exact" w:before="0" w:after="0"/>
        <w:ind w:left="998" w:right="22" w:firstLine="480"/>
        <w:jc w:val="both"/>
      </w:pPr>
      <w:r>
        <w:rPr>
          <w:rFonts w:ascii="SimSun" w:hAnsi="SimSun" w:eastAsia="SimSun"/>
          <w:b w:val="0"/>
          <w:i w:val="0"/>
          <w:color w:val="000000"/>
          <w:sz w:val="24"/>
        </w:rPr>
        <w:t>由资料统计显示，刀具一共分为五类：分别是中心刀、先行刀、滚刀、齿刀和刮刀。</w:t>
      </w:r>
      <w:r>
        <w:rPr>
          <w:rFonts w:ascii="SimSun" w:hAnsi="SimSun" w:eastAsia="SimSun"/>
          <w:b w:val="0"/>
          <w:i w:val="0"/>
          <w:color w:val="000000"/>
          <w:sz w:val="24"/>
        </w:rPr>
        <w:t>其中，中心刀又称中心撕裂刀，先行刀又称正面撕裂刀，滚刀分为正面滚刀和边缘滚刀，</w:t>
      </w:r>
      <w:r>
        <w:rPr>
          <w:rFonts w:ascii="SimSun" w:hAnsi="SimSun" w:eastAsia="SimSun"/>
          <w:b w:val="0"/>
          <w:i w:val="0"/>
          <w:color w:val="000000"/>
          <w:sz w:val="24"/>
        </w:rPr>
        <w:t>齿刀分为正面齿刀和边缘齿刀，刮刀分为正面刮刀和边缘刮刀。</w:t>
      </w:r>
    </w:p>
    <w:p>
      <w:pPr>
        <w:autoSpaceDN w:val="0"/>
        <w:autoSpaceDE w:val="0"/>
        <w:widowControl/>
        <w:spacing w:line="264" w:lineRule="exact" w:before="142" w:after="0"/>
        <w:ind w:left="1478" w:right="0" w:firstLine="0"/>
        <w:jc w:val="left"/>
      </w:pPr>
      <w:r>
        <w:rPr>
          <w:rFonts w:ascii="SimSun" w:hAnsi="SimSun" w:eastAsia="SimSun"/>
          <w:b w:val="0"/>
          <w:i w:val="0"/>
          <w:color w:val="000000"/>
          <w:sz w:val="24"/>
        </w:rPr>
        <w:t>其中，中心撕裂刀（中心刀）有</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把，正面撕裂刀（先行刀）有</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把，滚刀和齿</w:t>
      </w:r>
    </w:p>
    <w:p>
      <w:pPr>
        <w:autoSpaceDN w:val="0"/>
        <w:autoSpaceDE w:val="0"/>
        <w:widowControl/>
        <w:spacing w:line="200" w:lineRule="exact" w:before="186" w:after="0"/>
        <w:ind w:left="0" w:right="4380" w:firstLine="0"/>
        <w:jc w:val="right"/>
      </w:pPr>
      <w:r>
        <w:rPr>
          <w:rFonts w:ascii="TimesNewRomanPSMT" w:hAnsi="TimesNewRomanPSMT" w:eastAsia="TimesNewRomanPSMT"/>
          <w:b w:val="0"/>
          <w:i w:val="0"/>
          <w:color w:val="000000"/>
          <w:sz w:val="18"/>
        </w:rPr>
        <w:t>- 21 -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101" name="Picture 10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2" name="Picture 1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106" w:firstLine="0"/>
        <w:jc w:val="right"/>
      </w:pPr>
      <w:r>
        <w:rPr>
          <w:rFonts w:ascii="SimSun" w:hAnsi="SimSun" w:eastAsia="SimSun"/>
          <w:b w:val="0"/>
          <w:i w:val="0"/>
          <w:color w:val="000000"/>
          <w:sz w:val="21"/>
        </w:rPr>
        <w:t>大直径泥水盾构施工定额编制研究</w:t>
      </w:r>
    </w:p>
    <w:p>
      <w:pPr>
        <w:autoSpaceDN w:val="0"/>
        <w:autoSpaceDE w:val="0"/>
        <w:widowControl/>
        <w:spacing w:line="374" w:lineRule="exact" w:before="264" w:after="0"/>
        <w:ind w:left="998" w:right="0" w:firstLine="0"/>
        <w:jc w:val="left"/>
      </w:pPr>
      <w:r>
        <w:rPr>
          <w:rFonts w:ascii="SimSun" w:hAnsi="SimSun" w:eastAsia="SimSun"/>
          <w:b w:val="0"/>
          <w:i w:val="0"/>
          <w:color w:val="000000"/>
          <w:sz w:val="24"/>
        </w:rPr>
        <w:t>刀各自有</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把，刮刀有</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把，分为正面刮刀、边缘刮刀和边缘撕裂刀。盾构机工作时，</w:t>
      </w:r>
      <w:r>
        <w:rPr>
          <w:rFonts w:ascii="SimSun" w:hAnsi="SimSun" w:eastAsia="SimSun"/>
          <w:b w:val="0"/>
          <w:i w:val="0"/>
          <w:color w:val="000000"/>
          <w:sz w:val="24"/>
        </w:rPr>
        <w:t>为了辅助掘进，设置了边缘撕裂刀，统计刀具用量时将边缘撕裂刀的消耗量编入刮刀的</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消耗量中计算。</w:t>
      </w:r>
    </w:p>
    <w:p>
      <w:pPr>
        <w:autoSpaceDN w:val="0"/>
        <w:autoSpaceDE w:val="0"/>
        <w:widowControl/>
        <w:spacing w:line="240" w:lineRule="exact" w:before="150" w:after="0"/>
        <w:ind w:left="1478" w:right="0" w:firstLine="0"/>
        <w:jc w:val="left"/>
      </w:pPr>
      <w:r>
        <w:rPr>
          <w:rFonts w:ascii="SimSun" w:hAnsi="SimSun" w:eastAsia="SimSun"/>
          <w:b w:val="0"/>
          <w:i w:val="0"/>
          <w:color w:val="000000"/>
          <w:sz w:val="24"/>
        </w:rPr>
        <w:t>刀具在整个隧道掘进施工的过程中</w:t>
      </w:r>
      <w:r>
        <w:rPr>
          <w:w w:val="97.85714149475098"/>
          <w:rFonts w:ascii="TimesNewRomanPSMT" w:hAnsi="TimesNewRomanPSMT" w:eastAsia="TimesNewRomanPSMT"/>
          <w:b w:val="0"/>
          <w:i w:val="0"/>
          <w:color w:val="000000"/>
          <w:sz w:val="14"/>
        </w:rPr>
        <w:t>[47]</w:t>
      </w:r>
      <w:r>
        <w:rPr>
          <w:rFonts w:ascii="SimSun" w:hAnsi="SimSun" w:eastAsia="SimSun"/>
          <w:b w:val="0"/>
          <w:i w:val="0"/>
          <w:color w:val="000000"/>
          <w:sz w:val="24"/>
        </w:rPr>
        <w:t>，是持续使用的，施工时按照进度检查各个刀</w:t>
      </w:r>
    </w:p>
    <w:p>
      <w:pPr>
        <w:autoSpaceDN w:val="0"/>
        <w:autoSpaceDE w:val="0"/>
        <w:widowControl/>
        <w:spacing w:line="392" w:lineRule="exact" w:before="0" w:after="0"/>
        <w:ind w:left="998" w:right="0" w:firstLine="0"/>
        <w:jc w:val="left"/>
      </w:pPr>
      <w:r>
        <w:rPr>
          <w:rFonts w:ascii="SimSun" w:hAnsi="SimSun" w:eastAsia="SimSun"/>
          <w:b w:val="0"/>
          <w:i w:val="0"/>
          <w:color w:val="000000"/>
          <w:sz w:val="24"/>
        </w:rPr>
        <w:t>具的磨损情况，一旦发现刀具磨损严重不能完成掘进工作就及时更换。只按中心刀、先</w:t>
      </w:r>
      <w:r>
        <w:rPr>
          <w:rFonts w:ascii="SimSun" w:hAnsi="SimSun" w:eastAsia="SimSun"/>
          <w:b w:val="0"/>
          <w:i w:val="0"/>
          <w:color w:val="000000"/>
          <w:sz w:val="24"/>
        </w:rPr>
        <w:t>行刀、滚刀、齿刀和刮刀</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种刀具大类划分。制定定额消耗量时</w:t>
      </w:r>
      <w:r>
        <w:rPr>
          <w:w w:val="97.85714149475098"/>
          <w:rFonts w:ascii="TimesNewRomanPSMT" w:hAnsi="TimesNewRomanPSMT" w:eastAsia="TimesNewRomanPSMT"/>
          <w:b w:val="0"/>
          <w:i w:val="0"/>
          <w:color w:val="000000"/>
          <w:sz w:val="14"/>
        </w:rPr>
        <w:t>[48]</w:t>
      </w:r>
      <w:r>
        <w:rPr>
          <w:rFonts w:ascii="SimSun" w:hAnsi="SimSun" w:eastAsia="SimSun"/>
          <w:b w:val="0"/>
          <w:i w:val="0"/>
          <w:color w:val="000000"/>
          <w:sz w:val="24"/>
        </w:rPr>
        <w:t>,首先根据地层特点,</w:t>
      </w:r>
      <w:r>
        <w:rPr>
          <w:rFonts w:ascii="SimSun" w:hAnsi="SimSun" w:eastAsia="SimSun"/>
          <w:b w:val="0"/>
          <w:i w:val="0"/>
          <w:color w:val="000000"/>
          <w:sz w:val="24"/>
        </w:rPr>
        <w:t>分为粉细砂层、强风化弱胶结层和中等胶结砾岩层三个地层考虑，具体操作是把</w:t>
      </w:r>
      <w:r>
        <w:rPr>
          <w:rFonts w:ascii="TimesNewRomanPSMT" w:hAnsi="TimesNewRomanPSMT" w:eastAsia="TimesNewRomanPSMT"/>
          <w:b w:val="0"/>
          <w:i w:val="0"/>
          <w:color w:val="000000"/>
          <w:sz w:val="24"/>
        </w:rPr>
        <w:t>-4-350</w:t>
      </w:r>
      <w:r>
        <w:rPr>
          <w:rFonts w:ascii="SimSun" w:hAnsi="SimSun" w:eastAsia="SimSun"/>
          <w:b w:val="0"/>
          <w:i w:val="0"/>
          <w:color w:val="000000"/>
          <w:sz w:val="24"/>
        </w:rPr>
        <w:t>环和</w:t>
      </w:r>
      <w:r>
        <w:rPr>
          <w:rFonts w:ascii="TimesNewRomanPSMT" w:hAnsi="TimesNewRomanPSMT" w:eastAsia="TimesNewRomanPSMT"/>
          <w:b w:val="0"/>
          <w:i w:val="0"/>
          <w:color w:val="000000"/>
          <w:sz w:val="24"/>
        </w:rPr>
        <w:t>1081-1593</w:t>
      </w:r>
      <w:r>
        <w:rPr>
          <w:rFonts w:ascii="SimSun" w:hAnsi="SimSun" w:eastAsia="SimSun"/>
          <w:b w:val="0"/>
          <w:i w:val="0"/>
          <w:color w:val="000000"/>
          <w:sz w:val="24"/>
        </w:rPr>
        <w:t xml:space="preserve"> 环作为粉细砂层合并考虑,把</w:t>
      </w:r>
      <w:r>
        <w:rPr>
          <w:rFonts w:ascii="TimesNewRomanPSMT" w:hAnsi="TimesNewRomanPSMT" w:eastAsia="TimesNewRomanPSMT"/>
          <w:b w:val="0"/>
          <w:i w:val="0"/>
          <w:color w:val="000000"/>
          <w:sz w:val="24"/>
        </w:rPr>
        <w:t>351-440</w:t>
      </w:r>
      <w:r>
        <w:rPr>
          <w:rFonts w:ascii="SimSun" w:hAnsi="SimSun" w:eastAsia="SimSun"/>
          <w:b w:val="0"/>
          <w:i w:val="0"/>
          <w:color w:val="000000"/>
          <w:sz w:val="24"/>
        </w:rPr>
        <w:t xml:space="preserve"> 环、</w:t>
      </w:r>
      <w:r>
        <w:rPr>
          <w:rFonts w:ascii="TimesNewRomanPSMT" w:hAnsi="TimesNewRomanPSMT" w:eastAsia="TimesNewRomanPSMT"/>
          <w:b w:val="0"/>
          <w:i w:val="0"/>
          <w:color w:val="000000"/>
          <w:sz w:val="24"/>
        </w:rPr>
        <w:t>441-500</w:t>
      </w:r>
      <w:r>
        <w:rPr>
          <w:rFonts w:ascii="SimSun" w:hAnsi="SimSun" w:eastAsia="SimSun"/>
          <w:b w:val="0"/>
          <w:i w:val="0"/>
          <w:color w:val="000000"/>
          <w:sz w:val="24"/>
        </w:rPr>
        <w:t xml:space="preserve"> 环和</w:t>
      </w:r>
      <w:r>
        <w:rPr>
          <w:rFonts w:ascii="TimesNewRomanPSMT" w:hAnsi="TimesNewRomanPSMT" w:eastAsia="TimesNewRomanPSMT"/>
          <w:b w:val="0"/>
          <w:i w:val="0"/>
          <w:color w:val="000000"/>
          <w:sz w:val="24"/>
        </w:rPr>
        <w:t>851-1080</w:t>
      </w:r>
      <w:r>
        <w:rPr>
          <w:rFonts w:ascii="SimSun" w:hAnsi="SimSun" w:eastAsia="SimSun"/>
          <w:b w:val="0"/>
          <w:i w:val="0"/>
          <w:color w:val="000000"/>
          <w:sz w:val="24"/>
        </w:rPr>
        <w:t xml:space="preserve"> 环作为</w:t>
      </w:r>
      <w:r>
        <w:rPr>
          <w:rFonts w:ascii="SimSun" w:hAnsi="SimSun" w:eastAsia="SimSun"/>
          <w:b w:val="0"/>
          <w:i w:val="0"/>
          <w:color w:val="000000"/>
          <w:sz w:val="24"/>
        </w:rPr>
        <w:t>强风化弱胶结层合并考虑，</w:t>
      </w:r>
      <w:r>
        <w:rPr>
          <w:rFonts w:ascii="TimesNewRomanPSMT" w:hAnsi="TimesNewRomanPSMT" w:eastAsia="TimesNewRomanPSMT"/>
          <w:b w:val="0"/>
          <w:i w:val="0"/>
          <w:color w:val="000000"/>
          <w:sz w:val="24"/>
        </w:rPr>
        <w:t>501-850</w:t>
      </w:r>
      <w:r>
        <w:rPr>
          <w:rFonts w:ascii="SimSun" w:hAnsi="SimSun" w:eastAsia="SimSun"/>
          <w:b w:val="0"/>
          <w:i w:val="0"/>
          <w:color w:val="000000"/>
          <w:sz w:val="24"/>
        </w:rPr>
        <w:t xml:space="preserve"> 环为中等胶结砾岩层。</w:t>
      </w:r>
    </w:p>
    <w:p>
      <w:pPr>
        <w:autoSpaceDN w:val="0"/>
        <w:tabs>
          <w:tab w:pos="1478" w:val="left"/>
        </w:tabs>
        <w:autoSpaceDE w:val="0"/>
        <w:widowControl/>
        <w:spacing w:line="386" w:lineRule="exact" w:before="2" w:after="0"/>
        <w:ind w:left="998" w:right="0" w:firstLine="0"/>
        <w:jc w:val="left"/>
      </w:pPr>
      <w:r>
        <w:tab/>
      </w:r>
      <w:r>
        <w:rPr>
          <w:rFonts w:ascii="SimSun" w:hAnsi="SimSun" w:eastAsia="SimSun"/>
          <w:b w:val="0"/>
          <w:i w:val="0"/>
          <w:color w:val="000000"/>
          <w:sz w:val="24"/>
        </w:rPr>
        <w:t>根据盾构机的刀具使用特点，一盘刀具由</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把中心刀、</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把先行刀、</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把滚刀、</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把齿刀和</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把刮刀组成，计算定额消耗量及费用时，为了便于快速确定盾构机的刀</w:t>
      </w:r>
      <w:r>
        <w:rPr>
          <w:rFonts w:ascii="SimSun" w:hAnsi="SimSun" w:eastAsia="SimSun"/>
          <w:b w:val="0"/>
          <w:i w:val="0"/>
          <w:color w:val="000000"/>
          <w:sz w:val="24"/>
        </w:rPr>
        <w:t>具消耗量，把按刀具种类拆分的刀具消耗量，再重新组合作为一盘刀具考虑，以粉细砂</w:t>
      </w:r>
      <w:r>
        <w:rPr>
          <w:rFonts w:ascii="SimSun" w:hAnsi="SimSun" w:eastAsia="SimSun"/>
          <w:b w:val="0"/>
          <w:i w:val="0"/>
          <w:color w:val="000000"/>
          <w:sz w:val="24"/>
        </w:rPr>
        <w:t>层为例，</w:t>
      </w:r>
      <w:r>
        <w:rPr>
          <w:rFonts w:ascii="TimesNewRomanPSMT" w:hAnsi="TimesNewRomanPSMT" w:eastAsia="TimesNewRomanPSMT"/>
          <w:b w:val="0"/>
          <w:i w:val="0"/>
          <w:color w:val="000000"/>
          <w:sz w:val="24"/>
        </w:rPr>
        <w:t>-4-350</w:t>
      </w:r>
      <w:r>
        <w:rPr>
          <w:rFonts w:ascii="SimSun" w:hAnsi="SimSun" w:eastAsia="SimSun"/>
          <w:b w:val="0"/>
          <w:i w:val="0"/>
          <w:color w:val="000000"/>
          <w:sz w:val="24"/>
        </w:rPr>
        <w:t xml:space="preserve"> 环和</w:t>
      </w:r>
      <w:r>
        <w:rPr>
          <w:rFonts w:ascii="TimesNewRomanPSMT" w:hAnsi="TimesNewRomanPSMT" w:eastAsia="TimesNewRomanPSMT"/>
          <w:b w:val="0"/>
          <w:i w:val="0"/>
          <w:color w:val="000000"/>
          <w:sz w:val="24"/>
        </w:rPr>
        <w:t>1081-1596</w:t>
      </w:r>
      <w:r>
        <w:rPr>
          <w:rFonts w:ascii="SimSun" w:hAnsi="SimSun" w:eastAsia="SimSun"/>
          <w:b w:val="0"/>
          <w:i w:val="0"/>
          <w:color w:val="000000"/>
          <w:sz w:val="24"/>
        </w:rPr>
        <w:t xml:space="preserve"> 环一共是</w:t>
      </w:r>
      <w:r>
        <w:rPr>
          <w:rFonts w:ascii="TimesNewRomanPSMT" w:hAnsi="TimesNewRomanPSMT" w:eastAsia="TimesNewRomanPSMT"/>
          <w:b w:val="0"/>
          <w:i w:val="0"/>
          <w:color w:val="000000"/>
          <w:sz w:val="24"/>
        </w:rPr>
        <w:t>1742</w:t>
      </w:r>
      <w:r>
        <w:rPr>
          <w:rFonts w:ascii="SimSun" w:hAnsi="SimSun" w:eastAsia="SimSun"/>
          <w:b w:val="0"/>
          <w:i w:val="0"/>
          <w:color w:val="000000"/>
          <w:sz w:val="24"/>
        </w:rPr>
        <w:t xml:space="preserve"> 米，中心刀、先行刀、滚刀、齿刀和刮刀</w:t>
      </w:r>
      <w:r>
        <w:rPr>
          <w:rFonts w:ascii="SimSun" w:hAnsi="SimSun" w:eastAsia="SimSun"/>
          <w:b w:val="0"/>
          <w:i w:val="0"/>
          <w:color w:val="000000"/>
          <w:sz w:val="24"/>
        </w:rPr>
        <w:t>的消耗量分别是</w:t>
      </w:r>
      <w:r>
        <w:rPr>
          <w:rFonts w:ascii="TimesNewRomanPSMT" w:hAnsi="TimesNewRomanPSMT" w:eastAsia="TimesNewRomanPSMT"/>
          <w:b w:val="0"/>
          <w:i w:val="0"/>
          <w:color w:val="000000"/>
          <w:sz w:val="24"/>
        </w:rPr>
        <w:t>42.7987</w:t>
      </w:r>
      <w:r>
        <w:rPr>
          <w:rFonts w:ascii="SimSun" w:hAnsi="SimSun" w:eastAsia="SimSun"/>
          <w:b w:val="0"/>
          <w:i w:val="0"/>
          <w:color w:val="000000"/>
          <w:sz w:val="24"/>
        </w:rPr>
        <w:t xml:space="preserve"> 把、</w:t>
      </w:r>
      <w:r>
        <w:rPr>
          <w:rFonts w:ascii="TimesNewRomanPSMT" w:hAnsi="TimesNewRomanPSMT" w:eastAsia="TimesNewRomanPSMT"/>
          <w:b w:val="0"/>
          <w:i w:val="0"/>
          <w:color w:val="000000"/>
          <w:sz w:val="24"/>
        </w:rPr>
        <w:t>26.1530</w:t>
      </w:r>
      <w:r>
        <w:rPr>
          <w:rFonts w:ascii="SimSun" w:hAnsi="SimSun" w:eastAsia="SimSun"/>
          <w:b w:val="0"/>
          <w:i w:val="0"/>
          <w:color w:val="000000"/>
          <w:sz w:val="24"/>
        </w:rPr>
        <w:t xml:space="preserve"> 把、</w:t>
      </w:r>
      <w:r>
        <w:rPr>
          <w:rFonts w:ascii="TimesNewRomanPSMT" w:hAnsi="TimesNewRomanPSMT" w:eastAsia="TimesNewRomanPSMT"/>
          <w:b w:val="0"/>
          <w:i w:val="0"/>
          <w:color w:val="000000"/>
          <w:sz w:val="24"/>
        </w:rPr>
        <w:t>9.6886</w:t>
      </w:r>
      <w:r>
        <w:rPr>
          <w:rFonts w:ascii="SimSun" w:hAnsi="SimSun" w:eastAsia="SimSun"/>
          <w:b w:val="0"/>
          <w:i w:val="0"/>
          <w:color w:val="000000"/>
          <w:sz w:val="24"/>
        </w:rPr>
        <w:t xml:space="preserve"> 把、</w:t>
      </w:r>
      <w:r>
        <w:rPr>
          <w:rFonts w:ascii="TimesNewRomanPSMT" w:hAnsi="TimesNewRomanPSMT" w:eastAsia="TimesNewRomanPSMT"/>
          <w:b w:val="0"/>
          <w:i w:val="0"/>
          <w:color w:val="000000"/>
          <w:sz w:val="24"/>
        </w:rPr>
        <w:t>75.2450</w:t>
      </w:r>
      <w:r>
        <w:rPr>
          <w:rFonts w:ascii="SimSun" w:hAnsi="SimSun" w:eastAsia="SimSun"/>
          <w:b w:val="0"/>
          <w:i w:val="0"/>
          <w:color w:val="000000"/>
          <w:sz w:val="24"/>
        </w:rPr>
        <w:t xml:space="preserve"> 把、</w:t>
      </w:r>
      <w:r>
        <w:rPr>
          <w:rFonts w:ascii="TimesNewRomanPSMT" w:hAnsi="TimesNewRomanPSMT" w:eastAsia="TimesNewRomanPSMT"/>
          <w:b w:val="0"/>
          <w:i w:val="0"/>
          <w:color w:val="000000"/>
          <w:sz w:val="24"/>
        </w:rPr>
        <w:t>76.2154</w:t>
      </w:r>
      <w:r>
        <w:rPr>
          <w:rFonts w:ascii="SimSun" w:hAnsi="SimSun" w:eastAsia="SimSun"/>
          <w:b w:val="0"/>
          <w:i w:val="0"/>
          <w:color w:val="000000"/>
          <w:sz w:val="24"/>
        </w:rPr>
        <w:t xml:space="preserve"> 把。中心刀、</w:t>
      </w:r>
      <w:r>
        <w:rPr>
          <w:rFonts w:ascii="SimSun" w:hAnsi="SimSun" w:eastAsia="SimSun"/>
          <w:b w:val="0"/>
          <w:i w:val="0"/>
          <w:color w:val="000000"/>
          <w:sz w:val="24"/>
        </w:rPr>
        <w:t>先行刀、滚刀、齿刀和刮刀单价分别是：</w:t>
      </w:r>
      <w:r>
        <w:rPr>
          <w:rFonts w:ascii="TimesNewRomanPSMT" w:hAnsi="TimesNewRomanPSMT" w:eastAsia="TimesNewRomanPSMT"/>
          <w:b w:val="0"/>
          <w:i w:val="0"/>
          <w:color w:val="000000"/>
          <w:sz w:val="24"/>
        </w:rPr>
        <w:t>9200</w:t>
      </w:r>
      <w:r>
        <w:rPr>
          <w:rFonts w:ascii="SimSun" w:hAnsi="SimSun" w:eastAsia="SimSun"/>
          <w:b w:val="0"/>
          <w:i w:val="0"/>
          <w:color w:val="000000"/>
          <w:sz w:val="24"/>
        </w:rPr>
        <w:t xml:space="preserve"> 元/把、</w:t>
      </w:r>
      <w:r>
        <w:rPr>
          <w:rFonts w:ascii="TimesNewRomanPSMT" w:hAnsi="TimesNewRomanPSMT" w:eastAsia="TimesNewRomanPSMT"/>
          <w:b w:val="0"/>
          <w:i w:val="0"/>
          <w:color w:val="000000"/>
          <w:sz w:val="24"/>
        </w:rPr>
        <w:t>8000</w:t>
      </w:r>
      <w:r>
        <w:rPr>
          <w:rFonts w:ascii="SimSun" w:hAnsi="SimSun" w:eastAsia="SimSun"/>
          <w:b w:val="0"/>
          <w:i w:val="0"/>
          <w:color w:val="000000"/>
          <w:sz w:val="24"/>
        </w:rPr>
        <w:t xml:space="preserve"> 元/把、</w:t>
      </w:r>
      <w:r>
        <w:rPr>
          <w:rFonts w:ascii="TimesNewRomanPSMT" w:hAnsi="TimesNewRomanPSMT" w:eastAsia="TimesNewRomanPSMT"/>
          <w:b w:val="0"/>
          <w:i w:val="0"/>
          <w:color w:val="000000"/>
          <w:sz w:val="24"/>
        </w:rPr>
        <w:t>30000</w:t>
      </w:r>
      <w:r>
        <w:rPr>
          <w:rFonts w:ascii="SimSun" w:hAnsi="SimSun" w:eastAsia="SimSun"/>
          <w:b w:val="0"/>
          <w:i w:val="0"/>
          <w:color w:val="000000"/>
          <w:sz w:val="24"/>
        </w:rPr>
        <w:t xml:space="preserve"> 元/把、</w:t>
      </w:r>
      <w:r>
        <w:rPr>
          <w:rFonts w:ascii="TimesNewRomanPSMT" w:hAnsi="TimesNewRomanPSMT" w:eastAsia="TimesNewRomanPSMT"/>
          <w:b w:val="0"/>
          <w:i w:val="0"/>
          <w:color w:val="000000"/>
          <w:sz w:val="24"/>
        </w:rPr>
        <w:t>6500</w:t>
      </w:r>
      <w:r>
        <w:rPr>
          <w:rFonts w:ascii="SimSun" w:hAnsi="SimSun" w:eastAsia="SimSun"/>
          <w:b w:val="0"/>
          <w:i w:val="0"/>
          <w:color w:val="000000"/>
          <w:sz w:val="24"/>
        </w:rPr>
        <w:t>元/把、</w:t>
      </w:r>
      <w:r>
        <w:rPr>
          <w:rFonts w:ascii="TimesNewRomanPSMT" w:hAnsi="TimesNewRomanPSMT" w:eastAsia="TimesNewRomanPSMT"/>
          <w:b w:val="0"/>
          <w:i w:val="0"/>
          <w:color w:val="000000"/>
          <w:sz w:val="24"/>
        </w:rPr>
        <w:t>7000</w:t>
      </w:r>
      <w:r>
        <w:rPr>
          <w:rFonts w:ascii="SimSun" w:hAnsi="SimSun" w:eastAsia="SimSun"/>
          <w:b w:val="0"/>
          <w:i w:val="0"/>
          <w:color w:val="000000"/>
          <w:sz w:val="24"/>
        </w:rPr>
        <w:t xml:space="preserve"> 元/把。则可以得出粉细砂层总的刀具使用费用是：</w:t>
      </w:r>
      <w:r>
        <w:br/>
      </w:r>
      <w:r>
        <w:tab/>
      </w:r>
      <w:r>
        <w:rPr>
          <w:rFonts w:ascii="TimesNewRomanPSMT" w:hAnsi="TimesNewRomanPSMT" w:eastAsia="TimesNewRomanPSMT"/>
          <w:b w:val="0"/>
          <w:i w:val="0"/>
          <w:color w:val="000000"/>
          <w:sz w:val="24"/>
        </w:rPr>
        <w:t xml:space="preserve">42.7987×9200+26.1530×8000+9.6886×30000+75.2450×6500+76.2154×7000 </w:t>
      </w:r>
      <w:r>
        <w:br/>
      </w:r>
      <w:r>
        <w:tab/>
      </w:r>
      <w:r>
        <w:rPr>
          <w:rFonts w:ascii="TimesNewRomanPSMT" w:hAnsi="TimesNewRomanPSMT" w:eastAsia="TimesNewRomanPSMT"/>
          <w:b w:val="0"/>
          <w:i w:val="0"/>
          <w:color w:val="000000"/>
          <w:sz w:val="24"/>
        </w:rPr>
        <w:t>=1916230.34</w:t>
      </w:r>
      <w:r>
        <w:rPr>
          <w:rFonts w:ascii="SimSun" w:hAnsi="SimSun" w:eastAsia="SimSun"/>
          <w:b w:val="0"/>
          <w:i w:val="0"/>
          <w:color w:val="000000"/>
          <w:sz w:val="24"/>
        </w:rPr>
        <w:t xml:space="preserve"> 元</w:t>
      </w:r>
      <w:r>
        <w:br/>
      </w:r>
      <w:r>
        <w:tab/>
      </w:r>
      <w:r>
        <w:rPr>
          <w:rFonts w:ascii="SimSun" w:hAnsi="SimSun" w:eastAsia="SimSun"/>
          <w:b w:val="0"/>
          <w:i w:val="0"/>
          <w:color w:val="000000"/>
          <w:sz w:val="24"/>
        </w:rPr>
        <w:t>依据数据，一盘刀具的费用</w:t>
      </w:r>
      <w:r>
        <w:rPr>
          <w:rFonts w:ascii="TimesNewRomanPSMT" w:hAnsi="TimesNewRomanPSMT" w:eastAsia="TimesNewRomanPSMT"/>
          <w:b w:val="0"/>
          <w:i w:val="0"/>
          <w:color w:val="000000"/>
          <w:sz w:val="24"/>
        </w:rPr>
        <w:t>1552000</w:t>
      </w:r>
      <w:r>
        <w:rPr>
          <w:rFonts w:ascii="SimSun" w:hAnsi="SimSun" w:eastAsia="SimSun"/>
          <w:b w:val="0"/>
          <w:i w:val="0"/>
          <w:color w:val="000000"/>
          <w:sz w:val="24"/>
        </w:rPr>
        <w:t xml:space="preserve"> 元，则可以得出粉细砂层一共使用的刀具是</w:t>
      </w:r>
      <w:r>
        <w:rPr>
          <w:rFonts w:ascii="TimesNewRomanPSMT" w:hAnsi="TimesNewRomanPSMT" w:eastAsia="TimesNewRomanPSMT"/>
          <w:b w:val="0"/>
          <w:i w:val="0"/>
          <w:color w:val="000000"/>
          <w:sz w:val="24"/>
        </w:rPr>
        <w:t>1916230.34/1552000=1.235</w:t>
      </w:r>
      <w:r>
        <w:rPr>
          <w:rFonts w:ascii="SimSun" w:hAnsi="SimSun" w:eastAsia="SimSun"/>
          <w:b w:val="0"/>
          <w:i w:val="0"/>
          <w:color w:val="000000"/>
          <w:sz w:val="24"/>
        </w:rPr>
        <w:t xml:space="preserve"> 盘。粉细砂层长度是</w:t>
      </w:r>
      <w:r>
        <w:rPr>
          <w:rFonts w:ascii="TimesNewRomanPSMT" w:hAnsi="TimesNewRomanPSMT" w:eastAsia="TimesNewRomanPSMT"/>
          <w:b w:val="0"/>
          <w:i w:val="0"/>
          <w:color w:val="000000"/>
          <w:sz w:val="24"/>
        </w:rPr>
        <w:t>1742</w:t>
      </w:r>
      <w:r>
        <w:rPr>
          <w:rFonts w:ascii="SimSun" w:hAnsi="SimSun" w:eastAsia="SimSun"/>
          <w:b w:val="0"/>
          <w:i w:val="0"/>
          <w:color w:val="000000"/>
          <w:sz w:val="24"/>
        </w:rPr>
        <w:t xml:space="preserve"> 米，</w:t>
      </w:r>
      <w:r>
        <w:rPr>
          <w:rFonts w:ascii="TimesNewRomanPSMT" w:hAnsi="TimesNewRomanPSMT" w:eastAsia="TimesNewRomanPSMT"/>
          <w:b w:val="0"/>
          <w:i w:val="0"/>
          <w:color w:val="000000"/>
          <w:sz w:val="24"/>
        </w:rPr>
        <w:t>1742/1.235=1410</w:t>
      </w:r>
      <w:r>
        <w:rPr>
          <w:rFonts w:ascii="SimSun" w:hAnsi="SimSun" w:eastAsia="SimSun"/>
          <w:b w:val="0"/>
          <w:i w:val="0"/>
          <w:color w:val="000000"/>
          <w:sz w:val="24"/>
        </w:rPr>
        <w:t xml:space="preserve"> 米/盘，即粉</w:t>
      </w:r>
      <w:r>
        <w:rPr>
          <w:rFonts w:ascii="SimSun" w:hAnsi="SimSun" w:eastAsia="SimSun"/>
          <w:b w:val="0"/>
          <w:i w:val="0"/>
          <w:color w:val="000000"/>
          <w:sz w:val="24"/>
        </w:rPr>
        <w:t>细砂层掘进</w:t>
      </w:r>
      <w:r>
        <w:rPr>
          <w:rFonts w:ascii="TimesNewRomanPSMT" w:hAnsi="TimesNewRomanPSMT" w:eastAsia="TimesNewRomanPSMT"/>
          <w:b w:val="0"/>
          <w:i w:val="0"/>
          <w:color w:val="000000"/>
          <w:sz w:val="24"/>
        </w:rPr>
        <w:t>1410</w:t>
      </w:r>
      <w:r>
        <w:rPr>
          <w:rFonts w:ascii="SimSun" w:hAnsi="SimSun" w:eastAsia="SimSun"/>
          <w:b w:val="0"/>
          <w:i w:val="0"/>
          <w:color w:val="000000"/>
          <w:sz w:val="24"/>
        </w:rPr>
        <w:t xml:space="preserve"> 米需要使用</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盘刀具。</w:t>
      </w:r>
    </w:p>
    <w:p>
      <w:pPr>
        <w:autoSpaceDN w:val="0"/>
        <w:tabs>
          <w:tab w:pos="1478" w:val="left"/>
        </w:tabs>
        <w:autoSpaceDE w:val="0"/>
        <w:widowControl/>
        <w:spacing w:line="388" w:lineRule="exact" w:before="2" w:after="0"/>
        <w:ind w:left="998" w:right="144" w:firstLine="0"/>
        <w:jc w:val="left"/>
      </w:pPr>
      <w:r>
        <w:tab/>
      </w:r>
      <w:r>
        <w:rPr>
          <w:rFonts w:ascii="SimSun" w:hAnsi="SimSun" w:eastAsia="SimSun"/>
          <w:b w:val="0"/>
          <w:i w:val="0"/>
          <w:color w:val="000000"/>
          <w:sz w:val="24"/>
        </w:rPr>
        <w:t>同理可以计算出强风化弱胶结层掘进</w:t>
      </w:r>
      <w:r>
        <w:rPr>
          <w:rFonts w:ascii="TimesNewRomanPSMT" w:hAnsi="TimesNewRomanPSMT" w:eastAsia="TimesNewRomanPSMT"/>
          <w:b w:val="0"/>
          <w:i w:val="0"/>
          <w:color w:val="000000"/>
          <w:sz w:val="24"/>
        </w:rPr>
        <w:t>840</w:t>
      </w:r>
      <w:r>
        <w:rPr>
          <w:rFonts w:ascii="SimSun" w:hAnsi="SimSun" w:eastAsia="SimSun"/>
          <w:b w:val="0"/>
          <w:i w:val="0"/>
          <w:color w:val="000000"/>
          <w:sz w:val="24"/>
        </w:rPr>
        <w:t xml:space="preserve"> 米需要使用</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盘刀具，中等胶结砾岩层掘</w:t>
      </w:r>
      <w:r>
        <w:rPr>
          <w:rFonts w:ascii="SimSun" w:hAnsi="SimSun" w:eastAsia="SimSun"/>
          <w:b w:val="0"/>
          <w:i w:val="0"/>
          <w:color w:val="000000"/>
          <w:sz w:val="24"/>
        </w:rPr>
        <w:t>进</w:t>
      </w:r>
      <w:r>
        <w:rPr>
          <w:rFonts w:ascii="TimesNewRomanPSMT" w:hAnsi="TimesNewRomanPSMT" w:eastAsia="TimesNewRomanPSMT"/>
          <w:b w:val="0"/>
          <w:i w:val="0"/>
          <w:color w:val="000000"/>
          <w:sz w:val="24"/>
        </w:rPr>
        <w:t>200</w:t>
      </w:r>
      <w:r>
        <w:rPr>
          <w:rFonts w:ascii="SimSun" w:hAnsi="SimSun" w:eastAsia="SimSun"/>
          <w:b w:val="0"/>
          <w:i w:val="0"/>
          <w:color w:val="000000"/>
          <w:sz w:val="24"/>
        </w:rPr>
        <w:t xml:space="preserve"> 米需要使用</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盘刀具。</w:t>
      </w:r>
    </w:p>
    <w:p>
      <w:pPr>
        <w:autoSpaceDN w:val="0"/>
        <w:tabs>
          <w:tab w:pos="1478" w:val="left"/>
        </w:tabs>
        <w:autoSpaceDE w:val="0"/>
        <w:widowControl/>
        <w:spacing w:line="388" w:lineRule="exact" w:before="0" w:after="0"/>
        <w:ind w:left="998" w:right="144" w:firstLine="0"/>
        <w:jc w:val="left"/>
      </w:pPr>
      <w:r>
        <w:tab/>
      </w:r>
      <w:r>
        <w:rPr>
          <w:rFonts w:ascii="SimSun" w:hAnsi="SimSun" w:eastAsia="SimSun"/>
          <w:b w:val="0"/>
          <w:i w:val="0"/>
          <w:color w:val="000000"/>
          <w:sz w:val="24"/>
        </w:rPr>
        <w:t>经资料收集刀具配件成本占刀具费用的</w:t>
      </w:r>
      <w:r>
        <w:rPr>
          <w:rFonts w:ascii="TimesNewRomanPSMT" w:hAnsi="TimesNewRomanPSMT" w:eastAsia="TimesNewRomanPSMT"/>
          <w:b w:val="0"/>
          <w:i w:val="0"/>
          <w:color w:val="000000"/>
          <w:sz w:val="24"/>
        </w:rPr>
        <w:t>33.52%</w:t>
      </w:r>
      <w:r>
        <w:rPr>
          <w:rFonts w:ascii="SimSun" w:hAnsi="SimSun" w:eastAsia="SimSun"/>
          <w:b w:val="0"/>
          <w:i w:val="0"/>
          <w:color w:val="000000"/>
          <w:sz w:val="24"/>
        </w:rPr>
        <w:t>，刀具检修成本占刀具费用的</w:t>
      </w:r>
      <w:r>
        <w:rPr>
          <w:rFonts w:ascii="TimesNewRomanPSMT" w:hAnsi="TimesNewRomanPSMT" w:eastAsia="TimesNewRomanPSMT"/>
          <w:b w:val="0"/>
          <w:i w:val="0"/>
          <w:color w:val="000000"/>
          <w:sz w:val="24"/>
        </w:rPr>
        <w:t>17.15%</w:t>
      </w:r>
      <w:r>
        <w:rPr>
          <w:rFonts w:ascii="SimSun" w:hAnsi="SimSun" w:eastAsia="SimSun"/>
          <w:b w:val="0"/>
          <w:i w:val="0"/>
          <w:color w:val="000000"/>
          <w:sz w:val="24"/>
        </w:rPr>
        <w:t>，整理结果如下表</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w:t>
      </w:r>
    </w:p>
    <w:p>
      <w:pPr>
        <w:autoSpaceDN w:val="0"/>
        <w:autoSpaceDE w:val="0"/>
        <w:widowControl/>
        <w:spacing w:line="232" w:lineRule="exact" w:before="510" w:after="86"/>
        <w:ind w:left="0" w:right="342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3.7</w:t>
      </w:r>
      <w:r>
        <w:rPr>
          <w:rFonts w:ascii="SimSun" w:hAnsi="SimSun" w:eastAsia="SimSun"/>
          <w:b w:val="0"/>
          <w:i w:val="0"/>
          <w:color w:val="000000"/>
          <w:sz w:val="21"/>
        </w:rPr>
        <w:t xml:space="preserve"> 刀具配件及检修成本</w:t>
      </w:r>
    </w:p>
    <w:tbl>
      <w:tblPr>
        <w:tblW w:type="auto" w:w="0"/>
        <w:tblLayout w:type="fixed"/>
        <w:tblLook w:firstColumn="1" w:firstRow="1" w:lastColumn="0" w:lastRow="0" w:noHBand="0" w:noVBand="1" w:val="04A0"/>
        <w:tblInd w:w="926.0" w:type="dxa"/>
      </w:tblPr>
      <w:tblGrid>
        <w:gridCol w:w="2042"/>
        <w:gridCol w:w="2042"/>
        <w:gridCol w:w="2042"/>
        <w:gridCol w:w="2042"/>
        <w:gridCol w:w="2042"/>
      </w:tblGrid>
      <w:tr>
        <w:trPr>
          <w:trHeight w:hRule="exact" w:val="268"/>
        </w:trPr>
        <w:tc>
          <w:tcPr>
            <w:tcW w:type="dxa" w:w="143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68" w:after="0"/>
              <w:ind w:left="0" w:right="0" w:firstLine="0"/>
              <w:jc w:val="center"/>
            </w:pPr>
            <w:r>
              <w:rPr>
                <w:rFonts w:ascii="SimSun" w:hAnsi="SimSun" w:eastAsia="SimSun"/>
                <w:b w:val="0"/>
                <w:i w:val="0"/>
                <w:color w:val="000000"/>
                <w:sz w:val="21"/>
              </w:rPr>
              <w:t>材料名称</w:t>
            </w:r>
          </w:p>
        </w:tc>
        <w:tc>
          <w:tcPr>
            <w:tcW w:type="dxa" w:w="156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68" w:after="0"/>
              <w:ind w:left="0" w:right="0" w:firstLine="0"/>
              <w:jc w:val="center"/>
            </w:pPr>
            <w:r>
              <w:rPr>
                <w:rFonts w:ascii="SimSun" w:hAnsi="SimSun" w:eastAsia="SimSun"/>
                <w:b w:val="0"/>
                <w:i w:val="0"/>
                <w:color w:val="000000"/>
                <w:sz w:val="21"/>
              </w:rPr>
              <w:t>单位</w:t>
            </w:r>
          </w:p>
        </w:tc>
        <w:tc>
          <w:tcPr>
            <w:tcW w:type="dxa" w:w="1580"/>
            <w:tcBorders>
              <w:top w:sz="11.520000457763672" w:val="single" w:color="#000000"/>
            </w:tcBorders>
            <w:tcMar>
              <w:start w:w="0" w:type="dxa"/>
              <w:end w:w="0" w:type="dxa"/>
            </w:tcMar>
          </w:tcPr>
          <w:p>
            <w:pPr>
              <w:autoSpaceDN w:val="0"/>
              <w:autoSpaceDE w:val="0"/>
              <w:widowControl/>
              <w:spacing w:line="210" w:lineRule="exact" w:before="30" w:after="0"/>
              <w:ind w:left="0" w:right="654" w:firstLine="0"/>
              <w:jc w:val="right"/>
            </w:pPr>
            <w:r>
              <w:rPr>
                <w:rFonts w:ascii="SimSun" w:hAnsi="SimSun" w:eastAsia="SimSun"/>
                <w:b w:val="0"/>
                <w:i w:val="0"/>
                <w:color w:val="000000"/>
                <w:sz w:val="21"/>
              </w:rPr>
              <w:t>砂层</w:t>
            </w:r>
          </w:p>
        </w:tc>
        <w:tc>
          <w:tcPr>
            <w:tcW w:type="dxa" w:w="2100"/>
            <w:tcBorders>
              <w:top w:sz="11.520000457763672" w:val="single" w:color="#000000"/>
            </w:tcBorders>
            <w:tcMar>
              <w:start w:w="0" w:type="dxa"/>
              <w:end w:w="0" w:type="dxa"/>
            </w:tcMar>
          </w:tcPr>
          <w:p>
            <w:pPr>
              <w:autoSpaceDN w:val="0"/>
              <w:autoSpaceDE w:val="0"/>
              <w:widowControl/>
              <w:spacing w:line="210" w:lineRule="exact" w:before="30" w:after="0"/>
              <w:ind w:left="354" w:right="0" w:firstLine="0"/>
              <w:jc w:val="left"/>
            </w:pPr>
            <w:r>
              <w:rPr>
                <w:rFonts w:ascii="SimSun" w:hAnsi="SimSun" w:eastAsia="SimSun"/>
                <w:b w:val="0"/>
                <w:i w:val="0"/>
                <w:color w:val="000000"/>
                <w:sz w:val="21"/>
              </w:rPr>
              <w:t>强风化弱胶结</w:t>
            </w:r>
          </w:p>
        </w:tc>
        <w:tc>
          <w:tcPr>
            <w:tcW w:type="dxa" w:w="2540"/>
            <w:tcBorders>
              <w:top w:sz="11.520000457763672"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中等胶结砾岩层</w:t>
            </w:r>
          </w:p>
        </w:tc>
      </w:tr>
      <w:tr>
        <w:trPr>
          <w:trHeight w:hRule="exact" w:val="298"/>
        </w:trPr>
        <w:tc>
          <w:tcPr>
            <w:tcW w:type="dxa" w:w="2042"/>
            <w:vMerge/>
            <w:tcBorders>
              <w:top w:sz="11.520000457763672" w:val="single" w:color="#000000"/>
              <w:bottom w:sz="3.8399999141693115" w:val="single" w:color="#000000"/>
            </w:tcBorders>
          </w:tcPr>
          <w:p/>
        </w:tc>
        <w:tc>
          <w:tcPr>
            <w:tcW w:type="dxa" w:w="2042"/>
            <w:vMerge/>
            <w:tcBorders>
              <w:top w:sz="11.520000457763672" w:val="single" w:color="#000000"/>
              <w:bottom w:sz="3.8399999141693115" w:val="single" w:color="#000000"/>
            </w:tcBorders>
          </w:tcPr>
          <w:p/>
        </w:tc>
        <w:tc>
          <w:tcPr>
            <w:tcW w:type="dxa" w:w="1580"/>
            <w:tcBorders>
              <w:bottom w:sz="3.8399999141693115" w:val="single" w:color="#000000"/>
            </w:tcBorders>
            <w:tcMar>
              <w:start w:w="0" w:type="dxa"/>
              <w:end w:w="0" w:type="dxa"/>
            </w:tcMar>
          </w:tcPr>
          <w:p>
            <w:pPr>
              <w:autoSpaceDN w:val="0"/>
              <w:autoSpaceDE w:val="0"/>
              <w:widowControl/>
              <w:spacing w:line="210" w:lineRule="exact" w:before="50" w:after="0"/>
              <w:ind w:left="194" w:right="0" w:firstLine="0"/>
              <w:jc w:val="left"/>
            </w:pPr>
            <w:r>
              <w:rPr>
                <w:rFonts w:ascii="SimSun" w:hAnsi="SimSun" w:eastAsia="SimSun"/>
                <w:b w:val="0"/>
                <w:i w:val="0"/>
                <w:color w:val="000000"/>
                <w:sz w:val="21"/>
              </w:rPr>
              <w:t>每米消耗量</w:t>
            </w:r>
          </w:p>
        </w:tc>
        <w:tc>
          <w:tcPr>
            <w:tcW w:type="dxa" w:w="2100"/>
            <w:tcBorders>
              <w:bottom w:sz="3.8399999141693115" w:val="single" w:color="#000000"/>
            </w:tcBorders>
            <w:tcMar>
              <w:start w:w="0" w:type="dxa"/>
              <w:end w:w="0" w:type="dxa"/>
            </w:tcMar>
          </w:tcPr>
          <w:p>
            <w:pPr>
              <w:autoSpaceDN w:val="0"/>
              <w:autoSpaceDE w:val="0"/>
              <w:widowControl/>
              <w:spacing w:line="210" w:lineRule="exact" w:before="50" w:after="0"/>
              <w:ind w:left="460" w:right="0" w:firstLine="0"/>
              <w:jc w:val="left"/>
            </w:pPr>
            <w:r>
              <w:rPr>
                <w:rFonts w:ascii="SimSun" w:hAnsi="SimSun" w:eastAsia="SimSun"/>
                <w:b w:val="0"/>
                <w:i w:val="0"/>
                <w:color w:val="000000"/>
                <w:sz w:val="21"/>
              </w:rPr>
              <w:t>每米消耗量</w:t>
            </w:r>
          </w:p>
        </w:tc>
        <w:tc>
          <w:tcPr>
            <w:tcW w:type="dxa" w:w="2540"/>
            <w:tcBorders>
              <w:bottom w:sz="3.8399999141693115"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每米消耗量</w:t>
            </w:r>
          </w:p>
        </w:tc>
      </w:tr>
      <w:tr>
        <w:trPr>
          <w:trHeight w:hRule="exact" w:val="282"/>
        </w:trPr>
        <w:tc>
          <w:tcPr>
            <w:tcW w:type="dxa" w:w="1434"/>
            <w:tcBorders>
              <w:top w:sz="3.8399999141693115" w:val="single" w:color="#000000"/>
            </w:tcBorders>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刀具</w:t>
            </w:r>
          </w:p>
        </w:tc>
        <w:tc>
          <w:tcPr>
            <w:tcW w:type="dxa" w:w="1560"/>
            <w:tcBorders>
              <w:top w:sz="3.8399999141693115" w:val="single" w:color="#000000"/>
            </w:tcBorders>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盘</w:t>
            </w:r>
          </w:p>
        </w:tc>
        <w:tc>
          <w:tcPr>
            <w:tcW w:type="dxa" w:w="1580"/>
            <w:tcBorders>
              <w:top w:sz="3.8399999141693115" w:val="single" w:color="#000000"/>
            </w:tcBorders>
            <w:tcMar>
              <w:start w:w="0" w:type="dxa"/>
              <w:end w:w="0" w:type="dxa"/>
            </w:tcMar>
          </w:tcPr>
          <w:p>
            <w:pPr>
              <w:autoSpaceDN w:val="0"/>
              <w:autoSpaceDE w:val="0"/>
              <w:widowControl/>
              <w:spacing w:line="232" w:lineRule="exact" w:before="46" w:after="0"/>
              <w:ind w:left="0" w:right="570" w:firstLine="0"/>
              <w:jc w:val="right"/>
            </w:pPr>
            <w:r>
              <w:rPr>
                <w:rFonts w:ascii="TimesNewRomanPSMT" w:hAnsi="TimesNewRomanPSMT" w:eastAsia="TimesNewRomanPSMT"/>
                <w:b w:val="0"/>
                <w:i w:val="0"/>
                <w:color w:val="000000"/>
                <w:sz w:val="21"/>
              </w:rPr>
              <w:t>1/1410</w:t>
            </w:r>
          </w:p>
        </w:tc>
        <w:tc>
          <w:tcPr>
            <w:tcW w:type="dxa" w:w="2100"/>
            <w:tcBorders>
              <w:top w:sz="3.8399999141693115" w:val="single" w:color="#000000"/>
            </w:tcBorders>
            <w:tcMar>
              <w:start w:w="0" w:type="dxa"/>
              <w:end w:w="0" w:type="dxa"/>
            </w:tcMar>
          </w:tcPr>
          <w:p>
            <w:pPr>
              <w:autoSpaceDN w:val="0"/>
              <w:autoSpaceDE w:val="0"/>
              <w:widowControl/>
              <w:spacing w:line="232" w:lineRule="exact" w:before="46" w:after="0"/>
              <w:ind w:left="0" w:right="876" w:firstLine="0"/>
              <w:jc w:val="right"/>
            </w:pPr>
            <w:r>
              <w:rPr>
                <w:rFonts w:ascii="TimesNewRomanPSMT" w:hAnsi="TimesNewRomanPSMT" w:eastAsia="TimesNewRomanPSMT"/>
                <w:b w:val="0"/>
                <w:i w:val="0"/>
                <w:color w:val="000000"/>
                <w:sz w:val="21"/>
              </w:rPr>
              <w:t>1/840</w:t>
            </w:r>
          </w:p>
        </w:tc>
        <w:tc>
          <w:tcPr>
            <w:tcW w:type="dxa" w:w="2540"/>
            <w:tcBorders>
              <w:top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1/200</w:t>
            </w:r>
          </w:p>
        </w:tc>
      </w:tr>
      <w:tr>
        <w:trPr>
          <w:trHeight w:hRule="exact" w:val="340"/>
        </w:trPr>
        <w:tc>
          <w:tcPr>
            <w:tcW w:type="dxa" w:w="1434"/>
            <w:tcBorders/>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刀具配件</w:t>
            </w:r>
          </w:p>
        </w:tc>
        <w:tc>
          <w:tcPr>
            <w:tcW w:type="dxa" w:w="1560"/>
            <w:tcBorders/>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占刀具百分比</w:t>
            </w:r>
          </w:p>
        </w:tc>
        <w:tc>
          <w:tcPr>
            <w:tcW w:type="dxa" w:w="1580"/>
            <w:tcBorders/>
            <w:tcMar>
              <w:start w:w="0" w:type="dxa"/>
              <w:end w:w="0" w:type="dxa"/>
            </w:tcMar>
          </w:tcPr>
          <w:p>
            <w:pPr>
              <w:autoSpaceDN w:val="0"/>
              <w:autoSpaceDE w:val="0"/>
              <w:widowControl/>
              <w:spacing w:line="232" w:lineRule="exact" w:before="108" w:after="0"/>
              <w:ind w:left="0" w:right="538" w:firstLine="0"/>
              <w:jc w:val="right"/>
            </w:pPr>
            <w:r>
              <w:rPr>
                <w:rFonts w:ascii="TimesNewRomanPSMT" w:hAnsi="TimesNewRomanPSMT" w:eastAsia="TimesNewRomanPSMT"/>
                <w:b w:val="0"/>
                <w:i w:val="0"/>
                <w:color w:val="000000"/>
                <w:sz w:val="21"/>
              </w:rPr>
              <w:t>33.52%</w:t>
            </w:r>
          </w:p>
        </w:tc>
        <w:tc>
          <w:tcPr>
            <w:tcW w:type="dxa" w:w="2100"/>
            <w:tcBorders/>
            <w:tcMar>
              <w:start w:w="0" w:type="dxa"/>
              <w:end w:w="0" w:type="dxa"/>
            </w:tcMar>
          </w:tcPr>
          <w:p>
            <w:pPr>
              <w:autoSpaceDN w:val="0"/>
              <w:autoSpaceDE w:val="0"/>
              <w:widowControl/>
              <w:spacing w:line="232" w:lineRule="exact" w:before="108" w:after="0"/>
              <w:ind w:left="0" w:right="792" w:firstLine="0"/>
              <w:jc w:val="right"/>
            </w:pPr>
            <w:r>
              <w:rPr>
                <w:rFonts w:ascii="TimesNewRomanPSMT" w:hAnsi="TimesNewRomanPSMT" w:eastAsia="TimesNewRomanPSMT"/>
                <w:b w:val="0"/>
                <w:i w:val="0"/>
                <w:color w:val="000000"/>
                <w:sz w:val="21"/>
              </w:rPr>
              <w:t>33.52%</w:t>
            </w:r>
          </w:p>
        </w:tc>
        <w:tc>
          <w:tcPr>
            <w:tcW w:type="dxa" w:w="25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33.52%</w:t>
            </w:r>
          </w:p>
        </w:tc>
      </w:tr>
      <w:tr>
        <w:trPr>
          <w:trHeight w:hRule="exact" w:val="416"/>
        </w:trPr>
        <w:tc>
          <w:tcPr>
            <w:tcW w:type="dxa" w:w="1434"/>
            <w:tcBorders>
              <w:bottom w:sz="11.520000457763672" w:val="single" w:color="#000000"/>
            </w:tcBorders>
            <w:tcMar>
              <w:start w:w="0" w:type="dxa"/>
              <w:end w:w="0" w:type="dxa"/>
            </w:tcMar>
          </w:tcPr>
          <w:p>
            <w:pPr>
              <w:autoSpaceDN w:val="0"/>
              <w:autoSpaceDE w:val="0"/>
              <w:widowControl/>
              <w:spacing w:line="210" w:lineRule="exact" w:before="126" w:after="0"/>
              <w:ind w:left="0" w:right="0" w:firstLine="0"/>
              <w:jc w:val="center"/>
            </w:pPr>
            <w:r>
              <w:rPr>
                <w:rFonts w:ascii="SimSun" w:hAnsi="SimSun" w:eastAsia="SimSun"/>
                <w:b w:val="0"/>
                <w:i w:val="0"/>
                <w:color w:val="000000"/>
                <w:sz w:val="21"/>
              </w:rPr>
              <w:t>刀具检修成本</w:t>
            </w:r>
          </w:p>
        </w:tc>
        <w:tc>
          <w:tcPr>
            <w:tcW w:type="dxa" w:w="1560"/>
            <w:tcBorders>
              <w:bottom w:sz="11.520000457763672" w:val="single" w:color="#000000"/>
            </w:tcBorders>
            <w:tcMar>
              <w:start w:w="0" w:type="dxa"/>
              <w:end w:w="0" w:type="dxa"/>
            </w:tcMar>
          </w:tcPr>
          <w:p>
            <w:pPr>
              <w:autoSpaceDN w:val="0"/>
              <w:autoSpaceDE w:val="0"/>
              <w:widowControl/>
              <w:spacing w:line="210" w:lineRule="exact" w:before="126" w:after="0"/>
              <w:ind w:left="0" w:right="0" w:firstLine="0"/>
              <w:jc w:val="center"/>
            </w:pPr>
            <w:r>
              <w:rPr>
                <w:rFonts w:ascii="SimSun" w:hAnsi="SimSun" w:eastAsia="SimSun"/>
                <w:b w:val="0"/>
                <w:i w:val="0"/>
                <w:color w:val="000000"/>
                <w:sz w:val="21"/>
              </w:rPr>
              <w:t>占刀具百分比</w:t>
            </w:r>
          </w:p>
        </w:tc>
        <w:tc>
          <w:tcPr>
            <w:tcW w:type="dxa" w:w="1580"/>
            <w:tcBorders>
              <w:bottom w:sz="11.520000457763672" w:val="single" w:color="#000000"/>
            </w:tcBorders>
            <w:tcMar>
              <w:start w:w="0" w:type="dxa"/>
              <w:end w:w="0" w:type="dxa"/>
            </w:tcMar>
          </w:tcPr>
          <w:p>
            <w:pPr>
              <w:autoSpaceDN w:val="0"/>
              <w:autoSpaceDE w:val="0"/>
              <w:widowControl/>
              <w:spacing w:line="232" w:lineRule="exact" w:before="120" w:after="0"/>
              <w:ind w:left="0" w:right="538" w:firstLine="0"/>
              <w:jc w:val="right"/>
            </w:pPr>
            <w:r>
              <w:rPr>
                <w:rFonts w:ascii="TimesNewRomanPSMT" w:hAnsi="TimesNewRomanPSMT" w:eastAsia="TimesNewRomanPSMT"/>
                <w:b w:val="0"/>
                <w:i w:val="0"/>
                <w:color w:val="000000"/>
                <w:sz w:val="21"/>
              </w:rPr>
              <w:t>17.15%</w:t>
            </w:r>
          </w:p>
        </w:tc>
        <w:tc>
          <w:tcPr>
            <w:tcW w:type="dxa" w:w="2100"/>
            <w:tcBorders>
              <w:bottom w:sz="11.520000457763672" w:val="single" w:color="#000000"/>
            </w:tcBorders>
            <w:tcMar>
              <w:start w:w="0" w:type="dxa"/>
              <w:end w:w="0" w:type="dxa"/>
            </w:tcMar>
          </w:tcPr>
          <w:p>
            <w:pPr>
              <w:autoSpaceDN w:val="0"/>
              <w:autoSpaceDE w:val="0"/>
              <w:widowControl/>
              <w:spacing w:line="232" w:lineRule="exact" w:before="120" w:after="0"/>
              <w:ind w:left="0" w:right="792" w:firstLine="0"/>
              <w:jc w:val="right"/>
            </w:pPr>
            <w:r>
              <w:rPr>
                <w:rFonts w:ascii="TimesNewRomanPSMT" w:hAnsi="TimesNewRomanPSMT" w:eastAsia="TimesNewRomanPSMT"/>
                <w:b w:val="0"/>
                <w:i w:val="0"/>
                <w:color w:val="000000"/>
                <w:sz w:val="21"/>
              </w:rPr>
              <w:t>17.15%</w:t>
            </w:r>
          </w:p>
        </w:tc>
        <w:tc>
          <w:tcPr>
            <w:tcW w:type="dxa" w:w="2540"/>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17.15%</w:t>
            </w:r>
          </w:p>
        </w:tc>
      </w:tr>
    </w:tbl>
    <w:p>
      <w:pPr>
        <w:autoSpaceDN w:val="0"/>
        <w:autoSpaceDE w:val="0"/>
        <w:widowControl/>
        <w:spacing w:line="240" w:lineRule="exact" w:before="426" w:after="0"/>
        <w:ind w:left="1478" w:right="0" w:firstLine="0"/>
        <w:jc w:val="left"/>
      </w:pPr>
      <w:r>
        <w:rPr>
          <w:rFonts w:ascii="SimSun" w:hAnsi="SimSun" w:eastAsia="SimSun"/>
          <w:b w:val="0"/>
          <w:i w:val="0"/>
          <w:color w:val="000000"/>
          <w:sz w:val="24"/>
        </w:rPr>
        <w:t>管片、箱涵拼装定位、螺栓紧固成本</w:t>
      </w:r>
      <w:r>
        <w:rPr>
          <w:w w:val="97.85714149475098"/>
          <w:rFonts w:ascii="TimesNewRomanPSMT" w:hAnsi="TimesNewRomanPSMT" w:eastAsia="TimesNewRomanPSMT"/>
          <w:b w:val="0"/>
          <w:i w:val="0"/>
          <w:color w:val="000000"/>
          <w:sz w:val="14"/>
        </w:rPr>
        <w:t>[49]</w:t>
      </w:r>
      <w:r>
        <w:rPr>
          <w:rFonts w:ascii="SimSun" w:hAnsi="SimSun" w:eastAsia="SimSun"/>
          <w:b w:val="0"/>
          <w:i w:val="0"/>
          <w:color w:val="000000"/>
          <w:sz w:val="24"/>
        </w:rPr>
        <w:t>：管片连接螺栓工序中包括管片螺栓，箱涵</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螺栓，密封圈，定位棒，剪力销，定位销等。据现场施工统计，每环所需数量是一定的。</w:t>
      </w:r>
    </w:p>
    <w:p>
      <w:pPr>
        <w:autoSpaceDN w:val="0"/>
        <w:autoSpaceDE w:val="0"/>
        <w:widowControl/>
        <w:spacing w:line="202" w:lineRule="exact" w:before="398" w:after="0"/>
        <w:ind w:left="0" w:right="4440" w:firstLine="0"/>
        <w:jc w:val="right"/>
      </w:pPr>
      <w:r>
        <w:rPr>
          <w:rFonts w:ascii="TimesNewRomanPSMT" w:hAnsi="TimesNewRomanPSMT" w:eastAsia="TimesNewRomanPSMT"/>
          <w:b w:val="0"/>
          <w:i w:val="0"/>
          <w:color w:val="000000"/>
          <w:sz w:val="18"/>
        </w:rPr>
        <w:t>- 22 -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103" name="Picture 10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4" name="Picture 1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80" w:firstLine="0"/>
        <w:jc w:val="right"/>
      </w:pPr>
      <w:r>
        <w:rPr>
          <w:rFonts w:ascii="SimSun" w:hAnsi="SimSun" w:eastAsia="SimSun"/>
          <w:b w:val="0"/>
          <w:i w:val="0"/>
          <w:color w:val="000000"/>
          <w:sz w:val="21"/>
        </w:rPr>
        <w:t>兰州交通大学工程管理硕士（MEM）学位论文</w:t>
      </w:r>
    </w:p>
    <w:p>
      <w:pPr>
        <w:autoSpaceDN w:val="0"/>
        <w:autoSpaceDE w:val="0"/>
        <w:widowControl/>
        <w:spacing w:line="264" w:lineRule="exact" w:before="374" w:after="0"/>
        <w:ind w:left="998" w:right="0" w:firstLine="0"/>
        <w:jc w:val="left"/>
      </w:pPr>
      <w:r>
        <w:rPr>
          <w:rFonts w:ascii="SimSun" w:hAnsi="SimSun" w:eastAsia="SimSun"/>
          <w:b w:val="0"/>
          <w:i w:val="0"/>
          <w:color w:val="000000"/>
          <w:sz w:val="24"/>
        </w:rPr>
        <w:t>统计结果如下表</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所示。</w:t>
      </w:r>
    </w:p>
    <w:p>
      <w:pPr>
        <w:autoSpaceDN w:val="0"/>
        <w:autoSpaceDE w:val="0"/>
        <w:widowControl/>
        <w:spacing w:line="232" w:lineRule="exact" w:before="512" w:after="84"/>
        <w:ind w:left="0" w:right="263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3.8</w:t>
      </w:r>
      <w:r>
        <w:rPr>
          <w:rFonts w:ascii="SimSun" w:hAnsi="SimSun" w:eastAsia="SimSun"/>
          <w:b w:val="0"/>
          <w:i w:val="0"/>
          <w:color w:val="000000"/>
          <w:sz w:val="21"/>
        </w:rPr>
        <w:t xml:space="preserve"> 管片、箱涵拼装定位、螺栓紧固成本</w:t>
      </w:r>
    </w:p>
    <w:tbl>
      <w:tblPr>
        <w:tblW w:type="auto" w:w="0"/>
        <w:tblLayout w:type="fixed"/>
        <w:tblLook w:firstColumn="1" w:firstRow="1" w:lastColumn="0" w:lastRow="0" w:noHBand="0" w:noVBand="1" w:val="04A0"/>
        <w:tblInd w:w="926.0" w:type="dxa"/>
      </w:tblPr>
      <w:tblGrid>
        <w:gridCol w:w="3387"/>
        <w:gridCol w:w="3387"/>
        <w:gridCol w:w="3387"/>
      </w:tblGrid>
      <w:tr>
        <w:trPr>
          <w:trHeight w:hRule="exact" w:val="360"/>
        </w:trPr>
        <w:tc>
          <w:tcPr>
            <w:tcW w:type="dxa" w:w="431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1630" w:firstLine="0"/>
              <w:jc w:val="right"/>
            </w:pPr>
            <w:r>
              <w:rPr>
                <w:rFonts w:ascii="SimSun" w:hAnsi="SimSun" w:eastAsia="SimSun"/>
                <w:b w:val="0"/>
                <w:i w:val="0"/>
                <w:color w:val="000000"/>
                <w:sz w:val="21"/>
              </w:rPr>
              <w:t>材料名称</w:t>
            </w:r>
          </w:p>
        </w:tc>
        <w:tc>
          <w:tcPr>
            <w:tcW w:type="dxa" w:w="256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796" w:firstLine="0"/>
              <w:jc w:val="right"/>
            </w:pPr>
            <w:r>
              <w:rPr>
                <w:rFonts w:ascii="SimSun" w:hAnsi="SimSun" w:eastAsia="SimSun"/>
                <w:b w:val="0"/>
                <w:i w:val="0"/>
                <w:color w:val="000000"/>
                <w:sz w:val="21"/>
              </w:rPr>
              <w:t>单位</w:t>
            </w:r>
          </w:p>
        </w:tc>
        <w:tc>
          <w:tcPr>
            <w:tcW w:type="dxa" w:w="234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480" w:firstLine="0"/>
              <w:jc w:val="right"/>
            </w:pPr>
            <w:r>
              <w:rPr>
                <w:rFonts w:ascii="SimSun" w:hAnsi="SimSun" w:eastAsia="SimSun"/>
                <w:b w:val="0"/>
                <w:i w:val="0"/>
                <w:color w:val="000000"/>
                <w:sz w:val="21"/>
              </w:rPr>
              <w:t>每米消耗量</w:t>
            </w:r>
          </w:p>
        </w:tc>
      </w:tr>
      <w:tr>
        <w:trPr>
          <w:trHeight w:hRule="exact" w:val="282"/>
        </w:trPr>
        <w:tc>
          <w:tcPr>
            <w:tcW w:type="dxa" w:w="4314"/>
            <w:tcBorders>
              <w:top w:sz="3.8399999141693115" w:val="single" w:color="#000000"/>
            </w:tcBorders>
            <w:tcMar>
              <w:start w:w="0" w:type="dxa"/>
              <w:end w:w="0" w:type="dxa"/>
            </w:tcMar>
          </w:tcPr>
          <w:p>
            <w:pPr>
              <w:autoSpaceDN w:val="0"/>
              <w:autoSpaceDE w:val="0"/>
              <w:widowControl/>
              <w:spacing w:line="208" w:lineRule="exact" w:before="66" w:after="0"/>
              <w:ind w:left="0" w:right="1630" w:firstLine="0"/>
              <w:jc w:val="right"/>
            </w:pPr>
            <w:r>
              <w:rPr>
                <w:rFonts w:ascii="SimSun" w:hAnsi="SimSun" w:eastAsia="SimSun"/>
                <w:b w:val="0"/>
                <w:i w:val="0"/>
                <w:color w:val="000000"/>
                <w:sz w:val="21"/>
              </w:rPr>
              <w:t>管片螺栓</w:t>
            </w:r>
          </w:p>
        </w:tc>
        <w:tc>
          <w:tcPr>
            <w:tcW w:type="dxa" w:w="2560"/>
            <w:tcBorders>
              <w:top w:sz="3.8399999141693115" w:val="single" w:color="#000000"/>
            </w:tcBorders>
            <w:tcMar>
              <w:start w:w="0" w:type="dxa"/>
              <w:end w:w="0" w:type="dxa"/>
            </w:tcMar>
          </w:tcPr>
          <w:p>
            <w:pPr>
              <w:autoSpaceDN w:val="0"/>
              <w:autoSpaceDE w:val="0"/>
              <w:widowControl/>
              <w:spacing w:line="208" w:lineRule="exact" w:before="66" w:after="0"/>
              <w:ind w:left="0" w:right="900" w:firstLine="0"/>
              <w:jc w:val="right"/>
            </w:pPr>
            <w:r>
              <w:rPr>
                <w:rFonts w:ascii="SimSun" w:hAnsi="SimSun" w:eastAsia="SimSun"/>
                <w:b w:val="0"/>
                <w:i w:val="0"/>
                <w:color w:val="000000"/>
                <w:sz w:val="21"/>
              </w:rPr>
              <w:t>套</w:t>
            </w:r>
          </w:p>
        </w:tc>
        <w:tc>
          <w:tcPr>
            <w:tcW w:type="dxa" w:w="2340"/>
            <w:tcBorders>
              <w:top w:sz="3.8399999141693115" w:val="single" w:color="#000000"/>
            </w:tcBorders>
            <w:tcMar>
              <w:start w:w="0" w:type="dxa"/>
              <w:end w:w="0" w:type="dxa"/>
            </w:tcMar>
          </w:tcPr>
          <w:p>
            <w:pPr>
              <w:autoSpaceDN w:val="0"/>
              <w:autoSpaceDE w:val="0"/>
              <w:widowControl/>
              <w:spacing w:line="230" w:lineRule="exact" w:before="48" w:after="0"/>
              <w:ind w:left="0" w:right="766" w:firstLine="0"/>
              <w:jc w:val="right"/>
            </w:pPr>
            <w:r>
              <w:rPr>
                <w:rFonts w:ascii="TimesNewRomanPSMT" w:hAnsi="TimesNewRomanPSMT" w:eastAsia="TimesNewRomanPSMT"/>
                <w:b w:val="0"/>
                <w:i w:val="0"/>
                <w:color w:val="000000"/>
                <w:sz w:val="21"/>
              </w:rPr>
              <w:t>19.00</w:t>
            </w:r>
          </w:p>
        </w:tc>
      </w:tr>
      <w:tr>
        <w:trPr>
          <w:trHeight w:hRule="exact" w:val="340"/>
        </w:trPr>
        <w:tc>
          <w:tcPr>
            <w:tcW w:type="dxa" w:w="4314"/>
            <w:tcBorders/>
            <w:tcMar>
              <w:start w:w="0" w:type="dxa"/>
              <w:end w:w="0" w:type="dxa"/>
            </w:tcMar>
          </w:tcPr>
          <w:p>
            <w:pPr>
              <w:autoSpaceDN w:val="0"/>
              <w:autoSpaceDE w:val="0"/>
              <w:widowControl/>
              <w:spacing w:line="210" w:lineRule="exact" w:before="126" w:after="0"/>
              <w:ind w:left="0" w:right="1522" w:firstLine="0"/>
              <w:jc w:val="right"/>
            </w:pPr>
            <w:r>
              <w:rPr>
                <w:rFonts w:ascii="SimSun" w:hAnsi="SimSun" w:eastAsia="SimSun"/>
                <w:b w:val="0"/>
                <w:i w:val="0"/>
                <w:color w:val="000000"/>
                <w:sz w:val="21"/>
              </w:rPr>
              <w:t>螺栓密封圈</w:t>
            </w:r>
          </w:p>
        </w:tc>
        <w:tc>
          <w:tcPr>
            <w:tcW w:type="dxa" w:w="2560"/>
            <w:tcBorders/>
            <w:tcMar>
              <w:start w:w="0" w:type="dxa"/>
              <w:end w:w="0" w:type="dxa"/>
            </w:tcMar>
          </w:tcPr>
          <w:p>
            <w:pPr>
              <w:autoSpaceDN w:val="0"/>
              <w:autoSpaceDE w:val="0"/>
              <w:widowControl/>
              <w:spacing w:line="210" w:lineRule="exact" w:before="126" w:after="0"/>
              <w:ind w:left="0" w:right="900" w:firstLine="0"/>
              <w:jc w:val="right"/>
            </w:pPr>
            <w:r>
              <w:rPr>
                <w:rFonts w:ascii="SimSun" w:hAnsi="SimSun" w:eastAsia="SimSun"/>
                <w:b w:val="0"/>
                <w:i w:val="0"/>
                <w:color w:val="000000"/>
                <w:sz w:val="21"/>
              </w:rPr>
              <w:t>个</w:t>
            </w:r>
          </w:p>
        </w:tc>
        <w:tc>
          <w:tcPr>
            <w:tcW w:type="dxa" w:w="2340"/>
            <w:tcBorders/>
            <w:tcMar>
              <w:start w:w="0" w:type="dxa"/>
              <w:end w:w="0" w:type="dxa"/>
            </w:tcMar>
          </w:tcPr>
          <w:p>
            <w:pPr>
              <w:autoSpaceDN w:val="0"/>
              <w:autoSpaceDE w:val="0"/>
              <w:widowControl/>
              <w:spacing w:line="232" w:lineRule="exact" w:before="108" w:after="0"/>
              <w:ind w:left="0" w:right="766" w:firstLine="0"/>
              <w:jc w:val="right"/>
            </w:pPr>
            <w:r>
              <w:rPr>
                <w:rFonts w:ascii="TimesNewRomanPSMT" w:hAnsi="TimesNewRomanPSMT" w:eastAsia="TimesNewRomanPSMT"/>
                <w:b w:val="0"/>
                <w:i w:val="0"/>
                <w:color w:val="000000"/>
                <w:sz w:val="21"/>
              </w:rPr>
              <w:t>19.00</w:t>
            </w:r>
          </w:p>
        </w:tc>
      </w:tr>
      <w:tr>
        <w:trPr>
          <w:trHeight w:hRule="exact" w:val="340"/>
        </w:trPr>
        <w:tc>
          <w:tcPr>
            <w:tcW w:type="dxa" w:w="4314"/>
            <w:tcBorders/>
            <w:tcMar>
              <w:start w:w="0" w:type="dxa"/>
              <w:end w:w="0" w:type="dxa"/>
            </w:tcMar>
          </w:tcPr>
          <w:p>
            <w:pPr>
              <w:autoSpaceDN w:val="0"/>
              <w:autoSpaceDE w:val="0"/>
              <w:widowControl/>
              <w:spacing w:line="210" w:lineRule="exact" w:before="126" w:after="0"/>
              <w:ind w:left="0" w:right="1734" w:firstLine="0"/>
              <w:jc w:val="right"/>
            </w:pPr>
            <w:r>
              <w:rPr>
                <w:rFonts w:ascii="SimSun" w:hAnsi="SimSun" w:eastAsia="SimSun"/>
                <w:b w:val="0"/>
                <w:i w:val="0"/>
                <w:color w:val="000000"/>
                <w:sz w:val="21"/>
              </w:rPr>
              <w:t>剪力销</w:t>
            </w:r>
          </w:p>
        </w:tc>
        <w:tc>
          <w:tcPr>
            <w:tcW w:type="dxa" w:w="2560"/>
            <w:tcBorders/>
            <w:tcMar>
              <w:start w:w="0" w:type="dxa"/>
              <w:end w:w="0" w:type="dxa"/>
            </w:tcMar>
          </w:tcPr>
          <w:p>
            <w:pPr>
              <w:autoSpaceDN w:val="0"/>
              <w:autoSpaceDE w:val="0"/>
              <w:widowControl/>
              <w:spacing w:line="210" w:lineRule="exact" w:before="126" w:after="0"/>
              <w:ind w:left="0" w:right="900" w:firstLine="0"/>
              <w:jc w:val="right"/>
            </w:pPr>
            <w:r>
              <w:rPr>
                <w:rFonts w:ascii="SimSun" w:hAnsi="SimSun" w:eastAsia="SimSun"/>
                <w:b w:val="0"/>
                <w:i w:val="0"/>
                <w:color w:val="000000"/>
                <w:sz w:val="21"/>
              </w:rPr>
              <w:t>个</w:t>
            </w:r>
          </w:p>
        </w:tc>
        <w:tc>
          <w:tcPr>
            <w:tcW w:type="dxa" w:w="2340"/>
            <w:tcBorders/>
            <w:tcMar>
              <w:start w:w="0" w:type="dxa"/>
              <w:end w:w="0" w:type="dxa"/>
            </w:tcMar>
          </w:tcPr>
          <w:p>
            <w:pPr>
              <w:autoSpaceDN w:val="0"/>
              <w:autoSpaceDE w:val="0"/>
              <w:widowControl/>
              <w:spacing w:line="232" w:lineRule="exact" w:before="108" w:after="0"/>
              <w:ind w:left="0" w:right="820" w:firstLine="0"/>
              <w:jc w:val="right"/>
            </w:pPr>
            <w:r>
              <w:rPr>
                <w:rFonts w:ascii="TimesNewRomanPSMT" w:hAnsi="TimesNewRomanPSMT" w:eastAsia="TimesNewRomanPSMT"/>
                <w:b w:val="0"/>
                <w:i w:val="0"/>
                <w:color w:val="000000"/>
                <w:sz w:val="21"/>
              </w:rPr>
              <w:t>8.00</w:t>
            </w:r>
          </w:p>
        </w:tc>
      </w:tr>
      <w:tr>
        <w:trPr>
          <w:trHeight w:hRule="exact" w:val="340"/>
        </w:trPr>
        <w:tc>
          <w:tcPr>
            <w:tcW w:type="dxa" w:w="4314"/>
            <w:tcBorders/>
            <w:tcMar>
              <w:start w:w="0" w:type="dxa"/>
              <w:end w:w="0" w:type="dxa"/>
            </w:tcMar>
          </w:tcPr>
          <w:p>
            <w:pPr>
              <w:autoSpaceDN w:val="0"/>
              <w:autoSpaceDE w:val="0"/>
              <w:widowControl/>
              <w:spacing w:line="208" w:lineRule="exact" w:before="128" w:after="0"/>
              <w:ind w:left="0" w:right="1734" w:firstLine="0"/>
              <w:jc w:val="right"/>
            </w:pPr>
            <w:r>
              <w:rPr>
                <w:rFonts w:ascii="SimSun" w:hAnsi="SimSun" w:eastAsia="SimSun"/>
                <w:b w:val="0"/>
                <w:i w:val="0"/>
                <w:color w:val="000000"/>
                <w:sz w:val="21"/>
              </w:rPr>
              <w:t>定位销</w:t>
            </w:r>
          </w:p>
        </w:tc>
        <w:tc>
          <w:tcPr>
            <w:tcW w:type="dxa" w:w="2560"/>
            <w:tcBorders/>
            <w:tcMar>
              <w:start w:w="0" w:type="dxa"/>
              <w:end w:w="0" w:type="dxa"/>
            </w:tcMar>
          </w:tcPr>
          <w:p>
            <w:pPr>
              <w:autoSpaceDN w:val="0"/>
              <w:autoSpaceDE w:val="0"/>
              <w:widowControl/>
              <w:spacing w:line="208" w:lineRule="exact" w:before="128" w:after="0"/>
              <w:ind w:left="0" w:right="900" w:firstLine="0"/>
              <w:jc w:val="right"/>
            </w:pPr>
            <w:r>
              <w:rPr>
                <w:rFonts w:ascii="SimSun" w:hAnsi="SimSun" w:eastAsia="SimSun"/>
                <w:b w:val="0"/>
                <w:i w:val="0"/>
                <w:color w:val="000000"/>
                <w:sz w:val="21"/>
              </w:rPr>
              <w:t>套</w:t>
            </w:r>
          </w:p>
        </w:tc>
        <w:tc>
          <w:tcPr>
            <w:tcW w:type="dxa" w:w="2340"/>
            <w:tcBorders/>
            <w:tcMar>
              <w:start w:w="0" w:type="dxa"/>
              <w:end w:w="0" w:type="dxa"/>
            </w:tcMar>
          </w:tcPr>
          <w:p>
            <w:pPr>
              <w:autoSpaceDN w:val="0"/>
              <w:autoSpaceDE w:val="0"/>
              <w:widowControl/>
              <w:spacing w:line="230" w:lineRule="exact" w:before="110" w:after="0"/>
              <w:ind w:left="0" w:right="820" w:firstLine="0"/>
              <w:jc w:val="right"/>
            </w:pPr>
            <w:r>
              <w:rPr>
                <w:rFonts w:ascii="TimesNewRomanPSMT" w:hAnsi="TimesNewRomanPSMT" w:eastAsia="TimesNewRomanPSMT"/>
                <w:b w:val="0"/>
                <w:i w:val="0"/>
                <w:color w:val="000000"/>
                <w:sz w:val="21"/>
              </w:rPr>
              <w:t>0.05</w:t>
            </w:r>
          </w:p>
        </w:tc>
      </w:tr>
      <w:tr>
        <w:trPr>
          <w:trHeight w:hRule="exact" w:val="340"/>
        </w:trPr>
        <w:tc>
          <w:tcPr>
            <w:tcW w:type="dxa" w:w="4314"/>
            <w:tcBorders/>
            <w:tcMar>
              <w:start w:w="0" w:type="dxa"/>
              <w:end w:w="0" w:type="dxa"/>
            </w:tcMar>
          </w:tcPr>
          <w:p>
            <w:pPr>
              <w:autoSpaceDN w:val="0"/>
              <w:autoSpaceDE w:val="0"/>
              <w:widowControl/>
              <w:spacing w:line="210" w:lineRule="exact" w:before="126" w:after="0"/>
              <w:ind w:left="0" w:right="1630" w:firstLine="0"/>
              <w:jc w:val="right"/>
            </w:pPr>
            <w:r>
              <w:rPr>
                <w:rFonts w:ascii="SimSun" w:hAnsi="SimSun" w:eastAsia="SimSun"/>
                <w:b w:val="0"/>
                <w:i w:val="0"/>
                <w:color w:val="000000"/>
                <w:sz w:val="21"/>
              </w:rPr>
              <w:t>箱涵螺栓</w:t>
            </w:r>
          </w:p>
        </w:tc>
        <w:tc>
          <w:tcPr>
            <w:tcW w:type="dxa" w:w="2560"/>
            <w:tcBorders/>
            <w:tcMar>
              <w:start w:w="0" w:type="dxa"/>
              <w:end w:w="0" w:type="dxa"/>
            </w:tcMar>
          </w:tcPr>
          <w:p>
            <w:pPr>
              <w:autoSpaceDN w:val="0"/>
              <w:autoSpaceDE w:val="0"/>
              <w:widowControl/>
              <w:spacing w:line="210" w:lineRule="exact" w:before="126" w:after="0"/>
              <w:ind w:left="0" w:right="900" w:firstLine="0"/>
              <w:jc w:val="right"/>
            </w:pPr>
            <w:r>
              <w:rPr>
                <w:rFonts w:ascii="SimSun" w:hAnsi="SimSun" w:eastAsia="SimSun"/>
                <w:b w:val="0"/>
                <w:i w:val="0"/>
                <w:color w:val="000000"/>
                <w:sz w:val="21"/>
              </w:rPr>
              <w:t>套</w:t>
            </w:r>
          </w:p>
        </w:tc>
        <w:tc>
          <w:tcPr>
            <w:tcW w:type="dxa" w:w="2340"/>
            <w:tcBorders/>
            <w:tcMar>
              <w:start w:w="0" w:type="dxa"/>
              <w:end w:w="0" w:type="dxa"/>
            </w:tcMar>
          </w:tcPr>
          <w:p>
            <w:pPr>
              <w:autoSpaceDN w:val="0"/>
              <w:autoSpaceDE w:val="0"/>
              <w:widowControl/>
              <w:spacing w:line="232" w:lineRule="exact" w:before="108" w:after="0"/>
              <w:ind w:left="0" w:right="820" w:firstLine="0"/>
              <w:jc w:val="right"/>
            </w:pPr>
            <w:r>
              <w:rPr>
                <w:rFonts w:ascii="TimesNewRomanPSMT" w:hAnsi="TimesNewRomanPSMT" w:eastAsia="TimesNewRomanPSMT"/>
                <w:b w:val="0"/>
                <w:i w:val="0"/>
                <w:color w:val="000000"/>
                <w:sz w:val="21"/>
              </w:rPr>
              <w:t>2.50</w:t>
            </w:r>
          </w:p>
        </w:tc>
      </w:tr>
      <w:tr>
        <w:trPr>
          <w:trHeight w:hRule="exact" w:val="340"/>
        </w:trPr>
        <w:tc>
          <w:tcPr>
            <w:tcW w:type="dxa" w:w="4314"/>
            <w:tcBorders/>
            <w:tcMar>
              <w:start w:w="0" w:type="dxa"/>
              <w:end w:w="0" w:type="dxa"/>
            </w:tcMar>
          </w:tcPr>
          <w:p>
            <w:pPr>
              <w:autoSpaceDN w:val="0"/>
              <w:autoSpaceDE w:val="0"/>
              <w:widowControl/>
              <w:spacing w:line="210" w:lineRule="exact" w:before="126" w:after="0"/>
              <w:ind w:left="0" w:right="1630" w:firstLine="0"/>
              <w:jc w:val="right"/>
            </w:pPr>
            <w:r>
              <w:rPr>
                <w:rFonts w:ascii="SimSun" w:hAnsi="SimSun" w:eastAsia="SimSun"/>
                <w:b w:val="0"/>
                <w:i w:val="0"/>
                <w:color w:val="000000"/>
                <w:sz w:val="21"/>
              </w:rPr>
              <w:t>气动扳手</w:t>
            </w:r>
          </w:p>
        </w:tc>
        <w:tc>
          <w:tcPr>
            <w:tcW w:type="dxa" w:w="2560"/>
            <w:tcBorders/>
            <w:tcMar>
              <w:start w:w="0" w:type="dxa"/>
              <w:end w:w="0" w:type="dxa"/>
            </w:tcMar>
          </w:tcPr>
          <w:p>
            <w:pPr>
              <w:autoSpaceDN w:val="0"/>
              <w:autoSpaceDE w:val="0"/>
              <w:widowControl/>
              <w:spacing w:line="210" w:lineRule="exact" w:before="126" w:after="0"/>
              <w:ind w:left="0" w:right="900" w:firstLine="0"/>
              <w:jc w:val="right"/>
            </w:pPr>
            <w:r>
              <w:rPr>
                <w:rFonts w:ascii="SimSun" w:hAnsi="SimSun" w:eastAsia="SimSun"/>
                <w:b w:val="0"/>
                <w:i w:val="0"/>
                <w:color w:val="000000"/>
                <w:sz w:val="21"/>
              </w:rPr>
              <w:t>把</w:t>
            </w:r>
          </w:p>
        </w:tc>
        <w:tc>
          <w:tcPr>
            <w:tcW w:type="dxa" w:w="2340"/>
            <w:tcBorders/>
            <w:tcMar>
              <w:start w:w="0" w:type="dxa"/>
              <w:end w:w="0" w:type="dxa"/>
            </w:tcMar>
          </w:tcPr>
          <w:p>
            <w:pPr>
              <w:autoSpaceDN w:val="0"/>
              <w:autoSpaceDE w:val="0"/>
              <w:widowControl/>
              <w:spacing w:line="232" w:lineRule="exact" w:before="108" w:after="0"/>
              <w:ind w:left="0" w:right="766" w:firstLine="0"/>
              <w:jc w:val="right"/>
            </w:pPr>
            <w:r>
              <w:rPr>
                <w:rFonts w:ascii="TimesNewRomanPSMT" w:hAnsi="TimesNewRomanPSMT" w:eastAsia="TimesNewRomanPSMT"/>
                <w:b w:val="0"/>
                <w:i w:val="0"/>
                <w:color w:val="000000"/>
                <w:sz w:val="21"/>
              </w:rPr>
              <w:t>0.006</w:t>
            </w:r>
          </w:p>
        </w:tc>
      </w:tr>
      <w:tr>
        <w:trPr>
          <w:trHeight w:hRule="exact" w:val="340"/>
        </w:trPr>
        <w:tc>
          <w:tcPr>
            <w:tcW w:type="dxa" w:w="4314"/>
            <w:tcBorders/>
            <w:tcMar>
              <w:start w:w="0" w:type="dxa"/>
              <w:end w:w="0" w:type="dxa"/>
            </w:tcMar>
          </w:tcPr>
          <w:p>
            <w:pPr>
              <w:autoSpaceDN w:val="0"/>
              <w:autoSpaceDE w:val="0"/>
              <w:widowControl/>
              <w:spacing w:line="208" w:lineRule="exact" w:before="128" w:after="0"/>
              <w:ind w:left="0" w:right="1314" w:firstLine="0"/>
              <w:jc w:val="right"/>
            </w:pPr>
            <w:r>
              <w:rPr>
                <w:rFonts w:ascii="SimSun" w:hAnsi="SimSun" w:eastAsia="SimSun"/>
                <w:b w:val="0"/>
                <w:i w:val="0"/>
                <w:color w:val="000000"/>
                <w:sz w:val="21"/>
              </w:rPr>
              <w:t>气动扳手套筒头</w:t>
            </w:r>
          </w:p>
        </w:tc>
        <w:tc>
          <w:tcPr>
            <w:tcW w:type="dxa" w:w="2560"/>
            <w:tcBorders/>
            <w:tcMar>
              <w:start w:w="0" w:type="dxa"/>
              <w:end w:w="0" w:type="dxa"/>
            </w:tcMar>
          </w:tcPr>
          <w:p>
            <w:pPr>
              <w:autoSpaceDN w:val="0"/>
              <w:autoSpaceDE w:val="0"/>
              <w:widowControl/>
              <w:spacing w:line="208" w:lineRule="exact" w:before="128" w:after="0"/>
              <w:ind w:left="0" w:right="900" w:firstLine="0"/>
              <w:jc w:val="right"/>
            </w:pPr>
            <w:r>
              <w:rPr>
                <w:rFonts w:ascii="SimSun" w:hAnsi="SimSun" w:eastAsia="SimSun"/>
                <w:b w:val="0"/>
                <w:i w:val="0"/>
                <w:color w:val="000000"/>
                <w:sz w:val="21"/>
              </w:rPr>
              <w:t>个</w:t>
            </w:r>
          </w:p>
        </w:tc>
        <w:tc>
          <w:tcPr>
            <w:tcW w:type="dxa" w:w="2340"/>
            <w:tcBorders/>
            <w:tcMar>
              <w:start w:w="0" w:type="dxa"/>
              <w:end w:w="0" w:type="dxa"/>
            </w:tcMar>
          </w:tcPr>
          <w:p>
            <w:pPr>
              <w:autoSpaceDN w:val="0"/>
              <w:autoSpaceDE w:val="0"/>
              <w:widowControl/>
              <w:spacing w:line="230" w:lineRule="exact" w:before="110" w:after="0"/>
              <w:ind w:left="0" w:right="766" w:firstLine="0"/>
              <w:jc w:val="right"/>
            </w:pPr>
            <w:r>
              <w:rPr>
                <w:rFonts w:ascii="TimesNewRomanPSMT" w:hAnsi="TimesNewRomanPSMT" w:eastAsia="TimesNewRomanPSMT"/>
                <w:b w:val="0"/>
                <w:i w:val="0"/>
                <w:color w:val="000000"/>
                <w:sz w:val="21"/>
              </w:rPr>
              <w:t>0.033</w:t>
            </w:r>
          </w:p>
        </w:tc>
      </w:tr>
      <w:tr>
        <w:trPr>
          <w:trHeight w:hRule="exact" w:val="340"/>
        </w:trPr>
        <w:tc>
          <w:tcPr>
            <w:tcW w:type="dxa" w:w="4314"/>
            <w:tcBorders/>
            <w:tcMar>
              <w:start w:w="0" w:type="dxa"/>
              <w:end w:w="0" w:type="dxa"/>
            </w:tcMar>
          </w:tcPr>
          <w:p>
            <w:pPr>
              <w:autoSpaceDN w:val="0"/>
              <w:autoSpaceDE w:val="0"/>
              <w:widowControl/>
              <w:spacing w:line="210" w:lineRule="exact" w:before="126" w:after="0"/>
              <w:ind w:left="0" w:right="1630" w:firstLine="0"/>
              <w:jc w:val="right"/>
            </w:pPr>
            <w:r>
              <w:rPr>
                <w:rFonts w:ascii="SimSun" w:hAnsi="SimSun" w:eastAsia="SimSun"/>
                <w:b w:val="0"/>
                <w:i w:val="0"/>
                <w:color w:val="000000"/>
                <w:sz w:val="21"/>
              </w:rPr>
              <w:t>棘轮扳手</w:t>
            </w:r>
          </w:p>
        </w:tc>
        <w:tc>
          <w:tcPr>
            <w:tcW w:type="dxa" w:w="2560"/>
            <w:tcBorders/>
            <w:tcMar>
              <w:start w:w="0" w:type="dxa"/>
              <w:end w:w="0" w:type="dxa"/>
            </w:tcMar>
          </w:tcPr>
          <w:p>
            <w:pPr>
              <w:autoSpaceDN w:val="0"/>
              <w:autoSpaceDE w:val="0"/>
              <w:widowControl/>
              <w:spacing w:line="210" w:lineRule="exact" w:before="126" w:after="0"/>
              <w:ind w:left="0" w:right="900" w:firstLine="0"/>
              <w:jc w:val="right"/>
            </w:pPr>
            <w:r>
              <w:rPr>
                <w:rFonts w:ascii="SimSun" w:hAnsi="SimSun" w:eastAsia="SimSun"/>
                <w:b w:val="0"/>
                <w:i w:val="0"/>
                <w:color w:val="000000"/>
                <w:sz w:val="21"/>
              </w:rPr>
              <w:t>把</w:t>
            </w:r>
          </w:p>
        </w:tc>
        <w:tc>
          <w:tcPr>
            <w:tcW w:type="dxa" w:w="2340"/>
            <w:tcBorders/>
            <w:tcMar>
              <w:start w:w="0" w:type="dxa"/>
              <w:end w:w="0" w:type="dxa"/>
            </w:tcMar>
          </w:tcPr>
          <w:p>
            <w:pPr>
              <w:autoSpaceDN w:val="0"/>
              <w:autoSpaceDE w:val="0"/>
              <w:widowControl/>
              <w:spacing w:line="232" w:lineRule="exact" w:before="108" w:after="0"/>
              <w:ind w:left="0" w:right="766" w:firstLine="0"/>
              <w:jc w:val="right"/>
            </w:pPr>
            <w:r>
              <w:rPr>
                <w:rFonts w:ascii="TimesNewRomanPSMT" w:hAnsi="TimesNewRomanPSMT" w:eastAsia="TimesNewRomanPSMT"/>
                <w:b w:val="0"/>
                <w:i w:val="0"/>
                <w:color w:val="000000"/>
                <w:sz w:val="21"/>
              </w:rPr>
              <w:t>0.024</w:t>
            </w:r>
          </w:p>
        </w:tc>
      </w:tr>
      <w:tr>
        <w:trPr>
          <w:trHeight w:hRule="exact" w:val="418"/>
        </w:trPr>
        <w:tc>
          <w:tcPr>
            <w:tcW w:type="dxa" w:w="4314"/>
            <w:tcBorders>
              <w:bottom w:sz="11.520000457763672" w:val="single" w:color="#000000"/>
            </w:tcBorders>
            <w:tcMar>
              <w:start w:w="0" w:type="dxa"/>
              <w:end w:w="0" w:type="dxa"/>
            </w:tcMar>
          </w:tcPr>
          <w:p>
            <w:pPr>
              <w:autoSpaceDN w:val="0"/>
              <w:autoSpaceDE w:val="0"/>
              <w:widowControl/>
              <w:spacing w:line="210" w:lineRule="exact" w:before="126" w:after="0"/>
              <w:ind w:left="0" w:right="1630" w:firstLine="0"/>
              <w:jc w:val="right"/>
            </w:pPr>
            <w:r>
              <w:rPr>
                <w:rFonts w:ascii="SimSun" w:hAnsi="SimSun" w:eastAsia="SimSun"/>
                <w:b w:val="0"/>
                <w:i w:val="0"/>
                <w:color w:val="000000"/>
                <w:sz w:val="21"/>
              </w:rPr>
              <w:t>扭力扳手</w:t>
            </w:r>
          </w:p>
        </w:tc>
        <w:tc>
          <w:tcPr>
            <w:tcW w:type="dxa" w:w="2560"/>
            <w:tcBorders>
              <w:bottom w:sz="11.520000457763672" w:val="single" w:color="#000000"/>
            </w:tcBorders>
            <w:tcMar>
              <w:start w:w="0" w:type="dxa"/>
              <w:end w:w="0" w:type="dxa"/>
            </w:tcMar>
          </w:tcPr>
          <w:p>
            <w:pPr>
              <w:autoSpaceDN w:val="0"/>
              <w:autoSpaceDE w:val="0"/>
              <w:widowControl/>
              <w:spacing w:line="210" w:lineRule="exact" w:before="126" w:after="0"/>
              <w:ind w:left="0" w:right="900" w:firstLine="0"/>
              <w:jc w:val="right"/>
            </w:pPr>
            <w:r>
              <w:rPr>
                <w:rFonts w:ascii="SimSun" w:hAnsi="SimSun" w:eastAsia="SimSun"/>
                <w:b w:val="0"/>
                <w:i w:val="0"/>
                <w:color w:val="000000"/>
                <w:sz w:val="21"/>
              </w:rPr>
              <w:t>把</w:t>
            </w:r>
          </w:p>
        </w:tc>
        <w:tc>
          <w:tcPr>
            <w:tcW w:type="dxa" w:w="2340"/>
            <w:tcBorders>
              <w:bottom w:sz="11.520000457763672" w:val="single" w:color="#000000"/>
            </w:tcBorders>
            <w:tcMar>
              <w:start w:w="0" w:type="dxa"/>
              <w:end w:w="0" w:type="dxa"/>
            </w:tcMar>
          </w:tcPr>
          <w:p>
            <w:pPr>
              <w:autoSpaceDN w:val="0"/>
              <w:autoSpaceDE w:val="0"/>
              <w:widowControl/>
              <w:spacing w:line="232" w:lineRule="exact" w:before="122" w:after="0"/>
              <w:ind w:left="0" w:right="766" w:firstLine="0"/>
              <w:jc w:val="right"/>
            </w:pPr>
            <w:r>
              <w:rPr>
                <w:rFonts w:ascii="TimesNewRomanPSMT" w:hAnsi="TimesNewRomanPSMT" w:eastAsia="TimesNewRomanPSMT"/>
                <w:b w:val="0"/>
                <w:i w:val="0"/>
                <w:color w:val="000000"/>
                <w:sz w:val="21"/>
              </w:rPr>
              <w:t>0.006</w:t>
            </w:r>
          </w:p>
        </w:tc>
      </w:tr>
    </w:tbl>
    <w:p>
      <w:pPr>
        <w:autoSpaceDN w:val="0"/>
        <w:autoSpaceDE w:val="0"/>
        <w:widowControl/>
        <w:spacing w:line="390" w:lineRule="exact" w:before="276" w:after="0"/>
        <w:ind w:left="998" w:right="90" w:firstLine="480"/>
        <w:jc w:val="both"/>
      </w:pPr>
      <w:r>
        <w:rPr>
          <w:rFonts w:ascii="SimSun" w:hAnsi="SimSun" w:eastAsia="SimSun"/>
          <w:b w:val="0"/>
          <w:i w:val="0"/>
          <w:color w:val="000000"/>
          <w:sz w:val="24"/>
        </w:rPr>
        <w:t>泥浆成本</w:t>
      </w:r>
      <w:r>
        <w:rPr>
          <w:w w:val="97.85714149475098"/>
          <w:rFonts w:ascii="TimesNewRomanPSMT" w:hAnsi="TimesNewRomanPSMT" w:eastAsia="TimesNewRomanPSMT"/>
          <w:b w:val="0"/>
          <w:i w:val="0"/>
          <w:color w:val="000000"/>
          <w:sz w:val="14"/>
        </w:rPr>
        <w:t>[50]</w:t>
      </w:r>
      <w:r>
        <w:rPr>
          <w:rFonts w:ascii="SimSun" w:hAnsi="SimSun" w:eastAsia="SimSun"/>
          <w:b w:val="0"/>
          <w:i w:val="0"/>
          <w:color w:val="000000"/>
          <w:sz w:val="24"/>
        </w:rPr>
        <w:t>：泥浆在盾构机械施工中，好比是盾构机的血液，在掘进过程中通过循</w:t>
      </w:r>
      <w:r>
        <w:rPr>
          <w:rFonts w:ascii="SimSun" w:hAnsi="SimSun" w:eastAsia="SimSun"/>
          <w:b w:val="0"/>
          <w:i w:val="0"/>
          <w:color w:val="000000"/>
          <w:sz w:val="24"/>
        </w:rPr>
        <w:t>环系统不断的循环使用。泥浆主要发挥两重作用：一方面在压力作用下可以形成泥膜或</w:t>
      </w:r>
      <w:r>
        <w:rPr>
          <w:rFonts w:ascii="SimSun" w:hAnsi="SimSun" w:eastAsia="SimSun"/>
          <w:b w:val="0"/>
          <w:i w:val="0"/>
          <w:color w:val="000000"/>
          <w:sz w:val="24"/>
        </w:rPr>
        <w:t>渗透区域，通过泥浆压力对开挖面土压和水压起到平衡作用，维持开挖面稳定和掌子面</w:t>
      </w:r>
      <w:r>
        <w:rPr>
          <w:rFonts w:ascii="SimSun" w:hAnsi="SimSun" w:eastAsia="SimSun"/>
          <w:b w:val="0"/>
          <w:i w:val="0"/>
          <w:color w:val="000000"/>
          <w:sz w:val="24"/>
        </w:rPr>
        <w:t>土体强度；另一方面泥浆作为一种输送介质，其作用是将开挖的泥沙从开挖仓携带运出</w:t>
      </w:r>
      <w:r>
        <w:rPr>
          <w:rFonts w:ascii="SimSun" w:hAnsi="SimSun" w:eastAsia="SimSun"/>
          <w:b w:val="0"/>
          <w:i w:val="0"/>
          <w:color w:val="000000"/>
          <w:sz w:val="24"/>
        </w:rPr>
        <w:t>地面，起到携渣和排泥的作用。因此，泥浆的消耗量在盾构施工中占有重要地位。</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由于泥浆是在循环系统中循环使用，并且每次循环其配比都会发生改变，所以无法</w:t>
      </w:r>
      <w:r>
        <w:rPr>
          <w:rFonts w:ascii="SimSun" w:hAnsi="SimSun" w:eastAsia="SimSun"/>
          <w:b w:val="0"/>
          <w:i w:val="0"/>
          <w:color w:val="000000"/>
          <w:sz w:val="24"/>
        </w:rPr>
        <w:t>在井下准确测出泥浆的准确消耗量和损失量</w:t>
      </w:r>
      <w:r>
        <w:rPr>
          <w:w w:val="97.85714149475098"/>
          <w:rFonts w:ascii="TimesNewRomanPSMT" w:hAnsi="TimesNewRomanPSMT" w:eastAsia="TimesNewRomanPSMT"/>
          <w:b w:val="0"/>
          <w:i w:val="0"/>
          <w:color w:val="000000"/>
          <w:sz w:val="14"/>
        </w:rPr>
        <w:t>[51]</w:t>
      </w:r>
      <w:r>
        <w:rPr>
          <w:rFonts w:ascii="SimSun" w:hAnsi="SimSun" w:eastAsia="SimSun"/>
          <w:b w:val="0"/>
          <w:i w:val="0"/>
          <w:color w:val="000000"/>
          <w:sz w:val="24"/>
        </w:rPr>
        <w:t>。但是，为了保证盾构机的正常掘进，拌</w:t>
      </w:r>
      <w:r>
        <w:rPr>
          <w:rFonts w:ascii="SimSun" w:hAnsi="SimSun" w:eastAsia="SimSun"/>
          <w:b w:val="0"/>
          <w:i w:val="0"/>
          <w:color w:val="000000"/>
          <w:sz w:val="24"/>
        </w:rPr>
        <w:t>合站会保证有稳定的且依据实际配比需要的泥浆供应。在拌合站，除去一些零散的制浆</w:t>
      </w:r>
      <w:r>
        <w:rPr>
          <w:rFonts w:ascii="SimSun" w:hAnsi="SimSun" w:eastAsia="SimSun"/>
          <w:b w:val="0"/>
          <w:i w:val="0"/>
          <w:color w:val="000000"/>
          <w:sz w:val="24"/>
        </w:rPr>
        <w:t>材料和水，主要原材料是膨润土和制浆剂（</w:t>
      </w:r>
      <w:r>
        <w:rPr>
          <w:rFonts w:ascii="TimesNewRomanPSMT" w:hAnsi="TimesNewRomanPSMT" w:eastAsia="TimesNewRomanPSMT"/>
          <w:b w:val="0"/>
          <w:i w:val="0"/>
          <w:color w:val="000000"/>
          <w:sz w:val="24"/>
        </w:rPr>
        <w:t>HS-1</w:t>
      </w:r>
      <w:r>
        <w:rPr>
          <w:rFonts w:ascii="SimSun" w:hAnsi="SimSun" w:eastAsia="SimSun"/>
          <w:b w:val="0"/>
          <w:i w:val="0"/>
          <w:color w:val="000000"/>
          <w:sz w:val="24"/>
        </w:rPr>
        <w:t xml:space="preserve"> 型、</w:t>
      </w:r>
      <w:r>
        <w:rPr>
          <w:rFonts w:ascii="TimesNewRomanPSMT" w:hAnsi="TimesNewRomanPSMT" w:eastAsia="TimesNewRomanPSMT"/>
          <w:b w:val="0"/>
          <w:i w:val="0"/>
          <w:color w:val="000000"/>
          <w:sz w:val="24"/>
        </w:rPr>
        <w:t>HS-2</w:t>
      </w:r>
      <w:r>
        <w:rPr>
          <w:rFonts w:ascii="SimSun" w:hAnsi="SimSun" w:eastAsia="SimSun"/>
          <w:b w:val="0"/>
          <w:i w:val="0"/>
          <w:color w:val="000000"/>
          <w:sz w:val="24"/>
        </w:rPr>
        <w:t xml:space="preserve"> 型、</w:t>
      </w:r>
      <w:r>
        <w:rPr>
          <w:rFonts w:ascii="TimesNewRomanPSMT" w:hAnsi="TimesNewRomanPSMT" w:eastAsia="TimesNewRomanPSMT"/>
          <w:b w:val="0"/>
          <w:i w:val="0"/>
          <w:color w:val="000000"/>
          <w:sz w:val="24"/>
        </w:rPr>
        <w:t>HS-3</w:t>
      </w:r>
      <w:r>
        <w:rPr>
          <w:rFonts w:ascii="SimSun" w:hAnsi="SimSun" w:eastAsia="SimSun"/>
          <w:b w:val="0"/>
          <w:i w:val="0"/>
          <w:color w:val="000000"/>
          <w:sz w:val="24"/>
        </w:rPr>
        <w:t xml:space="preserve"> 型），通过跟踪收</w:t>
      </w:r>
      <w:r>
        <w:rPr>
          <w:rFonts w:ascii="SimSun" w:hAnsi="SimSun" w:eastAsia="SimSun"/>
          <w:b w:val="0"/>
          <w:i w:val="0"/>
          <w:color w:val="000000"/>
          <w:sz w:val="24"/>
        </w:rPr>
        <w:t>集了一段时间的每日膨润土和制浆剂的使用量用上述跟踪来的原始数据为依据分析泥</w:t>
      </w:r>
      <w:r>
        <w:rPr>
          <w:rFonts w:ascii="SimSun" w:hAnsi="SimSun" w:eastAsia="SimSun"/>
          <w:b w:val="0"/>
          <w:i w:val="0"/>
          <w:color w:val="000000"/>
          <w:sz w:val="24"/>
        </w:rPr>
        <w:t>浆的消耗量，用日期确定当日掘进环数，将环数与膨润土、制浆剂使用量对应匹配，判</w:t>
      </w:r>
      <w:r>
        <w:rPr>
          <w:rFonts w:ascii="SimSun" w:hAnsi="SimSun" w:eastAsia="SimSun"/>
          <w:b w:val="0"/>
          <w:i w:val="0"/>
          <w:color w:val="000000"/>
          <w:sz w:val="24"/>
        </w:rPr>
        <w:t>断出一定区间段内的膨润土与制浆剂的使用量</w:t>
      </w:r>
      <w:r>
        <w:rPr>
          <w:w w:val="97.85714149475098"/>
          <w:rFonts w:ascii="TimesNewRomanPSMT" w:hAnsi="TimesNewRomanPSMT" w:eastAsia="TimesNewRomanPSMT"/>
          <w:b w:val="0"/>
          <w:i w:val="0"/>
          <w:color w:val="000000"/>
          <w:sz w:val="14"/>
        </w:rPr>
        <w:t>[14]</w:t>
      </w:r>
      <w:r>
        <w:rPr>
          <w:rFonts w:ascii="SimSun" w:hAnsi="SimSun" w:eastAsia="SimSun"/>
          <w:b w:val="0"/>
          <w:i w:val="0"/>
          <w:color w:val="000000"/>
          <w:sz w:val="24"/>
        </w:rPr>
        <w:t>。根据区间段的掘进距离，求出这个区</w:t>
      </w:r>
      <w:r>
        <w:rPr>
          <w:rFonts w:ascii="SimSun" w:hAnsi="SimSun" w:eastAsia="SimSun"/>
          <w:b w:val="0"/>
          <w:i w:val="0"/>
          <w:color w:val="000000"/>
          <w:sz w:val="24"/>
        </w:rPr>
        <w:t>间所在地质条件下的每米消耗量。在不存在施工状况突变的情况下，该区间每米的消耗</w:t>
      </w:r>
      <w:r>
        <w:rPr>
          <w:rFonts w:ascii="SimSun" w:hAnsi="SimSun" w:eastAsia="SimSun"/>
          <w:b w:val="0"/>
          <w:i w:val="0"/>
          <w:color w:val="000000"/>
          <w:sz w:val="24"/>
        </w:rPr>
        <w:t>量即为该地质条件下每米消耗量。由于泥浆的实际使用时间与拌合站的供应时间上存在</w:t>
      </w:r>
      <w:r>
        <w:rPr>
          <w:rFonts w:ascii="SimSun" w:hAnsi="SimSun" w:eastAsia="SimSun"/>
          <w:b w:val="0"/>
          <w:i w:val="0"/>
          <w:color w:val="000000"/>
          <w:sz w:val="24"/>
        </w:rPr>
        <w:t>时差，所以在判定消耗量上会略有差异，但是从宏观地质条件的角度来讲，是可以接受</w:t>
      </w:r>
      <w:r>
        <w:rPr>
          <w:rFonts w:ascii="SimSun" w:hAnsi="SimSun" w:eastAsia="SimSun"/>
          <w:b w:val="0"/>
          <w:i w:val="0"/>
          <w:color w:val="000000"/>
          <w:sz w:val="24"/>
        </w:rPr>
        <w:t>此误差的。统计资料时，拌合站主要提供了当日的膨润土与制浆剂的使用袋数和包数，</w:t>
      </w:r>
      <w:r>
        <w:rPr>
          <w:rFonts w:ascii="SimSun" w:hAnsi="SimSun" w:eastAsia="SimSun"/>
          <w:b w:val="0"/>
          <w:i w:val="0"/>
          <w:color w:val="000000"/>
          <w:sz w:val="24"/>
        </w:rPr>
        <w:t>每袋膨润土重量是</w:t>
      </w:r>
      <w:r>
        <w:rPr>
          <w:rFonts w:ascii="TimesNewRomanPSMT" w:hAnsi="TimesNewRomanPSMT" w:eastAsia="TimesNewRomanPSMT"/>
          <w:b w:val="0"/>
          <w:i w:val="0"/>
          <w:color w:val="000000"/>
          <w:sz w:val="24"/>
        </w:rPr>
        <w:t>40kg±0.5kg</w:t>
      </w:r>
      <w:r>
        <w:rPr>
          <w:rFonts w:ascii="SimSun" w:hAnsi="SimSun" w:eastAsia="SimSun"/>
          <w:b w:val="0"/>
          <w:i w:val="0"/>
          <w:color w:val="000000"/>
          <w:sz w:val="24"/>
        </w:rPr>
        <w:t>，每袋制浆剂重量是</w:t>
      </w:r>
      <w:r>
        <w:rPr>
          <w:rFonts w:ascii="TimesNewRomanPSMT" w:hAnsi="TimesNewRomanPSMT" w:eastAsia="TimesNewRomanPSMT"/>
          <w:b w:val="0"/>
          <w:i w:val="0"/>
          <w:color w:val="000000"/>
          <w:sz w:val="24"/>
        </w:rPr>
        <w:t>25kg±0.5kg</w:t>
      </w:r>
      <w:r>
        <w:rPr>
          <w:rFonts w:ascii="SimSun" w:hAnsi="SimSun" w:eastAsia="SimSun"/>
          <w:b w:val="0"/>
          <w:i w:val="0"/>
          <w:color w:val="000000"/>
          <w:sz w:val="24"/>
        </w:rPr>
        <w:t>。计算时，取每袋膨润土</w:t>
      </w:r>
      <w:r>
        <w:rPr>
          <w:rFonts w:ascii="SimSun" w:hAnsi="SimSun" w:eastAsia="SimSun"/>
          <w:b w:val="0"/>
          <w:i w:val="0"/>
          <w:color w:val="000000"/>
          <w:sz w:val="24"/>
        </w:rPr>
        <w:t>为</w:t>
      </w:r>
      <w:r>
        <w:rPr>
          <w:rFonts w:ascii="TimesNewRomanPSMT" w:hAnsi="TimesNewRomanPSMT" w:eastAsia="TimesNewRomanPSMT"/>
          <w:b w:val="0"/>
          <w:i w:val="0"/>
          <w:color w:val="000000"/>
          <w:sz w:val="24"/>
        </w:rPr>
        <w:t>40kg</w:t>
      </w:r>
      <w:r>
        <w:rPr>
          <w:rFonts w:ascii="SimSun" w:hAnsi="SimSun" w:eastAsia="SimSun"/>
          <w:b w:val="0"/>
          <w:i w:val="0"/>
          <w:color w:val="000000"/>
          <w:sz w:val="24"/>
        </w:rPr>
        <w:t>，每袋制浆剂为</w:t>
      </w:r>
      <w:r>
        <w:rPr>
          <w:rFonts w:ascii="TimesNewRomanPSMT" w:hAnsi="TimesNewRomanPSMT" w:eastAsia="TimesNewRomanPSMT"/>
          <w:b w:val="0"/>
          <w:i w:val="0"/>
          <w:color w:val="000000"/>
          <w:sz w:val="24"/>
        </w:rPr>
        <w:t>25kg</w:t>
      </w:r>
      <w:r>
        <w:rPr>
          <w:rFonts w:ascii="SimSun" w:hAnsi="SimSun" w:eastAsia="SimSun"/>
          <w:b w:val="0"/>
          <w:i w:val="0"/>
          <w:color w:val="000000"/>
          <w:sz w:val="24"/>
        </w:rPr>
        <w:t>。经分析与计算并剔除无效数据后不同地层的泥浆原材料</w:t>
      </w:r>
      <w:r>
        <w:rPr>
          <w:rFonts w:ascii="SimSun" w:hAnsi="SimSun" w:eastAsia="SimSun"/>
          <w:b w:val="0"/>
          <w:i w:val="0"/>
          <w:color w:val="000000"/>
          <w:sz w:val="24"/>
        </w:rPr>
        <w:t>消耗量及成本如下表</w:t>
      </w:r>
      <w:r>
        <w:rPr>
          <w:rFonts w:ascii="TimesNewRomanPSMT" w:hAnsi="TimesNewRomanPSMT" w:eastAsia="TimesNewRomanPSMT"/>
          <w:b w:val="0"/>
          <w:i w:val="0"/>
          <w:color w:val="000000"/>
          <w:sz w:val="24"/>
        </w:rPr>
        <w:t>3.9</w:t>
      </w:r>
      <w:r>
        <w:rPr>
          <w:rFonts w:ascii="SimSun" w:hAnsi="SimSun" w:eastAsia="SimSun"/>
          <w:b w:val="0"/>
          <w:i w:val="0"/>
          <w:color w:val="000000"/>
          <w:sz w:val="24"/>
        </w:rPr>
        <w:t xml:space="preserve"> 所示。</w:t>
      </w:r>
    </w:p>
    <w:p>
      <w:pPr>
        <w:autoSpaceDN w:val="0"/>
        <w:autoSpaceDE w:val="0"/>
        <w:widowControl/>
        <w:spacing w:line="200" w:lineRule="exact" w:before="1224" w:after="0"/>
        <w:ind w:left="0" w:right="4330" w:firstLine="0"/>
        <w:jc w:val="right"/>
      </w:pPr>
      <w:r>
        <w:rPr>
          <w:rFonts w:ascii="TimesNewRomanPSMT" w:hAnsi="TimesNewRomanPSMT" w:eastAsia="TimesNewRomanPSMT"/>
          <w:b w:val="0"/>
          <w:i w:val="0"/>
          <w:color w:val="000000"/>
          <w:sz w:val="18"/>
        </w:rPr>
        <w:t>- 23 -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105" name="Picture 1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6" name="Picture 1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26" w:bottom="180" w:left="420" w:header="720" w:footer="720" w:gutter="0"/>
          <w:cols/>
          <w:docGrid w:linePitch="360"/>
        </w:sectPr>
      </w:pPr>
    </w:p>
    <w:p>
      <w:pPr>
        <w:autoSpaceDN w:val="0"/>
        <w:autoSpaceDE w:val="0"/>
        <w:widowControl/>
        <w:spacing w:line="220" w:lineRule="exact" w:before="0" w:after="284"/>
        <w:ind w:left="0" w:right="0"/>
      </w:pPr>
    </w:p>
    <w:p>
      <w:pPr>
        <w:autoSpaceDN w:val="0"/>
        <w:autoSpaceDE w:val="0"/>
        <w:widowControl/>
        <w:spacing w:line="210" w:lineRule="exact" w:before="0" w:after="0"/>
        <w:ind w:left="0" w:right="3094" w:firstLine="0"/>
        <w:jc w:val="right"/>
      </w:pPr>
      <w:r>
        <w:rPr>
          <w:rFonts w:ascii="SimSun" w:hAnsi="SimSun" w:eastAsia="SimSun"/>
          <w:b w:val="0"/>
          <w:i w:val="0"/>
          <w:color w:val="000000"/>
          <w:sz w:val="21"/>
        </w:rPr>
        <w:t>大直径泥水盾构施工定额编制研究</w:t>
      </w:r>
    </w:p>
    <w:p>
      <w:pPr>
        <w:autoSpaceDN w:val="0"/>
        <w:autoSpaceDE w:val="0"/>
        <w:widowControl/>
        <w:spacing w:line="232" w:lineRule="exact" w:before="274" w:after="84"/>
        <w:ind w:left="0" w:right="266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3.9</w:t>
      </w:r>
      <w:r>
        <w:rPr>
          <w:rFonts w:ascii="SimSun" w:hAnsi="SimSun" w:eastAsia="SimSun"/>
          <w:b w:val="0"/>
          <w:i w:val="0"/>
          <w:color w:val="000000"/>
          <w:sz w:val="21"/>
        </w:rPr>
        <w:t xml:space="preserve"> 不同地层的泥浆原材料消耗量及成本</w:t>
      </w:r>
    </w:p>
    <w:tbl>
      <w:tblPr>
        <w:tblW w:type="auto" w:w="0"/>
        <w:tblLayout w:type="fixed"/>
        <w:tblLook w:firstColumn="1" w:firstRow="1" w:lastColumn="0" w:lastRow="0" w:noHBand="0" w:noVBand="1" w:val="04A0"/>
        <w:tblInd w:w="966.0" w:type="dxa"/>
      </w:tblPr>
      <w:tblGrid>
        <w:gridCol w:w="1700"/>
        <w:gridCol w:w="1700"/>
        <w:gridCol w:w="1700"/>
        <w:gridCol w:w="1700"/>
        <w:gridCol w:w="1700"/>
        <w:gridCol w:w="1700"/>
      </w:tblGrid>
      <w:tr>
        <w:trPr>
          <w:trHeight w:hRule="exact" w:val="388"/>
        </w:trPr>
        <w:tc>
          <w:tcPr>
            <w:tcW w:type="dxa" w:w="814"/>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140" w:right="0" w:firstLine="0"/>
              <w:jc w:val="left"/>
            </w:pPr>
            <w:r>
              <w:rPr>
                <w:rFonts w:ascii="SimSun" w:hAnsi="SimSun" w:eastAsia="SimSun"/>
                <w:b w:val="0"/>
                <w:i w:val="0"/>
                <w:color w:val="000000"/>
                <w:sz w:val="21"/>
              </w:rPr>
              <w:t>序号</w:t>
            </w:r>
          </w:p>
        </w:tc>
        <w:tc>
          <w:tcPr>
            <w:tcW w:type="dxa" w:w="192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材料名称</w:t>
            </w:r>
          </w:p>
        </w:tc>
        <w:tc>
          <w:tcPr>
            <w:tcW w:type="dxa" w:w="15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358" w:right="0" w:firstLine="0"/>
              <w:jc w:val="left"/>
            </w:pPr>
            <w:r>
              <w:rPr>
                <w:rFonts w:ascii="SimSun" w:hAnsi="SimSun" w:eastAsia="SimSun"/>
                <w:b w:val="0"/>
                <w:i w:val="0"/>
                <w:color w:val="000000"/>
                <w:sz w:val="21"/>
              </w:rPr>
              <w:t>每米消耗量</w:t>
            </w:r>
          </w:p>
        </w:tc>
        <w:tc>
          <w:tcPr>
            <w:tcW w:type="dxa" w:w="122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粉细砂层</w:t>
            </w:r>
          </w:p>
        </w:tc>
        <w:tc>
          <w:tcPr>
            <w:tcW w:type="dxa" w:w="182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强风化弱胶结层</w:t>
            </w:r>
          </w:p>
        </w:tc>
        <w:tc>
          <w:tcPr>
            <w:tcW w:type="dxa" w:w="186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中等胶结砾岩层</w:t>
            </w:r>
          </w:p>
        </w:tc>
      </w:tr>
      <w:tr>
        <w:trPr>
          <w:trHeight w:hRule="exact" w:val="270"/>
        </w:trPr>
        <w:tc>
          <w:tcPr>
            <w:tcW w:type="dxa" w:w="814"/>
            <w:tcBorders>
              <w:top w:sz="3.8399999141693115" w:val="single" w:color="#000000"/>
            </w:tcBorders>
            <w:tcMar>
              <w:start w:w="0" w:type="dxa"/>
              <w:end w:w="0" w:type="dxa"/>
            </w:tcMar>
          </w:tcPr>
          <w:p>
            <w:pPr>
              <w:autoSpaceDN w:val="0"/>
              <w:autoSpaceDE w:val="0"/>
              <w:widowControl/>
              <w:spacing w:line="208" w:lineRule="exact" w:before="58" w:after="0"/>
              <w:ind w:left="0" w:right="452" w:firstLine="0"/>
              <w:jc w:val="right"/>
            </w:pPr>
            <w:r>
              <w:rPr>
                <w:rFonts w:ascii="SimSun" w:hAnsi="SimSun" w:eastAsia="SimSun"/>
                <w:b w:val="0"/>
                <w:i w:val="0"/>
                <w:color w:val="000000"/>
                <w:sz w:val="21"/>
              </w:rPr>
              <w:t>1</w:t>
            </w:r>
          </w:p>
        </w:tc>
        <w:tc>
          <w:tcPr>
            <w:tcW w:type="dxa" w:w="1920"/>
            <w:tcBorders>
              <w:top w:sz="3.8399999141693115"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膨润土</w:t>
            </w:r>
          </w:p>
        </w:tc>
        <w:tc>
          <w:tcPr>
            <w:tcW w:type="dxa" w:w="15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0" w:lineRule="exact" w:before="60" w:after="0"/>
              <w:ind w:left="0" w:right="598" w:firstLine="0"/>
              <w:jc w:val="right"/>
            </w:pPr>
            <w:r>
              <w:rPr>
                <w:rFonts w:ascii="TimesNewRomanPSMT" w:hAnsi="TimesNewRomanPSMT" w:eastAsia="TimesNewRomanPSMT"/>
                <w:b w:val="0"/>
                <w:i w:val="0"/>
                <w:color w:val="000000"/>
                <w:sz w:val="21"/>
              </w:rPr>
              <w:t>t/m</w:t>
            </w:r>
          </w:p>
        </w:tc>
        <w:tc>
          <w:tcPr>
            <w:tcW w:type="dxa" w:w="1220"/>
            <w:vMerge w:val="restart"/>
            <w:tcBorders>
              <w:top w:sz="3.8399999141693115" w:val="single" w:color="#000000"/>
            </w:tcBorders>
            <w:shd w:fill="ffffff"/>
            <w:tcMar>
              <w:start w:w="0" w:type="dxa"/>
              <w:end w:w="0" w:type="dxa"/>
            </w:tcMar>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1.698</w:t>
            </w:r>
          </w:p>
        </w:tc>
        <w:tc>
          <w:tcPr>
            <w:tcW w:type="dxa" w:w="1820"/>
            <w:vMerge w:val="restart"/>
            <w:tcBorders>
              <w:top w:sz="3.8399999141693115" w:val="single" w:color="#000000"/>
            </w:tcBorders>
            <w:shd w:fill="ffffff"/>
            <w:tcMar>
              <w:start w:w="0" w:type="dxa"/>
              <w:end w:w="0" w:type="dxa"/>
            </w:tcMar>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2.880</w:t>
            </w:r>
          </w:p>
        </w:tc>
        <w:tc>
          <w:tcPr>
            <w:tcW w:type="dxa" w:w="1860"/>
            <w:vMerge w:val="restart"/>
            <w:tcBorders>
              <w:top w:sz="3.8399999141693115" w:val="single" w:color="#000000"/>
            </w:tcBorders>
            <w:shd w:fill="ffffff"/>
            <w:tcMar>
              <w:start w:w="0" w:type="dxa"/>
              <w:end w:w="0" w:type="dxa"/>
            </w:tcMar>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2.788</w:t>
            </w:r>
          </w:p>
        </w:tc>
      </w:tr>
      <w:tr>
        <w:trPr>
          <w:trHeight w:hRule="exact" w:val="78"/>
        </w:trPr>
        <w:tc>
          <w:tcPr>
            <w:tcW w:type="dxa" w:w="814"/>
            <w:vMerge w:val="restart"/>
            <w:tcBorders/>
            <w:tcMar>
              <w:start w:w="0" w:type="dxa"/>
              <w:end w:w="0" w:type="dxa"/>
            </w:tcMar>
            <w:tcMar>
              <w:start w:w="0" w:type="dxa"/>
              <w:end w:w="0" w:type="dxa"/>
            </w:tcMar>
          </w:tcPr>
          <w:p>
            <w:pPr>
              <w:autoSpaceDN w:val="0"/>
              <w:autoSpaceDE w:val="0"/>
              <w:widowControl/>
              <w:spacing w:line="210" w:lineRule="exact" w:before="130" w:after="0"/>
              <w:ind w:left="0" w:right="452" w:firstLine="0"/>
              <w:jc w:val="right"/>
            </w:pPr>
            <w:r>
              <w:rPr>
                <w:rFonts w:ascii="SimSun" w:hAnsi="SimSun" w:eastAsia="SimSun"/>
                <w:b w:val="0"/>
                <w:i w:val="0"/>
                <w:color w:val="000000"/>
                <w:sz w:val="21"/>
              </w:rPr>
              <w:t>2</w:t>
            </w:r>
          </w:p>
        </w:tc>
        <w:tc>
          <w:tcPr>
            <w:tcW w:type="dxa" w:w="192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132" w:after="0"/>
              <w:ind w:left="0" w:right="0" w:firstLine="0"/>
              <w:jc w:val="center"/>
            </w:pPr>
            <w:r>
              <w:rPr>
                <w:rFonts w:ascii="SimSun" w:hAnsi="SimSun" w:eastAsia="SimSun"/>
                <w:b w:val="0"/>
                <w:i w:val="0"/>
                <w:color w:val="000000"/>
                <w:sz w:val="21"/>
              </w:rPr>
              <w:t>制浆材料</w:t>
            </w:r>
            <w:r>
              <w:rPr>
                <w:rFonts w:ascii="TimesNewRomanPSMT" w:hAnsi="TimesNewRomanPSMT" w:eastAsia="TimesNewRomanPSMT"/>
                <w:b w:val="0"/>
                <w:i w:val="0"/>
                <w:color w:val="000000"/>
                <w:sz w:val="21"/>
              </w:rPr>
              <w:t>HS-1</w:t>
            </w:r>
          </w:p>
        </w:tc>
        <w:tc>
          <w:tcPr>
            <w:tcW w:type="dxa" w:w="1700"/>
            <w:vMerge/>
            <w:tcBorders>
              <w:top w:sz="3.8399999141693115" w:val="single" w:color="#000000"/>
            </w:tcBorders>
          </w:tcPr>
          <w:p/>
        </w:tc>
        <w:tc>
          <w:tcPr>
            <w:tcW w:type="dxa" w:w="1700"/>
            <w:vMerge/>
            <w:tcBorders>
              <w:top w:sz="3.8399999141693115" w:val="single" w:color="#000000"/>
            </w:tcBorders>
          </w:tcPr>
          <w:p/>
        </w:tc>
        <w:tc>
          <w:tcPr>
            <w:tcW w:type="dxa" w:w="1700"/>
            <w:vMerge/>
            <w:tcBorders>
              <w:top w:sz="3.8399999141693115" w:val="single" w:color="#000000"/>
            </w:tcBorders>
          </w:tcPr>
          <w:p/>
        </w:tc>
        <w:tc>
          <w:tcPr>
            <w:tcW w:type="dxa" w:w="1700"/>
            <w:vMerge/>
            <w:tcBorders>
              <w:top w:sz="3.8399999141693115" w:val="single" w:color="#000000"/>
            </w:tcBorders>
          </w:tcPr>
          <w:p/>
        </w:tc>
      </w:tr>
      <w:tr>
        <w:trPr>
          <w:trHeight w:hRule="exact" w:val="262"/>
        </w:trPr>
        <w:tc>
          <w:tcPr>
            <w:tcW w:type="dxa" w:w="1700"/>
            <w:vMerge/>
            <w:tcBorders/>
          </w:tcPr>
          <w:p/>
        </w:tc>
        <w:tc>
          <w:tcPr>
            <w:tcW w:type="dxa" w:w="1700"/>
            <w:vMerge/>
            <w:tcBorders/>
          </w:tcPr>
          <w:p/>
        </w:tc>
        <w:tc>
          <w:tcPr>
            <w:tcW w:type="dxa" w:w="1580"/>
            <w:vMerge w:val="restart"/>
            <w:tcBorders/>
            <w:tcMar>
              <w:start w:w="0" w:type="dxa"/>
              <w:end w:w="0" w:type="dxa"/>
            </w:tcMar>
            <w:tcMar>
              <w:start w:w="0" w:type="dxa"/>
              <w:end w:w="0" w:type="dxa"/>
            </w:tcMar>
          </w:tcPr>
          <w:p>
            <w:pPr>
              <w:autoSpaceDN w:val="0"/>
              <w:autoSpaceDE w:val="0"/>
              <w:widowControl/>
              <w:spacing w:line="232" w:lineRule="exact" w:before="56" w:after="0"/>
              <w:ind w:left="0" w:right="598" w:firstLine="0"/>
              <w:jc w:val="right"/>
            </w:pPr>
            <w:r>
              <w:rPr>
                <w:rFonts w:ascii="TimesNewRomanPSMT" w:hAnsi="TimesNewRomanPSMT" w:eastAsia="TimesNewRomanPSMT"/>
                <w:b w:val="0"/>
                <w:i w:val="0"/>
                <w:color w:val="000000"/>
                <w:sz w:val="21"/>
              </w:rPr>
              <w:t>t/m</w:t>
            </w:r>
          </w:p>
        </w:tc>
        <w:tc>
          <w:tcPr>
            <w:tcW w:type="dxa" w:w="122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0.052</w:t>
            </w:r>
          </w:p>
        </w:tc>
        <w:tc>
          <w:tcPr>
            <w:tcW w:type="dxa" w:w="182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0.135</w:t>
            </w:r>
          </w:p>
        </w:tc>
        <w:tc>
          <w:tcPr>
            <w:tcW w:type="dxa" w:w="186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0.332</w:t>
            </w:r>
          </w:p>
        </w:tc>
      </w:tr>
      <w:tr>
        <w:trPr>
          <w:trHeight w:hRule="exact" w:val="80"/>
        </w:trPr>
        <w:tc>
          <w:tcPr>
            <w:tcW w:type="dxa" w:w="814"/>
            <w:vMerge w:val="restart"/>
            <w:tcBorders/>
            <w:tcMar>
              <w:start w:w="0" w:type="dxa"/>
              <w:end w:w="0" w:type="dxa"/>
            </w:tcMar>
            <w:tcMar>
              <w:start w:w="0" w:type="dxa"/>
              <w:end w:w="0" w:type="dxa"/>
            </w:tcMar>
          </w:tcPr>
          <w:p>
            <w:pPr>
              <w:autoSpaceDN w:val="0"/>
              <w:autoSpaceDE w:val="0"/>
              <w:widowControl/>
              <w:spacing w:line="210" w:lineRule="exact" w:before="130" w:after="0"/>
              <w:ind w:left="0" w:right="452" w:firstLine="0"/>
              <w:jc w:val="right"/>
            </w:pPr>
            <w:r>
              <w:rPr>
                <w:rFonts w:ascii="SimSun" w:hAnsi="SimSun" w:eastAsia="SimSun"/>
                <w:b w:val="0"/>
                <w:i w:val="0"/>
                <w:color w:val="000000"/>
                <w:sz w:val="21"/>
              </w:rPr>
              <w:t>3</w:t>
            </w:r>
          </w:p>
        </w:tc>
        <w:tc>
          <w:tcPr>
            <w:tcW w:type="dxa" w:w="1700"/>
            <w:vMerge/>
            <w:tcBorders/>
          </w:tcPr>
          <w:p/>
        </w:tc>
        <w:tc>
          <w:tcPr>
            <w:tcW w:type="dxa" w:w="1700"/>
            <w:vMerge/>
            <w:tcBorders/>
          </w:tcPr>
          <w:p/>
        </w:tc>
        <w:tc>
          <w:tcPr>
            <w:tcW w:type="dxa" w:w="1700"/>
            <w:vMerge/>
            <w:tcBorders/>
          </w:tcPr>
          <w:p/>
        </w:tc>
        <w:tc>
          <w:tcPr>
            <w:tcW w:type="dxa" w:w="1700"/>
            <w:vMerge/>
            <w:tcBorders/>
          </w:tcPr>
          <w:p/>
        </w:tc>
        <w:tc>
          <w:tcPr>
            <w:tcW w:type="dxa" w:w="1700"/>
            <w:vMerge/>
            <w:tcBorders/>
          </w:tcPr>
          <w:p/>
        </w:tc>
      </w:tr>
      <w:tr>
        <w:trPr>
          <w:trHeight w:hRule="exact" w:val="260"/>
        </w:trPr>
        <w:tc>
          <w:tcPr>
            <w:tcW w:type="dxa" w:w="1700"/>
            <w:vMerge/>
            <w:tcBorders/>
          </w:tcPr>
          <w:p/>
        </w:tc>
        <w:tc>
          <w:tcPr>
            <w:tcW w:type="dxa" w:w="1920"/>
            <w:vMerge w:val="restart"/>
            <w:tcBorders/>
            <w:tcMar>
              <w:start w:w="0" w:type="dxa"/>
              <w:end w:w="0" w:type="dxa"/>
            </w:tcMar>
            <w:tcMar>
              <w:start w:w="0" w:type="dxa"/>
              <w:end w:w="0" w:type="dxa"/>
            </w:tcMar>
          </w:tcPr>
          <w:p>
            <w:pPr>
              <w:autoSpaceDN w:val="0"/>
              <w:autoSpaceDE w:val="0"/>
              <w:widowControl/>
              <w:spacing w:line="232" w:lineRule="exact" w:before="52" w:after="0"/>
              <w:ind w:left="0" w:right="0" w:firstLine="0"/>
              <w:jc w:val="center"/>
            </w:pPr>
            <w:r>
              <w:rPr>
                <w:rFonts w:ascii="SimSun" w:hAnsi="SimSun" w:eastAsia="SimSun"/>
                <w:b w:val="0"/>
                <w:i w:val="0"/>
                <w:color w:val="000000"/>
                <w:sz w:val="21"/>
              </w:rPr>
              <w:t>制浆材料</w:t>
            </w:r>
            <w:r>
              <w:rPr>
                <w:rFonts w:ascii="TimesNewRomanPSMT" w:hAnsi="TimesNewRomanPSMT" w:eastAsia="TimesNewRomanPSMT"/>
                <w:b w:val="0"/>
                <w:i w:val="0"/>
                <w:color w:val="000000"/>
                <w:sz w:val="21"/>
              </w:rPr>
              <w:t>HS-2</w:t>
            </w:r>
          </w:p>
        </w:tc>
        <w:tc>
          <w:tcPr>
            <w:tcW w:type="dxa" w:w="1580"/>
            <w:vMerge w:val="restart"/>
            <w:tcBorders/>
            <w:tcMar>
              <w:start w:w="0" w:type="dxa"/>
              <w:end w:w="0" w:type="dxa"/>
            </w:tcMar>
            <w:tcMar>
              <w:start w:w="0" w:type="dxa"/>
              <w:end w:w="0" w:type="dxa"/>
            </w:tcMar>
          </w:tcPr>
          <w:p>
            <w:pPr>
              <w:autoSpaceDN w:val="0"/>
              <w:autoSpaceDE w:val="0"/>
              <w:widowControl/>
              <w:spacing w:line="232" w:lineRule="exact" w:before="54" w:after="0"/>
              <w:ind w:left="0" w:right="598" w:firstLine="0"/>
              <w:jc w:val="right"/>
            </w:pPr>
            <w:r>
              <w:rPr>
                <w:rFonts w:ascii="TimesNewRomanPSMT" w:hAnsi="TimesNewRomanPSMT" w:eastAsia="TimesNewRomanPSMT"/>
                <w:b w:val="0"/>
                <w:i w:val="0"/>
                <w:color w:val="000000"/>
                <w:sz w:val="21"/>
              </w:rPr>
              <w:t>t/m</w:t>
            </w:r>
          </w:p>
        </w:tc>
        <w:tc>
          <w:tcPr>
            <w:tcW w:type="dxa" w:w="122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0.005</w:t>
            </w:r>
          </w:p>
        </w:tc>
        <w:tc>
          <w:tcPr>
            <w:tcW w:type="dxa" w:w="182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0.013</w:t>
            </w:r>
          </w:p>
        </w:tc>
        <w:tc>
          <w:tcPr>
            <w:tcW w:type="dxa" w:w="186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0.057</w:t>
            </w:r>
          </w:p>
        </w:tc>
      </w:tr>
      <w:tr>
        <w:trPr>
          <w:trHeight w:hRule="exact" w:val="80"/>
        </w:trPr>
        <w:tc>
          <w:tcPr>
            <w:tcW w:type="dxa" w:w="814"/>
            <w:vMerge w:val="restart"/>
            <w:tcBorders/>
            <w:tcMar>
              <w:start w:w="0" w:type="dxa"/>
              <w:end w:w="0" w:type="dxa"/>
            </w:tcMar>
            <w:tcMar>
              <w:start w:w="0" w:type="dxa"/>
              <w:end w:w="0" w:type="dxa"/>
            </w:tcMar>
          </w:tcPr>
          <w:p>
            <w:pPr>
              <w:autoSpaceDN w:val="0"/>
              <w:autoSpaceDE w:val="0"/>
              <w:widowControl/>
              <w:spacing w:line="208" w:lineRule="exact" w:before="132" w:after="0"/>
              <w:ind w:left="0" w:right="452" w:firstLine="0"/>
              <w:jc w:val="right"/>
            </w:pPr>
            <w:r>
              <w:rPr>
                <w:rFonts w:ascii="SimSun" w:hAnsi="SimSun" w:eastAsia="SimSun"/>
                <w:b w:val="0"/>
                <w:i w:val="0"/>
                <w:color w:val="000000"/>
                <w:sz w:val="21"/>
              </w:rPr>
              <w:t>4</w:t>
            </w:r>
          </w:p>
        </w:tc>
        <w:tc>
          <w:tcPr>
            <w:tcW w:type="dxa" w:w="1700"/>
            <w:vMerge/>
            <w:tcBorders/>
          </w:tcPr>
          <w:p/>
        </w:tc>
        <w:tc>
          <w:tcPr>
            <w:tcW w:type="dxa" w:w="1700"/>
            <w:vMerge/>
            <w:tcBorders/>
          </w:tcPr>
          <w:p/>
        </w:tc>
        <w:tc>
          <w:tcPr>
            <w:tcW w:type="dxa" w:w="1700"/>
            <w:vMerge/>
            <w:tcBorders/>
          </w:tcPr>
          <w:p/>
        </w:tc>
        <w:tc>
          <w:tcPr>
            <w:tcW w:type="dxa" w:w="1700"/>
            <w:vMerge/>
            <w:tcBorders/>
          </w:tcPr>
          <w:p/>
        </w:tc>
        <w:tc>
          <w:tcPr>
            <w:tcW w:type="dxa" w:w="1700"/>
            <w:vMerge/>
            <w:tcBorders/>
          </w:tcPr>
          <w:p/>
        </w:tc>
      </w:tr>
      <w:tr>
        <w:trPr>
          <w:trHeight w:hRule="exact" w:val="260"/>
        </w:trPr>
        <w:tc>
          <w:tcPr>
            <w:tcW w:type="dxa" w:w="1700"/>
            <w:vMerge/>
            <w:tcBorders/>
          </w:tcPr>
          <w:p/>
        </w:tc>
        <w:tc>
          <w:tcPr>
            <w:tcW w:type="dxa" w:w="192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SimSun" w:hAnsi="SimSun" w:eastAsia="SimSun"/>
                <w:b w:val="0"/>
                <w:i w:val="0"/>
                <w:color w:val="000000"/>
                <w:sz w:val="21"/>
              </w:rPr>
              <w:t>制浆材料</w:t>
            </w:r>
            <w:r>
              <w:rPr>
                <w:rFonts w:ascii="TimesNewRomanPSMT" w:hAnsi="TimesNewRomanPSMT" w:eastAsia="TimesNewRomanPSMT"/>
                <w:b w:val="0"/>
                <w:i w:val="0"/>
                <w:color w:val="000000"/>
                <w:sz w:val="21"/>
              </w:rPr>
              <w:t>HS-3</w:t>
            </w:r>
          </w:p>
        </w:tc>
        <w:tc>
          <w:tcPr>
            <w:tcW w:type="dxa" w:w="1580"/>
            <w:vMerge w:val="restart"/>
            <w:tcBorders/>
            <w:tcMar>
              <w:start w:w="0" w:type="dxa"/>
              <w:end w:w="0" w:type="dxa"/>
            </w:tcMar>
            <w:tcMar>
              <w:start w:w="0" w:type="dxa"/>
              <w:end w:w="0" w:type="dxa"/>
            </w:tcMar>
          </w:tcPr>
          <w:p>
            <w:pPr>
              <w:autoSpaceDN w:val="0"/>
              <w:autoSpaceDE w:val="0"/>
              <w:widowControl/>
              <w:spacing w:line="230" w:lineRule="exact" w:before="54" w:after="0"/>
              <w:ind w:left="0" w:right="598" w:firstLine="0"/>
              <w:jc w:val="right"/>
            </w:pPr>
            <w:r>
              <w:rPr>
                <w:rFonts w:ascii="TimesNewRomanPSMT" w:hAnsi="TimesNewRomanPSMT" w:eastAsia="TimesNewRomanPSMT"/>
                <w:b w:val="0"/>
                <w:i w:val="0"/>
                <w:color w:val="000000"/>
                <w:sz w:val="21"/>
              </w:rPr>
              <w:t>t/m</w:t>
            </w:r>
          </w:p>
        </w:tc>
        <w:tc>
          <w:tcPr>
            <w:tcW w:type="dxa" w:w="122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0.026</w:t>
            </w:r>
          </w:p>
        </w:tc>
        <w:tc>
          <w:tcPr>
            <w:tcW w:type="dxa" w:w="182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0.054</w:t>
            </w:r>
          </w:p>
        </w:tc>
        <w:tc>
          <w:tcPr>
            <w:tcW w:type="dxa" w:w="186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0.190</w:t>
            </w:r>
          </w:p>
        </w:tc>
      </w:tr>
      <w:tr>
        <w:trPr>
          <w:trHeight w:hRule="exact" w:val="78"/>
        </w:trPr>
        <w:tc>
          <w:tcPr>
            <w:tcW w:type="dxa" w:w="814"/>
            <w:vMerge w:val="restart"/>
            <w:tcBorders/>
            <w:tcMar>
              <w:start w:w="0" w:type="dxa"/>
              <w:end w:w="0" w:type="dxa"/>
            </w:tcMar>
            <w:tcMar>
              <w:start w:w="0" w:type="dxa"/>
              <w:end w:w="0" w:type="dxa"/>
            </w:tcMar>
          </w:tcPr>
          <w:p>
            <w:pPr>
              <w:autoSpaceDN w:val="0"/>
              <w:autoSpaceDE w:val="0"/>
              <w:widowControl/>
              <w:spacing w:line="210" w:lineRule="exact" w:before="130" w:after="0"/>
              <w:ind w:left="0" w:right="452" w:firstLine="0"/>
              <w:jc w:val="right"/>
            </w:pPr>
            <w:r>
              <w:rPr>
                <w:rFonts w:ascii="SimSun" w:hAnsi="SimSun" w:eastAsia="SimSun"/>
                <w:b w:val="0"/>
                <w:i w:val="0"/>
                <w:color w:val="000000"/>
                <w:sz w:val="21"/>
              </w:rPr>
              <w:t>5</w:t>
            </w:r>
          </w:p>
        </w:tc>
        <w:tc>
          <w:tcPr>
            <w:tcW w:type="dxa" w:w="1700"/>
            <w:vMerge/>
            <w:tcBorders/>
          </w:tcPr>
          <w:p/>
        </w:tc>
        <w:tc>
          <w:tcPr>
            <w:tcW w:type="dxa" w:w="1700"/>
            <w:vMerge/>
            <w:tcBorders/>
          </w:tcPr>
          <w:p/>
        </w:tc>
        <w:tc>
          <w:tcPr>
            <w:tcW w:type="dxa" w:w="1700"/>
            <w:vMerge/>
            <w:tcBorders/>
          </w:tcPr>
          <w:p/>
        </w:tc>
        <w:tc>
          <w:tcPr>
            <w:tcW w:type="dxa" w:w="1700"/>
            <w:vMerge/>
            <w:tcBorders/>
          </w:tcPr>
          <w:p/>
        </w:tc>
        <w:tc>
          <w:tcPr>
            <w:tcW w:type="dxa" w:w="1700"/>
            <w:vMerge/>
            <w:tcBorders/>
          </w:tcPr>
          <w:p/>
        </w:tc>
      </w:tr>
      <w:tr>
        <w:trPr>
          <w:trHeight w:hRule="exact" w:val="262"/>
        </w:trPr>
        <w:tc>
          <w:tcPr>
            <w:tcW w:type="dxa" w:w="1700"/>
            <w:vMerge/>
            <w:tcBorders/>
          </w:tcPr>
          <w:p/>
        </w:tc>
        <w:tc>
          <w:tcPr>
            <w:tcW w:type="dxa" w:w="192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SimSun" w:hAnsi="SimSun" w:eastAsia="SimSun"/>
                <w:b w:val="0"/>
                <w:i w:val="0"/>
                <w:color w:val="000000"/>
                <w:sz w:val="21"/>
              </w:rPr>
              <w:t>制浆剂</w:t>
            </w:r>
            <w:r>
              <w:rPr>
                <w:rFonts w:ascii="TimesNewRomanPSMT" w:hAnsi="TimesNewRomanPSMT" w:eastAsia="TimesNewRomanPSMT"/>
                <w:b w:val="0"/>
                <w:i w:val="0"/>
                <w:color w:val="000000"/>
                <w:sz w:val="21"/>
              </w:rPr>
              <w:t>-3</w:t>
            </w:r>
          </w:p>
        </w:tc>
        <w:tc>
          <w:tcPr>
            <w:tcW w:type="dxa" w:w="1580"/>
            <w:vMerge w:val="restart"/>
            <w:tcBorders/>
            <w:tcMar>
              <w:start w:w="0" w:type="dxa"/>
              <w:end w:w="0" w:type="dxa"/>
            </w:tcMar>
            <w:tcMar>
              <w:start w:w="0" w:type="dxa"/>
              <w:end w:w="0" w:type="dxa"/>
            </w:tcMar>
          </w:tcPr>
          <w:p>
            <w:pPr>
              <w:autoSpaceDN w:val="0"/>
              <w:autoSpaceDE w:val="0"/>
              <w:widowControl/>
              <w:spacing w:line="232" w:lineRule="exact" w:before="56" w:after="0"/>
              <w:ind w:left="0" w:right="598" w:firstLine="0"/>
              <w:jc w:val="right"/>
            </w:pPr>
            <w:r>
              <w:rPr>
                <w:rFonts w:ascii="TimesNewRomanPSMT" w:hAnsi="TimesNewRomanPSMT" w:eastAsia="TimesNewRomanPSMT"/>
                <w:b w:val="0"/>
                <w:i w:val="0"/>
                <w:color w:val="000000"/>
                <w:sz w:val="21"/>
              </w:rPr>
              <w:t>t/m</w:t>
            </w:r>
          </w:p>
        </w:tc>
        <w:tc>
          <w:tcPr>
            <w:tcW w:type="dxa" w:w="122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w:t>
            </w:r>
          </w:p>
        </w:tc>
        <w:tc>
          <w:tcPr>
            <w:tcW w:type="dxa" w:w="182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w:t>
            </w:r>
          </w:p>
        </w:tc>
        <w:tc>
          <w:tcPr>
            <w:tcW w:type="dxa" w:w="186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0.001</w:t>
            </w:r>
          </w:p>
        </w:tc>
      </w:tr>
      <w:tr>
        <w:trPr>
          <w:trHeight w:hRule="exact" w:val="81"/>
        </w:trPr>
        <w:tc>
          <w:tcPr>
            <w:tcW w:type="dxa" w:w="814"/>
            <w:vMerge w:val="restart"/>
            <w:tcBorders/>
            <w:tcMar>
              <w:start w:w="0" w:type="dxa"/>
              <w:end w:w="0" w:type="dxa"/>
            </w:tcMar>
            <w:tcMar>
              <w:start w:w="0" w:type="dxa"/>
              <w:end w:w="0" w:type="dxa"/>
            </w:tcMar>
          </w:tcPr>
          <w:p>
            <w:pPr>
              <w:autoSpaceDN w:val="0"/>
              <w:autoSpaceDE w:val="0"/>
              <w:widowControl/>
              <w:spacing w:line="210" w:lineRule="exact" w:before="130" w:after="0"/>
              <w:ind w:left="0" w:right="452" w:firstLine="0"/>
              <w:jc w:val="right"/>
            </w:pPr>
            <w:r>
              <w:rPr>
                <w:rFonts w:ascii="SimSun" w:hAnsi="SimSun" w:eastAsia="SimSun"/>
                <w:b w:val="0"/>
                <w:i w:val="0"/>
                <w:color w:val="000000"/>
                <w:sz w:val="21"/>
              </w:rPr>
              <w:t>6</w:t>
            </w:r>
          </w:p>
        </w:tc>
        <w:tc>
          <w:tcPr>
            <w:tcW w:type="dxa" w:w="1700"/>
            <w:vMerge/>
            <w:tcBorders/>
          </w:tcPr>
          <w:p/>
        </w:tc>
        <w:tc>
          <w:tcPr>
            <w:tcW w:type="dxa" w:w="1700"/>
            <w:vMerge/>
            <w:tcBorders/>
          </w:tcPr>
          <w:p/>
        </w:tc>
        <w:tc>
          <w:tcPr>
            <w:tcW w:type="dxa" w:w="1700"/>
            <w:vMerge/>
            <w:tcBorders/>
          </w:tcPr>
          <w:p/>
        </w:tc>
        <w:tc>
          <w:tcPr>
            <w:tcW w:type="dxa" w:w="1700"/>
            <w:vMerge/>
            <w:tcBorders/>
          </w:tcPr>
          <w:p/>
        </w:tc>
        <w:tc>
          <w:tcPr>
            <w:tcW w:type="dxa" w:w="1700"/>
            <w:vMerge/>
            <w:tcBorders/>
          </w:tcPr>
          <w:p/>
        </w:tc>
      </w:tr>
      <w:tr>
        <w:trPr>
          <w:trHeight w:hRule="exact" w:val="259"/>
        </w:trPr>
        <w:tc>
          <w:tcPr>
            <w:tcW w:type="dxa" w:w="1700"/>
            <w:vMerge/>
            <w:tcBorders/>
          </w:tcPr>
          <w:p/>
        </w:tc>
        <w:tc>
          <w:tcPr>
            <w:tcW w:type="dxa" w:w="1920"/>
            <w:tcBorders/>
            <w:tcMar>
              <w:start w:w="0" w:type="dxa"/>
              <w:end w:w="0" w:type="dxa"/>
            </w:tcMar>
          </w:tcPr>
          <w:p>
            <w:pPr>
              <w:autoSpaceDN w:val="0"/>
              <w:autoSpaceDE w:val="0"/>
              <w:widowControl/>
              <w:spacing w:line="210" w:lineRule="exact" w:before="48" w:after="0"/>
              <w:ind w:left="0" w:right="0" w:firstLine="0"/>
              <w:jc w:val="center"/>
            </w:pPr>
            <w:r>
              <w:rPr>
                <w:rFonts w:ascii="SimSun" w:hAnsi="SimSun" w:eastAsia="SimSun"/>
                <w:b w:val="0"/>
                <w:i w:val="0"/>
                <w:color w:val="000000"/>
                <w:sz w:val="21"/>
              </w:rPr>
              <w:t>膨润土</w:t>
            </w:r>
          </w:p>
        </w:tc>
        <w:tc>
          <w:tcPr>
            <w:tcW w:type="dxa" w:w="1580"/>
            <w:vMerge w:val="restart"/>
            <w:tcBorders/>
            <w:tcMar>
              <w:start w:w="0" w:type="dxa"/>
              <w:end w:w="0" w:type="dxa"/>
            </w:tcMar>
            <w:tcMar>
              <w:start w:w="0" w:type="dxa"/>
              <w:end w:w="0" w:type="dxa"/>
            </w:tcMar>
          </w:tcPr>
          <w:p>
            <w:pPr>
              <w:autoSpaceDN w:val="0"/>
              <w:autoSpaceDE w:val="0"/>
              <w:widowControl/>
              <w:spacing w:line="232" w:lineRule="exact" w:before="52" w:after="0"/>
              <w:ind w:left="0" w:right="598" w:firstLine="0"/>
              <w:jc w:val="right"/>
            </w:pPr>
            <w:r>
              <w:rPr>
                <w:rFonts w:ascii="TimesNewRomanPSMT" w:hAnsi="TimesNewRomanPSMT" w:eastAsia="TimesNewRomanPSMT"/>
                <w:b w:val="0"/>
                <w:i w:val="0"/>
                <w:color w:val="000000"/>
                <w:sz w:val="21"/>
              </w:rPr>
              <w:t>t/m</w:t>
            </w:r>
          </w:p>
        </w:tc>
        <w:tc>
          <w:tcPr>
            <w:tcW w:type="dxa" w:w="1220"/>
            <w:vMerge w:val="restart"/>
            <w:tcBorders/>
            <w:tcMar>
              <w:start w:w="0" w:type="dxa"/>
              <w:end w:w="0" w:type="dxa"/>
            </w:tcMar>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w:t>
            </w:r>
          </w:p>
        </w:tc>
        <w:tc>
          <w:tcPr>
            <w:tcW w:type="dxa" w:w="1820"/>
            <w:vMerge w:val="restart"/>
            <w:tcBorders/>
            <w:tcMar>
              <w:start w:w="0" w:type="dxa"/>
              <w:end w:w="0" w:type="dxa"/>
            </w:tcMar>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w:t>
            </w:r>
          </w:p>
        </w:tc>
        <w:tc>
          <w:tcPr>
            <w:tcW w:type="dxa" w:w="1860"/>
            <w:vMerge w:val="restart"/>
            <w:tcBorders/>
            <w:tcMar>
              <w:start w:w="0" w:type="dxa"/>
              <w:end w:w="0" w:type="dxa"/>
            </w:tcMar>
            <w:tcMar>
              <w:start w:w="0" w:type="dxa"/>
              <w:end w:w="0" w:type="dxa"/>
            </w:tcMar>
          </w:tcPr>
          <w:p>
            <w:pPr>
              <w:autoSpaceDN w:val="0"/>
              <w:autoSpaceDE w:val="0"/>
              <w:widowControl/>
              <w:spacing w:line="232" w:lineRule="exact" w:before="52" w:after="0"/>
              <w:ind w:left="0" w:right="682" w:firstLine="0"/>
              <w:jc w:val="right"/>
            </w:pPr>
            <w:r>
              <w:rPr>
                <w:rFonts w:ascii="TimesNewRomanPSMT" w:hAnsi="TimesNewRomanPSMT" w:eastAsia="TimesNewRomanPSMT"/>
                <w:b w:val="0"/>
                <w:i w:val="0"/>
                <w:color w:val="000000"/>
                <w:sz w:val="21"/>
              </w:rPr>
              <w:t>98.558</w:t>
            </w:r>
          </w:p>
        </w:tc>
      </w:tr>
      <w:tr>
        <w:trPr>
          <w:trHeight w:hRule="exact" w:val="80"/>
        </w:trPr>
        <w:tc>
          <w:tcPr>
            <w:tcW w:type="dxa" w:w="81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8" w:lineRule="exact" w:before="140" w:after="0"/>
              <w:ind w:left="0" w:right="452" w:firstLine="0"/>
              <w:jc w:val="right"/>
            </w:pPr>
            <w:r>
              <w:rPr>
                <w:rFonts w:ascii="SimSun" w:hAnsi="SimSun" w:eastAsia="SimSun"/>
                <w:b w:val="0"/>
                <w:i w:val="0"/>
                <w:color w:val="000000"/>
                <w:sz w:val="21"/>
              </w:rPr>
              <w:t>7</w:t>
            </w:r>
          </w:p>
        </w:tc>
        <w:tc>
          <w:tcPr>
            <w:tcW w:type="dxa" w:w="19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0" w:lineRule="exact" w:before="134" w:after="0"/>
              <w:ind w:left="0" w:right="0" w:firstLine="0"/>
              <w:jc w:val="center"/>
            </w:pPr>
            <w:r>
              <w:rPr>
                <w:rFonts w:ascii="SimSun" w:hAnsi="SimSun" w:eastAsia="SimSun"/>
                <w:b w:val="0"/>
                <w:i w:val="0"/>
                <w:color w:val="000000"/>
                <w:sz w:val="21"/>
              </w:rPr>
              <w:t>制浆剂</w:t>
            </w:r>
            <w:r>
              <w:rPr>
                <w:rFonts w:ascii="TimesNewRomanPSMT" w:hAnsi="TimesNewRomanPSMT" w:eastAsia="TimesNewRomanPSMT"/>
                <w:b w:val="0"/>
                <w:i w:val="0"/>
                <w:color w:val="000000"/>
                <w:sz w:val="21"/>
              </w:rPr>
              <w:t>-1</w:t>
            </w:r>
          </w:p>
        </w:tc>
        <w:tc>
          <w:tcPr>
            <w:tcW w:type="dxa" w:w="1700"/>
            <w:vMerge/>
            <w:tcBorders/>
          </w:tcPr>
          <w:p/>
        </w:tc>
        <w:tc>
          <w:tcPr>
            <w:tcW w:type="dxa" w:w="1700"/>
            <w:vMerge/>
            <w:tcBorders/>
          </w:tcPr>
          <w:p/>
        </w:tc>
        <w:tc>
          <w:tcPr>
            <w:tcW w:type="dxa" w:w="1700"/>
            <w:vMerge/>
            <w:tcBorders/>
          </w:tcPr>
          <w:p/>
        </w:tc>
        <w:tc>
          <w:tcPr>
            <w:tcW w:type="dxa" w:w="1700"/>
            <w:vMerge/>
            <w:tcBorders/>
          </w:tcPr>
          <w:p/>
        </w:tc>
      </w:tr>
      <w:tr>
        <w:trPr>
          <w:trHeight w:hRule="exact" w:val="350"/>
        </w:trPr>
        <w:tc>
          <w:tcPr>
            <w:tcW w:type="dxa" w:w="1700"/>
            <w:vMerge/>
            <w:tcBorders>
              <w:bottom w:sz="11.520000457763672" w:val="single" w:color="#000000"/>
            </w:tcBorders>
          </w:tcPr>
          <w:p/>
        </w:tc>
        <w:tc>
          <w:tcPr>
            <w:tcW w:type="dxa" w:w="1700"/>
            <w:vMerge/>
            <w:tcBorders>
              <w:bottom w:sz="11.520000457763672" w:val="single" w:color="#000000"/>
            </w:tcBorders>
          </w:tcPr>
          <w:p/>
        </w:tc>
        <w:tc>
          <w:tcPr>
            <w:tcW w:type="dxa" w:w="1580"/>
            <w:tcBorders>
              <w:bottom w:sz="11.520000457763672" w:val="single" w:color="#000000"/>
            </w:tcBorders>
            <w:tcMar>
              <w:start w:w="0" w:type="dxa"/>
              <w:end w:w="0" w:type="dxa"/>
            </w:tcMar>
          </w:tcPr>
          <w:p>
            <w:pPr>
              <w:autoSpaceDN w:val="0"/>
              <w:autoSpaceDE w:val="0"/>
              <w:widowControl/>
              <w:spacing w:line="230" w:lineRule="exact" w:before="54" w:after="0"/>
              <w:ind w:left="0" w:right="598" w:firstLine="0"/>
              <w:jc w:val="right"/>
            </w:pPr>
            <w:r>
              <w:rPr>
                <w:rFonts w:ascii="TimesNewRomanPSMT" w:hAnsi="TimesNewRomanPSMT" w:eastAsia="TimesNewRomanPSMT"/>
                <w:b w:val="0"/>
                <w:i w:val="0"/>
                <w:color w:val="000000"/>
                <w:sz w:val="21"/>
              </w:rPr>
              <w:t>t/m</w:t>
            </w:r>
          </w:p>
        </w:tc>
        <w:tc>
          <w:tcPr>
            <w:tcW w:type="dxa" w:w="1220"/>
            <w:tcBorders>
              <w:bottom w:sz="11.520000457763672"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w:t>
            </w:r>
          </w:p>
        </w:tc>
        <w:tc>
          <w:tcPr>
            <w:tcW w:type="dxa" w:w="1820"/>
            <w:tcBorders>
              <w:bottom w:sz="11.520000457763672"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w:t>
            </w:r>
          </w:p>
        </w:tc>
        <w:tc>
          <w:tcPr>
            <w:tcW w:type="dxa" w:w="1860"/>
            <w:tcBorders>
              <w:bottom w:sz="11.520000457763672" w:val="single" w:color="#000000"/>
            </w:tcBorders>
            <w:tcMar>
              <w:start w:w="0" w:type="dxa"/>
              <w:end w:w="0" w:type="dxa"/>
            </w:tcMar>
          </w:tcPr>
          <w:p>
            <w:pPr>
              <w:autoSpaceDN w:val="0"/>
              <w:autoSpaceDE w:val="0"/>
              <w:widowControl/>
              <w:spacing w:line="230" w:lineRule="exact" w:before="54" w:after="0"/>
              <w:ind w:left="0" w:right="682" w:firstLine="0"/>
              <w:jc w:val="right"/>
            </w:pPr>
            <w:r>
              <w:rPr>
                <w:rFonts w:ascii="TimesNewRomanPSMT" w:hAnsi="TimesNewRomanPSMT" w:eastAsia="TimesNewRomanPSMT"/>
                <w:b w:val="0"/>
                <w:i w:val="0"/>
                <w:color w:val="000000"/>
                <w:sz w:val="21"/>
              </w:rPr>
              <w:t>92.500</w:t>
            </w:r>
          </w:p>
        </w:tc>
      </w:tr>
    </w:tbl>
    <w:p>
      <w:pPr>
        <w:autoSpaceDN w:val="0"/>
        <w:autoSpaceDE w:val="0"/>
        <w:widowControl/>
        <w:spacing w:line="388" w:lineRule="exact" w:before="76" w:after="0"/>
        <w:ind w:left="998" w:right="82" w:firstLine="480"/>
        <w:jc w:val="both"/>
      </w:pPr>
      <w:r>
        <w:rPr>
          <w:rFonts w:ascii="SimSun" w:hAnsi="SimSun" w:eastAsia="SimSun"/>
          <w:b w:val="0"/>
          <w:i w:val="0"/>
          <w:color w:val="000000"/>
          <w:sz w:val="24"/>
        </w:rPr>
        <w:t>砂浆成本：砂浆用于同步注浆，同步注浆的主要目的是控制地面沉降，防止管片内</w:t>
      </w:r>
      <w:r>
        <w:rPr>
          <w:rFonts w:ascii="SimSun" w:hAnsi="SimSun" w:eastAsia="SimSun"/>
          <w:b w:val="0"/>
          <w:i w:val="0"/>
          <w:color w:val="000000"/>
          <w:sz w:val="24"/>
        </w:rPr>
        <w:t>渗漏水和漏浆，使外部压力作用均匀以及使管片组成的衬砌环早期稳定。每一环推进前</w:t>
      </w:r>
      <w:r>
        <w:rPr>
          <w:rFonts w:ascii="SimSun" w:hAnsi="SimSun" w:eastAsia="SimSun"/>
          <w:b w:val="0"/>
          <w:i w:val="0"/>
          <w:color w:val="000000"/>
          <w:sz w:val="24"/>
        </w:rPr>
        <w:t>都要准备适当量的砂浆，砂浆严格按要求配合比拌制，要有好的和易性，且初凝时间有</w:t>
      </w:r>
      <w:r>
        <w:rPr>
          <w:rFonts w:ascii="SimSun" w:hAnsi="SimSun" w:eastAsia="SimSun"/>
          <w:b w:val="0"/>
          <w:i w:val="0"/>
          <w:color w:val="000000"/>
          <w:sz w:val="24"/>
        </w:rPr>
        <w:t>特别的要求，比普通砂浆要长。砂浆注入饱满能够有效防止盾尾串浆和管片后期错台。</w:t>
      </w:r>
    </w:p>
    <w:p>
      <w:pPr>
        <w:autoSpaceDN w:val="0"/>
        <w:autoSpaceDE w:val="0"/>
        <w:widowControl/>
        <w:spacing w:line="392" w:lineRule="exact" w:before="0" w:after="0"/>
        <w:ind w:left="998" w:right="0" w:firstLine="480"/>
        <w:jc w:val="left"/>
      </w:pPr>
      <w:r>
        <w:rPr>
          <w:rFonts w:ascii="SimSun" w:hAnsi="SimSun" w:eastAsia="SimSun"/>
          <w:b w:val="0"/>
          <w:i w:val="0"/>
          <w:color w:val="000000"/>
          <w:sz w:val="24"/>
        </w:rPr>
        <w:t>根据盾构机的掘进参数统计，砂浆的用量跟地层关系不大，从施工跟踪时了解到，</w:t>
      </w:r>
      <w:r>
        <w:rPr>
          <w:rFonts w:ascii="SimSun" w:hAnsi="SimSun" w:eastAsia="SimSun"/>
          <w:b w:val="0"/>
          <w:i w:val="0"/>
          <w:color w:val="000000"/>
          <w:sz w:val="24"/>
        </w:rPr>
        <w:t>盾构机掘进技术参数显示，每环的砂浆的注浆量平均在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立方米左右浮动。制定定额</w:t>
      </w:r>
      <w:r>
        <w:rPr>
          <w:rFonts w:ascii="SimSun" w:hAnsi="SimSun" w:eastAsia="SimSun"/>
          <w:b w:val="0"/>
          <w:i w:val="0"/>
          <w:color w:val="000000"/>
          <w:sz w:val="24"/>
        </w:rPr>
        <w:t>消耗量时,根据地层特点,分为粉细砂层、强风化弱胶结层和中等胶结砾岩层三个地层考</w:t>
      </w:r>
      <w:r>
        <w:rPr>
          <w:rFonts w:ascii="SimSun" w:hAnsi="SimSun" w:eastAsia="SimSun"/>
          <w:b w:val="0"/>
          <w:i w:val="0"/>
          <w:color w:val="000000"/>
          <w:sz w:val="24"/>
        </w:rPr>
        <w:t>虑，具体操作是把</w:t>
      </w:r>
      <w:r>
        <w:rPr>
          <w:rFonts w:ascii="TimesNewRomanPSMT" w:hAnsi="TimesNewRomanPSMT" w:eastAsia="TimesNewRomanPSMT"/>
          <w:b w:val="0"/>
          <w:i w:val="0"/>
          <w:color w:val="000000"/>
          <w:sz w:val="24"/>
        </w:rPr>
        <w:t>-4-350</w:t>
      </w:r>
      <w:r>
        <w:rPr>
          <w:rFonts w:ascii="SimSun" w:hAnsi="SimSun" w:eastAsia="SimSun"/>
          <w:b w:val="0"/>
          <w:i w:val="0"/>
          <w:color w:val="000000"/>
          <w:sz w:val="24"/>
        </w:rPr>
        <w:t xml:space="preserve"> 环和</w:t>
      </w:r>
      <w:r>
        <w:rPr>
          <w:rFonts w:ascii="TimesNewRomanPSMT" w:hAnsi="TimesNewRomanPSMT" w:eastAsia="TimesNewRomanPSMT"/>
          <w:b w:val="0"/>
          <w:i w:val="0"/>
          <w:color w:val="000000"/>
          <w:sz w:val="24"/>
        </w:rPr>
        <w:t>1081-1593</w:t>
      </w:r>
      <w:r>
        <w:rPr>
          <w:rFonts w:ascii="SimSun" w:hAnsi="SimSun" w:eastAsia="SimSun"/>
          <w:b w:val="0"/>
          <w:i w:val="0"/>
          <w:color w:val="000000"/>
          <w:sz w:val="24"/>
        </w:rPr>
        <w:t xml:space="preserve"> 环作为粉细砂层合并考虑,取平均值；把</w:t>
      </w:r>
      <w:r>
        <w:rPr>
          <w:rFonts w:ascii="TimesNewRomanPSMT" w:hAnsi="TimesNewRomanPSMT" w:eastAsia="TimesNewRomanPSMT"/>
          <w:b w:val="0"/>
          <w:i w:val="0"/>
          <w:color w:val="000000"/>
          <w:sz w:val="24"/>
        </w:rPr>
        <w:t>351-440</w:t>
      </w:r>
      <w:r>
        <w:rPr>
          <w:rFonts w:ascii="SimSun" w:hAnsi="SimSun" w:eastAsia="SimSun"/>
          <w:b w:val="0"/>
          <w:i w:val="0"/>
          <w:color w:val="000000"/>
          <w:sz w:val="24"/>
        </w:rPr>
        <w:t>环、</w:t>
      </w:r>
      <w:r>
        <w:rPr>
          <w:rFonts w:ascii="TimesNewRomanPSMT" w:hAnsi="TimesNewRomanPSMT" w:eastAsia="TimesNewRomanPSMT"/>
          <w:b w:val="0"/>
          <w:i w:val="0"/>
          <w:color w:val="000000"/>
          <w:sz w:val="24"/>
        </w:rPr>
        <w:t>441-500</w:t>
      </w:r>
      <w:r>
        <w:rPr>
          <w:rFonts w:ascii="SimSun" w:hAnsi="SimSun" w:eastAsia="SimSun"/>
          <w:b w:val="0"/>
          <w:i w:val="0"/>
          <w:color w:val="000000"/>
          <w:sz w:val="24"/>
        </w:rPr>
        <w:t xml:space="preserve"> 环和</w:t>
      </w:r>
      <w:r>
        <w:rPr>
          <w:rFonts w:ascii="TimesNewRomanPSMT" w:hAnsi="TimesNewRomanPSMT" w:eastAsia="TimesNewRomanPSMT"/>
          <w:b w:val="0"/>
          <w:i w:val="0"/>
          <w:color w:val="000000"/>
          <w:sz w:val="24"/>
        </w:rPr>
        <w:t>851-1080</w:t>
      </w:r>
      <w:r>
        <w:rPr>
          <w:rFonts w:ascii="SimSun" w:hAnsi="SimSun" w:eastAsia="SimSun"/>
          <w:b w:val="0"/>
          <w:i w:val="0"/>
          <w:color w:val="000000"/>
          <w:sz w:val="24"/>
        </w:rPr>
        <w:t xml:space="preserve"> 环作为强风化弱胶结层合并考虑，取平均值；</w:t>
      </w:r>
      <w:r>
        <w:rPr>
          <w:rFonts w:ascii="TimesNewRomanPSMT" w:hAnsi="TimesNewRomanPSMT" w:eastAsia="TimesNewRomanPSMT"/>
          <w:b w:val="0"/>
          <w:i w:val="0"/>
          <w:color w:val="000000"/>
          <w:sz w:val="24"/>
        </w:rPr>
        <w:t>501-850</w:t>
      </w:r>
      <w:r>
        <w:rPr>
          <w:rFonts w:ascii="SimSun" w:hAnsi="SimSun" w:eastAsia="SimSun"/>
          <w:b w:val="0"/>
          <w:i w:val="0"/>
          <w:color w:val="000000"/>
          <w:sz w:val="24"/>
        </w:rPr>
        <w:t xml:space="preserve"> 环为</w:t>
      </w:r>
      <w:r>
        <w:rPr>
          <w:rFonts w:ascii="SimSun" w:hAnsi="SimSun" w:eastAsia="SimSun"/>
          <w:b w:val="0"/>
          <w:i w:val="0"/>
          <w:color w:val="000000"/>
          <w:sz w:val="24"/>
        </w:rPr>
        <w:t>中等胶结砾岩层。经进一步计算及合并考虑后定额消耗量如下表</w:t>
      </w:r>
      <w:r>
        <w:rPr>
          <w:rFonts w:ascii="TimesNewRomanPSMT" w:hAnsi="TimesNewRomanPSMT" w:eastAsia="TimesNewRomanPSMT"/>
          <w:b w:val="0"/>
          <w:i w:val="0"/>
          <w:color w:val="000000"/>
          <w:sz w:val="24"/>
        </w:rPr>
        <w:t>3.10</w:t>
      </w:r>
      <w:r>
        <w:rPr>
          <w:rFonts w:ascii="SimSun" w:hAnsi="SimSun" w:eastAsia="SimSun"/>
          <w:b w:val="0"/>
          <w:i w:val="0"/>
          <w:color w:val="000000"/>
          <w:sz w:val="24"/>
        </w:rPr>
        <w:t xml:space="preserve"> 所示。</w:t>
      </w:r>
    </w:p>
    <w:p>
      <w:pPr>
        <w:autoSpaceDN w:val="0"/>
        <w:autoSpaceDE w:val="0"/>
        <w:widowControl/>
        <w:spacing w:line="230" w:lineRule="exact" w:before="510" w:after="86"/>
        <w:ind w:left="0" w:right="388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3.10</w:t>
      </w:r>
      <w:r>
        <w:rPr>
          <w:rFonts w:ascii="SimSun" w:hAnsi="SimSun" w:eastAsia="SimSun"/>
          <w:b w:val="0"/>
          <w:i w:val="0"/>
          <w:color w:val="000000"/>
          <w:sz w:val="21"/>
        </w:rPr>
        <w:t xml:space="preserve"> 砂浆成本</w:t>
      </w:r>
    </w:p>
    <w:tbl>
      <w:tblPr>
        <w:tblW w:type="auto" w:w="0"/>
        <w:tblLayout w:type="fixed"/>
        <w:tblLook w:firstColumn="1" w:firstRow="1" w:lastColumn="0" w:lastRow="0" w:noHBand="0" w:noVBand="1" w:val="04A0"/>
        <w:tblInd w:w="926.0" w:type="dxa"/>
      </w:tblPr>
      <w:tblGrid>
        <w:gridCol w:w="2550"/>
        <w:gridCol w:w="2550"/>
        <w:gridCol w:w="2550"/>
        <w:gridCol w:w="2550"/>
      </w:tblGrid>
      <w:tr>
        <w:trPr>
          <w:trHeight w:hRule="exact" w:val="364"/>
        </w:trPr>
        <w:tc>
          <w:tcPr>
            <w:tcW w:type="dxa" w:w="323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岩层情况</w:t>
            </w:r>
          </w:p>
        </w:tc>
        <w:tc>
          <w:tcPr>
            <w:tcW w:type="dxa" w:w="152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粉细砂层</w:t>
            </w:r>
          </w:p>
        </w:tc>
        <w:tc>
          <w:tcPr>
            <w:tcW w:type="dxa" w:w="218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强风化弱胶结层</w:t>
            </w:r>
          </w:p>
        </w:tc>
        <w:tc>
          <w:tcPr>
            <w:tcW w:type="dxa" w:w="228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中等胶结砾岩层</w:t>
            </w:r>
          </w:p>
        </w:tc>
      </w:tr>
      <w:tr>
        <w:trPr>
          <w:trHeight w:hRule="exact" w:val="360"/>
        </w:trPr>
        <w:tc>
          <w:tcPr>
            <w:tcW w:type="dxa" w:w="3234"/>
            <w:tcBorders>
              <w:top w:sz="3.8399999141693115" w:val="single" w:color="#000000"/>
              <w:bottom w:sz="11.520000457763672" w:val="single" w:color="#000000"/>
            </w:tcBorders>
            <w:tcMar>
              <w:start w:w="0" w:type="dxa"/>
              <w:end w:w="0" w:type="dxa"/>
            </w:tcMar>
          </w:tcPr>
          <w:p>
            <w:pPr>
              <w:autoSpaceDN w:val="0"/>
              <w:autoSpaceDE w:val="0"/>
              <w:widowControl/>
              <w:spacing w:line="238" w:lineRule="exact" w:before="54" w:after="0"/>
              <w:ind w:left="0" w:right="0" w:firstLine="0"/>
              <w:jc w:val="center"/>
            </w:pPr>
            <w:r>
              <w:rPr>
                <w:rFonts w:ascii="SimSun" w:hAnsi="SimSun" w:eastAsia="SimSun"/>
                <w:b w:val="0"/>
                <w:i w:val="0"/>
                <w:color w:val="000000"/>
                <w:sz w:val="21"/>
              </w:rPr>
              <w:t>砂浆的每米消耗量（</w:t>
            </w:r>
            <w:r>
              <w:rPr>
                <w:rFonts w:ascii="TimesNewRomanPSMT" w:hAnsi="TimesNewRomanPSMT" w:eastAsia="TimesNewRomanPSMT"/>
                <w:b w:val="0"/>
                <w:i w:val="0"/>
                <w:color w:val="000000"/>
                <w:sz w:val="21"/>
              </w:rPr>
              <w:t>m</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52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11.54</w:t>
            </w:r>
          </w:p>
        </w:tc>
        <w:tc>
          <w:tcPr>
            <w:tcW w:type="dxa" w:w="218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9.90</w:t>
            </w:r>
          </w:p>
        </w:tc>
        <w:tc>
          <w:tcPr>
            <w:tcW w:type="dxa" w:w="228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10.88</w:t>
            </w:r>
          </w:p>
        </w:tc>
      </w:tr>
    </w:tbl>
    <w:p>
      <w:pPr>
        <w:autoSpaceDN w:val="0"/>
        <w:tabs>
          <w:tab w:pos="4540" w:val="left"/>
        </w:tabs>
        <w:autoSpaceDE w:val="0"/>
        <w:widowControl/>
        <w:spacing w:line="472" w:lineRule="exact" w:before="168" w:after="146"/>
        <w:ind w:left="1478" w:right="2304" w:firstLine="0"/>
        <w:jc w:val="left"/>
      </w:pPr>
      <w:r>
        <w:rPr>
          <w:rFonts w:ascii="SimSun" w:hAnsi="SimSun" w:eastAsia="SimSun"/>
          <w:b w:val="0"/>
          <w:i w:val="0"/>
          <w:color w:val="000000"/>
          <w:sz w:val="24"/>
        </w:rPr>
        <w:t>经进一步计算及合并考虑后盾构机用水量如下表</w:t>
      </w:r>
      <w:r>
        <w:rPr>
          <w:rFonts w:ascii="TimesNewRomanPSMT" w:hAnsi="TimesNewRomanPSMT" w:eastAsia="TimesNewRomanPSMT"/>
          <w:b w:val="0"/>
          <w:i w:val="0"/>
          <w:color w:val="000000"/>
          <w:sz w:val="24"/>
        </w:rPr>
        <w:t>3.11</w:t>
      </w:r>
      <w:r>
        <w:rPr>
          <w:rFonts w:ascii="SimSun" w:hAnsi="SimSun" w:eastAsia="SimSun"/>
          <w:b w:val="0"/>
          <w:i w:val="0"/>
          <w:color w:val="000000"/>
          <w:sz w:val="24"/>
        </w:rPr>
        <w:t xml:space="preserve"> 所示。</w:t>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3.11</w:t>
      </w:r>
      <w:r>
        <w:rPr>
          <w:rFonts w:ascii="SimSun" w:hAnsi="SimSun" w:eastAsia="SimSun"/>
          <w:b w:val="0"/>
          <w:i w:val="0"/>
          <w:color w:val="000000"/>
          <w:sz w:val="21"/>
        </w:rPr>
        <w:t xml:space="preserve"> 盾构机用水量</w:t>
      </w:r>
    </w:p>
    <w:tbl>
      <w:tblPr>
        <w:tblW w:type="auto" w:w="0"/>
        <w:tblLayout w:type="fixed"/>
        <w:tblLook w:firstColumn="1" w:firstRow="1" w:lastColumn="0" w:lastRow="0" w:noHBand="0" w:noVBand="1" w:val="04A0"/>
        <w:tblInd w:w="910.0" w:type="dxa"/>
      </w:tblPr>
      <w:tblGrid>
        <w:gridCol w:w="2550"/>
        <w:gridCol w:w="2550"/>
        <w:gridCol w:w="2550"/>
        <w:gridCol w:w="2550"/>
      </w:tblGrid>
      <w:tr>
        <w:trPr>
          <w:trHeight w:hRule="exact" w:val="362"/>
        </w:trPr>
        <w:tc>
          <w:tcPr>
            <w:tcW w:type="dxa" w:w="311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岩层情况</w:t>
            </w:r>
          </w:p>
        </w:tc>
        <w:tc>
          <w:tcPr>
            <w:tcW w:type="dxa" w:w="154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粉细砂层</w:t>
            </w:r>
          </w:p>
        </w:tc>
        <w:tc>
          <w:tcPr>
            <w:tcW w:type="dxa" w:w="224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强风化弱胶结层</w:t>
            </w:r>
          </w:p>
        </w:tc>
        <w:tc>
          <w:tcPr>
            <w:tcW w:type="dxa" w:w="2322"/>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中等胶结砾岩层</w:t>
            </w:r>
          </w:p>
        </w:tc>
      </w:tr>
      <w:tr>
        <w:trPr>
          <w:trHeight w:hRule="exact" w:val="280"/>
        </w:trPr>
        <w:tc>
          <w:tcPr>
            <w:tcW w:type="dxa" w:w="3110"/>
            <w:tcBorders>
              <w:top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总用水量</w:t>
            </w:r>
          </w:p>
        </w:tc>
        <w:tc>
          <w:tcPr>
            <w:tcW w:type="dxa" w:w="1540"/>
            <w:tcBorders>
              <w:top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42294.6</w:t>
            </w:r>
          </w:p>
        </w:tc>
        <w:tc>
          <w:tcPr>
            <w:tcW w:type="dxa" w:w="2240"/>
            <w:tcBorders>
              <w:top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41273.2</w:t>
            </w:r>
          </w:p>
        </w:tc>
        <w:tc>
          <w:tcPr>
            <w:tcW w:type="dxa" w:w="2322"/>
            <w:tcBorders>
              <w:top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20971.4</w:t>
            </w:r>
          </w:p>
        </w:tc>
      </w:tr>
      <w:tr>
        <w:trPr>
          <w:trHeight w:hRule="exact" w:val="418"/>
        </w:trPr>
        <w:tc>
          <w:tcPr>
            <w:tcW w:type="dxa" w:w="3110"/>
            <w:tcBorders>
              <w:bottom w:sz="11.520000457763672" w:val="single" w:color="#000000"/>
            </w:tcBorders>
            <w:tcMar>
              <w:start w:w="0" w:type="dxa"/>
              <w:end w:w="0" w:type="dxa"/>
            </w:tcMar>
          </w:tcPr>
          <w:p>
            <w:pPr>
              <w:autoSpaceDN w:val="0"/>
              <w:autoSpaceDE w:val="0"/>
              <w:widowControl/>
              <w:spacing w:line="236" w:lineRule="exact" w:before="118" w:after="0"/>
              <w:ind w:left="0" w:right="0" w:firstLine="0"/>
              <w:jc w:val="center"/>
            </w:pPr>
            <w:r>
              <w:rPr>
                <w:rFonts w:ascii="SimSun" w:hAnsi="SimSun" w:eastAsia="SimSun"/>
                <w:b w:val="0"/>
                <w:i w:val="0"/>
                <w:color w:val="000000"/>
                <w:sz w:val="21"/>
              </w:rPr>
              <w:t>水的每米消耗量（</w:t>
            </w:r>
            <w:r>
              <w:rPr>
                <w:rFonts w:ascii="TimesNewRomanPSMT" w:hAnsi="TimesNewRomanPSMT" w:eastAsia="TimesNewRomanPSMT"/>
                <w:b w:val="0"/>
                <w:i w:val="0"/>
                <w:color w:val="000000"/>
                <w:sz w:val="21"/>
              </w:rPr>
              <w:t>m</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540"/>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24.8</w:t>
            </w:r>
          </w:p>
        </w:tc>
        <w:tc>
          <w:tcPr>
            <w:tcW w:type="dxa" w:w="2240"/>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34.7</w:t>
            </w:r>
          </w:p>
        </w:tc>
        <w:tc>
          <w:tcPr>
            <w:tcW w:type="dxa" w:w="2322"/>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71.3</w:t>
            </w:r>
          </w:p>
        </w:tc>
      </w:tr>
    </w:tbl>
    <w:p>
      <w:pPr>
        <w:autoSpaceDN w:val="0"/>
        <w:tabs>
          <w:tab w:pos="1478" w:val="left"/>
        </w:tabs>
        <w:autoSpaceDE w:val="0"/>
        <w:widowControl/>
        <w:spacing w:line="406" w:lineRule="exact" w:before="218" w:after="0"/>
        <w:ind w:left="998" w:right="0" w:firstLine="0"/>
        <w:jc w:val="left"/>
      </w:pPr>
      <w:r>
        <w:tab/>
      </w:r>
      <w:r>
        <w:rPr>
          <w:rFonts w:ascii="SimSun" w:hAnsi="SimSun" w:eastAsia="SimSun"/>
          <w:b w:val="0"/>
          <w:i w:val="0"/>
          <w:color w:val="000000"/>
          <w:sz w:val="24"/>
        </w:rPr>
        <w:t>盾构机用电量分析：根据已经收集的资料，再结合地层及施工日期，分摊到每一类</w:t>
      </w:r>
      <w:r>
        <w:rPr>
          <w:rFonts w:ascii="SimSun" w:hAnsi="SimSun" w:eastAsia="SimSun"/>
          <w:b w:val="0"/>
          <w:i w:val="0"/>
          <w:color w:val="000000"/>
          <w:sz w:val="24"/>
        </w:rPr>
        <w:t>地层的施工用电量，进一步计算及合并考虑后定额消耗量如下表</w:t>
      </w:r>
      <w:r>
        <w:rPr>
          <w:rFonts w:ascii="TimesNewRomanPSMT" w:hAnsi="TimesNewRomanPSMT" w:eastAsia="TimesNewRomanPSMT"/>
          <w:b w:val="0"/>
          <w:i w:val="0"/>
          <w:color w:val="000000"/>
          <w:sz w:val="24"/>
        </w:rPr>
        <w:t>3.12</w:t>
      </w:r>
      <w:r>
        <w:rPr>
          <w:rFonts w:ascii="SimSun" w:hAnsi="SimSun" w:eastAsia="SimSun"/>
          <w:b w:val="0"/>
          <w:i w:val="0"/>
          <w:color w:val="000000"/>
          <w:sz w:val="24"/>
        </w:rPr>
        <w:t xml:space="preserve"> 所示。</w:t>
      </w:r>
    </w:p>
    <w:p>
      <w:pPr>
        <w:autoSpaceDN w:val="0"/>
        <w:autoSpaceDE w:val="0"/>
        <w:widowControl/>
        <w:spacing w:line="232" w:lineRule="exact" w:before="240" w:after="84"/>
        <w:ind w:left="0" w:right="367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3.12</w:t>
      </w:r>
      <w:r>
        <w:rPr>
          <w:rFonts w:ascii="SimSun" w:hAnsi="SimSun" w:eastAsia="SimSun"/>
          <w:b w:val="0"/>
          <w:i w:val="0"/>
          <w:color w:val="000000"/>
          <w:sz w:val="21"/>
        </w:rPr>
        <w:t xml:space="preserve"> 盾构机用电量</w:t>
      </w:r>
    </w:p>
    <w:tbl>
      <w:tblPr>
        <w:tblW w:type="auto" w:w="0"/>
        <w:tblLayout w:type="fixed"/>
        <w:tblLook w:firstColumn="1" w:firstRow="1" w:lastColumn="0" w:lastRow="0" w:noHBand="0" w:noVBand="1" w:val="04A0"/>
        <w:tblInd w:w="926.0" w:type="dxa"/>
      </w:tblPr>
      <w:tblGrid>
        <w:gridCol w:w="2550"/>
        <w:gridCol w:w="2550"/>
        <w:gridCol w:w="2550"/>
        <w:gridCol w:w="2550"/>
      </w:tblGrid>
      <w:tr>
        <w:trPr>
          <w:trHeight w:hRule="exact" w:val="362"/>
        </w:trPr>
        <w:tc>
          <w:tcPr>
            <w:tcW w:type="dxa" w:w="307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岩层情况</w:t>
            </w:r>
          </w:p>
        </w:tc>
        <w:tc>
          <w:tcPr>
            <w:tcW w:type="dxa" w:w="162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粉细砂层</w:t>
            </w:r>
          </w:p>
        </w:tc>
        <w:tc>
          <w:tcPr>
            <w:tcW w:type="dxa" w:w="224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强风化弱胶结层</w:t>
            </w:r>
          </w:p>
        </w:tc>
        <w:tc>
          <w:tcPr>
            <w:tcW w:type="dxa" w:w="228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中等胶结砾岩层</w:t>
            </w:r>
          </w:p>
        </w:tc>
      </w:tr>
      <w:tr>
        <w:trPr>
          <w:trHeight w:hRule="exact" w:val="286"/>
        </w:trPr>
        <w:tc>
          <w:tcPr>
            <w:tcW w:type="dxa" w:w="3074"/>
            <w:tcBorders>
              <w:top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总用电量</w:t>
            </w:r>
          </w:p>
        </w:tc>
        <w:tc>
          <w:tcPr>
            <w:tcW w:type="dxa" w:w="1620"/>
            <w:tcBorders>
              <w:top w:sz="3.8399999141693115"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6097567.5</w:t>
            </w:r>
          </w:p>
        </w:tc>
        <w:tc>
          <w:tcPr>
            <w:tcW w:type="dxa" w:w="2240"/>
            <w:tcBorders>
              <w:top w:sz="3.8399999141693115"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6842792.8</w:t>
            </w:r>
          </w:p>
        </w:tc>
        <w:tc>
          <w:tcPr>
            <w:tcW w:type="dxa" w:w="2280"/>
            <w:tcBorders>
              <w:top w:sz="3.8399999141693115"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3429039.3</w:t>
            </w:r>
          </w:p>
        </w:tc>
      </w:tr>
      <w:tr>
        <w:trPr>
          <w:trHeight w:hRule="exact" w:val="412"/>
        </w:trPr>
        <w:tc>
          <w:tcPr>
            <w:tcW w:type="dxa" w:w="3074"/>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SimSun" w:hAnsi="SimSun" w:eastAsia="SimSun"/>
                <w:b w:val="0"/>
                <w:i w:val="0"/>
                <w:color w:val="000000"/>
                <w:sz w:val="21"/>
              </w:rPr>
              <w:t>电的每米消耗量（度</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62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3570.0</w:t>
            </w:r>
          </w:p>
        </w:tc>
        <w:tc>
          <w:tcPr>
            <w:tcW w:type="dxa" w:w="224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5740.6</w:t>
            </w:r>
          </w:p>
        </w:tc>
        <w:tc>
          <w:tcPr>
            <w:tcW w:type="dxa" w:w="228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11663.4</w:t>
            </w:r>
          </w:p>
        </w:tc>
      </w:tr>
    </w:tbl>
    <w:p>
      <w:pPr>
        <w:autoSpaceDN w:val="0"/>
        <w:autoSpaceDE w:val="0"/>
        <w:widowControl/>
        <w:spacing w:line="202" w:lineRule="exact" w:before="296" w:after="0"/>
        <w:ind w:left="0" w:right="4428" w:firstLine="0"/>
        <w:jc w:val="right"/>
      </w:pPr>
      <w:r>
        <w:rPr>
          <w:rFonts w:ascii="TimesNewRomanPSMT" w:hAnsi="TimesNewRomanPSMT" w:eastAsia="TimesNewRomanPSMT"/>
          <w:b w:val="0"/>
          <w:i w:val="0"/>
          <w:color w:val="000000"/>
          <w:sz w:val="18"/>
        </w:rPr>
        <w:t>- 24 -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107" name="Picture 10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8" name="Picture 1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504" w:right="128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28" w:firstLine="0"/>
        <w:jc w:val="right"/>
      </w:pPr>
      <w:r>
        <w:rPr>
          <w:rFonts w:ascii="SimSun" w:hAnsi="SimSun" w:eastAsia="SimSun"/>
          <w:b w:val="0"/>
          <w:i w:val="0"/>
          <w:color w:val="000000"/>
          <w:sz w:val="21"/>
        </w:rPr>
        <w:t>兰州交通大学工程管理硕士（MEM）学位论文</w:t>
      </w:r>
    </w:p>
    <w:p>
      <w:pPr>
        <w:autoSpaceDN w:val="0"/>
        <w:autoSpaceDE w:val="0"/>
        <w:widowControl/>
        <w:spacing w:line="240" w:lineRule="exact" w:before="772" w:after="0"/>
        <w:ind w:left="1478" w:right="0" w:firstLine="0"/>
        <w:jc w:val="left"/>
      </w:pPr>
      <w:r>
        <w:rPr>
          <w:rFonts w:ascii="SimSun" w:hAnsi="SimSun" w:eastAsia="SimSun"/>
          <w:b w:val="0"/>
          <w:i w:val="0"/>
          <w:color w:val="000000"/>
          <w:sz w:val="24"/>
        </w:rPr>
        <w:t>周转材料成本：盾构隧道施工的周转材料包括水管、气管、泥浆管、污水管、电缆、</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电线、钢管、支架等。水管和气管工程：包括水管、气管、支撑架、法兰盘、螺栓、密</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封圈、球形阀等。泥浆管工程：包括泥浆管、泥浆管支撑架、卡扣、法兰螺栓和密封圈</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等。电缆电线：根据施工现场统计，盾构机、泥浆泵使用的三根电缆型号分别为两根</w:t>
      </w:r>
    </w:p>
    <w:p>
      <w:pPr>
        <w:autoSpaceDN w:val="0"/>
        <w:tabs>
          <w:tab w:pos="1540" w:val="left"/>
          <w:tab w:pos="1936" w:val="left"/>
          <w:tab w:pos="5046" w:val="left"/>
          <w:tab w:pos="5442" w:val="left"/>
        </w:tabs>
        <w:autoSpaceDE w:val="0"/>
        <w:widowControl/>
        <w:spacing w:line="172" w:lineRule="exact" w:before="132" w:after="0"/>
        <w:ind w:left="998" w:right="0" w:firstLine="0"/>
        <w:jc w:val="left"/>
      </w:pPr>
      <w:r>
        <w:tab/>
      </w:r>
      <w:r>
        <w:rPr>
          <w:w w:val="97.05518086751303"/>
          <w:rFonts w:ascii="TimesNewRomanPSMT" w:hAnsi="TimesNewRomanPSMT" w:eastAsia="TimesNewRomanPSMT"/>
          <w:b w:val="0"/>
          <w:i w:val="0"/>
          <w:color w:val="000000"/>
          <w:sz w:val="15"/>
        </w:rPr>
        <w:t xml:space="preserve">2 </w:t>
      </w:r>
      <w:r>
        <w:tab/>
      </w:r>
      <w:r>
        <w:tab/>
      </w:r>
      <w:r>
        <w:rPr>
          <w:w w:val="97.05518086751303"/>
          <w:rFonts w:ascii="TimesNewRomanPSMT" w:hAnsi="TimesNewRomanPSMT" w:eastAsia="TimesNewRomanPSMT"/>
          <w:b w:val="0"/>
          <w:i w:val="0"/>
          <w:color w:val="000000"/>
          <w:sz w:val="15"/>
        </w:rPr>
        <w:t xml:space="preserve">2 </w:t>
      </w:r>
      <w:r>
        <w:br/>
      </w:r>
      <w:r>
        <w:rPr>
          <w:rFonts w:ascii="TimesNewRomanPSMT" w:hAnsi="TimesNewRomanPSMT" w:eastAsia="TimesNewRomanPSMT"/>
          <w:b w:val="0"/>
          <w:i w:val="0"/>
          <w:color w:val="000000"/>
          <w:sz w:val="24"/>
        </w:rPr>
        <w:t xml:space="preserve">3×95 </w:t>
      </w:r>
      <w:r>
        <w:rPr>
          <w:rFonts w:ascii="TimesNewRomanPSMT" w:hAnsi="TimesNewRomanPSMT" w:eastAsia="TimesNewRomanPSMT"/>
          <w:b w:val="0"/>
          <w:i w:val="0"/>
          <w:color w:val="000000"/>
          <w:sz w:val="25"/>
        </w:rPr>
        <w:t>mm</w:t>
      </w:r>
      <w:r>
        <w:rPr>
          <w:rFonts w:ascii="SimSun" w:hAnsi="SimSun" w:eastAsia="SimSun"/>
          <w:b w:val="0"/>
          <w:i w:val="0"/>
          <w:color w:val="000000"/>
          <w:sz w:val="24"/>
        </w:rPr>
        <w:t xml:space="preserve"> 铝芯高压电缆和一根</w:t>
      </w:r>
      <w:r>
        <w:rPr>
          <w:rFonts w:ascii="TimesNewRomanPSMT" w:hAnsi="TimesNewRomanPSMT" w:eastAsia="TimesNewRomanPSMT"/>
          <w:b w:val="0"/>
          <w:i w:val="0"/>
          <w:color w:val="000000"/>
          <w:sz w:val="24"/>
        </w:rPr>
        <w:t xml:space="preserve">3×300 </w:t>
      </w:r>
      <w:r>
        <w:rPr>
          <w:rFonts w:ascii="TimesNewRomanPSMT" w:hAnsi="TimesNewRomanPSMT" w:eastAsia="TimesNewRomanPSMT"/>
          <w:b w:val="0"/>
          <w:i w:val="0"/>
          <w:color w:val="000000"/>
          <w:sz w:val="25"/>
        </w:rPr>
        <w:t>mm</w:t>
      </w:r>
      <w:r>
        <w:rPr>
          <w:rFonts w:ascii="SimSun" w:hAnsi="SimSun" w:eastAsia="SimSun"/>
          <w:b w:val="0"/>
          <w:i w:val="0"/>
          <w:color w:val="000000"/>
          <w:sz w:val="24"/>
        </w:rPr>
        <w:t xml:space="preserve"> 铝芯高压电缆。同步施工用的电缆型号为</w:t>
      </w:r>
    </w:p>
    <w:p>
      <w:pPr>
        <w:autoSpaceDN w:val="0"/>
        <w:tabs>
          <w:tab w:pos="1656" w:val="left"/>
          <w:tab w:pos="2052" w:val="left"/>
          <w:tab w:pos="2850" w:val="left"/>
          <w:tab w:pos="3246" w:val="left"/>
        </w:tabs>
        <w:autoSpaceDE w:val="0"/>
        <w:widowControl/>
        <w:spacing w:line="174" w:lineRule="exact" w:before="114" w:after="0"/>
        <w:ind w:left="998" w:right="0" w:firstLine="0"/>
        <w:jc w:val="left"/>
      </w:pPr>
      <w:r>
        <w:tab/>
      </w:r>
      <w:r>
        <w:rPr>
          <w:w w:val="102.40000316074915"/>
          <w:rFonts w:ascii="TimesNewRomanPSMT" w:hAnsi="TimesNewRomanPSMT" w:eastAsia="TimesNewRomanPSMT"/>
          <w:b w:val="0"/>
          <w:i w:val="0"/>
          <w:color w:val="000000"/>
          <w:sz w:val="14"/>
        </w:rPr>
        <w:t xml:space="preserve">2 </w:t>
      </w:r>
      <w:r>
        <w:tab/>
      </w:r>
      <w:r>
        <w:tab/>
      </w:r>
      <w:r>
        <w:rPr>
          <w:w w:val="97.05518086751303"/>
          <w:rFonts w:ascii="TimesNewRomanPSMT" w:hAnsi="TimesNewRomanPSMT" w:eastAsia="TimesNewRomanPSMT"/>
          <w:b w:val="0"/>
          <w:i w:val="0"/>
          <w:color w:val="000000"/>
          <w:sz w:val="15"/>
        </w:rPr>
        <w:t xml:space="preserve">2 </w:t>
      </w:r>
      <w:r>
        <w:br/>
      </w:r>
      <w:r>
        <w:rPr>
          <w:rFonts w:ascii="SimSun" w:hAnsi="SimSun" w:eastAsia="SimSun"/>
          <w:b w:val="0"/>
          <w:i w:val="0"/>
          <w:color w:val="000000"/>
          <w:sz w:val="24"/>
        </w:rPr>
        <w:t>3</w:t>
      </w:r>
      <w:r>
        <w:rPr>
          <w:rFonts w:ascii="TimesNewRomanPSMT" w:hAnsi="TimesNewRomanPSMT" w:eastAsia="TimesNewRomanPSMT"/>
          <w:b w:val="0"/>
          <w:i w:val="0"/>
          <w:color w:val="000000"/>
          <w:sz w:val="24"/>
        </w:rPr>
        <w:t xml:space="preserve">×120 </w:t>
      </w:r>
      <w:r>
        <w:rPr>
          <w:w w:val="98.30400085449219"/>
          <w:rFonts w:ascii="TimesNewRomanPSMT" w:hAnsi="TimesNewRomanPSMT" w:eastAsia="TimesNewRomanPSMT"/>
          <w:b w:val="0"/>
          <w:i w:val="0"/>
          <w:color w:val="000000"/>
          <w:sz w:val="25"/>
        </w:rPr>
        <w:t>mm</w:t>
      </w:r>
      <w:r>
        <w:rPr>
          <w:rFonts w:ascii="TimesNewRomanPSMT" w:hAnsi="TimesNewRomanPSMT" w:eastAsia="TimesNewRomanPSMT"/>
          <w:b w:val="0"/>
          <w:i w:val="0"/>
          <w:color w:val="000000"/>
          <w:sz w:val="24"/>
        </w:rPr>
        <w:t xml:space="preserve"> +2×50 </w:t>
      </w:r>
      <w:r>
        <w:rPr>
          <w:rFonts w:ascii="TimesNewRomanPSMT" w:hAnsi="TimesNewRomanPSMT" w:eastAsia="TimesNewRomanPSMT"/>
          <w:b w:val="0"/>
          <w:i w:val="0"/>
          <w:color w:val="000000"/>
          <w:sz w:val="25"/>
        </w:rPr>
        <w:t>mm</w:t>
      </w:r>
      <w:r>
        <w:rPr>
          <w:rFonts w:ascii="SimSun" w:hAnsi="SimSun" w:eastAsia="SimSun"/>
          <w:b w:val="0"/>
          <w:i w:val="0"/>
          <w:color w:val="000000"/>
          <w:sz w:val="24"/>
        </w:rPr>
        <w:t xml:space="preserve"> 铜芯低压电缆。电线在隧道的两边各有</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根，两侧共有</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根，</w:t>
      </w:r>
    </w:p>
    <w:p>
      <w:pPr>
        <w:autoSpaceDN w:val="0"/>
        <w:autoSpaceDE w:val="0"/>
        <w:widowControl/>
        <w:spacing w:line="270" w:lineRule="exact" w:before="116" w:after="0"/>
        <w:ind w:left="998" w:right="0" w:firstLine="0"/>
        <w:jc w:val="left"/>
      </w:pPr>
      <w:r>
        <w:rPr>
          <w:rFonts w:ascii="SimSun" w:hAnsi="SimSun" w:eastAsia="SimSun"/>
          <w:b w:val="0"/>
          <w:i w:val="0"/>
          <w:color w:val="000000"/>
          <w:sz w:val="24"/>
        </w:rPr>
        <w:t>是</w:t>
      </w:r>
      <w:r>
        <w:rPr>
          <w:rFonts w:ascii="TimesNewRomanPSMT" w:hAnsi="TimesNewRomanPSMT" w:eastAsia="TimesNewRomanPSMT"/>
          <w:b w:val="0"/>
          <w:i w:val="0"/>
          <w:color w:val="000000"/>
          <w:sz w:val="24"/>
        </w:rPr>
        <w:t>10mm</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的</w:t>
      </w:r>
      <w:r>
        <w:rPr>
          <w:rFonts w:ascii="TimesNewRomanPSMT" w:hAnsi="TimesNewRomanPSMT" w:eastAsia="TimesNewRomanPSMT"/>
          <w:b w:val="0"/>
          <w:i w:val="0"/>
          <w:color w:val="000000"/>
          <w:sz w:val="24"/>
        </w:rPr>
        <w:t>BV</w:t>
      </w:r>
      <w:r>
        <w:rPr>
          <w:rFonts w:ascii="SimSun" w:hAnsi="SimSun" w:eastAsia="SimSun"/>
          <w:b w:val="0"/>
          <w:i w:val="0"/>
          <w:color w:val="000000"/>
          <w:sz w:val="24"/>
        </w:rPr>
        <w:t xml:space="preserve"> 电线。另外还有</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根信号线，一根是盾构机专用的为</w:t>
      </w:r>
      <w:r>
        <w:rPr>
          <w:rFonts w:ascii="TimesNewRomanPSMT" w:hAnsi="TimesNewRomanPSMT" w:eastAsia="TimesNewRomanPSMT"/>
          <w:b w:val="0"/>
          <w:i w:val="0"/>
          <w:color w:val="000000"/>
          <w:sz w:val="24"/>
        </w:rPr>
        <w:t>profibus</w:t>
      </w:r>
      <w:r>
        <w:rPr>
          <w:rFonts w:ascii="SimSun" w:hAnsi="SimSun" w:eastAsia="SimSun"/>
          <w:b w:val="0"/>
          <w:i w:val="0"/>
          <w:color w:val="000000"/>
          <w:sz w:val="24"/>
        </w:rPr>
        <w:t xml:space="preserve"> 信号线，</w:t>
      </w:r>
    </w:p>
    <w:p>
      <w:pPr>
        <w:autoSpaceDN w:val="0"/>
        <w:autoSpaceDE w:val="0"/>
        <w:widowControl/>
        <w:spacing w:line="264" w:lineRule="exact" w:before="124" w:after="0"/>
        <w:ind w:left="998" w:right="0" w:firstLine="0"/>
        <w:jc w:val="left"/>
      </w:pPr>
      <w:r>
        <w:rPr>
          <w:rFonts w:ascii="SimSun" w:hAnsi="SimSun" w:eastAsia="SimSun"/>
          <w:b w:val="0"/>
          <w:i w:val="0"/>
          <w:color w:val="000000"/>
          <w:sz w:val="24"/>
        </w:rPr>
        <w:t>一根是数字信号电缆型号为</w:t>
      </w:r>
      <w:r>
        <w:rPr>
          <w:rFonts w:ascii="TimesNewRomanPSMT" w:hAnsi="TimesNewRomanPSMT" w:eastAsia="TimesNewRomanPSMT"/>
          <w:b w:val="0"/>
          <w:i w:val="0"/>
          <w:color w:val="000000"/>
          <w:sz w:val="24"/>
        </w:rPr>
        <w:t>SPTYWPA23</w:t>
      </w:r>
      <w:r>
        <w:rPr>
          <w:rFonts w:ascii="SimSun" w:hAnsi="SimSun" w:eastAsia="SimSun"/>
          <w:b w:val="0"/>
          <w:i w:val="0"/>
          <w:color w:val="000000"/>
          <w:sz w:val="24"/>
        </w:rPr>
        <w:t>，还有光纤一根。</w:t>
      </w:r>
    </w:p>
    <w:p>
      <w:pPr>
        <w:autoSpaceDN w:val="0"/>
        <w:autoSpaceDE w:val="0"/>
        <w:widowControl/>
        <w:spacing w:line="240" w:lineRule="exact" w:before="134" w:after="0"/>
        <w:ind w:left="1478" w:right="0" w:firstLine="0"/>
        <w:jc w:val="left"/>
      </w:pPr>
      <w:r>
        <w:rPr>
          <w:rFonts w:ascii="SimSun" w:hAnsi="SimSun" w:eastAsia="SimSun"/>
          <w:b w:val="0"/>
          <w:i w:val="0"/>
          <w:color w:val="000000"/>
          <w:sz w:val="24"/>
        </w:rPr>
        <w:t>根据以上分析,结合周转材料的使用特点和计算特点，经统计，计入定额的周转材</w:t>
      </w:r>
    </w:p>
    <w:p>
      <w:pPr>
        <w:autoSpaceDN w:val="0"/>
        <w:autoSpaceDE w:val="0"/>
        <w:widowControl/>
        <w:spacing w:line="264" w:lineRule="exact" w:before="142" w:after="0"/>
        <w:ind w:left="998" w:right="0" w:firstLine="0"/>
        <w:jc w:val="left"/>
      </w:pPr>
      <w:r>
        <w:rPr>
          <w:rFonts w:ascii="SimSun" w:hAnsi="SimSun" w:eastAsia="SimSun"/>
          <w:b w:val="0"/>
          <w:i w:val="0"/>
          <w:color w:val="000000"/>
          <w:sz w:val="24"/>
        </w:rPr>
        <w:t>料费用如下表</w:t>
      </w:r>
      <w:r>
        <w:rPr>
          <w:rFonts w:ascii="TimesNewRomanPSMT" w:hAnsi="TimesNewRomanPSMT" w:eastAsia="TimesNewRomanPSMT"/>
          <w:b w:val="0"/>
          <w:i w:val="0"/>
          <w:color w:val="000000"/>
          <w:sz w:val="24"/>
        </w:rPr>
        <w:t>3.13</w:t>
      </w:r>
      <w:r>
        <w:rPr>
          <w:rFonts w:ascii="SimSun" w:hAnsi="SimSun" w:eastAsia="SimSun"/>
          <w:b w:val="0"/>
          <w:i w:val="0"/>
          <w:color w:val="000000"/>
          <w:sz w:val="24"/>
        </w:rPr>
        <w:t xml:space="preserve"> 所示：</w:t>
      </w:r>
    </w:p>
    <w:p>
      <w:pPr>
        <w:autoSpaceDN w:val="0"/>
        <w:autoSpaceDE w:val="0"/>
        <w:widowControl/>
        <w:spacing w:line="232" w:lineRule="exact" w:before="120" w:after="86"/>
        <w:ind w:left="0" w:right="368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3.13</w:t>
      </w:r>
      <w:r>
        <w:rPr>
          <w:rFonts w:ascii="SimSun" w:hAnsi="SimSun" w:eastAsia="SimSun"/>
          <w:b w:val="0"/>
          <w:i w:val="0"/>
          <w:color w:val="000000"/>
          <w:sz w:val="21"/>
        </w:rPr>
        <w:t xml:space="preserve"> 周转材料成本</w:t>
      </w:r>
    </w:p>
    <w:tbl>
      <w:tblPr>
        <w:tblW w:type="auto" w:w="0"/>
        <w:tblLayout w:type="fixed"/>
        <w:tblLook w:firstColumn="1" w:firstRow="1" w:lastColumn="0" w:lastRow="0" w:noHBand="0" w:noVBand="1" w:val="04A0"/>
        <w:tblInd w:w="926.0" w:type="dxa"/>
      </w:tblPr>
      <w:tblGrid>
        <w:gridCol w:w="1021"/>
        <w:gridCol w:w="1021"/>
        <w:gridCol w:w="1021"/>
        <w:gridCol w:w="1021"/>
        <w:gridCol w:w="1021"/>
        <w:gridCol w:w="1021"/>
        <w:gridCol w:w="1021"/>
        <w:gridCol w:w="1021"/>
        <w:gridCol w:w="1021"/>
        <w:gridCol w:w="1021"/>
      </w:tblGrid>
      <w:tr>
        <w:trPr>
          <w:trHeight w:hRule="exact" w:val="280"/>
        </w:trPr>
        <w:tc>
          <w:tcPr>
            <w:tcW w:type="dxa" w:w="454"/>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序</w:t>
            </w:r>
          </w:p>
        </w:tc>
        <w:tc>
          <w:tcPr>
            <w:tcW w:type="dxa" w:w="130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68" w:after="0"/>
              <w:ind w:left="136" w:right="0" w:firstLine="0"/>
              <w:jc w:val="left"/>
            </w:pPr>
            <w:r>
              <w:rPr>
                <w:rFonts w:ascii="SimSun" w:hAnsi="SimSun" w:eastAsia="SimSun"/>
                <w:b w:val="0"/>
                <w:i w:val="0"/>
                <w:color w:val="000000"/>
                <w:sz w:val="21"/>
              </w:rPr>
              <w:t>材料名称</w:t>
            </w:r>
          </w:p>
        </w:tc>
        <w:tc>
          <w:tcPr>
            <w:tcW w:type="dxa" w:w="110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68" w:after="0"/>
              <w:ind w:left="0" w:right="0" w:firstLine="0"/>
              <w:jc w:val="center"/>
            </w:pPr>
            <w:r>
              <w:rPr>
                <w:rFonts w:ascii="SimSun" w:hAnsi="SimSun" w:eastAsia="SimSun"/>
                <w:b w:val="0"/>
                <w:i w:val="0"/>
                <w:color w:val="000000"/>
                <w:sz w:val="21"/>
              </w:rPr>
              <w:t>规格</w:t>
            </w:r>
          </w:p>
        </w:tc>
        <w:tc>
          <w:tcPr>
            <w:tcW w:type="dxa" w:w="660"/>
            <w:tcBorders>
              <w:top w:sz="11.520000457763672" w:val="single" w:color="#000000"/>
            </w:tcBorders>
            <w:tcMar>
              <w:start w:w="0" w:type="dxa"/>
              <w:end w:w="0" w:type="dxa"/>
            </w:tcMar>
          </w:tcPr>
          <w:p>
            <w:pPr>
              <w:autoSpaceDN w:val="0"/>
              <w:autoSpaceDE w:val="0"/>
              <w:widowControl/>
              <w:spacing w:line="210" w:lineRule="exact" w:before="32" w:after="0"/>
              <w:ind w:left="0" w:right="96" w:firstLine="0"/>
              <w:jc w:val="right"/>
            </w:pPr>
            <w:r>
              <w:rPr>
                <w:rFonts w:ascii="SimSun" w:hAnsi="SimSun" w:eastAsia="SimSun"/>
                <w:b w:val="0"/>
                <w:i w:val="0"/>
                <w:color w:val="000000"/>
                <w:sz w:val="21"/>
              </w:rPr>
              <w:t>单</w:t>
            </w:r>
          </w:p>
        </w:tc>
        <w:tc>
          <w:tcPr>
            <w:tcW w:type="dxa" w:w="104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68" w:after="0"/>
              <w:ind w:left="0" w:right="0" w:firstLine="0"/>
              <w:jc w:val="center"/>
            </w:pPr>
            <w:r>
              <w:rPr>
                <w:rFonts w:ascii="SimSun" w:hAnsi="SimSun" w:eastAsia="SimSun"/>
                <w:b w:val="0"/>
                <w:i w:val="0"/>
                <w:color w:val="000000"/>
                <w:sz w:val="21"/>
              </w:rPr>
              <w:t>材料单价</w:t>
            </w:r>
          </w:p>
        </w:tc>
        <w:tc>
          <w:tcPr>
            <w:tcW w:type="dxa" w:w="780"/>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每米</w:t>
            </w:r>
          </w:p>
        </w:tc>
        <w:tc>
          <w:tcPr>
            <w:tcW w:type="dxa" w:w="620"/>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损耗</w:t>
            </w:r>
          </w:p>
        </w:tc>
        <w:tc>
          <w:tcPr>
            <w:tcW w:type="dxa" w:w="600"/>
            <w:tcBorders>
              <w:top w:sz="11.520000457763672" w:val="single" w:color="#000000"/>
            </w:tcBorders>
            <w:tcMar>
              <w:start w:w="0" w:type="dxa"/>
              <w:end w:w="0" w:type="dxa"/>
            </w:tcMar>
          </w:tcPr>
          <w:p>
            <w:pPr>
              <w:autoSpaceDN w:val="0"/>
              <w:autoSpaceDE w:val="0"/>
              <w:widowControl/>
              <w:spacing w:line="210" w:lineRule="exact" w:before="32" w:after="0"/>
              <w:ind w:left="138" w:right="0" w:firstLine="0"/>
              <w:jc w:val="left"/>
            </w:pPr>
            <w:r>
              <w:rPr>
                <w:rFonts w:ascii="SimSun" w:hAnsi="SimSun" w:eastAsia="SimSun"/>
                <w:b w:val="0"/>
                <w:i w:val="0"/>
                <w:color w:val="000000"/>
                <w:sz w:val="21"/>
              </w:rPr>
              <w:t>摊销</w:t>
            </w:r>
          </w:p>
        </w:tc>
        <w:tc>
          <w:tcPr>
            <w:tcW w:type="dxa" w:w="1240"/>
            <w:tcBorders>
              <w:top w:sz="11.520000457763672" w:val="single" w:color="#000000"/>
            </w:tcBorders>
            <w:tcMar>
              <w:start w:w="0" w:type="dxa"/>
              <w:end w:w="0" w:type="dxa"/>
            </w:tcMar>
          </w:tcPr>
          <w:p>
            <w:pPr>
              <w:autoSpaceDN w:val="0"/>
              <w:autoSpaceDE w:val="0"/>
              <w:widowControl/>
              <w:spacing w:line="210" w:lineRule="exact" w:before="32" w:after="0"/>
              <w:ind w:left="0" w:right="496" w:firstLine="0"/>
              <w:jc w:val="right"/>
            </w:pPr>
            <w:r>
              <w:rPr>
                <w:rFonts w:ascii="SimSun" w:hAnsi="SimSun" w:eastAsia="SimSun"/>
                <w:b w:val="0"/>
                <w:i w:val="0"/>
                <w:color w:val="000000"/>
                <w:sz w:val="21"/>
              </w:rPr>
              <w:t>单价</w:t>
            </w:r>
          </w:p>
        </w:tc>
        <w:tc>
          <w:tcPr>
            <w:tcW w:type="dxa" w:w="142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68" w:after="0"/>
              <w:ind w:left="0" w:right="646" w:firstLine="0"/>
              <w:jc w:val="right"/>
            </w:pPr>
            <w:r>
              <w:rPr>
                <w:rFonts w:ascii="SimSun" w:hAnsi="SimSun" w:eastAsia="SimSun"/>
                <w:b w:val="0"/>
                <w:i w:val="0"/>
                <w:color w:val="000000"/>
                <w:sz w:val="21"/>
              </w:rPr>
              <w:t>备注</w:t>
            </w:r>
          </w:p>
        </w:tc>
      </w:tr>
      <w:tr>
        <w:trPr>
          <w:trHeight w:hRule="exact" w:val="284"/>
        </w:trPr>
        <w:tc>
          <w:tcPr>
            <w:tcW w:type="dxa" w:w="454"/>
            <w:tcBorders>
              <w:bottom w:sz="3.8399999141693115" w:val="single" w:color="#000000"/>
            </w:tcBorders>
            <w:tcMar>
              <w:start w:w="0" w:type="dxa"/>
              <w:end w:w="0" w:type="dxa"/>
            </w:tcMar>
          </w:tcPr>
          <w:p>
            <w:pPr>
              <w:autoSpaceDN w:val="0"/>
              <w:autoSpaceDE w:val="0"/>
              <w:widowControl/>
              <w:spacing w:line="210" w:lineRule="exact" w:before="38" w:after="0"/>
              <w:ind w:left="0" w:right="0" w:firstLine="0"/>
              <w:jc w:val="center"/>
            </w:pPr>
            <w:r>
              <w:rPr>
                <w:rFonts w:ascii="SimSun" w:hAnsi="SimSun" w:eastAsia="SimSun"/>
                <w:b w:val="0"/>
                <w:i w:val="0"/>
                <w:color w:val="000000"/>
                <w:sz w:val="21"/>
              </w:rPr>
              <w:t>号</w:t>
            </w:r>
          </w:p>
        </w:tc>
        <w:tc>
          <w:tcPr>
            <w:tcW w:type="dxa" w:w="1021"/>
            <w:vMerge/>
            <w:tcBorders>
              <w:top w:sz="11.520000457763672" w:val="single" w:color="#000000"/>
              <w:bottom w:sz="3.8399999141693115" w:val="single" w:color="#000000"/>
            </w:tcBorders>
          </w:tcPr>
          <w:p/>
        </w:tc>
        <w:tc>
          <w:tcPr>
            <w:tcW w:type="dxa" w:w="1021"/>
            <w:vMerge/>
            <w:tcBorders>
              <w:top w:sz="11.520000457763672" w:val="single" w:color="#000000"/>
              <w:bottom w:sz="3.8399999141693115" w:val="single" w:color="#000000"/>
            </w:tcBorders>
          </w:tcPr>
          <w:p/>
        </w:tc>
        <w:tc>
          <w:tcPr>
            <w:tcW w:type="dxa" w:w="660"/>
            <w:tcBorders>
              <w:bottom w:sz="3.8399999141693115" w:val="single" w:color="#000000"/>
            </w:tcBorders>
            <w:tcMar>
              <w:start w:w="0" w:type="dxa"/>
              <w:end w:w="0" w:type="dxa"/>
            </w:tcMar>
          </w:tcPr>
          <w:p>
            <w:pPr>
              <w:autoSpaceDN w:val="0"/>
              <w:autoSpaceDE w:val="0"/>
              <w:widowControl/>
              <w:spacing w:line="210" w:lineRule="exact" w:before="38" w:after="0"/>
              <w:ind w:left="0" w:right="96" w:firstLine="0"/>
              <w:jc w:val="right"/>
            </w:pPr>
            <w:r>
              <w:rPr>
                <w:rFonts w:ascii="SimSun" w:hAnsi="SimSun" w:eastAsia="SimSun"/>
                <w:b w:val="0"/>
                <w:i w:val="0"/>
                <w:color w:val="000000"/>
                <w:sz w:val="21"/>
              </w:rPr>
              <w:t>位</w:t>
            </w:r>
          </w:p>
        </w:tc>
        <w:tc>
          <w:tcPr>
            <w:tcW w:type="dxa" w:w="1021"/>
            <w:vMerge/>
            <w:tcBorders>
              <w:top w:sz="11.520000457763672" w:val="single" w:color="#000000"/>
              <w:bottom w:sz="3.8399999141693115" w:val="single" w:color="#000000"/>
            </w:tcBorders>
          </w:tcPr>
          <w:p/>
        </w:tc>
        <w:tc>
          <w:tcPr>
            <w:tcW w:type="dxa" w:w="780"/>
            <w:tcBorders>
              <w:bottom w:sz="3.8399999141693115" w:val="single" w:color="#000000"/>
            </w:tcBorders>
            <w:tcMar>
              <w:start w:w="0" w:type="dxa"/>
              <w:end w:w="0" w:type="dxa"/>
            </w:tcMar>
          </w:tcPr>
          <w:p>
            <w:pPr>
              <w:autoSpaceDN w:val="0"/>
              <w:autoSpaceDE w:val="0"/>
              <w:widowControl/>
              <w:spacing w:line="210" w:lineRule="exact" w:before="38" w:after="0"/>
              <w:ind w:left="0" w:right="0" w:firstLine="0"/>
              <w:jc w:val="center"/>
            </w:pPr>
            <w:r>
              <w:rPr>
                <w:rFonts w:ascii="SimSun" w:hAnsi="SimSun" w:eastAsia="SimSun"/>
                <w:b w:val="0"/>
                <w:i w:val="0"/>
                <w:color w:val="000000"/>
                <w:sz w:val="21"/>
              </w:rPr>
              <w:t>消耗量</w:t>
            </w:r>
          </w:p>
        </w:tc>
        <w:tc>
          <w:tcPr>
            <w:tcW w:type="dxa" w:w="620"/>
            <w:tcBorders>
              <w:bottom w:sz="3.8399999141693115" w:val="single" w:color="#000000"/>
            </w:tcBorders>
            <w:tcMar>
              <w:start w:w="0" w:type="dxa"/>
              <w:end w:w="0" w:type="dxa"/>
            </w:tcMar>
          </w:tcPr>
          <w:p>
            <w:pPr>
              <w:autoSpaceDN w:val="0"/>
              <w:autoSpaceDE w:val="0"/>
              <w:widowControl/>
              <w:spacing w:line="210" w:lineRule="exact" w:before="38" w:after="0"/>
              <w:ind w:left="0" w:right="0" w:firstLine="0"/>
              <w:jc w:val="center"/>
            </w:pPr>
            <w:r>
              <w:rPr>
                <w:rFonts w:ascii="SimSun" w:hAnsi="SimSun" w:eastAsia="SimSun"/>
                <w:b w:val="0"/>
                <w:i w:val="0"/>
                <w:color w:val="000000"/>
                <w:sz w:val="21"/>
              </w:rPr>
              <w:t>率</w:t>
            </w:r>
          </w:p>
        </w:tc>
        <w:tc>
          <w:tcPr>
            <w:tcW w:type="dxa" w:w="600"/>
            <w:tcBorders>
              <w:bottom w:sz="3.8399999141693115" w:val="single" w:color="#000000"/>
            </w:tcBorders>
            <w:tcMar>
              <w:start w:w="0" w:type="dxa"/>
              <w:end w:w="0" w:type="dxa"/>
            </w:tcMar>
          </w:tcPr>
          <w:p>
            <w:pPr>
              <w:autoSpaceDN w:val="0"/>
              <w:autoSpaceDE w:val="0"/>
              <w:widowControl/>
              <w:spacing w:line="210" w:lineRule="exact" w:before="38" w:after="0"/>
              <w:ind w:left="0" w:right="150" w:firstLine="0"/>
              <w:jc w:val="right"/>
            </w:pPr>
            <w:r>
              <w:rPr>
                <w:rFonts w:ascii="SimSun" w:hAnsi="SimSun" w:eastAsia="SimSun"/>
                <w:b w:val="0"/>
                <w:i w:val="0"/>
                <w:color w:val="000000"/>
                <w:sz w:val="21"/>
              </w:rPr>
              <w:t>率</w:t>
            </w:r>
          </w:p>
        </w:tc>
        <w:tc>
          <w:tcPr>
            <w:tcW w:type="dxa" w:w="1240"/>
            <w:tcBorders>
              <w:bottom w:sz="3.8399999141693115" w:val="single" w:color="#000000"/>
            </w:tcBorders>
            <w:tcMar>
              <w:start w:w="0" w:type="dxa"/>
              <w:end w:w="0" w:type="dxa"/>
            </w:tcMar>
          </w:tcPr>
          <w:p>
            <w:pPr>
              <w:autoSpaceDN w:val="0"/>
              <w:autoSpaceDE w:val="0"/>
              <w:widowControl/>
              <w:spacing w:line="232" w:lineRule="exact" w:before="32" w:after="0"/>
              <w:ind w:left="60" w:right="0" w:firstLine="0"/>
              <w:jc w:val="left"/>
            </w:pPr>
            <w:r>
              <w:rPr>
                <w:rFonts w:ascii="SimSun" w:hAnsi="SimSun" w:eastAsia="SimSun"/>
                <w:b w:val="0"/>
                <w:i w:val="0"/>
                <w:color w:val="000000"/>
                <w:sz w:val="21"/>
              </w:rPr>
              <w:t>（元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021"/>
            <w:vMerge/>
            <w:tcBorders>
              <w:top w:sz="11.520000457763672" w:val="single" w:color="#000000"/>
              <w:bottom w:sz="3.8399999141693115" w:val="single" w:color="#000000"/>
            </w:tcBorders>
          </w:tcPr>
          <w:p/>
        </w:tc>
      </w:tr>
      <w:tr>
        <w:trPr>
          <w:trHeight w:hRule="exact" w:val="328"/>
        </w:trPr>
        <w:tc>
          <w:tcPr>
            <w:tcW w:type="dxa" w:w="454"/>
            <w:tcBorders>
              <w:top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1</w:t>
            </w:r>
          </w:p>
        </w:tc>
        <w:tc>
          <w:tcPr>
            <w:tcW w:type="dxa" w:w="1300"/>
            <w:tcBorders>
              <w:top w:sz="3.8399999141693115" w:val="single" w:color="#000000"/>
            </w:tcBorders>
            <w:tcMar>
              <w:start w:w="0" w:type="dxa"/>
              <w:end w:w="0" w:type="dxa"/>
            </w:tcMar>
          </w:tcPr>
          <w:p>
            <w:pPr>
              <w:autoSpaceDN w:val="0"/>
              <w:autoSpaceDE w:val="0"/>
              <w:widowControl/>
              <w:spacing w:line="210" w:lineRule="exact" w:before="66" w:after="0"/>
              <w:ind w:left="242" w:right="0" w:firstLine="0"/>
              <w:jc w:val="left"/>
            </w:pPr>
            <w:r>
              <w:rPr>
                <w:rFonts w:ascii="SimSun" w:hAnsi="SimSun" w:eastAsia="SimSun"/>
                <w:b w:val="0"/>
                <w:i w:val="0"/>
                <w:color w:val="000000"/>
                <w:sz w:val="21"/>
              </w:rPr>
              <w:t>泥浆管</w:t>
            </w:r>
          </w:p>
        </w:tc>
        <w:tc>
          <w:tcPr>
            <w:tcW w:type="dxa" w:w="1100"/>
            <w:tcBorders>
              <w:top w:sz="3.8399999141693115" w:val="single" w:color="#000000"/>
            </w:tcBorders>
            <w:tcMar>
              <w:start w:w="0" w:type="dxa"/>
              <w:end w:w="0" w:type="dxa"/>
            </w:tcMar>
          </w:tcPr>
          <w:p/>
        </w:tc>
        <w:tc>
          <w:tcPr>
            <w:tcW w:type="dxa" w:w="660"/>
            <w:tcBorders>
              <w:top w:sz="3.8399999141693115" w:val="single" w:color="#000000"/>
            </w:tcBorders>
            <w:tcMar>
              <w:start w:w="0" w:type="dxa"/>
              <w:end w:w="0" w:type="dxa"/>
            </w:tcMar>
          </w:tcPr>
          <w:p/>
        </w:tc>
        <w:tc>
          <w:tcPr>
            <w:tcW w:type="dxa" w:w="1040"/>
            <w:tcBorders>
              <w:top w:sz="3.8399999141693115" w:val="single" w:color="#000000"/>
            </w:tcBorders>
            <w:tcMar>
              <w:start w:w="0" w:type="dxa"/>
              <w:end w:w="0" w:type="dxa"/>
            </w:tcMar>
          </w:tcPr>
          <w:p/>
        </w:tc>
        <w:tc>
          <w:tcPr>
            <w:tcW w:type="dxa" w:w="780"/>
            <w:tcBorders>
              <w:top w:sz="3.8399999141693115" w:val="single" w:color="#000000"/>
            </w:tcBorders>
            <w:tcMar>
              <w:start w:w="0" w:type="dxa"/>
              <w:end w:w="0" w:type="dxa"/>
            </w:tcMar>
          </w:tcPr>
          <w:p/>
        </w:tc>
        <w:tc>
          <w:tcPr>
            <w:tcW w:type="dxa" w:w="620"/>
            <w:tcBorders>
              <w:top w:sz="3.8399999141693115" w:val="single" w:color="#000000"/>
            </w:tcBorders>
            <w:tcMar>
              <w:start w:w="0" w:type="dxa"/>
              <w:end w:w="0" w:type="dxa"/>
            </w:tcMar>
          </w:tcPr>
          <w:p/>
        </w:tc>
        <w:tc>
          <w:tcPr>
            <w:tcW w:type="dxa" w:w="600"/>
            <w:tcBorders>
              <w:top w:sz="3.8399999141693115" w:val="single" w:color="#000000"/>
            </w:tcBorders>
            <w:tcMar>
              <w:start w:w="0" w:type="dxa"/>
              <w:end w:w="0" w:type="dxa"/>
            </w:tcMar>
          </w:tcPr>
          <w:p/>
        </w:tc>
        <w:tc>
          <w:tcPr>
            <w:tcW w:type="dxa" w:w="1240"/>
            <w:tcBorders>
              <w:top w:sz="3.8399999141693115" w:val="single" w:color="#000000"/>
            </w:tcBorders>
            <w:tcMar>
              <w:start w:w="0" w:type="dxa"/>
              <w:end w:w="0" w:type="dxa"/>
            </w:tcMar>
          </w:tcPr>
          <w:p/>
        </w:tc>
        <w:tc>
          <w:tcPr>
            <w:tcW w:type="dxa" w:w="1420"/>
            <w:tcBorders>
              <w:top w:sz="3.8399999141693115" w:val="single" w:color="#000000"/>
            </w:tcBorders>
            <w:tcMar>
              <w:start w:w="0" w:type="dxa"/>
              <w:end w:w="0" w:type="dxa"/>
            </w:tcMar>
          </w:tcPr>
          <w:p/>
        </w:tc>
      </w:tr>
    </w:tbl>
    <w:p>
      <w:pPr>
        <w:autoSpaceDN w:val="0"/>
        <w:autoSpaceDE w:val="0"/>
        <w:widowControl/>
        <w:spacing w:line="210" w:lineRule="exact" w:before="36" w:after="0"/>
        <w:ind w:left="0" w:right="502" w:firstLine="0"/>
        <w:jc w:val="right"/>
      </w:pPr>
      <w:r>
        <w:rPr>
          <w:rFonts w:ascii="SimSun" w:hAnsi="SimSun" w:eastAsia="SimSun"/>
          <w:b w:val="0"/>
          <w:i w:val="0"/>
          <w:color w:val="000000"/>
          <w:sz w:val="21"/>
        </w:rPr>
        <w:t>每米重量</w:t>
      </w:r>
    </w:p>
    <w:p>
      <w:pPr>
        <w:autoSpaceDN w:val="0"/>
        <w:autoSpaceDE w:val="0"/>
        <w:widowControl/>
        <w:spacing w:line="232" w:lineRule="exact" w:before="54" w:after="22"/>
        <w:ind w:left="0" w:right="210" w:firstLine="0"/>
        <w:jc w:val="right"/>
      </w:pPr>
      <w:r>
        <w:rPr>
          <w:rFonts w:ascii="TimesNewRomanPSMT" w:hAnsi="TimesNewRomanPSMT" w:eastAsia="TimesNewRomanPSMT"/>
          <w:b w:val="0"/>
          <w:i w:val="0"/>
          <w:color w:val="000000"/>
          <w:sz w:val="21"/>
        </w:rPr>
        <w:t>138.4kg</w:t>
      </w:r>
      <w:r>
        <w:rPr>
          <w:rFonts w:ascii="SimSun" w:hAnsi="SimSun" w:eastAsia="SimSun"/>
          <w:b w:val="0"/>
          <w:i w:val="0"/>
          <w:color w:val="000000"/>
          <w:sz w:val="21"/>
        </w:rPr>
        <w:t>，两根,</w:t>
      </w:r>
    </w:p>
    <w:tbl>
      <w:tblPr>
        <w:tblW w:type="auto" w:w="0"/>
        <w:tblLayout w:type="fixed"/>
        <w:tblLook w:firstColumn="1" w:firstRow="1" w:lastColumn="0" w:lastRow="0" w:noHBand="0" w:noVBand="1" w:val="04A0"/>
        <w:tblInd w:w="740.0" w:type="dxa"/>
      </w:tblPr>
      <w:tblGrid>
        <w:gridCol w:w="1276"/>
        <w:gridCol w:w="1276"/>
        <w:gridCol w:w="1276"/>
        <w:gridCol w:w="1276"/>
        <w:gridCol w:w="1276"/>
        <w:gridCol w:w="1276"/>
        <w:gridCol w:w="1276"/>
        <w:gridCol w:w="1276"/>
      </w:tblGrid>
      <w:tr>
        <w:trPr>
          <w:trHeight w:hRule="exact" w:val="260"/>
        </w:trPr>
        <w:tc>
          <w:tcPr>
            <w:tcW w:type="dxa" w:w="1780"/>
            <w:vMerge w:val="restart"/>
            <w:tcBorders/>
            <w:tcMar>
              <w:start w:w="0" w:type="dxa"/>
              <w:end w:w="0" w:type="dxa"/>
            </w:tcMar>
            <w:tcMar>
              <w:start w:w="0" w:type="dxa"/>
              <w:end w:w="0" w:type="dxa"/>
            </w:tcMar>
          </w:tcPr>
          <w:p>
            <w:pPr>
              <w:autoSpaceDN w:val="0"/>
              <w:autoSpaceDE w:val="0"/>
              <w:widowControl/>
              <w:spacing w:line="208" w:lineRule="exact" w:before="162" w:after="0"/>
              <w:ind w:left="0" w:right="166" w:firstLine="0"/>
              <w:jc w:val="right"/>
            </w:pPr>
            <w:r>
              <w:rPr>
                <w:rFonts w:ascii="SimSun" w:hAnsi="SimSun" w:eastAsia="SimSun"/>
                <w:b w:val="0"/>
                <w:i w:val="0"/>
                <w:color w:val="000000"/>
                <w:sz w:val="21"/>
              </w:rPr>
              <w:t>螺旋焊管</w:t>
            </w:r>
          </w:p>
        </w:tc>
        <w:tc>
          <w:tcPr>
            <w:tcW w:type="dxa" w:w="1460"/>
            <w:vMerge w:val="restart"/>
            <w:tcBorders/>
            <w:tcMar>
              <w:start w:w="0" w:type="dxa"/>
              <w:end w:w="0" w:type="dxa"/>
            </w:tcMar>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φ478*10mm</w:t>
            </w:r>
          </w:p>
        </w:tc>
        <w:tc>
          <w:tcPr>
            <w:tcW w:type="dxa" w:w="460"/>
            <w:vMerge w:val="restart"/>
            <w:tcBorders/>
            <w:tcMar>
              <w:start w:w="0" w:type="dxa"/>
              <w:end w:w="0" w:type="dxa"/>
            </w:tcMar>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t</w:t>
            </w:r>
          </w:p>
        </w:tc>
        <w:tc>
          <w:tcPr>
            <w:tcW w:type="dxa" w:w="1060"/>
            <w:vMerge w:val="restart"/>
            <w:tcBorders/>
            <w:tcMar>
              <w:start w:w="0" w:type="dxa"/>
              <w:end w:w="0" w:type="dxa"/>
            </w:tcMar>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5660.00</w:t>
            </w:r>
          </w:p>
        </w:tc>
        <w:tc>
          <w:tcPr>
            <w:tcW w:type="dxa" w:w="1040"/>
            <w:vMerge w:val="restart"/>
            <w:tcBorders/>
            <w:tcMar>
              <w:start w:w="0" w:type="dxa"/>
              <w:end w:w="0" w:type="dxa"/>
            </w:tcMar>
            <w:tcMar>
              <w:start w:w="0" w:type="dxa"/>
              <w:end w:w="0" w:type="dxa"/>
            </w:tcMar>
          </w:tcPr>
          <w:p>
            <w:pPr>
              <w:autoSpaceDN w:val="0"/>
              <w:autoSpaceDE w:val="0"/>
              <w:widowControl/>
              <w:spacing w:line="232" w:lineRule="exact" w:before="154" w:after="0"/>
              <w:ind w:left="196" w:right="0" w:firstLine="0"/>
              <w:jc w:val="left"/>
            </w:pPr>
            <w:r>
              <w:rPr>
                <w:rFonts w:ascii="TimesNewRomanPSMT" w:hAnsi="TimesNewRomanPSMT" w:eastAsia="TimesNewRomanPSMT"/>
                <w:b w:val="0"/>
                <w:i w:val="0"/>
                <w:color w:val="000000"/>
                <w:sz w:val="21"/>
              </w:rPr>
              <w:t>0.28</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154" w:after="0"/>
              <w:ind w:left="0" w:right="140" w:firstLine="0"/>
              <w:jc w:val="right"/>
            </w:pPr>
            <w:r>
              <w:rPr>
                <w:rFonts w:ascii="TimesNewRomanPSMT" w:hAnsi="TimesNewRomanPSMT" w:eastAsia="TimesNewRomanPSMT"/>
                <w:b w:val="0"/>
                <w:i w:val="0"/>
                <w:color w:val="000000"/>
                <w:sz w:val="21"/>
              </w:rPr>
              <w:t>40%</w:t>
            </w:r>
          </w:p>
        </w:tc>
        <w:tc>
          <w:tcPr>
            <w:tcW w:type="dxa" w:w="860"/>
            <w:vMerge w:val="restart"/>
            <w:tcBorders/>
            <w:tcMar>
              <w:start w:w="0" w:type="dxa"/>
              <w:end w:w="0" w:type="dxa"/>
            </w:tcMar>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626.68</w:t>
            </w:r>
          </w:p>
        </w:tc>
        <w:tc>
          <w:tcPr>
            <w:tcW w:type="dxa" w:w="1680"/>
            <w:tcBorders/>
            <w:tcMar>
              <w:start w:w="0" w:type="dxa"/>
              <w:end w:w="0" w:type="dxa"/>
            </w:tcMar>
          </w:tcPr>
          <w:p>
            <w:pPr>
              <w:autoSpaceDN w:val="0"/>
              <w:autoSpaceDE w:val="0"/>
              <w:widowControl/>
              <w:spacing w:line="210" w:lineRule="exact" w:before="24" w:after="0"/>
              <w:ind w:left="0" w:right="0" w:firstLine="0"/>
              <w:jc w:val="center"/>
            </w:pPr>
            <w:r>
              <w:rPr>
                <w:rFonts w:ascii="SimSun" w:hAnsi="SimSun" w:eastAsia="SimSun"/>
                <w:b w:val="0"/>
                <w:i w:val="0"/>
                <w:color w:val="000000"/>
                <w:sz w:val="21"/>
              </w:rPr>
              <w:t>两次使用，第一</w:t>
            </w:r>
          </w:p>
        </w:tc>
      </w:tr>
      <w:tr>
        <w:trPr>
          <w:trHeight w:hRule="exact" w:val="282"/>
        </w:trPr>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680"/>
            <w:tcBorders/>
            <w:tcMar>
              <w:start w:w="0" w:type="dxa"/>
              <w:end w:w="0" w:type="dxa"/>
            </w:tcMar>
          </w:tcPr>
          <w:p>
            <w:pPr>
              <w:autoSpaceDN w:val="0"/>
              <w:autoSpaceDE w:val="0"/>
              <w:widowControl/>
              <w:spacing w:line="232" w:lineRule="exact" w:before="32" w:after="0"/>
              <w:ind w:left="0" w:right="0" w:firstLine="0"/>
              <w:jc w:val="center"/>
            </w:pPr>
            <w:r>
              <w:rPr>
                <w:rFonts w:ascii="SimSun" w:hAnsi="SimSun" w:eastAsia="SimSun"/>
                <w:b w:val="0"/>
                <w:i w:val="0"/>
                <w:color w:val="000000"/>
                <w:sz w:val="21"/>
              </w:rPr>
              <w:t>次摊销</w:t>
            </w:r>
            <w:r>
              <w:rPr>
                <w:rFonts w:ascii="TimesNewRomanPSMT" w:hAnsi="TimesNewRomanPSMT" w:eastAsia="TimesNewRomanPSMT"/>
                <w:b w:val="0"/>
                <w:i w:val="0"/>
                <w:color w:val="000000"/>
                <w:sz w:val="21"/>
              </w:rPr>
              <w:t>40%</w:t>
            </w:r>
            <w:r>
              <w:rPr>
                <w:rFonts w:ascii="SimSun" w:hAnsi="SimSun" w:eastAsia="SimSun"/>
                <w:b w:val="0"/>
                <w:i w:val="0"/>
                <w:color w:val="000000"/>
                <w:sz w:val="21"/>
              </w:rPr>
              <w:t>，第</w:t>
            </w:r>
          </w:p>
        </w:tc>
      </w:tr>
    </w:tbl>
    <w:p>
      <w:pPr>
        <w:autoSpaceDN w:val="0"/>
        <w:autoSpaceDE w:val="0"/>
        <w:widowControl/>
        <w:spacing w:line="262" w:lineRule="exact" w:before="0" w:after="22"/>
        <w:ind w:left="8496" w:right="144" w:firstLine="0"/>
        <w:jc w:val="center"/>
      </w:pPr>
      <w:r>
        <w:rPr>
          <w:rFonts w:ascii="SimSun" w:hAnsi="SimSun" w:eastAsia="SimSun"/>
          <w:b w:val="0"/>
          <w:i w:val="0"/>
          <w:color w:val="000000"/>
          <w:sz w:val="21"/>
        </w:rPr>
        <w:t>二次摊销</w:t>
      </w:r>
      <w:r>
        <w:rPr>
          <w:rFonts w:ascii="TimesNewRomanPSMT" w:hAnsi="TimesNewRomanPSMT" w:eastAsia="TimesNewRomanPSMT"/>
          <w:b w:val="0"/>
          <w:i w:val="0"/>
          <w:color w:val="000000"/>
          <w:sz w:val="21"/>
        </w:rPr>
        <w:t>30%</w:t>
      </w:r>
      <w:r>
        <w:rPr>
          <w:rFonts w:ascii="SimSun" w:hAnsi="SimSun" w:eastAsia="SimSun"/>
          <w:b w:val="0"/>
          <w:i w:val="0"/>
          <w:color w:val="000000"/>
          <w:sz w:val="21"/>
        </w:rPr>
        <w:t>，</w:t>
      </w:r>
      <w:r>
        <w:br/>
      </w:r>
      <w:r>
        <w:rPr>
          <w:rFonts w:ascii="SimSun" w:hAnsi="SimSun" w:eastAsia="SimSun"/>
          <w:b w:val="0"/>
          <w:i w:val="0"/>
          <w:color w:val="000000"/>
          <w:sz w:val="21"/>
        </w:rPr>
        <w:t>剩余</w:t>
      </w:r>
      <w:r>
        <w:rPr>
          <w:rFonts w:ascii="TimesNewRomanPSMT" w:hAnsi="TimesNewRomanPSMT" w:eastAsia="TimesNewRomanPSMT"/>
          <w:b w:val="0"/>
          <w:i w:val="0"/>
          <w:color w:val="000000"/>
          <w:sz w:val="21"/>
        </w:rPr>
        <w:t>30%</w:t>
      </w:r>
      <w:r>
        <w:rPr>
          <w:rFonts w:ascii="SimSun" w:hAnsi="SimSun" w:eastAsia="SimSun"/>
          <w:b w:val="0"/>
          <w:i w:val="0"/>
          <w:color w:val="000000"/>
          <w:sz w:val="21"/>
        </w:rPr>
        <w:t>残值</w:t>
      </w:r>
    </w:p>
    <w:tbl>
      <w:tblPr>
        <w:tblW w:type="auto" w:w="0"/>
        <w:tblLayout w:type="fixed"/>
        <w:tblLook w:firstColumn="1" w:firstRow="1" w:lastColumn="0" w:lastRow="0" w:noHBand="0" w:noVBand="1" w:val="04A0"/>
        <w:tblInd w:w="936.0" w:type="dxa"/>
      </w:tblPr>
      <w:tblGrid>
        <w:gridCol w:w="1021"/>
        <w:gridCol w:w="1021"/>
        <w:gridCol w:w="1021"/>
        <w:gridCol w:w="1021"/>
        <w:gridCol w:w="1021"/>
        <w:gridCol w:w="1021"/>
        <w:gridCol w:w="1021"/>
        <w:gridCol w:w="1021"/>
        <w:gridCol w:w="1021"/>
        <w:gridCol w:w="1021"/>
      </w:tblGrid>
      <w:tr>
        <w:trPr>
          <w:trHeight w:hRule="exact" w:val="250"/>
        </w:trPr>
        <w:tc>
          <w:tcPr>
            <w:tcW w:type="dxa" w:w="424"/>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100"/>
            <w:tcBorders/>
            <w:tcMar>
              <w:start w:w="0" w:type="dxa"/>
              <w:end w:w="0" w:type="dxa"/>
            </w:tcMar>
          </w:tcPr>
          <w:p>
            <w:pPr>
              <w:autoSpaceDN w:val="0"/>
              <w:autoSpaceDE w:val="0"/>
              <w:widowControl/>
              <w:spacing w:line="210" w:lineRule="exact" w:before="24" w:after="0"/>
              <w:ind w:left="0" w:right="0" w:firstLine="0"/>
              <w:jc w:val="center"/>
            </w:pPr>
            <w:r>
              <w:rPr>
                <w:rFonts w:ascii="SimSun" w:hAnsi="SimSun" w:eastAsia="SimSun"/>
                <w:b w:val="0"/>
                <w:i w:val="0"/>
                <w:color w:val="000000"/>
                <w:sz w:val="21"/>
              </w:rPr>
              <w:t>泥浆管支</w:t>
            </w:r>
          </w:p>
        </w:tc>
        <w:tc>
          <w:tcPr>
            <w:tcW w:type="dxa" w:w="1520"/>
            <w:tcBorders/>
            <w:tcMar>
              <w:start w:w="0" w:type="dxa"/>
              <w:end w:w="0" w:type="dxa"/>
            </w:tcMar>
          </w:tcPr>
          <w:p>
            <w:pPr>
              <w:autoSpaceDN w:val="0"/>
              <w:autoSpaceDE w:val="0"/>
              <w:widowControl/>
              <w:spacing w:line="210" w:lineRule="exact" w:before="24" w:after="0"/>
              <w:ind w:left="0" w:right="0" w:firstLine="0"/>
              <w:jc w:val="center"/>
            </w:pPr>
            <w:r>
              <w:rPr>
                <w:rFonts w:ascii="SimSun" w:hAnsi="SimSun" w:eastAsia="SimSun"/>
                <w:b w:val="0"/>
                <w:i w:val="0"/>
                <w:color w:val="000000"/>
                <w:sz w:val="21"/>
              </w:rPr>
              <w:t>槽钢和工字钢</w:t>
            </w:r>
          </w:p>
        </w:tc>
        <w:tc>
          <w:tcPr>
            <w:tcW w:type="dxa" w:w="500"/>
            <w:vMerge w:val="restart"/>
            <w:tcBorders/>
            <w:tcMar>
              <w:start w:w="0" w:type="dxa"/>
              <w:end w:w="0" w:type="dxa"/>
            </w:tcMar>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t</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3900.00</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0.024</w:t>
            </w:r>
          </w:p>
        </w:tc>
        <w:tc>
          <w:tcPr>
            <w:tcW w:type="dxa" w:w="580"/>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00" w:after="0"/>
              <w:ind w:left="0" w:right="0" w:firstLine="0"/>
              <w:jc w:val="center"/>
            </w:pPr>
            <w:r>
              <w:rPr>
                <w:rFonts w:ascii="TimesNewRomanPSMT" w:hAnsi="TimesNewRomanPSMT" w:eastAsia="TimesNewRomanPSMT"/>
                <w:b w:val="0"/>
                <w:i w:val="0"/>
                <w:color w:val="000000"/>
                <w:sz w:val="21"/>
              </w:rPr>
              <w:t>2%</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100%</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91.65</w:t>
            </w:r>
          </w:p>
        </w:tc>
        <w:tc>
          <w:tcPr>
            <w:tcW w:type="dxa" w:w="1730"/>
            <w:vMerge w:val="restart"/>
            <w:tcBorders/>
            <w:tcMar>
              <w:start w:w="0" w:type="dxa"/>
              <w:end w:w="0" w:type="dxa"/>
            </w:tcMar>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米一个</w:t>
            </w:r>
          </w:p>
        </w:tc>
      </w:tr>
      <w:tr>
        <w:trPr>
          <w:trHeight w:hRule="exact" w:val="280"/>
        </w:trPr>
        <w:tc>
          <w:tcPr>
            <w:tcW w:type="dxa" w:w="1021"/>
            <w:vMerge/>
            <w:tcBorders>
              <w:bottom w:sz="3.8399999141693115" w:val="single" w:color="#000000"/>
            </w:tcBorders>
          </w:tcPr>
          <w:p/>
        </w:tc>
        <w:tc>
          <w:tcPr>
            <w:tcW w:type="dxa" w:w="1100"/>
            <w:tcBorders/>
            <w:tcMar>
              <w:start w:w="0" w:type="dxa"/>
              <w:end w:w="0" w:type="dxa"/>
            </w:tcMar>
          </w:tcPr>
          <w:p>
            <w:pPr>
              <w:autoSpaceDN w:val="0"/>
              <w:autoSpaceDE w:val="0"/>
              <w:widowControl/>
              <w:spacing w:line="208" w:lineRule="exact" w:before="48" w:after="0"/>
              <w:ind w:left="0" w:right="0" w:firstLine="0"/>
              <w:jc w:val="center"/>
            </w:pPr>
            <w:r>
              <w:rPr>
                <w:rFonts w:ascii="SimSun" w:hAnsi="SimSun" w:eastAsia="SimSun"/>
                <w:b w:val="0"/>
                <w:i w:val="0"/>
                <w:color w:val="000000"/>
                <w:sz w:val="21"/>
              </w:rPr>
              <w:t>架</w:t>
            </w:r>
          </w:p>
        </w:tc>
        <w:tc>
          <w:tcPr>
            <w:tcW w:type="dxa" w:w="1520"/>
            <w:tcBorders/>
            <w:tcMar>
              <w:start w:w="0" w:type="dxa"/>
              <w:end w:w="0" w:type="dxa"/>
            </w:tcMar>
          </w:tcPr>
          <w:p>
            <w:pPr>
              <w:autoSpaceDN w:val="0"/>
              <w:autoSpaceDE w:val="0"/>
              <w:widowControl/>
              <w:spacing w:line="208" w:lineRule="exact" w:before="48" w:after="0"/>
              <w:ind w:left="0" w:right="0" w:firstLine="0"/>
              <w:jc w:val="center"/>
            </w:pPr>
            <w:r>
              <w:rPr>
                <w:rFonts w:ascii="SimSun" w:hAnsi="SimSun" w:eastAsia="SimSun"/>
                <w:b w:val="0"/>
                <w:i w:val="0"/>
                <w:color w:val="000000"/>
                <w:sz w:val="21"/>
              </w:rPr>
              <w:t>焊接</w:t>
            </w:r>
          </w:p>
        </w:tc>
        <w:tc>
          <w:tcPr>
            <w:tcW w:type="dxa" w:w="1021"/>
            <w:vMerge/>
            <w:tcBorders/>
          </w:tcPr>
          <w:p/>
        </w:tc>
        <w:tc>
          <w:tcPr>
            <w:tcW w:type="dxa" w:w="1021"/>
            <w:vMerge/>
            <w:tcBorders/>
          </w:tcPr>
          <w:p/>
        </w:tc>
        <w:tc>
          <w:tcPr>
            <w:tcW w:type="dxa" w:w="1021"/>
            <w:vMerge/>
            <w:tcBorders/>
          </w:tcPr>
          <w:p/>
        </w:tc>
        <w:tc>
          <w:tcPr>
            <w:tcW w:type="dxa" w:w="1021"/>
            <w:vMerge/>
            <w:tcBorders>
              <w:bottom w:sz="3.8399999141693115" w:val="single" w:color="#000000"/>
            </w:tcBorders>
          </w:tcPr>
          <w:p/>
        </w:tc>
        <w:tc>
          <w:tcPr>
            <w:tcW w:type="dxa" w:w="1021"/>
            <w:vMerge/>
            <w:tcBorders/>
          </w:tcPr>
          <w:p/>
        </w:tc>
        <w:tc>
          <w:tcPr>
            <w:tcW w:type="dxa" w:w="1021"/>
            <w:vMerge/>
            <w:tcBorders/>
          </w:tcPr>
          <w:p/>
        </w:tc>
        <w:tc>
          <w:tcPr>
            <w:tcW w:type="dxa" w:w="1021"/>
            <w:vMerge/>
            <w:tcBorders/>
          </w:tcPr>
          <w:p/>
        </w:tc>
      </w:tr>
      <w:tr>
        <w:trPr>
          <w:trHeight w:hRule="exact" w:val="283"/>
        </w:trPr>
        <w:tc>
          <w:tcPr>
            <w:tcW w:type="dxa" w:w="1021"/>
            <w:vMerge/>
            <w:tcBorders>
              <w:bottom w:sz="3.8399999141693115" w:val="single" w:color="#000000"/>
            </w:tcBorders>
          </w:tcPr>
          <w:p/>
        </w:tc>
        <w:tc>
          <w:tcPr>
            <w:tcW w:type="dxa" w:w="1100"/>
            <w:tcBorders/>
            <w:tcMar>
              <w:start w:w="0" w:type="dxa"/>
              <w:end w:w="0" w:type="dxa"/>
            </w:tcMar>
          </w:tcPr>
          <w:p>
            <w:pPr>
              <w:autoSpaceDN w:val="0"/>
              <w:autoSpaceDE w:val="0"/>
              <w:widowControl/>
              <w:spacing w:line="210" w:lineRule="exact" w:before="38" w:after="0"/>
              <w:ind w:left="0" w:right="0" w:firstLine="0"/>
              <w:jc w:val="center"/>
            </w:pPr>
            <w:r>
              <w:rPr>
                <w:rFonts w:ascii="SimSun" w:hAnsi="SimSun" w:eastAsia="SimSun"/>
                <w:b w:val="0"/>
                <w:i w:val="0"/>
                <w:color w:val="000000"/>
                <w:sz w:val="21"/>
              </w:rPr>
              <w:t>接头（含</w:t>
            </w: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58" w:after="0"/>
              <w:ind w:left="0" w:right="0" w:firstLine="0"/>
              <w:jc w:val="center"/>
            </w:pPr>
            <w:r>
              <w:rPr>
                <w:rFonts w:ascii="TimesNewRomanPSMT" w:hAnsi="TimesNewRomanPSMT" w:eastAsia="TimesNewRomanPSMT"/>
                <w:b w:val="0"/>
                <w:i w:val="0"/>
                <w:color w:val="000000"/>
                <w:sz w:val="21"/>
              </w:rPr>
              <w:t>φ512*10mm</w:t>
            </w:r>
          </w:p>
        </w:tc>
        <w:tc>
          <w:tcPr>
            <w:tcW w:type="dxa" w:w="500"/>
            <w:vMerge w:val="restart"/>
            <w:tcBorders/>
            <w:tcMar>
              <w:start w:w="0" w:type="dxa"/>
              <w:end w:w="0" w:type="dxa"/>
            </w:tcMar>
            <w:tcMar>
              <w:start w:w="0" w:type="dxa"/>
              <w:end w:w="0" w:type="dxa"/>
            </w:tcMar>
          </w:tcPr>
          <w:p>
            <w:pPr>
              <w:autoSpaceDN w:val="0"/>
              <w:autoSpaceDE w:val="0"/>
              <w:widowControl/>
              <w:spacing w:line="208" w:lineRule="exact" w:before="174" w:after="0"/>
              <w:ind w:left="0" w:right="0" w:firstLine="0"/>
              <w:jc w:val="center"/>
            </w:pPr>
            <w:r>
              <w:rPr>
                <w:rFonts w:ascii="SimSun" w:hAnsi="SimSun" w:eastAsia="SimSun"/>
                <w:b w:val="0"/>
                <w:i w:val="0"/>
                <w:color w:val="000000"/>
                <w:sz w:val="21"/>
              </w:rPr>
              <w:t>套</w:t>
            </w:r>
          </w:p>
        </w:tc>
        <w:tc>
          <w:tcPr>
            <w:tcW w:type="dxa" w:w="1000"/>
            <w:vMerge w:val="restart"/>
            <w:tcBorders/>
            <w:tcMar>
              <w:start w:w="0" w:type="dxa"/>
              <w:end w:w="0" w:type="dxa"/>
            </w:tcMar>
            <w:tcMar>
              <w:start w:w="0" w:type="dxa"/>
              <w:end w:w="0" w:type="dxa"/>
            </w:tcMar>
          </w:tcPr>
          <w:p>
            <w:pPr>
              <w:autoSpaceDN w:val="0"/>
              <w:autoSpaceDE w:val="0"/>
              <w:widowControl/>
              <w:spacing w:line="230" w:lineRule="exact" w:before="170" w:after="0"/>
              <w:ind w:left="0" w:right="0" w:firstLine="0"/>
              <w:jc w:val="center"/>
            </w:pPr>
            <w:r>
              <w:rPr>
                <w:rFonts w:ascii="TimesNewRomanPSMT" w:hAnsi="TimesNewRomanPSMT" w:eastAsia="TimesNewRomanPSMT"/>
                <w:b w:val="0"/>
                <w:i w:val="0"/>
                <w:color w:val="000000"/>
                <w:sz w:val="21"/>
              </w:rPr>
              <w:t>760.00</w:t>
            </w:r>
          </w:p>
        </w:tc>
        <w:tc>
          <w:tcPr>
            <w:tcW w:type="dxa" w:w="780"/>
            <w:vMerge w:val="restart"/>
            <w:tcBorders/>
            <w:tcMar>
              <w:start w:w="0" w:type="dxa"/>
              <w:end w:w="0" w:type="dxa"/>
            </w:tcMar>
            <w:tcMar>
              <w:start w:w="0" w:type="dxa"/>
              <w:end w:w="0" w:type="dxa"/>
            </w:tcMar>
          </w:tcPr>
          <w:p>
            <w:pPr>
              <w:autoSpaceDN w:val="0"/>
              <w:autoSpaceDE w:val="0"/>
              <w:widowControl/>
              <w:spacing w:line="230" w:lineRule="exact" w:before="170" w:after="0"/>
              <w:ind w:left="0" w:right="0" w:firstLine="0"/>
              <w:jc w:val="center"/>
            </w:pPr>
            <w:r>
              <w:rPr>
                <w:rFonts w:ascii="TimesNewRomanPSMT" w:hAnsi="TimesNewRomanPSMT" w:eastAsia="TimesNewRomanPSMT"/>
                <w:b w:val="0"/>
                <w:i w:val="0"/>
                <w:color w:val="000000"/>
                <w:sz w:val="21"/>
              </w:rPr>
              <w:t>0.25</w:t>
            </w:r>
          </w:p>
        </w:tc>
        <w:tc>
          <w:tcPr>
            <w:tcW w:type="dxa" w:w="1021"/>
            <w:vMerge/>
            <w:tcBorders>
              <w:bottom w:sz="3.8399999141693115" w:val="single" w:color="#000000"/>
            </w:tcBorders>
          </w:tcPr>
          <w:p/>
        </w:tc>
        <w:tc>
          <w:tcPr>
            <w:tcW w:type="dxa" w:w="760"/>
            <w:vMerge w:val="restart"/>
            <w:tcBorders/>
            <w:tcMar>
              <w:start w:w="0" w:type="dxa"/>
              <w:end w:w="0" w:type="dxa"/>
            </w:tcMar>
            <w:tcMar>
              <w:start w:w="0" w:type="dxa"/>
              <w:end w:w="0" w:type="dxa"/>
            </w:tcMar>
          </w:tcPr>
          <w:p>
            <w:pPr>
              <w:autoSpaceDN w:val="0"/>
              <w:autoSpaceDE w:val="0"/>
              <w:widowControl/>
              <w:spacing w:line="230" w:lineRule="exact" w:before="170" w:after="0"/>
              <w:ind w:left="0" w:right="0" w:firstLine="0"/>
              <w:jc w:val="center"/>
            </w:pPr>
            <w:r>
              <w:rPr>
                <w:rFonts w:ascii="TimesNewRomanPSMT" w:hAnsi="TimesNewRomanPSMT" w:eastAsia="TimesNewRomanPSMT"/>
                <w:b w:val="0"/>
                <w:i w:val="0"/>
                <w:color w:val="000000"/>
                <w:sz w:val="21"/>
              </w:rPr>
              <w:t>40%</w:t>
            </w:r>
          </w:p>
        </w:tc>
        <w:tc>
          <w:tcPr>
            <w:tcW w:type="dxa" w:w="800"/>
            <w:vMerge w:val="restart"/>
            <w:tcBorders/>
            <w:tcMar>
              <w:start w:w="0" w:type="dxa"/>
              <w:end w:w="0" w:type="dxa"/>
            </w:tcMar>
            <w:tcMar>
              <w:start w:w="0" w:type="dxa"/>
              <w:end w:w="0" w:type="dxa"/>
            </w:tcMar>
          </w:tcPr>
          <w:p>
            <w:pPr>
              <w:autoSpaceDN w:val="0"/>
              <w:autoSpaceDE w:val="0"/>
              <w:widowControl/>
              <w:spacing w:line="230" w:lineRule="exact" w:before="170" w:after="0"/>
              <w:ind w:left="0" w:right="0" w:firstLine="0"/>
              <w:jc w:val="center"/>
            </w:pPr>
            <w:r>
              <w:rPr>
                <w:rFonts w:ascii="TimesNewRomanPSMT" w:hAnsi="TimesNewRomanPSMT" w:eastAsia="TimesNewRomanPSMT"/>
                <w:b w:val="0"/>
                <w:i w:val="0"/>
                <w:color w:val="000000"/>
                <w:sz w:val="21"/>
              </w:rPr>
              <w:t>77.52</w:t>
            </w:r>
          </w:p>
        </w:tc>
        <w:tc>
          <w:tcPr>
            <w:tcW w:type="dxa" w:w="1730"/>
            <w:tcBorders/>
            <w:tcMar>
              <w:start w:w="0" w:type="dxa"/>
              <w:end w:w="0" w:type="dxa"/>
            </w:tcMar>
          </w:tcPr>
          <w:p>
            <w:pPr>
              <w:autoSpaceDN w:val="0"/>
              <w:autoSpaceDE w:val="0"/>
              <w:widowControl/>
              <w:spacing w:line="232" w:lineRule="exact" w:before="32" w:after="0"/>
              <w:ind w:left="0" w:right="0" w:firstLine="0"/>
              <w:jc w:val="center"/>
            </w:pPr>
            <w:r>
              <w:rPr>
                <w:rFonts w:ascii="SimSun" w:hAnsi="SimSun" w:eastAsia="SimSun"/>
                <w:b w:val="0"/>
                <w:i w:val="0"/>
                <w:color w:val="000000"/>
                <w:sz w:val="21"/>
              </w:rPr>
              <w:t>每</w:t>
            </w:r>
            <w:r>
              <w:rPr>
                <w:rFonts w:ascii="TimesNewRomanPSMT" w:hAnsi="TimesNewRomanPSMT" w:eastAsia="TimesNewRomanPSMT"/>
                <w:b w:val="0"/>
                <w:i w:val="0"/>
                <w:color w:val="000000"/>
                <w:sz w:val="21"/>
              </w:rPr>
              <w:t>8m</w:t>
            </w:r>
            <w:r>
              <w:rPr>
                <w:rFonts w:ascii="SimSun" w:hAnsi="SimSun" w:eastAsia="SimSun"/>
                <w:b w:val="0"/>
                <w:i w:val="0"/>
                <w:color w:val="000000"/>
                <w:sz w:val="21"/>
              </w:rPr>
              <w:t xml:space="preserve"> 用</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套快速</w:t>
            </w:r>
          </w:p>
        </w:tc>
      </w:tr>
      <w:tr>
        <w:trPr>
          <w:trHeight w:hRule="exact" w:val="274"/>
        </w:trPr>
        <w:tc>
          <w:tcPr>
            <w:tcW w:type="dxa" w:w="1021"/>
            <w:vMerge/>
            <w:tcBorders>
              <w:bottom w:sz="3.8399999141693115" w:val="single" w:color="#000000"/>
            </w:tcBorders>
          </w:tcPr>
          <w:p/>
        </w:tc>
        <w:tc>
          <w:tcPr>
            <w:tcW w:type="dxa" w:w="1100"/>
            <w:vMerge w:val="restart"/>
            <w:tcBorders/>
            <w:tcMar>
              <w:start w:w="0" w:type="dxa"/>
              <w:end w:w="0" w:type="dxa"/>
            </w:tcMar>
            <w:tcMar>
              <w:start w:w="0" w:type="dxa"/>
              <w:end w:w="0" w:type="dxa"/>
            </w:tcMar>
          </w:tcPr>
          <w:p>
            <w:pPr>
              <w:autoSpaceDN w:val="0"/>
              <w:autoSpaceDE w:val="0"/>
              <w:widowControl/>
              <w:spacing w:line="210" w:lineRule="exact" w:before="28" w:after="0"/>
              <w:ind w:left="0" w:right="0" w:firstLine="0"/>
              <w:jc w:val="center"/>
            </w:pPr>
            <w:r>
              <w:rPr>
                <w:rFonts w:ascii="SimSun" w:hAnsi="SimSun" w:eastAsia="SimSun"/>
                <w:b w:val="0"/>
                <w:i w:val="0"/>
                <w:color w:val="000000"/>
                <w:sz w:val="21"/>
              </w:rPr>
              <w:t>管箍）</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bottom w:sz="3.8399999141693115" w:val="single" w:color="#000000"/>
            </w:tcBorders>
          </w:tcPr>
          <w:p/>
        </w:tc>
        <w:tc>
          <w:tcPr>
            <w:tcW w:type="dxa" w:w="1021"/>
            <w:vMerge/>
            <w:tcBorders/>
          </w:tcPr>
          <w:p/>
        </w:tc>
        <w:tc>
          <w:tcPr>
            <w:tcW w:type="dxa" w:w="1021"/>
            <w:vMerge/>
            <w:tcBorders/>
          </w:tcPr>
          <w:p/>
        </w:tc>
        <w:tc>
          <w:tcPr>
            <w:tcW w:type="dxa" w:w="1730"/>
            <w:tcBorders/>
            <w:tcMar>
              <w:start w:w="0" w:type="dxa"/>
              <w:end w:w="0" w:type="dxa"/>
            </w:tcMar>
          </w:tcPr>
          <w:p>
            <w:pPr>
              <w:autoSpaceDN w:val="0"/>
              <w:autoSpaceDE w:val="0"/>
              <w:widowControl/>
              <w:spacing w:line="210" w:lineRule="exact" w:before="28" w:after="0"/>
              <w:ind w:left="0" w:right="0" w:firstLine="0"/>
              <w:jc w:val="center"/>
            </w:pPr>
            <w:r>
              <w:rPr>
                <w:rFonts w:ascii="SimSun" w:hAnsi="SimSun" w:eastAsia="SimSun"/>
                <w:b w:val="0"/>
                <w:i w:val="0"/>
                <w:color w:val="000000"/>
                <w:sz w:val="21"/>
              </w:rPr>
              <w:t>接头</w:t>
            </w:r>
          </w:p>
        </w:tc>
      </w:tr>
      <w:tr>
        <w:trPr>
          <w:trHeight w:hRule="exact" w:val="62"/>
        </w:trPr>
        <w:tc>
          <w:tcPr>
            <w:tcW w:type="dxa" w:w="1021"/>
            <w:vMerge/>
            <w:tcBorders>
              <w:bottom w:sz="3.8399999141693115" w:val="single" w:color="#000000"/>
            </w:tcBorders>
          </w:tcPr>
          <w:p/>
        </w:tc>
        <w:tc>
          <w:tcPr>
            <w:tcW w:type="dxa" w:w="1021"/>
            <w:vMerge/>
            <w:tcBorders/>
          </w:tcPr>
          <w:p/>
        </w:tc>
        <w:tc>
          <w:tcPr>
            <w:tcW w:type="dxa" w:w="1021"/>
            <w:vMerge/>
            <w:tcBorders/>
          </w:tcP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60" w:after="0"/>
              <w:ind w:left="0" w:right="0" w:firstLine="0"/>
              <w:jc w:val="center"/>
            </w:pPr>
            <w:r>
              <w:rPr>
                <w:rFonts w:ascii="SimSun" w:hAnsi="SimSun" w:eastAsia="SimSun"/>
                <w:b w:val="0"/>
                <w:i w:val="0"/>
                <w:color w:val="000000"/>
                <w:sz w:val="21"/>
              </w:rPr>
              <w:t>个</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70.00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0.50</w:t>
            </w:r>
          </w:p>
        </w:tc>
        <w:tc>
          <w:tcPr>
            <w:tcW w:type="dxa" w:w="1021"/>
            <w:vMerge/>
            <w:tcBorders>
              <w:bottom w:sz="3.8399999141693115" w:val="single" w:color="#000000"/>
            </w:tcBorders>
          </w:tcP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40%</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14.00</w:t>
            </w:r>
          </w:p>
        </w:tc>
        <w:tc>
          <w:tcPr>
            <w:tcW w:type="dxa" w:w="1730"/>
            <w:vMerge w:val="restart"/>
            <w:tcBorders/>
            <w:tcMar>
              <w:start w:w="0" w:type="dxa"/>
              <w:end w:w="0" w:type="dxa"/>
            </w:tcMar>
            <w:tcMar>
              <w:start w:w="0" w:type="dxa"/>
              <w:end w:w="0" w:type="dxa"/>
            </w:tcMar>
          </w:tcPr>
          <w:p>
            <w:pPr>
              <w:autoSpaceDN w:val="0"/>
              <w:autoSpaceDE w:val="0"/>
              <w:widowControl/>
              <w:spacing w:line="230" w:lineRule="exact" w:before="20" w:after="0"/>
              <w:ind w:left="0" w:right="0" w:firstLine="0"/>
              <w:jc w:val="center"/>
            </w:pPr>
            <w:r>
              <w:rPr>
                <w:rFonts w:ascii="SimSun" w:hAnsi="SimSun" w:eastAsia="SimSun"/>
                <w:b w:val="0"/>
                <w:i w:val="0"/>
                <w:color w:val="000000"/>
                <w:sz w:val="21"/>
              </w:rPr>
              <w:t>每</w:t>
            </w:r>
            <w:r>
              <w:rPr>
                <w:rFonts w:ascii="TimesNewRomanPSMT" w:hAnsi="TimesNewRomanPSMT" w:eastAsia="TimesNewRomanPSMT"/>
                <w:b w:val="0"/>
                <w:i w:val="0"/>
                <w:color w:val="000000"/>
                <w:sz w:val="21"/>
              </w:rPr>
              <w:t>8m</w:t>
            </w:r>
            <w:r>
              <w:rPr>
                <w:rFonts w:ascii="SimSun" w:hAnsi="SimSun" w:eastAsia="SimSun"/>
                <w:b w:val="0"/>
                <w:i w:val="0"/>
                <w:color w:val="000000"/>
                <w:sz w:val="21"/>
              </w:rPr>
              <w:t xml:space="preserve"> 焊接</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个管</w:t>
            </w:r>
          </w:p>
        </w:tc>
      </w:tr>
      <w:tr>
        <w:trPr>
          <w:trHeight w:hRule="exact" w:val="212"/>
        </w:trPr>
        <w:tc>
          <w:tcPr>
            <w:tcW w:type="dxa" w:w="1021"/>
            <w:vMerge/>
            <w:tcBorders>
              <w:bottom w:sz="3.8399999141693115" w:val="single" w:color="#000000"/>
            </w:tcBorders>
          </w:tcPr>
          <w:p/>
        </w:tc>
        <w:tc>
          <w:tcPr>
            <w:tcW w:type="dxa" w:w="1100"/>
            <w:vMerge w:val="restart"/>
            <w:tcBorders/>
            <w:tcMar>
              <w:start w:w="0" w:type="dxa"/>
              <w:end w:w="0" w:type="dxa"/>
            </w:tcMar>
            <w:tcMar>
              <w:start w:w="0" w:type="dxa"/>
              <w:end w:w="0" w:type="dxa"/>
            </w:tcMar>
          </w:tcPr>
          <w:p>
            <w:pPr>
              <w:autoSpaceDN w:val="0"/>
              <w:autoSpaceDE w:val="0"/>
              <w:widowControl/>
              <w:spacing w:line="210" w:lineRule="exact" w:before="98" w:after="0"/>
              <w:ind w:left="0" w:right="0" w:firstLine="0"/>
              <w:jc w:val="center"/>
            </w:pPr>
            <w:r>
              <w:rPr>
                <w:rFonts w:ascii="SimSun" w:hAnsi="SimSun" w:eastAsia="SimSun"/>
                <w:b w:val="0"/>
                <w:i w:val="0"/>
                <w:color w:val="000000"/>
                <w:sz w:val="21"/>
              </w:rPr>
              <w:t>管箍焊接</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bottom w:sz="3.8399999141693115" w:val="single" w:color="#000000"/>
            </w:tcBorders>
          </w:tcPr>
          <w:p/>
        </w:tc>
        <w:tc>
          <w:tcPr>
            <w:tcW w:type="dxa" w:w="1021"/>
            <w:vMerge/>
            <w:tcBorders/>
          </w:tcPr>
          <w:p/>
        </w:tc>
        <w:tc>
          <w:tcPr>
            <w:tcW w:type="dxa" w:w="1021"/>
            <w:vMerge/>
            <w:tcBorders/>
          </w:tcPr>
          <w:p/>
        </w:tc>
        <w:tc>
          <w:tcPr>
            <w:tcW w:type="dxa" w:w="1021"/>
            <w:vMerge/>
            <w:tcBorders/>
          </w:tcPr>
          <w:p/>
        </w:tc>
      </w:tr>
      <w:tr>
        <w:trPr>
          <w:trHeight w:hRule="exact" w:val="196"/>
        </w:trPr>
        <w:tc>
          <w:tcPr>
            <w:tcW w:type="dxa" w:w="1021"/>
            <w:vMerge/>
            <w:tcBorders>
              <w:bottom w:sz="3.8399999141693115" w:val="single" w:color="#000000"/>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bottom w:sz="3.8399999141693115" w:val="single" w:color="#000000"/>
            </w:tcBorders>
          </w:tcPr>
          <w:p/>
        </w:tc>
        <w:tc>
          <w:tcPr>
            <w:tcW w:type="dxa" w:w="1021"/>
            <w:vMerge/>
            <w:tcBorders/>
          </w:tcPr>
          <w:p/>
        </w:tc>
        <w:tc>
          <w:tcPr>
            <w:tcW w:type="dxa" w:w="1021"/>
            <w:vMerge/>
            <w:tcBorders/>
          </w:tcPr>
          <w:p/>
        </w:tc>
        <w:tc>
          <w:tcPr>
            <w:tcW w:type="dxa" w:w="1730"/>
            <w:vMerge w:val="restart"/>
            <w:tcBorders/>
            <w:tcMar>
              <w:start w:w="0" w:type="dxa"/>
              <w:end w:w="0" w:type="dxa"/>
            </w:tcMar>
            <w:tcMar>
              <w:start w:w="0" w:type="dxa"/>
              <w:end w:w="0" w:type="dxa"/>
            </w:tcMar>
          </w:tcPr>
          <w:p>
            <w:pPr>
              <w:autoSpaceDN w:val="0"/>
              <w:autoSpaceDE w:val="0"/>
              <w:widowControl/>
              <w:spacing w:line="208" w:lineRule="exact" w:before="26" w:after="0"/>
              <w:ind w:left="0" w:right="0" w:firstLine="0"/>
              <w:jc w:val="center"/>
            </w:pPr>
            <w:r>
              <w:rPr>
                <w:rFonts w:ascii="SimSun" w:hAnsi="SimSun" w:eastAsia="SimSun"/>
                <w:b w:val="0"/>
                <w:i w:val="0"/>
                <w:color w:val="000000"/>
                <w:sz w:val="21"/>
              </w:rPr>
              <w:t>箍,厂家焊接</w:t>
            </w:r>
          </w:p>
        </w:tc>
      </w:tr>
      <w:tr>
        <w:trPr>
          <w:trHeight w:hRule="exact" w:val="74"/>
        </w:trPr>
        <w:tc>
          <w:tcPr>
            <w:tcW w:type="dxa" w:w="1021"/>
            <w:vMerge/>
            <w:tcBorders>
              <w:bottom w:sz="3.8399999141693115" w:val="single" w:color="#000000"/>
            </w:tcBorders>
          </w:tcPr>
          <w:p/>
        </w:tc>
        <w:tc>
          <w:tcPr>
            <w:tcW w:type="dxa" w:w="1100"/>
            <w:vMerge w:val="restart"/>
            <w:tcBorders/>
            <w:tcMar>
              <w:start w:w="0" w:type="dxa"/>
              <w:end w:w="0" w:type="dxa"/>
            </w:tcMar>
            <w:tcMar>
              <w:start w:w="0" w:type="dxa"/>
              <w:end w:w="0" w:type="dxa"/>
            </w:tcMar>
          </w:tcPr>
          <w:p>
            <w:pPr>
              <w:autoSpaceDN w:val="0"/>
              <w:autoSpaceDE w:val="0"/>
              <w:widowControl/>
              <w:spacing w:line="210" w:lineRule="exact" w:before="100" w:after="0"/>
              <w:ind w:left="0" w:right="0" w:firstLine="0"/>
              <w:jc w:val="center"/>
            </w:pPr>
            <w:r>
              <w:rPr>
                <w:rFonts w:ascii="SimSun" w:hAnsi="SimSun" w:eastAsia="SimSun"/>
                <w:b w:val="0"/>
                <w:i w:val="0"/>
                <w:color w:val="000000"/>
                <w:sz w:val="21"/>
              </w:rPr>
              <w:t>泥浆管闸</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bottom w:sz="3.8399999141693115" w:val="single" w:color="#000000"/>
            </w:tcBorders>
          </w:tcPr>
          <w:p/>
        </w:tc>
        <w:tc>
          <w:tcPr>
            <w:tcW w:type="dxa" w:w="1021"/>
            <w:vMerge/>
            <w:tcBorders/>
          </w:tcPr>
          <w:p/>
        </w:tc>
        <w:tc>
          <w:tcPr>
            <w:tcW w:type="dxa" w:w="1021"/>
            <w:vMerge/>
            <w:tcBorders/>
          </w:tcPr>
          <w:p/>
        </w:tc>
        <w:tc>
          <w:tcPr>
            <w:tcW w:type="dxa" w:w="1021"/>
            <w:vMerge/>
            <w:tcBorders/>
          </w:tcPr>
          <w:p/>
        </w:tc>
      </w:tr>
      <w:tr>
        <w:trPr>
          <w:trHeight w:hRule="exact" w:val="238"/>
        </w:trPr>
        <w:tc>
          <w:tcPr>
            <w:tcW w:type="dxa" w:w="1021"/>
            <w:vMerge/>
            <w:tcBorders>
              <w:bottom w:sz="3.8399999141693115" w:val="single" w:color="#000000"/>
            </w:tcBorders>
          </w:tcPr>
          <w:p/>
        </w:tc>
        <w:tc>
          <w:tcPr>
            <w:tcW w:type="dxa" w:w="1021"/>
            <w:vMerge/>
            <w:tcBorders/>
          </w:tcPr>
          <w:p/>
        </w:tc>
        <w:tc>
          <w:tcPr>
            <w:tcW w:type="dxa" w:w="1021"/>
            <w:vMerge/>
            <w:tcBorders/>
          </w:tcPr>
          <w:p/>
        </w:tc>
        <w:tc>
          <w:tcPr>
            <w:tcW w:type="dxa" w:w="500"/>
            <w:vMerge w:val="restart"/>
            <w:tcBorders/>
            <w:tcMar>
              <w:start w:w="0" w:type="dxa"/>
              <w:end w:w="0" w:type="dxa"/>
            </w:tcMar>
            <w:tcMar>
              <w:start w:w="0" w:type="dxa"/>
              <w:end w:w="0" w:type="dxa"/>
            </w:tcMar>
          </w:tcPr>
          <w:p>
            <w:pPr>
              <w:autoSpaceDN w:val="0"/>
              <w:autoSpaceDE w:val="0"/>
              <w:widowControl/>
              <w:spacing w:line="208" w:lineRule="exact" w:before="164" w:after="0"/>
              <w:ind w:left="0" w:right="0" w:firstLine="0"/>
              <w:jc w:val="center"/>
            </w:pPr>
            <w:r>
              <w:rPr>
                <w:rFonts w:ascii="SimSun" w:hAnsi="SimSun" w:eastAsia="SimSun"/>
                <w:b w:val="0"/>
                <w:i w:val="0"/>
                <w:color w:val="000000"/>
                <w:sz w:val="21"/>
              </w:rPr>
              <w:t>个</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4900.00</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0.02</w:t>
            </w:r>
          </w:p>
        </w:tc>
        <w:tc>
          <w:tcPr>
            <w:tcW w:type="dxa" w:w="1021"/>
            <w:vMerge/>
            <w:tcBorders>
              <w:bottom w:sz="3.8399999141693115" w:val="single" w:color="#000000"/>
            </w:tcBorders>
          </w:tcP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40%</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39.20</w:t>
            </w:r>
          </w:p>
        </w:tc>
        <w:tc>
          <w:tcPr>
            <w:tcW w:type="dxa" w:w="1730"/>
            <w:tcBorders/>
            <w:tcMar>
              <w:start w:w="0" w:type="dxa"/>
              <w:end w:w="0" w:type="dxa"/>
            </w:tcMar>
          </w:tcPr>
          <w:p>
            <w:pPr>
              <w:autoSpaceDN w:val="0"/>
              <w:autoSpaceDE w:val="0"/>
              <w:widowControl/>
              <w:spacing w:line="232" w:lineRule="exact" w:before="6" w:after="0"/>
              <w:ind w:left="0" w:right="0" w:firstLine="0"/>
              <w:jc w:val="center"/>
            </w:pPr>
            <w:r>
              <w:rPr>
                <w:rFonts w:ascii="SimSun" w:hAnsi="SimSun" w:eastAsia="SimSun"/>
                <w:b w:val="0"/>
                <w:i w:val="0"/>
                <w:color w:val="000000"/>
                <w:sz w:val="21"/>
              </w:rPr>
              <w:t>每</w:t>
            </w:r>
            <w:r>
              <w:rPr>
                <w:rFonts w:ascii="TimesNewRomanPSMT" w:hAnsi="TimesNewRomanPSMT" w:eastAsia="TimesNewRomanPSMT"/>
                <w:b w:val="0"/>
                <w:i w:val="0"/>
                <w:color w:val="000000"/>
                <w:sz w:val="21"/>
              </w:rPr>
              <w:t>100m</w:t>
            </w:r>
            <w:r>
              <w:rPr>
                <w:rFonts w:ascii="SimSun" w:hAnsi="SimSun" w:eastAsia="SimSun"/>
                <w:b w:val="0"/>
                <w:i w:val="0"/>
                <w:color w:val="000000"/>
                <w:sz w:val="21"/>
              </w:rPr>
              <w:t xml:space="preserve"> 安装</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个</w:t>
            </w:r>
          </w:p>
        </w:tc>
      </w:tr>
      <w:tr>
        <w:trPr>
          <w:trHeight w:hRule="exact" w:val="280"/>
        </w:trPr>
        <w:tc>
          <w:tcPr>
            <w:tcW w:type="dxa" w:w="1021"/>
            <w:vMerge/>
            <w:tcBorders>
              <w:bottom w:sz="3.8399999141693115" w:val="single" w:color="#000000"/>
            </w:tcBorders>
          </w:tcPr>
          <w:p/>
        </w:tc>
        <w:tc>
          <w:tcPr>
            <w:tcW w:type="dxa" w:w="1100"/>
            <w:tcBorders/>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阀</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bottom w:sz="3.8399999141693115" w:val="single" w:color="#000000"/>
            </w:tcBorders>
          </w:tcPr>
          <w:p/>
        </w:tc>
        <w:tc>
          <w:tcPr>
            <w:tcW w:type="dxa" w:w="1021"/>
            <w:vMerge/>
            <w:tcBorders/>
          </w:tcPr>
          <w:p/>
        </w:tc>
        <w:tc>
          <w:tcPr>
            <w:tcW w:type="dxa" w:w="1021"/>
            <w:vMerge/>
            <w:tcBorders/>
          </w:tcPr>
          <w:p/>
        </w:tc>
        <w:tc>
          <w:tcPr>
            <w:tcW w:type="dxa" w:w="1730"/>
            <w:tcBorders/>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闸阀</w:t>
            </w:r>
          </w:p>
        </w:tc>
      </w:tr>
      <w:tr>
        <w:trPr>
          <w:trHeight w:hRule="exact" w:val="260"/>
        </w:trPr>
        <w:tc>
          <w:tcPr>
            <w:tcW w:type="dxa" w:w="1021"/>
            <w:vMerge/>
            <w:tcBorders>
              <w:bottom w:sz="3.8399999141693115" w:val="single" w:color="#000000"/>
            </w:tcBorders>
          </w:tcPr>
          <w:p/>
        </w:tc>
        <w:tc>
          <w:tcPr>
            <w:tcW w:type="dxa" w:w="11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闸阀法兰</w:t>
            </w:r>
          </w:p>
        </w:tc>
        <w:tc>
          <w:tcPr>
            <w:tcW w:type="dxa" w:w="1520"/>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84" w:after="0"/>
              <w:ind w:left="0" w:right="0" w:firstLine="0"/>
              <w:jc w:val="center"/>
            </w:pPr>
            <w:r>
              <w:rPr>
                <w:rFonts w:ascii="TimesNewRomanPSMT" w:hAnsi="TimesNewRomanPSMT" w:eastAsia="TimesNewRomanPSMT"/>
                <w:b w:val="0"/>
                <w:i w:val="0"/>
                <w:color w:val="000000"/>
                <w:sz w:val="21"/>
              </w:rPr>
              <w:t>φ400</w:t>
            </w:r>
          </w:p>
        </w:tc>
        <w:tc>
          <w:tcPr>
            <w:tcW w:type="dxa" w:w="500"/>
            <w:vMerge w:val="restart"/>
            <w:tcBorders/>
            <w:tcMar>
              <w:start w:w="0" w:type="dxa"/>
              <w:end w:w="0" w:type="dxa"/>
            </w:tcMar>
            <w:tcMar>
              <w:start w:w="0" w:type="dxa"/>
              <w:end w:w="0" w:type="dxa"/>
            </w:tcMar>
          </w:tcPr>
          <w:p>
            <w:pPr>
              <w:autoSpaceDN w:val="0"/>
              <w:autoSpaceDE w:val="0"/>
              <w:widowControl/>
              <w:spacing w:line="208" w:lineRule="exact" w:before="188" w:after="0"/>
              <w:ind w:left="0" w:right="0" w:firstLine="0"/>
              <w:jc w:val="center"/>
            </w:pPr>
            <w:r>
              <w:rPr>
                <w:rFonts w:ascii="SimSun" w:hAnsi="SimSun" w:eastAsia="SimSun"/>
                <w:b w:val="0"/>
                <w:i w:val="0"/>
                <w:color w:val="000000"/>
                <w:sz w:val="21"/>
              </w:rPr>
              <w:t>个</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184" w:after="0"/>
              <w:ind w:left="0" w:right="0" w:firstLine="0"/>
              <w:jc w:val="center"/>
            </w:pPr>
            <w:r>
              <w:rPr>
                <w:rFonts w:ascii="TimesNewRomanPSMT" w:hAnsi="TimesNewRomanPSMT" w:eastAsia="TimesNewRomanPSMT"/>
                <w:b w:val="0"/>
                <w:i w:val="0"/>
                <w:color w:val="000000"/>
                <w:sz w:val="21"/>
              </w:rPr>
              <w:t>320.00</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184" w:after="0"/>
              <w:ind w:left="0" w:right="0" w:firstLine="0"/>
              <w:jc w:val="center"/>
            </w:pPr>
            <w:r>
              <w:rPr>
                <w:rFonts w:ascii="TimesNewRomanPSMT" w:hAnsi="TimesNewRomanPSMT" w:eastAsia="TimesNewRomanPSMT"/>
                <w:b w:val="0"/>
                <w:i w:val="0"/>
                <w:color w:val="000000"/>
                <w:sz w:val="21"/>
              </w:rPr>
              <w:t>0.04</w:t>
            </w:r>
          </w:p>
        </w:tc>
        <w:tc>
          <w:tcPr>
            <w:tcW w:type="dxa" w:w="1021"/>
            <w:vMerge/>
            <w:tcBorders>
              <w:bottom w:sz="3.8399999141693115" w:val="single" w:color="#000000"/>
            </w:tcBorders>
          </w:tcP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184" w:after="0"/>
              <w:ind w:left="0" w:right="0" w:firstLine="0"/>
              <w:jc w:val="center"/>
            </w:pPr>
            <w:r>
              <w:rPr>
                <w:rFonts w:ascii="TimesNewRomanPSMT" w:hAnsi="TimesNewRomanPSMT" w:eastAsia="TimesNewRomanPSMT"/>
                <w:b w:val="0"/>
                <w:i w:val="0"/>
                <w:color w:val="000000"/>
                <w:sz w:val="21"/>
              </w:rPr>
              <w:t>40%</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184" w:after="0"/>
              <w:ind w:left="0" w:right="0" w:firstLine="0"/>
              <w:jc w:val="center"/>
            </w:pPr>
            <w:r>
              <w:rPr>
                <w:rFonts w:ascii="TimesNewRomanPSMT" w:hAnsi="TimesNewRomanPSMT" w:eastAsia="TimesNewRomanPSMT"/>
                <w:b w:val="0"/>
                <w:i w:val="0"/>
                <w:color w:val="000000"/>
                <w:sz w:val="21"/>
              </w:rPr>
              <w:t>5.12</w:t>
            </w:r>
          </w:p>
        </w:tc>
        <w:tc>
          <w:tcPr>
            <w:tcW w:type="dxa" w:w="1730"/>
            <w:tcBorders/>
            <w:tcMar>
              <w:start w:w="0" w:type="dxa"/>
              <w:end w:w="0" w:type="dxa"/>
            </w:tcMar>
          </w:tcPr>
          <w:p>
            <w:pPr>
              <w:autoSpaceDN w:val="0"/>
              <w:autoSpaceDE w:val="0"/>
              <w:widowControl/>
              <w:spacing w:line="232" w:lineRule="exact" w:before="28" w:after="0"/>
              <w:ind w:left="0" w:right="0" w:firstLine="0"/>
              <w:jc w:val="center"/>
            </w:pPr>
            <w:r>
              <w:rPr>
                <w:rFonts w:ascii="SimSun" w:hAnsi="SimSun" w:eastAsia="SimSun"/>
                <w:b w:val="0"/>
                <w:i w:val="0"/>
                <w:color w:val="000000"/>
                <w:sz w:val="21"/>
              </w:rPr>
              <w:t>每</w:t>
            </w:r>
            <w:r>
              <w:rPr>
                <w:rFonts w:ascii="TimesNewRomanPSMT" w:hAnsi="TimesNewRomanPSMT" w:eastAsia="TimesNewRomanPSMT"/>
                <w:b w:val="0"/>
                <w:i w:val="0"/>
                <w:color w:val="000000"/>
                <w:sz w:val="21"/>
              </w:rPr>
              <w:t>100m</w:t>
            </w:r>
            <w:r>
              <w:rPr>
                <w:rFonts w:ascii="SimSun" w:hAnsi="SimSun" w:eastAsia="SimSun"/>
                <w:b w:val="0"/>
                <w:i w:val="0"/>
                <w:color w:val="000000"/>
                <w:sz w:val="21"/>
              </w:rPr>
              <w:t xml:space="preserve"> 安装</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个</w:t>
            </w:r>
          </w:p>
        </w:tc>
      </w:tr>
      <w:tr>
        <w:trPr>
          <w:trHeight w:hRule="exact" w:val="300"/>
        </w:trPr>
        <w:tc>
          <w:tcPr>
            <w:tcW w:type="dxa" w:w="1021"/>
            <w:vMerge/>
            <w:tcBorders>
              <w:bottom w:sz="3.8399999141693115" w:val="single" w:color="#000000"/>
            </w:tcBorders>
          </w:tcPr>
          <w:p/>
        </w:tc>
        <w:tc>
          <w:tcPr>
            <w:tcW w:type="dxa" w:w="11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盘</w:t>
            </w:r>
          </w:p>
        </w:tc>
        <w:tc>
          <w:tcPr>
            <w:tcW w:type="dxa" w:w="1021"/>
            <w:vMerge/>
            <w:tcBorders>
              <w:bottom w:sz="3.8399999141693115" w:val="single" w:color="#000000"/>
            </w:tcBorders>
          </w:tcPr>
          <w:p/>
        </w:tc>
        <w:tc>
          <w:tcPr>
            <w:tcW w:type="dxa" w:w="1021"/>
            <w:vMerge/>
            <w:tcBorders/>
          </w:tcPr>
          <w:p/>
        </w:tc>
        <w:tc>
          <w:tcPr>
            <w:tcW w:type="dxa" w:w="1021"/>
            <w:vMerge/>
            <w:tcBorders/>
          </w:tcPr>
          <w:p/>
        </w:tc>
        <w:tc>
          <w:tcPr>
            <w:tcW w:type="dxa" w:w="1021"/>
            <w:vMerge/>
            <w:tcBorders/>
          </w:tcPr>
          <w:p/>
        </w:tc>
        <w:tc>
          <w:tcPr>
            <w:tcW w:type="dxa" w:w="1021"/>
            <w:vMerge/>
            <w:tcBorders>
              <w:bottom w:sz="3.8399999141693115" w:val="single" w:color="#000000"/>
            </w:tcBorders>
          </w:tcPr>
          <w:p/>
        </w:tc>
        <w:tc>
          <w:tcPr>
            <w:tcW w:type="dxa" w:w="1021"/>
            <w:vMerge/>
            <w:tcBorders/>
          </w:tcPr>
          <w:p/>
        </w:tc>
        <w:tc>
          <w:tcPr>
            <w:tcW w:type="dxa" w:w="1021"/>
            <w:vMerge/>
            <w:tcBorders/>
          </w:tcPr>
          <w:p/>
        </w:tc>
        <w:tc>
          <w:tcPr>
            <w:tcW w:type="dxa" w:w="173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法兰</w:t>
            </w:r>
          </w:p>
        </w:tc>
      </w:tr>
      <w:tr>
        <w:trPr>
          <w:trHeight w:hRule="exact" w:val="240"/>
        </w:trPr>
        <w:tc>
          <w:tcPr>
            <w:tcW w:type="dxa" w:w="1021"/>
            <w:vMerge/>
            <w:tcBorders>
              <w:bottom w:sz="3.8399999141693115" w:val="single" w:color="#000000"/>
            </w:tcBorders>
          </w:tcPr>
          <w:p/>
        </w:tc>
        <w:tc>
          <w:tcPr>
            <w:tcW w:type="dxa" w:w="11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闸阀法兰</w:t>
            </w:r>
          </w:p>
        </w:tc>
        <w:tc>
          <w:tcPr>
            <w:tcW w:type="dxa" w:w="1021"/>
            <w:vMerge/>
            <w:tcBorders>
              <w:bottom w:sz="3.8399999141693115" w:val="single" w:color="#000000"/>
            </w:tcBorders>
          </w:tcPr>
          <w:p/>
        </w:tc>
        <w:tc>
          <w:tcPr>
            <w:tcW w:type="dxa" w:w="50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72" w:after="0"/>
              <w:ind w:left="0" w:right="0" w:firstLine="0"/>
              <w:jc w:val="center"/>
            </w:pPr>
            <w:r>
              <w:rPr>
                <w:rFonts w:ascii="SimSun" w:hAnsi="SimSun" w:eastAsia="SimSun"/>
                <w:b w:val="0"/>
                <w:i w:val="0"/>
                <w:color w:val="000000"/>
                <w:sz w:val="21"/>
              </w:rPr>
              <w:t>个</w:t>
            </w:r>
          </w:p>
        </w:tc>
        <w:tc>
          <w:tcPr>
            <w:tcW w:type="dxa" w:w="100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68" w:after="0"/>
              <w:ind w:left="0" w:right="0" w:firstLine="0"/>
              <w:jc w:val="center"/>
            </w:pPr>
            <w:r>
              <w:rPr>
                <w:rFonts w:ascii="TimesNewRomanPSMT" w:hAnsi="TimesNewRomanPSMT" w:eastAsia="TimesNewRomanPSMT"/>
                <w:b w:val="0"/>
                <w:i w:val="0"/>
                <w:color w:val="000000"/>
                <w:sz w:val="21"/>
              </w:rPr>
              <w:t>700.00</w:t>
            </w:r>
          </w:p>
        </w:tc>
        <w:tc>
          <w:tcPr>
            <w:tcW w:type="dxa" w:w="78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68" w:after="0"/>
              <w:ind w:left="0" w:right="0" w:firstLine="0"/>
              <w:jc w:val="center"/>
            </w:pPr>
            <w:r>
              <w:rPr>
                <w:rFonts w:ascii="TimesNewRomanPSMT" w:hAnsi="TimesNewRomanPSMT" w:eastAsia="TimesNewRomanPSMT"/>
                <w:b w:val="0"/>
                <w:i w:val="0"/>
                <w:color w:val="000000"/>
                <w:sz w:val="21"/>
              </w:rPr>
              <w:t>0.04</w:t>
            </w:r>
          </w:p>
        </w:tc>
        <w:tc>
          <w:tcPr>
            <w:tcW w:type="dxa" w:w="1021"/>
            <w:vMerge/>
            <w:tcBorders>
              <w:bottom w:sz="3.8399999141693115" w:val="single" w:color="#000000"/>
            </w:tcBorders>
          </w:tcPr>
          <w:p/>
        </w:tc>
        <w:tc>
          <w:tcPr>
            <w:tcW w:type="dxa" w:w="76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68" w:after="0"/>
              <w:ind w:left="0" w:right="0" w:firstLine="0"/>
              <w:jc w:val="center"/>
            </w:pPr>
            <w:r>
              <w:rPr>
                <w:rFonts w:ascii="TimesNewRomanPSMT" w:hAnsi="TimesNewRomanPSMT" w:eastAsia="TimesNewRomanPSMT"/>
                <w:b w:val="0"/>
                <w:i w:val="0"/>
                <w:color w:val="000000"/>
                <w:sz w:val="21"/>
              </w:rPr>
              <w:t>40%</w:t>
            </w:r>
          </w:p>
        </w:tc>
        <w:tc>
          <w:tcPr>
            <w:tcW w:type="dxa" w:w="80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68" w:after="0"/>
              <w:ind w:left="0" w:right="0" w:firstLine="0"/>
              <w:jc w:val="center"/>
            </w:pPr>
            <w:r>
              <w:rPr>
                <w:rFonts w:ascii="TimesNewRomanPSMT" w:hAnsi="TimesNewRomanPSMT" w:eastAsia="TimesNewRomanPSMT"/>
                <w:b w:val="0"/>
                <w:i w:val="0"/>
                <w:color w:val="000000"/>
                <w:sz w:val="21"/>
              </w:rPr>
              <w:t>11.20</w:t>
            </w:r>
          </w:p>
        </w:tc>
        <w:tc>
          <w:tcPr>
            <w:tcW w:type="dxa" w:w="1730"/>
            <w:vMerge w:val="restart"/>
            <w:tcBorders/>
            <w:tcMar>
              <w:start w:w="0" w:type="dxa"/>
              <w:end w:w="0" w:type="dxa"/>
            </w:tcMar>
            <w:tcMar>
              <w:start w:w="0" w:type="dxa"/>
              <w:end w:w="0" w:type="dxa"/>
            </w:tcMar>
          </w:tcPr>
          <w:p>
            <w:pPr>
              <w:autoSpaceDN w:val="0"/>
              <w:autoSpaceDE w:val="0"/>
              <w:widowControl/>
              <w:spacing w:line="232" w:lineRule="exact" w:before="32" w:after="0"/>
              <w:ind w:left="0" w:right="0" w:firstLine="0"/>
              <w:jc w:val="center"/>
            </w:pPr>
            <w:r>
              <w:rPr>
                <w:rFonts w:ascii="SimSun" w:hAnsi="SimSun" w:eastAsia="SimSun"/>
                <w:b w:val="0"/>
                <w:i w:val="0"/>
                <w:color w:val="000000"/>
                <w:sz w:val="21"/>
              </w:rPr>
              <w:t>每</w:t>
            </w:r>
            <w:r>
              <w:rPr>
                <w:rFonts w:ascii="TimesNewRomanPSMT" w:hAnsi="TimesNewRomanPSMT" w:eastAsia="TimesNewRomanPSMT"/>
                <w:b w:val="0"/>
                <w:i w:val="0"/>
                <w:color w:val="000000"/>
                <w:sz w:val="21"/>
              </w:rPr>
              <w:t>100m</w:t>
            </w:r>
            <w:r>
              <w:rPr>
                <w:rFonts w:ascii="SimSun" w:hAnsi="SimSun" w:eastAsia="SimSun"/>
                <w:b w:val="0"/>
                <w:i w:val="0"/>
                <w:color w:val="000000"/>
                <w:sz w:val="21"/>
              </w:rPr>
              <w:t xml:space="preserve"> 安装</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个</w:t>
            </w:r>
          </w:p>
        </w:tc>
      </w:tr>
      <w:tr>
        <w:trPr>
          <w:trHeight w:hRule="exact" w:val="48"/>
        </w:trPr>
        <w:tc>
          <w:tcPr>
            <w:tcW w:type="dxa" w:w="1021"/>
            <w:vMerge/>
            <w:tcBorders>
              <w:bottom w:sz="3.8399999141693115" w:val="single" w:color="#000000"/>
            </w:tcBorders>
          </w:tcPr>
          <w:p/>
        </w:tc>
        <w:tc>
          <w:tcPr>
            <w:tcW w:type="dxa" w:w="11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8" w:lineRule="exact" w:before="70" w:after="0"/>
              <w:ind w:left="0" w:right="0" w:firstLine="0"/>
              <w:jc w:val="center"/>
            </w:pPr>
            <w:r>
              <w:rPr>
                <w:rFonts w:ascii="SimSun" w:hAnsi="SimSun" w:eastAsia="SimSun"/>
                <w:b w:val="0"/>
                <w:i w:val="0"/>
                <w:color w:val="000000"/>
                <w:sz w:val="21"/>
              </w:rPr>
              <w:t>盘焊接</w:t>
            </w: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tcPr>
          <w:p/>
        </w:tc>
      </w:tr>
      <w:tr>
        <w:trPr>
          <w:trHeight w:hRule="exact" w:val="270"/>
        </w:trPr>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021"/>
            <w:vMerge/>
            <w:tcBorders>
              <w:bottom w:sz="3.8399999141693115" w:val="single" w:color="#000000"/>
            </w:tcBorders>
          </w:tcPr>
          <w:p/>
        </w:tc>
        <w:tc>
          <w:tcPr>
            <w:tcW w:type="dxa" w:w="1730"/>
            <w:tcBorders>
              <w:bottom w:sz="3.8399999141693115" w:val="single" w:color="#000000"/>
            </w:tcBorders>
            <w:tcMar>
              <w:start w:w="0" w:type="dxa"/>
              <w:end w:w="0" w:type="dxa"/>
            </w:tcMar>
          </w:tcPr>
          <w:p>
            <w:pPr>
              <w:autoSpaceDN w:val="0"/>
              <w:autoSpaceDE w:val="0"/>
              <w:widowControl/>
              <w:spacing w:line="208" w:lineRule="exact" w:before="22" w:after="0"/>
              <w:ind w:left="0" w:right="0" w:firstLine="0"/>
              <w:jc w:val="center"/>
            </w:pPr>
            <w:r>
              <w:rPr>
                <w:rFonts w:ascii="SimSun" w:hAnsi="SimSun" w:eastAsia="SimSun"/>
                <w:b w:val="0"/>
                <w:i w:val="0"/>
                <w:color w:val="000000"/>
                <w:sz w:val="21"/>
              </w:rPr>
              <w:t>法兰，厂家焊接</w:t>
            </w:r>
          </w:p>
        </w:tc>
      </w:tr>
      <w:tr>
        <w:trPr>
          <w:trHeight w:hRule="exact" w:val="262"/>
        </w:trPr>
        <w:tc>
          <w:tcPr>
            <w:tcW w:type="dxa" w:w="42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68" w:after="0"/>
              <w:ind w:left="0" w:right="0" w:firstLine="0"/>
              <w:jc w:val="center"/>
            </w:pPr>
            <w:r>
              <w:rPr>
                <w:rFonts w:ascii="SimSun" w:hAnsi="SimSun" w:eastAsia="SimSun"/>
                <w:b w:val="0"/>
                <w:i w:val="0"/>
                <w:color w:val="000000"/>
                <w:sz w:val="21"/>
              </w:rPr>
              <w:t>2</w:t>
            </w:r>
          </w:p>
        </w:tc>
        <w:tc>
          <w:tcPr>
            <w:tcW w:type="dxa" w:w="1100"/>
            <w:tcBorders>
              <w:top w:sz="3.8399999141693115"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水气管、</w:t>
            </w:r>
          </w:p>
        </w:tc>
        <w:tc>
          <w:tcPr>
            <w:tcW w:type="dxa" w:w="152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100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78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58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76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80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1730"/>
            <w:vMerge w:val="restart"/>
            <w:tcBorders>
              <w:top w:sz="3.8399999141693115" w:val="single" w:color="#000000"/>
              <w:bottom w:sz="3.8399999141693115" w:val="single" w:color="#000000"/>
            </w:tcBorders>
            <w:tcMar>
              <w:start w:w="0" w:type="dxa"/>
              <w:end w:w="0" w:type="dxa"/>
            </w:tcMar>
            <w:tcMar>
              <w:start w:w="0" w:type="dxa"/>
              <w:end w:w="0" w:type="dxa"/>
            </w:tcMar>
          </w:tcPr>
          <w:p/>
        </w:tc>
      </w:tr>
      <w:tr>
        <w:trPr>
          <w:trHeight w:hRule="exact" w:val="292"/>
        </w:trPr>
        <w:tc>
          <w:tcPr>
            <w:tcW w:type="dxa" w:w="1021"/>
            <w:vMerge/>
            <w:tcBorders>
              <w:top w:sz="3.8399999141693115" w:val="single" w:color="#000000"/>
              <w:bottom w:sz="3.8399999141693115" w:val="single" w:color="#000000"/>
            </w:tcBorders>
          </w:tcPr>
          <w:p/>
        </w:tc>
        <w:tc>
          <w:tcPr>
            <w:tcW w:type="dxa" w:w="1100"/>
            <w:tcBorders>
              <w:bottom w:sz="3.8399999141693115" w:val="single" w:color="#00000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污水管</w:t>
            </w:r>
          </w:p>
        </w:tc>
        <w:tc>
          <w:tcPr>
            <w:tcW w:type="dxa" w:w="1021"/>
            <w:vMerge/>
            <w:tcBorders>
              <w:top w:sz="3.8399999141693115" w:val="single" w:color="#000000"/>
              <w:bottom w:sz="3.8399999141693115" w:val="single" w:color="#000000"/>
            </w:tcBorders>
          </w:tcPr>
          <w:p/>
        </w:tc>
        <w:tc>
          <w:tcPr>
            <w:tcW w:type="dxa" w:w="1021"/>
            <w:vMerge/>
            <w:tcBorders>
              <w:top w:sz="3.8399999141693115" w:val="single" w:color="#000000"/>
              <w:bottom w:sz="3.8399999141693115" w:val="single" w:color="#000000"/>
            </w:tcBorders>
          </w:tcPr>
          <w:p/>
        </w:tc>
        <w:tc>
          <w:tcPr>
            <w:tcW w:type="dxa" w:w="1021"/>
            <w:vMerge/>
            <w:tcBorders>
              <w:top w:sz="3.8399999141693115" w:val="single" w:color="#000000"/>
              <w:bottom w:sz="3.8399999141693115" w:val="single" w:color="#000000"/>
            </w:tcBorders>
          </w:tcPr>
          <w:p/>
        </w:tc>
        <w:tc>
          <w:tcPr>
            <w:tcW w:type="dxa" w:w="1021"/>
            <w:vMerge/>
            <w:tcBorders>
              <w:top w:sz="3.8399999141693115" w:val="single" w:color="#000000"/>
              <w:bottom w:sz="3.8399999141693115" w:val="single" w:color="#000000"/>
            </w:tcBorders>
          </w:tcPr>
          <w:p/>
        </w:tc>
        <w:tc>
          <w:tcPr>
            <w:tcW w:type="dxa" w:w="1021"/>
            <w:vMerge/>
            <w:tcBorders>
              <w:top w:sz="3.8399999141693115" w:val="single" w:color="#000000"/>
              <w:bottom w:sz="3.8399999141693115" w:val="single" w:color="#000000"/>
            </w:tcBorders>
          </w:tcPr>
          <w:p/>
        </w:tc>
        <w:tc>
          <w:tcPr>
            <w:tcW w:type="dxa" w:w="1021"/>
            <w:vMerge/>
            <w:tcBorders>
              <w:top w:sz="3.8399999141693115" w:val="single" w:color="#000000"/>
              <w:bottom w:sz="3.8399999141693115" w:val="single" w:color="#000000"/>
            </w:tcBorders>
          </w:tcPr>
          <w:p/>
        </w:tc>
        <w:tc>
          <w:tcPr>
            <w:tcW w:type="dxa" w:w="1021"/>
            <w:vMerge/>
            <w:tcBorders>
              <w:top w:sz="3.8399999141693115" w:val="single" w:color="#000000"/>
              <w:bottom w:sz="3.8399999141693115" w:val="single" w:color="#000000"/>
            </w:tcBorders>
          </w:tcPr>
          <w:p/>
        </w:tc>
        <w:tc>
          <w:tcPr>
            <w:tcW w:type="dxa" w:w="1021"/>
            <w:vMerge/>
            <w:tcBorders>
              <w:top w:sz="3.8399999141693115" w:val="single" w:color="#000000"/>
              <w:bottom w:sz="3.8399999141693115" w:val="single" w:color="#000000"/>
            </w:tcBorders>
          </w:tcPr>
          <w:p/>
        </w:tc>
      </w:tr>
      <w:tr>
        <w:trPr>
          <w:trHeight w:hRule="exact" w:val="334"/>
        </w:trPr>
        <w:tc>
          <w:tcPr>
            <w:tcW w:type="dxa" w:w="424"/>
            <w:tcBorders>
              <w:top w:sz="3.8399999141693115" w:val="single" w:color="#000000"/>
            </w:tcBorders>
            <w:tcMar>
              <w:start w:w="0" w:type="dxa"/>
              <w:end w:w="0" w:type="dxa"/>
            </w:tcMar>
          </w:tcPr>
          <w:p/>
        </w:tc>
        <w:tc>
          <w:tcPr>
            <w:tcW w:type="dxa" w:w="1100"/>
            <w:tcBorders>
              <w:top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螺旋焊管</w:t>
            </w:r>
          </w:p>
        </w:tc>
        <w:tc>
          <w:tcPr>
            <w:tcW w:type="dxa" w:w="152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φ159*4.5mm</w:t>
            </w:r>
          </w:p>
        </w:tc>
        <w:tc>
          <w:tcPr>
            <w:tcW w:type="dxa" w:w="50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t</w:t>
            </w:r>
          </w:p>
        </w:tc>
        <w:tc>
          <w:tcPr>
            <w:tcW w:type="dxa" w:w="100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4377.00</w:t>
            </w:r>
          </w:p>
        </w:tc>
        <w:tc>
          <w:tcPr>
            <w:tcW w:type="dxa" w:w="78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0.09</w:t>
            </w:r>
          </w:p>
        </w:tc>
        <w:tc>
          <w:tcPr>
            <w:tcW w:type="dxa" w:w="58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2%</w:t>
            </w:r>
          </w:p>
        </w:tc>
        <w:tc>
          <w:tcPr>
            <w:tcW w:type="dxa" w:w="76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40%</w:t>
            </w:r>
          </w:p>
        </w:tc>
        <w:tc>
          <w:tcPr>
            <w:tcW w:type="dxa" w:w="80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153.10</w:t>
            </w:r>
          </w:p>
        </w:tc>
        <w:tc>
          <w:tcPr>
            <w:tcW w:type="dxa" w:w="1730"/>
            <w:tcBorders>
              <w:top w:sz="3.8399999141693115" w:val="single" w:color="#000000"/>
            </w:tcBorders>
            <w:tcMar>
              <w:start w:w="0" w:type="dxa"/>
              <w:end w:w="0" w:type="dxa"/>
            </w:tcMar>
          </w:tcPr>
          <w:p/>
        </w:tc>
      </w:tr>
    </w:tbl>
    <w:p>
      <w:pPr>
        <w:autoSpaceDN w:val="0"/>
        <w:autoSpaceDE w:val="0"/>
        <w:widowControl/>
        <w:spacing w:line="208" w:lineRule="exact" w:before="42" w:after="28"/>
        <w:ind w:left="0" w:right="502" w:firstLine="0"/>
        <w:jc w:val="right"/>
      </w:pPr>
      <w:r>
        <w:rPr>
          <w:rFonts w:ascii="SimSun" w:hAnsi="SimSun" w:eastAsia="SimSun"/>
          <w:b w:val="0"/>
          <w:i w:val="0"/>
          <w:color w:val="000000"/>
          <w:sz w:val="21"/>
        </w:rPr>
        <w:t>每米重量</w:t>
      </w:r>
    </w:p>
    <w:tbl>
      <w:tblPr>
        <w:tblW w:type="auto" w:w="0"/>
        <w:tblLayout w:type="fixed"/>
        <w:tblLook w:firstColumn="1" w:firstRow="1" w:lastColumn="0" w:lastRow="0" w:noHBand="0" w:noVBand="1" w:val="04A0"/>
        <w:tblInd w:w="740.0" w:type="dxa"/>
      </w:tblPr>
      <w:tblGrid>
        <w:gridCol w:w="1134"/>
        <w:gridCol w:w="1134"/>
        <w:gridCol w:w="1134"/>
        <w:gridCol w:w="1134"/>
        <w:gridCol w:w="1134"/>
        <w:gridCol w:w="1134"/>
        <w:gridCol w:w="1134"/>
        <w:gridCol w:w="1134"/>
        <w:gridCol w:w="1134"/>
      </w:tblGrid>
      <w:tr>
        <w:trPr>
          <w:trHeight w:hRule="exact" w:val="284"/>
        </w:trPr>
        <w:tc>
          <w:tcPr>
            <w:tcW w:type="dxa" w:w="1760"/>
            <w:tcBorders/>
            <w:tcMar>
              <w:start w:w="0" w:type="dxa"/>
              <w:end w:w="0" w:type="dxa"/>
            </w:tcMar>
          </w:tcPr>
          <w:p>
            <w:pPr>
              <w:autoSpaceDN w:val="0"/>
              <w:autoSpaceDE w:val="0"/>
              <w:widowControl/>
              <w:spacing w:line="210" w:lineRule="exact" w:before="34" w:after="0"/>
              <w:ind w:left="0" w:right="146" w:firstLine="0"/>
              <w:jc w:val="right"/>
            </w:pPr>
            <w:r>
              <w:rPr>
                <w:rFonts w:ascii="SimSun" w:hAnsi="SimSun" w:eastAsia="SimSun"/>
                <w:b w:val="0"/>
                <w:i w:val="0"/>
                <w:color w:val="000000"/>
                <w:sz w:val="21"/>
              </w:rPr>
              <w:t>螺旋焊管</w:t>
            </w:r>
          </w:p>
        </w:tc>
        <w:tc>
          <w:tcPr>
            <w:tcW w:type="dxa" w:w="15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φ159*4.5mm</w:t>
            </w:r>
          </w:p>
        </w:tc>
        <w:tc>
          <w:tcPr>
            <w:tcW w:type="dxa" w:w="44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t</w:t>
            </w:r>
          </w:p>
        </w:tc>
        <w:tc>
          <w:tcPr>
            <w:tcW w:type="dxa" w:w="106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4377.00</w:t>
            </w:r>
          </w:p>
        </w:tc>
        <w:tc>
          <w:tcPr>
            <w:tcW w:type="dxa" w:w="74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0.09</w:t>
            </w:r>
          </w:p>
        </w:tc>
        <w:tc>
          <w:tcPr>
            <w:tcW w:type="dxa" w:w="62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40%</w:t>
            </w:r>
          </w:p>
        </w:tc>
        <w:tc>
          <w:tcPr>
            <w:tcW w:type="dxa" w:w="840"/>
            <w:tcBorders/>
            <w:tcMar>
              <w:start w:w="0" w:type="dxa"/>
              <w:end w:w="0" w:type="dxa"/>
            </w:tcMar>
          </w:tcPr>
          <w:p>
            <w:pPr>
              <w:autoSpaceDN w:val="0"/>
              <w:autoSpaceDE w:val="0"/>
              <w:widowControl/>
              <w:spacing w:line="232" w:lineRule="exact" w:before="28" w:after="0"/>
              <w:ind w:left="170" w:right="0" w:firstLine="0"/>
              <w:jc w:val="left"/>
            </w:pPr>
            <w:r>
              <w:rPr>
                <w:rFonts w:ascii="TimesNewRomanPSMT" w:hAnsi="TimesNewRomanPSMT" w:eastAsia="TimesNewRomanPSMT"/>
                <w:b w:val="0"/>
                <w:i w:val="0"/>
                <w:color w:val="000000"/>
                <w:sz w:val="21"/>
              </w:rPr>
              <w:t>153.10</w:t>
            </w:r>
          </w:p>
        </w:tc>
        <w:tc>
          <w:tcPr>
            <w:tcW w:type="dxa" w:w="172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17.146kg</w:t>
            </w:r>
            <w:r>
              <w:rPr>
                <w:rFonts w:ascii="SimSun" w:hAnsi="SimSun" w:eastAsia="SimSun"/>
                <w:b w:val="0"/>
                <w:i w:val="0"/>
                <w:color w:val="000000"/>
                <w:sz w:val="21"/>
              </w:rPr>
              <w:t>,共</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根</w:t>
            </w:r>
          </w:p>
        </w:tc>
      </w:tr>
    </w:tbl>
    <w:p>
      <w:pPr>
        <w:autoSpaceDN w:val="0"/>
        <w:autoSpaceDE w:val="0"/>
        <w:widowControl/>
        <w:spacing w:line="210" w:lineRule="exact" w:before="22" w:after="30"/>
        <w:ind w:left="0" w:right="816" w:firstLine="0"/>
        <w:jc w:val="right"/>
      </w:pPr>
      <w:r>
        <w:rPr>
          <w:rFonts w:ascii="SimSun" w:hAnsi="SimSun" w:eastAsia="SimSun"/>
          <w:b w:val="0"/>
          <w:i w:val="0"/>
          <w:color w:val="000000"/>
          <w:sz w:val="21"/>
        </w:rPr>
        <w:t>管</w:t>
      </w:r>
    </w:p>
    <w:tbl>
      <w:tblPr>
        <w:tblW w:type="auto" w:w="0"/>
        <w:tblLayout w:type="fixed"/>
        <w:tblLook w:firstColumn="1" w:firstRow="1" w:lastColumn="0" w:lastRow="0" w:noHBand="0" w:noVBand="1" w:val="04A0"/>
        <w:tblInd w:w="926.0" w:type="dxa"/>
      </w:tblPr>
      <w:tblGrid>
        <w:gridCol w:w="1276"/>
        <w:gridCol w:w="1276"/>
        <w:gridCol w:w="1276"/>
        <w:gridCol w:w="1276"/>
        <w:gridCol w:w="1276"/>
        <w:gridCol w:w="1276"/>
        <w:gridCol w:w="1276"/>
        <w:gridCol w:w="1276"/>
      </w:tblGrid>
      <w:tr>
        <w:trPr>
          <w:trHeight w:hRule="exact" w:val="270"/>
        </w:trPr>
        <w:tc>
          <w:tcPr>
            <w:tcW w:type="dxa" w:w="165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10" w:lineRule="exact" w:before="168" w:after="0"/>
              <w:ind w:left="0" w:right="328" w:firstLine="0"/>
              <w:jc w:val="right"/>
            </w:pPr>
            <w:r>
              <w:rPr>
                <w:rFonts w:ascii="SimSun" w:hAnsi="SimSun" w:eastAsia="SimSun"/>
                <w:b w:val="0"/>
                <w:i w:val="0"/>
                <w:color w:val="000000"/>
                <w:sz w:val="21"/>
              </w:rPr>
              <w:t>法兰盘</w:t>
            </w:r>
          </w:p>
        </w:tc>
        <w:tc>
          <w:tcPr>
            <w:tcW w:type="dxa" w:w="12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64" w:after="0"/>
              <w:ind w:left="0" w:right="0" w:firstLine="0"/>
              <w:jc w:val="center"/>
            </w:pPr>
            <w:r>
              <w:rPr>
                <w:rFonts w:ascii="TimesNewRomanPSMT" w:hAnsi="TimesNewRomanPSMT" w:eastAsia="TimesNewRomanPSMT"/>
                <w:b w:val="0"/>
                <w:i w:val="0"/>
                <w:color w:val="000000"/>
                <w:sz w:val="21"/>
              </w:rPr>
              <w:t>DN159</w:t>
            </w:r>
          </w:p>
        </w:tc>
        <w:tc>
          <w:tcPr>
            <w:tcW w:type="dxa" w:w="70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10" w:lineRule="exact" w:before="168" w:after="0"/>
              <w:ind w:left="0" w:right="196" w:firstLine="0"/>
              <w:jc w:val="right"/>
            </w:pPr>
            <w:r>
              <w:rPr>
                <w:rFonts w:ascii="SimSun" w:hAnsi="SimSun" w:eastAsia="SimSun"/>
                <w:b w:val="0"/>
                <w:i w:val="0"/>
                <w:color w:val="000000"/>
                <w:sz w:val="21"/>
              </w:rPr>
              <w:t>个</w:t>
            </w:r>
          </w:p>
        </w:tc>
        <w:tc>
          <w:tcPr>
            <w:tcW w:type="dxa" w:w="9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64" w:after="0"/>
              <w:ind w:left="0" w:right="0" w:firstLine="0"/>
              <w:jc w:val="center"/>
            </w:pPr>
            <w:r>
              <w:rPr>
                <w:rFonts w:ascii="TimesNewRomanPSMT" w:hAnsi="TimesNewRomanPSMT" w:eastAsia="TimesNewRomanPSMT"/>
                <w:b w:val="0"/>
                <w:i w:val="0"/>
                <w:color w:val="000000"/>
                <w:sz w:val="21"/>
              </w:rPr>
              <w:t>84.50</w:t>
            </w:r>
          </w:p>
        </w:tc>
        <w:tc>
          <w:tcPr>
            <w:tcW w:type="dxa" w:w="10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64" w:after="0"/>
              <w:ind w:left="240" w:right="0" w:firstLine="0"/>
              <w:jc w:val="left"/>
            </w:pPr>
            <w:r>
              <w:rPr>
                <w:rFonts w:ascii="TimesNewRomanPSMT" w:hAnsi="TimesNewRomanPSMT" w:eastAsia="TimesNewRomanPSMT"/>
                <w:b w:val="0"/>
                <w:i w:val="0"/>
                <w:color w:val="000000"/>
                <w:sz w:val="21"/>
              </w:rPr>
              <w:t>1.11</w:t>
            </w:r>
          </w:p>
        </w:tc>
        <w:tc>
          <w:tcPr>
            <w:tcW w:type="dxa" w:w="10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64" w:after="0"/>
              <w:ind w:left="0" w:right="180" w:firstLine="0"/>
              <w:jc w:val="right"/>
            </w:pPr>
            <w:r>
              <w:rPr>
                <w:rFonts w:ascii="TimesNewRomanPSMT" w:hAnsi="TimesNewRomanPSMT" w:eastAsia="TimesNewRomanPSMT"/>
                <w:b w:val="0"/>
                <w:i w:val="0"/>
                <w:color w:val="000000"/>
                <w:sz w:val="21"/>
              </w:rPr>
              <w:t>40%</w:t>
            </w:r>
          </w:p>
        </w:tc>
        <w:tc>
          <w:tcPr>
            <w:tcW w:type="dxa" w:w="7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64" w:after="0"/>
              <w:ind w:left="0" w:right="0" w:firstLine="0"/>
              <w:jc w:val="center"/>
            </w:pPr>
            <w:r>
              <w:rPr>
                <w:rFonts w:ascii="TimesNewRomanPSMT" w:hAnsi="TimesNewRomanPSMT" w:eastAsia="TimesNewRomanPSMT"/>
                <w:b w:val="0"/>
                <w:i w:val="0"/>
                <w:color w:val="000000"/>
                <w:sz w:val="21"/>
              </w:rPr>
              <w:t>37.56</w:t>
            </w:r>
          </w:p>
        </w:tc>
        <w:tc>
          <w:tcPr>
            <w:tcW w:type="dxa" w:w="1760"/>
            <w:tcBorders/>
            <w:tcMar>
              <w:start w:w="0" w:type="dxa"/>
              <w:end w:w="0" w:type="dxa"/>
            </w:tcMar>
          </w:tcPr>
          <w:p>
            <w:pPr>
              <w:autoSpaceDN w:val="0"/>
              <w:autoSpaceDE w:val="0"/>
              <w:widowControl/>
              <w:spacing w:line="230" w:lineRule="exact" w:before="28" w:after="0"/>
              <w:ind w:left="0" w:right="0" w:firstLine="0"/>
              <w:jc w:val="center"/>
            </w:pPr>
            <w:r>
              <w:rPr>
                <w:rFonts w:ascii="SimSun" w:hAnsi="SimSun" w:eastAsia="SimSun"/>
                <w:b w:val="0"/>
                <w:i w:val="0"/>
                <w:color w:val="000000"/>
                <w:sz w:val="21"/>
              </w:rPr>
              <w:t>每</w:t>
            </w:r>
            <w:r>
              <w:rPr>
                <w:rFonts w:ascii="TimesNewRomanPSMT" w:hAnsi="TimesNewRomanPSMT" w:eastAsia="TimesNewRomanPSMT"/>
                <w:b w:val="0"/>
                <w:i w:val="0"/>
                <w:color w:val="000000"/>
                <w:sz w:val="21"/>
              </w:rPr>
              <w:t>9m</w:t>
            </w:r>
            <w:r>
              <w:rPr>
                <w:rFonts w:ascii="SimSun" w:hAnsi="SimSun" w:eastAsia="SimSun"/>
                <w:b w:val="0"/>
                <w:i w:val="0"/>
                <w:color w:val="000000"/>
                <w:sz w:val="21"/>
              </w:rPr>
              <w:t xml:space="preserve"> 焊接</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个法</w:t>
            </w:r>
          </w:p>
        </w:tc>
      </w:tr>
      <w:tr>
        <w:trPr>
          <w:trHeight w:hRule="exact" w:val="292"/>
        </w:trPr>
        <w:tc>
          <w:tcPr>
            <w:tcW w:type="dxa" w:w="1276"/>
            <w:vMerge/>
            <w:tcBorders>
              <w:bottom w:sz="11.520000457763672" w:val="single" w:color="#000000"/>
            </w:tcBorders>
          </w:tcPr>
          <w:p/>
        </w:tc>
        <w:tc>
          <w:tcPr>
            <w:tcW w:type="dxa" w:w="1276"/>
            <w:vMerge/>
            <w:tcBorders>
              <w:bottom w:sz="11.520000457763672" w:val="single" w:color="#000000"/>
            </w:tcBorders>
          </w:tcPr>
          <w:p/>
        </w:tc>
        <w:tc>
          <w:tcPr>
            <w:tcW w:type="dxa" w:w="1276"/>
            <w:vMerge/>
            <w:tcBorders>
              <w:bottom w:sz="11.520000457763672" w:val="single" w:color="#000000"/>
            </w:tcBorders>
          </w:tcPr>
          <w:p/>
        </w:tc>
        <w:tc>
          <w:tcPr>
            <w:tcW w:type="dxa" w:w="1276"/>
            <w:vMerge/>
            <w:tcBorders>
              <w:bottom w:sz="11.520000457763672" w:val="single" w:color="#000000"/>
            </w:tcBorders>
          </w:tcPr>
          <w:p/>
        </w:tc>
        <w:tc>
          <w:tcPr>
            <w:tcW w:type="dxa" w:w="1276"/>
            <w:vMerge/>
            <w:tcBorders>
              <w:bottom w:sz="11.520000457763672" w:val="single" w:color="#000000"/>
            </w:tcBorders>
          </w:tcPr>
          <w:p/>
        </w:tc>
        <w:tc>
          <w:tcPr>
            <w:tcW w:type="dxa" w:w="1276"/>
            <w:vMerge/>
            <w:tcBorders>
              <w:bottom w:sz="11.520000457763672" w:val="single" w:color="#000000"/>
            </w:tcBorders>
          </w:tcPr>
          <w:p/>
        </w:tc>
        <w:tc>
          <w:tcPr>
            <w:tcW w:type="dxa" w:w="1276"/>
            <w:vMerge/>
            <w:tcBorders>
              <w:bottom w:sz="11.520000457763672" w:val="single" w:color="#000000"/>
            </w:tcBorders>
          </w:tcPr>
          <w:p/>
        </w:tc>
        <w:tc>
          <w:tcPr>
            <w:tcW w:type="dxa" w:w="1760"/>
            <w:tcBorders>
              <w:bottom w:sz="11.520000457763672" w:val="single" w:color="#000000"/>
            </w:tcBorders>
            <w:tcMar>
              <w:start w:w="0" w:type="dxa"/>
              <w:end w:w="0" w:type="dxa"/>
            </w:tcMar>
          </w:tcPr>
          <w:p>
            <w:pPr>
              <w:autoSpaceDN w:val="0"/>
              <w:autoSpaceDE w:val="0"/>
              <w:widowControl/>
              <w:spacing w:line="208" w:lineRule="exact" w:before="38" w:after="0"/>
              <w:ind w:left="0" w:right="0" w:firstLine="0"/>
              <w:jc w:val="center"/>
            </w:pPr>
            <w:r>
              <w:rPr>
                <w:rFonts w:ascii="SimSun" w:hAnsi="SimSun" w:eastAsia="SimSun"/>
                <w:b w:val="0"/>
                <w:i w:val="0"/>
                <w:color w:val="000000"/>
                <w:sz w:val="21"/>
              </w:rPr>
              <w:t>兰</w:t>
            </w:r>
          </w:p>
        </w:tc>
      </w:tr>
    </w:tbl>
    <w:p>
      <w:pPr>
        <w:autoSpaceDN w:val="0"/>
        <w:autoSpaceDE w:val="0"/>
        <w:widowControl/>
        <w:spacing w:line="200" w:lineRule="exact" w:before="630" w:after="0"/>
        <w:ind w:left="0" w:right="4378" w:firstLine="0"/>
        <w:jc w:val="right"/>
      </w:pPr>
      <w:r>
        <w:rPr>
          <w:rFonts w:ascii="TimesNewRomanPSMT" w:hAnsi="TimesNewRomanPSMT" w:eastAsia="TimesNewRomanPSMT"/>
          <w:b w:val="0"/>
          <w:i w:val="0"/>
          <w:color w:val="000000"/>
          <w:sz w:val="18"/>
        </w:rPr>
        <w:t>- 25 -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109" name="Picture 10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0" name="Picture 1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50"/>
        <w:ind w:left="0" w:right="3054" w:firstLine="0"/>
        <w:jc w:val="right"/>
      </w:pPr>
      <w:r>
        <w:rPr>
          <w:rFonts w:ascii="SimSun" w:hAnsi="SimSun" w:eastAsia="SimSun"/>
          <w:b w:val="0"/>
          <w:i w:val="0"/>
          <w:color w:val="000000"/>
          <w:sz w:val="21"/>
        </w:rPr>
        <w:t>大直径泥水盾构施工定额编制研究</w:t>
      </w:r>
    </w:p>
    <w:tbl>
      <w:tblPr>
        <w:tblW w:type="auto" w:w="0"/>
        <w:tblLayout w:type="fixed"/>
        <w:tblLook w:firstColumn="1" w:firstRow="1" w:lastColumn="0" w:lastRow="0" w:noHBand="0" w:noVBand="1" w:val="04A0"/>
        <w:tblInd w:w="998.0000000000001" w:type="dxa"/>
      </w:tblPr>
      <w:tblGrid>
        <w:gridCol w:w="1129"/>
        <w:gridCol w:w="1129"/>
        <w:gridCol w:w="1129"/>
        <w:gridCol w:w="1129"/>
        <w:gridCol w:w="1129"/>
        <w:gridCol w:w="1129"/>
        <w:gridCol w:w="1129"/>
        <w:gridCol w:w="1129"/>
        <w:gridCol w:w="1129"/>
      </w:tblGrid>
      <w:tr>
        <w:trPr>
          <w:trHeight w:hRule="exact" w:val="564"/>
        </w:trPr>
        <w:tc>
          <w:tcPr>
            <w:tcW w:type="dxa" w:w="362"/>
            <w:vMerge w:val="restart"/>
            <w:tcBorders>
              <w:top w:sz="5.600000000000023"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240"/>
            <w:tcBorders>
              <w:top w:sz="5.600000000000023" w:val="single" w:color="#000000"/>
            </w:tcBorders>
            <w:tcMar>
              <w:start w:w="0" w:type="dxa"/>
              <w:end w:w="0" w:type="dxa"/>
            </w:tcMar>
          </w:tcPr>
          <w:p>
            <w:pPr>
              <w:autoSpaceDN w:val="0"/>
              <w:autoSpaceDE w:val="0"/>
              <w:widowControl/>
              <w:spacing w:line="208" w:lineRule="exact" w:before="342" w:after="0"/>
              <w:ind w:left="156" w:right="0" w:firstLine="0"/>
              <w:jc w:val="left"/>
            </w:pPr>
            <w:r>
              <w:rPr>
                <w:rFonts w:ascii="SimSun" w:hAnsi="SimSun" w:eastAsia="SimSun"/>
                <w:b w:val="0"/>
                <w:i w:val="0"/>
                <w:color w:val="000000"/>
                <w:sz w:val="21"/>
              </w:rPr>
              <w:t>法兰盘焊</w:t>
            </w:r>
          </w:p>
        </w:tc>
        <w:tc>
          <w:tcPr>
            <w:tcW w:type="dxa" w:w="126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16" w:after="0"/>
              <w:ind w:left="0" w:right="0" w:firstLine="0"/>
              <w:jc w:val="center"/>
            </w:pPr>
            <w:r>
              <w:rPr>
                <w:rFonts w:ascii="TimesNewRomanPSMT" w:hAnsi="TimesNewRomanPSMT" w:eastAsia="TimesNewRomanPSMT"/>
                <w:b w:val="0"/>
                <w:i w:val="0"/>
                <w:color w:val="000000"/>
                <w:sz w:val="21"/>
              </w:rPr>
              <w:t>18*60</w:t>
            </w:r>
          </w:p>
        </w:tc>
        <w:tc>
          <w:tcPr>
            <w:tcW w:type="dxa" w:w="620"/>
            <w:vMerge w:val="restart"/>
            <w:tcBorders>
              <w:top w:sz="5.600000000000023" w:val="single" w:color="#000000"/>
            </w:tcBorders>
            <w:tcMar>
              <w:start w:w="0" w:type="dxa"/>
              <w:end w:w="0" w:type="dxa"/>
            </w:tcMar>
            <w:tcMar>
              <w:start w:w="0" w:type="dxa"/>
              <w:end w:w="0" w:type="dxa"/>
            </w:tcMar>
          </w:tcPr>
          <w:p>
            <w:pPr>
              <w:autoSpaceDN w:val="0"/>
              <w:autoSpaceDE w:val="0"/>
              <w:widowControl/>
              <w:spacing w:line="210" w:lineRule="exact" w:before="478" w:after="0"/>
              <w:ind w:left="0" w:right="136" w:firstLine="0"/>
              <w:jc w:val="right"/>
            </w:pPr>
            <w:r>
              <w:rPr>
                <w:rFonts w:ascii="SimSun" w:hAnsi="SimSun" w:eastAsia="SimSun"/>
                <w:b w:val="0"/>
                <w:i w:val="0"/>
                <w:color w:val="000000"/>
                <w:sz w:val="21"/>
              </w:rPr>
              <w:t>个</w:t>
            </w:r>
          </w:p>
        </w:tc>
        <w:tc>
          <w:tcPr>
            <w:tcW w:type="dxa" w:w="1020"/>
            <w:vMerge w:val="restart"/>
            <w:tcBorders>
              <w:top w:sz="5.600000000000023" w:val="single" w:color="#000000"/>
            </w:tcBorders>
            <w:tcMar>
              <w:start w:w="0" w:type="dxa"/>
              <w:end w:w="0" w:type="dxa"/>
            </w:tcMar>
            <w:tcMar>
              <w:start w:w="0" w:type="dxa"/>
              <w:end w:w="0" w:type="dxa"/>
            </w:tcMar>
          </w:tcPr>
          <w:p>
            <w:pPr>
              <w:autoSpaceDN w:val="0"/>
              <w:autoSpaceDE w:val="0"/>
              <w:widowControl/>
              <w:spacing w:line="232" w:lineRule="exact" w:before="472" w:after="0"/>
              <w:ind w:left="0" w:right="0" w:firstLine="0"/>
              <w:jc w:val="center"/>
            </w:pPr>
            <w:r>
              <w:rPr>
                <w:rFonts w:ascii="TimesNewRomanPSMT" w:hAnsi="TimesNewRomanPSMT" w:eastAsia="TimesNewRomanPSMT"/>
                <w:b w:val="0"/>
                <w:i w:val="0"/>
                <w:color w:val="000000"/>
                <w:sz w:val="21"/>
              </w:rPr>
              <w:t>50.00</w:t>
            </w:r>
          </w:p>
        </w:tc>
        <w:tc>
          <w:tcPr>
            <w:tcW w:type="dxa" w:w="1020"/>
            <w:vMerge w:val="restart"/>
            <w:tcBorders>
              <w:top w:sz="5.600000000000023" w:val="single" w:color="#000000"/>
            </w:tcBorders>
            <w:tcMar>
              <w:start w:w="0" w:type="dxa"/>
              <w:end w:w="0" w:type="dxa"/>
            </w:tcMar>
            <w:tcMar>
              <w:start w:w="0" w:type="dxa"/>
              <w:end w:w="0" w:type="dxa"/>
            </w:tcMar>
          </w:tcPr>
          <w:p>
            <w:pPr>
              <w:autoSpaceDN w:val="0"/>
              <w:autoSpaceDE w:val="0"/>
              <w:widowControl/>
              <w:spacing w:line="232" w:lineRule="exact" w:before="472" w:after="0"/>
              <w:ind w:left="200" w:right="0" w:firstLine="0"/>
              <w:jc w:val="left"/>
            </w:pPr>
            <w:r>
              <w:rPr>
                <w:rFonts w:ascii="TimesNewRomanPSMT" w:hAnsi="TimesNewRomanPSMT" w:eastAsia="TimesNewRomanPSMT"/>
                <w:b w:val="0"/>
                <w:i w:val="0"/>
                <w:color w:val="000000"/>
                <w:sz w:val="21"/>
              </w:rPr>
              <w:t>1.11</w:t>
            </w:r>
          </w:p>
        </w:tc>
        <w:tc>
          <w:tcPr>
            <w:tcW w:type="dxa" w:w="1100"/>
            <w:vMerge w:val="restart"/>
            <w:tcBorders>
              <w:top w:sz="5.600000000000023" w:val="single" w:color="#000000"/>
            </w:tcBorders>
            <w:tcMar>
              <w:start w:w="0" w:type="dxa"/>
              <w:end w:w="0" w:type="dxa"/>
            </w:tcMar>
            <w:tcMar>
              <w:start w:w="0" w:type="dxa"/>
              <w:end w:w="0" w:type="dxa"/>
            </w:tcMar>
          </w:tcPr>
          <w:p>
            <w:pPr>
              <w:autoSpaceDN w:val="0"/>
              <w:autoSpaceDE w:val="0"/>
              <w:widowControl/>
              <w:spacing w:line="232" w:lineRule="exact" w:before="472" w:after="0"/>
              <w:ind w:left="0" w:right="200" w:firstLine="0"/>
              <w:jc w:val="right"/>
            </w:pPr>
            <w:r>
              <w:rPr>
                <w:rFonts w:ascii="TimesNewRomanPSMT" w:hAnsi="TimesNewRomanPSMT" w:eastAsia="TimesNewRomanPSMT"/>
                <w:b w:val="0"/>
                <w:i w:val="0"/>
                <w:color w:val="000000"/>
                <w:sz w:val="21"/>
              </w:rPr>
              <w:t>40%</w:t>
            </w:r>
          </w:p>
        </w:tc>
        <w:tc>
          <w:tcPr>
            <w:tcW w:type="dxa" w:w="760"/>
            <w:vMerge w:val="restart"/>
            <w:tcBorders>
              <w:top w:sz="5.600000000000023" w:val="single" w:color="#000000"/>
            </w:tcBorders>
            <w:tcMar>
              <w:start w:w="0" w:type="dxa"/>
              <w:end w:w="0" w:type="dxa"/>
            </w:tcMar>
            <w:tcMar>
              <w:start w:w="0" w:type="dxa"/>
              <w:end w:w="0" w:type="dxa"/>
            </w:tcMar>
          </w:tcPr>
          <w:p>
            <w:pPr>
              <w:autoSpaceDN w:val="0"/>
              <w:autoSpaceDE w:val="0"/>
              <w:widowControl/>
              <w:spacing w:line="232" w:lineRule="exact" w:before="472" w:after="0"/>
              <w:ind w:left="0" w:right="0" w:firstLine="0"/>
              <w:jc w:val="center"/>
            </w:pPr>
            <w:r>
              <w:rPr>
                <w:rFonts w:ascii="TimesNewRomanPSMT" w:hAnsi="TimesNewRomanPSMT" w:eastAsia="TimesNewRomanPSMT"/>
                <w:b w:val="0"/>
                <w:i w:val="0"/>
                <w:color w:val="000000"/>
                <w:sz w:val="21"/>
              </w:rPr>
              <w:t>22.22</w:t>
            </w:r>
          </w:p>
        </w:tc>
        <w:tc>
          <w:tcPr>
            <w:tcW w:type="dxa" w:w="1688"/>
            <w:tcBorders>
              <w:top w:sz="5.600000000000023" w:val="single" w:color="#000000"/>
            </w:tcBorders>
            <w:tcMar>
              <w:start w:w="0" w:type="dxa"/>
              <w:end w:w="0" w:type="dxa"/>
            </w:tcMar>
          </w:tcPr>
          <w:p>
            <w:pPr>
              <w:autoSpaceDN w:val="0"/>
              <w:autoSpaceDE w:val="0"/>
              <w:widowControl/>
              <w:spacing w:line="232" w:lineRule="exact" w:before="324" w:after="0"/>
              <w:ind w:left="130" w:right="0" w:firstLine="0"/>
              <w:jc w:val="left"/>
            </w:pPr>
            <w:r>
              <w:rPr>
                <w:rFonts w:ascii="SimSun" w:hAnsi="SimSun" w:eastAsia="SimSun"/>
                <w:b w:val="0"/>
                <w:i w:val="0"/>
                <w:color w:val="000000"/>
                <w:sz w:val="21"/>
              </w:rPr>
              <w:t>每</w:t>
            </w:r>
            <w:r>
              <w:rPr>
                <w:rFonts w:ascii="TimesNewRomanPSMT" w:hAnsi="TimesNewRomanPSMT" w:eastAsia="TimesNewRomanPSMT"/>
                <w:b w:val="0"/>
                <w:i w:val="0"/>
                <w:color w:val="000000"/>
                <w:sz w:val="21"/>
              </w:rPr>
              <w:t>9m</w:t>
            </w:r>
            <w:r>
              <w:rPr>
                <w:rFonts w:ascii="SimSun" w:hAnsi="SimSun" w:eastAsia="SimSun"/>
                <w:b w:val="0"/>
                <w:i w:val="0"/>
                <w:color w:val="000000"/>
                <w:sz w:val="21"/>
              </w:rPr>
              <w:t xml:space="preserve"> 焊接</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个法</w:t>
            </w:r>
          </w:p>
        </w:tc>
      </w:tr>
      <w:tr>
        <w:trPr>
          <w:trHeight w:hRule="exact" w:val="280"/>
        </w:trPr>
        <w:tc>
          <w:tcPr>
            <w:tcW w:type="dxa" w:w="1129"/>
            <w:vMerge/>
            <w:tcBorders>
              <w:top w:sz="5.600000000000023" w:val="single" w:color="#000000"/>
              <w:bottom w:sz="3.8399999141693115" w:val="single" w:color="#000000"/>
            </w:tcBorders>
          </w:tcPr>
          <w:p/>
        </w:tc>
        <w:tc>
          <w:tcPr>
            <w:tcW w:type="dxa" w:w="1240"/>
            <w:tcBorders/>
            <w:tcMar>
              <w:start w:w="0" w:type="dxa"/>
              <w:end w:w="0" w:type="dxa"/>
            </w:tcMar>
          </w:tcPr>
          <w:p>
            <w:pPr>
              <w:autoSpaceDN w:val="0"/>
              <w:autoSpaceDE w:val="0"/>
              <w:widowControl/>
              <w:spacing w:line="210" w:lineRule="exact" w:before="58" w:after="0"/>
              <w:ind w:left="0" w:right="560" w:firstLine="0"/>
              <w:jc w:val="right"/>
            </w:pPr>
            <w:r>
              <w:rPr>
                <w:rFonts w:ascii="SimSun" w:hAnsi="SimSun" w:eastAsia="SimSun"/>
                <w:b w:val="0"/>
                <w:i w:val="0"/>
                <w:color w:val="000000"/>
                <w:sz w:val="21"/>
              </w:rPr>
              <w:t>接</w:t>
            </w:r>
          </w:p>
        </w:tc>
        <w:tc>
          <w:tcPr>
            <w:tcW w:type="dxa" w:w="1129"/>
            <w:vMerge/>
            <w:tcBorders>
              <w:top w:sz="5.600000000000023" w:val="single" w:color="#000000"/>
            </w:tcBorders>
          </w:tcPr>
          <w:p/>
        </w:tc>
        <w:tc>
          <w:tcPr>
            <w:tcW w:type="dxa" w:w="1129"/>
            <w:vMerge/>
            <w:tcBorders>
              <w:top w:sz="5.600000000000023" w:val="single" w:color="#000000"/>
            </w:tcBorders>
          </w:tcPr>
          <w:p/>
        </w:tc>
        <w:tc>
          <w:tcPr>
            <w:tcW w:type="dxa" w:w="1129"/>
            <w:vMerge/>
            <w:tcBorders>
              <w:top w:sz="5.600000000000023" w:val="single" w:color="#000000"/>
            </w:tcBorders>
          </w:tcPr>
          <w:p/>
        </w:tc>
        <w:tc>
          <w:tcPr>
            <w:tcW w:type="dxa" w:w="1129"/>
            <w:vMerge/>
            <w:tcBorders>
              <w:top w:sz="5.600000000000023" w:val="single" w:color="#000000"/>
            </w:tcBorders>
          </w:tcPr>
          <w:p/>
        </w:tc>
        <w:tc>
          <w:tcPr>
            <w:tcW w:type="dxa" w:w="1129"/>
            <w:vMerge/>
            <w:tcBorders>
              <w:top w:sz="5.600000000000023" w:val="single" w:color="#000000"/>
            </w:tcBorders>
          </w:tcPr>
          <w:p/>
        </w:tc>
        <w:tc>
          <w:tcPr>
            <w:tcW w:type="dxa" w:w="1129"/>
            <w:vMerge/>
            <w:tcBorders>
              <w:top w:sz="5.600000000000023" w:val="single" w:color="#000000"/>
            </w:tcBorders>
          </w:tcPr>
          <w:p/>
        </w:tc>
        <w:tc>
          <w:tcPr>
            <w:tcW w:type="dxa" w:w="1688"/>
            <w:tcBorders/>
            <w:tcMar>
              <w:start w:w="0" w:type="dxa"/>
              <w:end w:w="0" w:type="dxa"/>
            </w:tcMar>
          </w:tcPr>
          <w:p>
            <w:pPr>
              <w:autoSpaceDN w:val="0"/>
              <w:autoSpaceDE w:val="0"/>
              <w:widowControl/>
              <w:spacing w:line="210" w:lineRule="exact" w:before="58" w:after="0"/>
              <w:ind w:left="0" w:right="676" w:firstLine="0"/>
              <w:jc w:val="right"/>
            </w:pPr>
            <w:r>
              <w:rPr>
                <w:rFonts w:ascii="SimSun" w:hAnsi="SimSun" w:eastAsia="SimSun"/>
                <w:b w:val="0"/>
                <w:i w:val="0"/>
                <w:color w:val="000000"/>
                <w:sz w:val="21"/>
              </w:rPr>
              <w:t>兰</w:t>
            </w:r>
          </w:p>
        </w:tc>
      </w:tr>
      <w:tr>
        <w:trPr>
          <w:trHeight w:hRule="exact" w:val="280"/>
        </w:trPr>
        <w:tc>
          <w:tcPr>
            <w:tcW w:type="dxa" w:w="1129"/>
            <w:vMerge/>
            <w:tcBorders>
              <w:top w:sz="5.600000000000023" w:val="single" w:color="#000000"/>
              <w:bottom w:sz="3.8399999141693115" w:val="single" w:color="#000000"/>
            </w:tcBorders>
          </w:tcPr>
          <w:p/>
        </w:tc>
        <w:tc>
          <w:tcPr>
            <w:tcW w:type="dxa" w:w="1240"/>
            <w:vMerge w:val="restart"/>
            <w:tcBorders/>
            <w:tcMar>
              <w:start w:w="0" w:type="dxa"/>
              <w:end w:w="0" w:type="dxa"/>
            </w:tcMar>
            <w:tcMar>
              <w:start w:w="0" w:type="dxa"/>
              <w:end w:w="0" w:type="dxa"/>
            </w:tcMar>
          </w:tcPr>
          <w:p>
            <w:pPr>
              <w:autoSpaceDN w:val="0"/>
              <w:autoSpaceDE w:val="0"/>
              <w:widowControl/>
              <w:spacing w:line="210" w:lineRule="exact" w:before="184" w:after="0"/>
              <w:ind w:left="0" w:right="454" w:firstLine="0"/>
              <w:jc w:val="right"/>
            </w:pPr>
            <w:r>
              <w:rPr>
                <w:rFonts w:ascii="SimSun" w:hAnsi="SimSun" w:eastAsia="SimSun"/>
                <w:b w:val="0"/>
                <w:i w:val="0"/>
                <w:color w:val="000000"/>
                <w:sz w:val="21"/>
              </w:rPr>
              <w:t>螺栓</w:t>
            </w:r>
          </w:p>
        </w:tc>
        <w:tc>
          <w:tcPr>
            <w:tcW w:type="dxa" w:w="1129"/>
            <w:vMerge/>
            <w:tcBorders>
              <w:top w:sz="5.600000000000023" w:val="single" w:color="#000000"/>
            </w:tcBorders>
          </w:tcPr>
          <w:p/>
        </w:tc>
        <w:tc>
          <w:tcPr>
            <w:tcW w:type="dxa" w:w="620"/>
            <w:vMerge w:val="restart"/>
            <w:tcBorders/>
            <w:tcMar>
              <w:start w:w="0" w:type="dxa"/>
              <w:end w:w="0" w:type="dxa"/>
            </w:tcMar>
            <w:tcMar>
              <w:start w:w="0" w:type="dxa"/>
              <w:end w:w="0" w:type="dxa"/>
            </w:tcMar>
          </w:tcPr>
          <w:p>
            <w:pPr>
              <w:autoSpaceDN w:val="0"/>
              <w:autoSpaceDE w:val="0"/>
              <w:widowControl/>
              <w:spacing w:line="210" w:lineRule="exact" w:before="184" w:after="0"/>
              <w:ind w:left="0" w:right="136" w:firstLine="0"/>
              <w:jc w:val="right"/>
            </w:pPr>
            <w:r>
              <w:rPr>
                <w:rFonts w:ascii="SimSun" w:hAnsi="SimSun" w:eastAsia="SimSun"/>
                <w:b w:val="0"/>
                <w:i w:val="0"/>
                <w:color w:val="000000"/>
                <w:sz w:val="21"/>
              </w:rPr>
              <w:t>个</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180" w:after="0"/>
              <w:ind w:left="0" w:right="0" w:firstLine="0"/>
              <w:jc w:val="center"/>
            </w:pPr>
            <w:r>
              <w:rPr>
                <w:rFonts w:ascii="TimesNewRomanPSMT" w:hAnsi="TimesNewRomanPSMT" w:eastAsia="TimesNewRomanPSMT"/>
                <w:b w:val="0"/>
                <w:i w:val="0"/>
                <w:color w:val="000000"/>
                <w:sz w:val="21"/>
              </w:rPr>
              <w:t>4.00</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180" w:after="0"/>
              <w:ind w:left="196" w:right="0" w:firstLine="0"/>
              <w:jc w:val="left"/>
            </w:pPr>
            <w:r>
              <w:rPr>
                <w:rFonts w:ascii="TimesNewRomanPSMT" w:hAnsi="TimesNewRomanPSMT" w:eastAsia="TimesNewRomanPSMT"/>
                <w:b w:val="0"/>
                <w:i w:val="0"/>
                <w:color w:val="000000"/>
                <w:sz w:val="21"/>
              </w:rPr>
              <w:t>4.44</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180" w:after="0"/>
              <w:ind w:left="0" w:right="148" w:firstLine="0"/>
              <w:jc w:val="right"/>
            </w:pPr>
            <w:r>
              <w:rPr>
                <w:rFonts w:ascii="TimesNewRomanPSMT" w:hAnsi="TimesNewRomanPSMT" w:eastAsia="TimesNewRomanPSMT"/>
                <w:b w:val="0"/>
                <w:i w:val="0"/>
                <w:color w:val="000000"/>
                <w:sz w:val="21"/>
              </w:rPr>
              <w:t>100%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180" w:after="0"/>
              <w:ind w:left="0" w:right="0" w:firstLine="0"/>
              <w:jc w:val="center"/>
            </w:pPr>
            <w:r>
              <w:rPr>
                <w:rFonts w:ascii="TimesNewRomanPSMT" w:hAnsi="TimesNewRomanPSMT" w:eastAsia="TimesNewRomanPSMT"/>
                <w:b w:val="0"/>
                <w:i w:val="0"/>
                <w:color w:val="000000"/>
                <w:sz w:val="21"/>
              </w:rPr>
              <w:t>17.78</w:t>
            </w:r>
          </w:p>
        </w:tc>
        <w:tc>
          <w:tcPr>
            <w:tcW w:type="dxa" w:w="1688"/>
            <w:tcBorders/>
            <w:tcMar>
              <w:start w:w="0" w:type="dxa"/>
              <w:end w:w="0" w:type="dxa"/>
            </w:tcMar>
          </w:tcPr>
          <w:p>
            <w:pPr>
              <w:autoSpaceDN w:val="0"/>
              <w:autoSpaceDE w:val="0"/>
              <w:widowControl/>
              <w:spacing w:line="232" w:lineRule="exact" w:before="44" w:after="0"/>
              <w:ind w:left="130" w:right="0" w:firstLine="0"/>
              <w:jc w:val="left"/>
            </w:pPr>
            <w:r>
              <w:rPr>
                <w:rFonts w:ascii="SimSun" w:hAnsi="SimSun" w:eastAsia="SimSun"/>
                <w:b w:val="0"/>
                <w:i w:val="0"/>
                <w:color w:val="000000"/>
                <w:sz w:val="21"/>
              </w:rPr>
              <w:t>每</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个法兰使用</w:t>
            </w:r>
            <w:r>
              <w:rPr>
                <w:rFonts w:ascii="TimesNewRomanPSMT" w:hAnsi="TimesNewRomanPSMT" w:eastAsia="TimesNewRomanPSMT"/>
                <w:b w:val="0"/>
                <w:i w:val="0"/>
                <w:color w:val="000000"/>
                <w:sz w:val="21"/>
              </w:rPr>
              <w:t>8</w:t>
            </w:r>
          </w:p>
        </w:tc>
      </w:tr>
      <w:tr>
        <w:trPr>
          <w:trHeight w:hRule="exact" w:val="260"/>
        </w:trPr>
        <w:tc>
          <w:tcPr>
            <w:tcW w:type="dxa" w:w="1129"/>
            <w:vMerge/>
            <w:tcBorders>
              <w:top w:sz="5.600000000000023" w:val="single" w:color="#000000"/>
              <w:bottom w:sz="3.8399999141693115" w:val="single" w:color="#000000"/>
            </w:tcBorders>
          </w:tcPr>
          <w:p/>
        </w:tc>
        <w:tc>
          <w:tcPr>
            <w:tcW w:type="dxa" w:w="1129"/>
            <w:vMerge/>
            <w:tcBorders/>
          </w:tcPr>
          <w:p/>
        </w:tc>
        <w:tc>
          <w:tcPr>
            <w:tcW w:type="dxa" w:w="1129"/>
            <w:vMerge/>
            <w:tcBorders>
              <w:top w:sz="5.600000000000023" w:val="single" w:color="#000000"/>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688"/>
            <w:tcBorders/>
            <w:tcMar>
              <w:start w:w="0" w:type="dxa"/>
              <w:end w:w="0" w:type="dxa"/>
            </w:tcMar>
          </w:tcPr>
          <w:p>
            <w:pPr>
              <w:autoSpaceDN w:val="0"/>
              <w:autoSpaceDE w:val="0"/>
              <w:widowControl/>
              <w:spacing w:line="208" w:lineRule="exact" w:before="42" w:after="0"/>
              <w:ind w:left="0" w:right="676" w:firstLine="0"/>
              <w:jc w:val="right"/>
            </w:pPr>
            <w:r>
              <w:rPr>
                <w:rFonts w:ascii="SimSun" w:hAnsi="SimSun" w:eastAsia="SimSun"/>
                <w:b w:val="0"/>
                <w:i w:val="0"/>
                <w:color w:val="000000"/>
                <w:sz w:val="21"/>
              </w:rPr>
              <w:t>套</w:t>
            </w:r>
          </w:p>
        </w:tc>
      </w:tr>
      <w:tr>
        <w:trPr>
          <w:trHeight w:hRule="exact" w:val="300"/>
        </w:trPr>
        <w:tc>
          <w:tcPr>
            <w:tcW w:type="dxa" w:w="1129"/>
            <w:vMerge/>
            <w:tcBorders>
              <w:top w:sz="5.600000000000023" w:val="single" w:color="#000000"/>
              <w:bottom w:sz="3.8399999141693115" w:val="single" w:color="#000000"/>
            </w:tcBorders>
          </w:tcPr>
          <w:p/>
        </w:tc>
        <w:tc>
          <w:tcPr>
            <w:tcW w:type="dxa" w:w="1240"/>
            <w:vMerge w:val="restart"/>
            <w:tcBorders/>
            <w:tcMar>
              <w:start w:w="0" w:type="dxa"/>
              <w:end w:w="0" w:type="dxa"/>
            </w:tcMar>
            <w:tcMar>
              <w:start w:w="0" w:type="dxa"/>
              <w:end w:w="0" w:type="dxa"/>
            </w:tcMar>
          </w:tcPr>
          <w:p>
            <w:pPr>
              <w:autoSpaceDN w:val="0"/>
              <w:autoSpaceDE w:val="0"/>
              <w:widowControl/>
              <w:spacing w:line="208" w:lineRule="exact" w:before="190" w:after="0"/>
              <w:ind w:left="156" w:right="0" w:firstLine="0"/>
              <w:jc w:val="left"/>
            </w:pPr>
            <w:r>
              <w:rPr>
                <w:rFonts w:ascii="SimSun" w:hAnsi="SimSun" w:eastAsia="SimSun"/>
                <w:b w:val="0"/>
                <w:i w:val="0"/>
                <w:color w:val="000000"/>
                <w:sz w:val="21"/>
              </w:rPr>
              <w:t>橡胶垫片</w:t>
            </w:r>
          </w:p>
        </w:tc>
        <w:tc>
          <w:tcPr>
            <w:tcW w:type="dxa" w:w="1260"/>
            <w:vMerge w:val="restart"/>
            <w:tcBorders/>
            <w:tcMar>
              <w:start w:w="0" w:type="dxa"/>
              <w:end w:w="0" w:type="dxa"/>
            </w:tcMar>
            <w:tcMar>
              <w:start w:w="0" w:type="dxa"/>
              <w:end w:w="0" w:type="dxa"/>
            </w:tcMar>
          </w:tcPr>
          <w:p>
            <w:pPr>
              <w:autoSpaceDN w:val="0"/>
              <w:autoSpaceDE w:val="0"/>
              <w:widowControl/>
              <w:spacing w:line="230" w:lineRule="exact" w:before="186" w:after="0"/>
              <w:ind w:left="0" w:right="0" w:firstLine="0"/>
              <w:jc w:val="center"/>
            </w:pPr>
            <w:r>
              <w:rPr>
                <w:rFonts w:ascii="TimesNewRomanPSMT" w:hAnsi="TimesNewRomanPSMT" w:eastAsia="TimesNewRomanPSMT"/>
                <w:b w:val="0"/>
                <w:i w:val="0"/>
                <w:color w:val="000000"/>
                <w:sz w:val="21"/>
              </w:rPr>
              <w:t>φ159</w:t>
            </w:r>
          </w:p>
        </w:tc>
        <w:tc>
          <w:tcPr>
            <w:tcW w:type="dxa" w:w="620"/>
            <w:vMerge w:val="restart"/>
            <w:tcBorders/>
            <w:tcMar>
              <w:start w:w="0" w:type="dxa"/>
              <w:end w:w="0" w:type="dxa"/>
            </w:tcMar>
            <w:tcMar>
              <w:start w:w="0" w:type="dxa"/>
              <w:end w:w="0" w:type="dxa"/>
            </w:tcMar>
          </w:tcPr>
          <w:p>
            <w:pPr>
              <w:autoSpaceDN w:val="0"/>
              <w:autoSpaceDE w:val="0"/>
              <w:widowControl/>
              <w:spacing w:line="208" w:lineRule="exact" w:before="190" w:after="0"/>
              <w:ind w:left="0" w:right="136" w:firstLine="0"/>
              <w:jc w:val="right"/>
            </w:pPr>
            <w:r>
              <w:rPr>
                <w:rFonts w:ascii="SimSun" w:hAnsi="SimSun" w:eastAsia="SimSun"/>
                <w:b w:val="0"/>
                <w:i w:val="0"/>
                <w:color w:val="000000"/>
                <w:sz w:val="21"/>
              </w:rPr>
              <w:t>个</w:t>
            </w:r>
          </w:p>
        </w:tc>
        <w:tc>
          <w:tcPr>
            <w:tcW w:type="dxa" w:w="1020"/>
            <w:vMerge w:val="restart"/>
            <w:tcBorders/>
            <w:tcMar>
              <w:start w:w="0" w:type="dxa"/>
              <w:end w:w="0" w:type="dxa"/>
            </w:tcMar>
            <w:tcMar>
              <w:start w:w="0" w:type="dxa"/>
              <w:end w:w="0" w:type="dxa"/>
            </w:tcMar>
          </w:tcPr>
          <w:p>
            <w:pPr>
              <w:autoSpaceDN w:val="0"/>
              <w:autoSpaceDE w:val="0"/>
              <w:widowControl/>
              <w:spacing w:line="230" w:lineRule="exact" w:before="186" w:after="0"/>
              <w:ind w:left="0" w:right="0" w:firstLine="0"/>
              <w:jc w:val="center"/>
            </w:pPr>
            <w:r>
              <w:rPr>
                <w:rFonts w:ascii="TimesNewRomanPSMT" w:hAnsi="TimesNewRomanPSMT" w:eastAsia="TimesNewRomanPSMT"/>
                <w:b w:val="0"/>
                <w:i w:val="0"/>
                <w:color w:val="000000"/>
                <w:sz w:val="21"/>
              </w:rPr>
              <w:t>3.20</w:t>
            </w:r>
          </w:p>
        </w:tc>
        <w:tc>
          <w:tcPr>
            <w:tcW w:type="dxa" w:w="1020"/>
            <w:vMerge w:val="restart"/>
            <w:tcBorders/>
            <w:tcMar>
              <w:start w:w="0" w:type="dxa"/>
              <w:end w:w="0" w:type="dxa"/>
            </w:tcMar>
            <w:tcMar>
              <w:start w:w="0" w:type="dxa"/>
              <w:end w:w="0" w:type="dxa"/>
            </w:tcMar>
          </w:tcPr>
          <w:p>
            <w:pPr>
              <w:autoSpaceDN w:val="0"/>
              <w:autoSpaceDE w:val="0"/>
              <w:widowControl/>
              <w:spacing w:line="230" w:lineRule="exact" w:before="186" w:after="0"/>
              <w:ind w:left="196" w:right="0" w:firstLine="0"/>
              <w:jc w:val="left"/>
            </w:pPr>
            <w:r>
              <w:rPr>
                <w:rFonts w:ascii="TimesNewRomanPSMT" w:hAnsi="TimesNewRomanPSMT" w:eastAsia="TimesNewRomanPSMT"/>
                <w:b w:val="0"/>
                <w:i w:val="0"/>
                <w:color w:val="000000"/>
                <w:sz w:val="21"/>
              </w:rPr>
              <w:t>0.56</w:t>
            </w:r>
          </w:p>
        </w:tc>
        <w:tc>
          <w:tcPr>
            <w:tcW w:type="dxa" w:w="1100"/>
            <w:vMerge w:val="restart"/>
            <w:tcBorders/>
            <w:tcMar>
              <w:start w:w="0" w:type="dxa"/>
              <w:end w:w="0" w:type="dxa"/>
            </w:tcMar>
            <w:tcMar>
              <w:start w:w="0" w:type="dxa"/>
              <w:end w:w="0" w:type="dxa"/>
            </w:tcMar>
          </w:tcPr>
          <w:p>
            <w:pPr>
              <w:autoSpaceDN w:val="0"/>
              <w:autoSpaceDE w:val="0"/>
              <w:widowControl/>
              <w:spacing w:line="230" w:lineRule="exact" w:before="186" w:after="0"/>
              <w:ind w:left="0" w:right="148" w:firstLine="0"/>
              <w:jc w:val="right"/>
            </w:pPr>
            <w:r>
              <w:rPr>
                <w:rFonts w:ascii="TimesNewRomanPSMT" w:hAnsi="TimesNewRomanPSMT" w:eastAsia="TimesNewRomanPSMT"/>
                <w:b w:val="0"/>
                <w:i w:val="0"/>
                <w:color w:val="000000"/>
                <w:sz w:val="21"/>
              </w:rPr>
              <w:t>100%</w:t>
            </w:r>
          </w:p>
        </w:tc>
        <w:tc>
          <w:tcPr>
            <w:tcW w:type="dxa" w:w="760"/>
            <w:vMerge w:val="restart"/>
            <w:tcBorders/>
            <w:tcMar>
              <w:start w:w="0" w:type="dxa"/>
              <w:end w:w="0" w:type="dxa"/>
            </w:tcMar>
            <w:tcMar>
              <w:start w:w="0" w:type="dxa"/>
              <w:end w:w="0" w:type="dxa"/>
            </w:tcMar>
          </w:tcPr>
          <w:p>
            <w:pPr>
              <w:autoSpaceDN w:val="0"/>
              <w:autoSpaceDE w:val="0"/>
              <w:widowControl/>
              <w:spacing w:line="230" w:lineRule="exact" w:before="186" w:after="0"/>
              <w:ind w:left="0" w:right="0" w:firstLine="0"/>
              <w:jc w:val="center"/>
            </w:pPr>
            <w:r>
              <w:rPr>
                <w:rFonts w:ascii="TimesNewRomanPSMT" w:hAnsi="TimesNewRomanPSMT" w:eastAsia="TimesNewRomanPSMT"/>
                <w:b w:val="0"/>
                <w:i w:val="0"/>
                <w:color w:val="000000"/>
                <w:sz w:val="21"/>
              </w:rPr>
              <w:t>1.78</w:t>
            </w:r>
          </w:p>
        </w:tc>
        <w:tc>
          <w:tcPr>
            <w:tcW w:type="dxa" w:w="1688"/>
            <w:tcBorders/>
            <w:tcMar>
              <w:start w:w="0" w:type="dxa"/>
              <w:end w:w="0" w:type="dxa"/>
            </w:tcMar>
          </w:tcPr>
          <w:p>
            <w:pPr>
              <w:autoSpaceDN w:val="0"/>
              <w:autoSpaceDE w:val="0"/>
              <w:widowControl/>
              <w:spacing w:line="232" w:lineRule="exact" w:before="48" w:after="0"/>
              <w:ind w:left="130" w:right="0" w:firstLine="0"/>
              <w:jc w:val="left"/>
            </w:pPr>
            <w:r>
              <w:rPr>
                <w:rFonts w:ascii="SimSun" w:hAnsi="SimSun" w:eastAsia="SimSun"/>
                <w:b w:val="0"/>
                <w:i w:val="0"/>
                <w:color w:val="000000"/>
                <w:sz w:val="21"/>
              </w:rPr>
              <w:t>每</w:t>
            </w:r>
            <w:r>
              <w:rPr>
                <w:rFonts w:ascii="TimesNewRomanPSMT" w:hAnsi="TimesNewRomanPSMT" w:eastAsia="TimesNewRomanPSMT"/>
                <w:b w:val="0"/>
                <w:i w:val="0"/>
                <w:color w:val="000000"/>
                <w:sz w:val="21"/>
              </w:rPr>
              <w:t>9m</w:t>
            </w:r>
            <w:r>
              <w:rPr>
                <w:rFonts w:ascii="SimSun" w:hAnsi="SimSun" w:eastAsia="SimSun"/>
                <w:b w:val="0"/>
                <w:i w:val="0"/>
                <w:color w:val="000000"/>
                <w:sz w:val="21"/>
              </w:rPr>
              <w:t xml:space="preserve"> 安装</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个垫</w:t>
            </w:r>
          </w:p>
        </w:tc>
      </w:tr>
      <w:tr>
        <w:trPr>
          <w:trHeight w:hRule="exact" w:val="260"/>
        </w:trPr>
        <w:tc>
          <w:tcPr>
            <w:tcW w:type="dxa" w:w="1129"/>
            <w:vMerge/>
            <w:tcBorders>
              <w:top w:sz="5.600000000000023" w:val="single" w:color="#000000"/>
              <w:bottom w:sz="3.8399999141693115" w:val="single" w:color="#000000"/>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688"/>
            <w:tcBorders/>
            <w:tcMar>
              <w:start w:w="0" w:type="dxa"/>
              <w:end w:w="0" w:type="dxa"/>
            </w:tcMar>
          </w:tcPr>
          <w:p>
            <w:pPr>
              <w:autoSpaceDN w:val="0"/>
              <w:autoSpaceDE w:val="0"/>
              <w:widowControl/>
              <w:spacing w:line="210" w:lineRule="exact" w:before="26" w:after="0"/>
              <w:ind w:left="0" w:right="676" w:firstLine="0"/>
              <w:jc w:val="right"/>
            </w:pPr>
            <w:r>
              <w:rPr>
                <w:rFonts w:ascii="SimSun" w:hAnsi="SimSun" w:eastAsia="SimSun"/>
                <w:b w:val="0"/>
                <w:i w:val="0"/>
                <w:color w:val="000000"/>
                <w:sz w:val="21"/>
              </w:rPr>
              <w:t>片</w:t>
            </w:r>
          </w:p>
        </w:tc>
      </w:tr>
      <w:tr>
        <w:trPr>
          <w:trHeight w:hRule="exact" w:val="280"/>
        </w:trPr>
        <w:tc>
          <w:tcPr>
            <w:tcW w:type="dxa" w:w="1129"/>
            <w:vMerge/>
            <w:tcBorders>
              <w:top w:sz="5.600000000000023" w:val="single" w:color="#000000"/>
              <w:bottom w:sz="3.8399999141693115" w:val="single" w:color="#000000"/>
            </w:tcBorders>
          </w:tcPr>
          <w:p/>
        </w:tc>
        <w:tc>
          <w:tcPr>
            <w:tcW w:type="dxa" w:w="1240"/>
            <w:vMerge w:val="restart"/>
            <w:tcBorders/>
            <w:tcMar>
              <w:start w:w="0" w:type="dxa"/>
              <w:end w:w="0" w:type="dxa"/>
            </w:tcMar>
            <w:tcMar>
              <w:start w:w="0" w:type="dxa"/>
              <w:end w:w="0" w:type="dxa"/>
            </w:tcMar>
          </w:tcPr>
          <w:p>
            <w:pPr>
              <w:autoSpaceDN w:val="0"/>
              <w:autoSpaceDE w:val="0"/>
              <w:widowControl/>
              <w:spacing w:line="210" w:lineRule="exact" w:before="174" w:after="0"/>
              <w:ind w:left="0" w:right="454" w:firstLine="0"/>
              <w:jc w:val="right"/>
            </w:pPr>
            <w:r>
              <w:rPr>
                <w:rFonts w:ascii="SimSun" w:hAnsi="SimSun" w:eastAsia="SimSun"/>
                <w:b w:val="0"/>
                <w:i w:val="0"/>
                <w:color w:val="000000"/>
                <w:sz w:val="21"/>
              </w:rPr>
              <w:t>球阀</w:t>
            </w:r>
          </w:p>
        </w:tc>
        <w:tc>
          <w:tcPr>
            <w:tcW w:type="dxa" w:w="1260"/>
            <w:vMerge w:val="restart"/>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φ159</w:t>
            </w:r>
          </w:p>
        </w:tc>
        <w:tc>
          <w:tcPr>
            <w:tcW w:type="dxa" w:w="620"/>
            <w:vMerge w:val="restart"/>
            <w:tcBorders/>
            <w:tcMar>
              <w:start w:w="0" w:type="dxa"/>
              <w:end w:w="0" w:type="dxa"/>
            </w:tcMar>
            <w:tcMar>
              <w:start w:w="0" w:type="dxa"/>
              <w:end w:w="0" w:type="dxa"/>
            </w:tcMar>
          </w:tcPr>
          <w:p>
            <w:pPr>
              <w:autoSpaceDN w:val="0"/>
              <w:autoSpaceDE w:val="0"/>
              <w:widowControl/>
              <w:spacing w:line="210" w:lineRule="exact" w:before="174" w:after="0"/>
              <w:ind w:left="0" w:right="136" w:firstLine="0"/>
              <w:jc w:val="right"/>
            </w:pPr>
            <w:r>
              <w:rPr>
                <w:rFonts w:ascii="SimSun" w:hAnsi="SimSun" w:eastAsia="SimSun"/>
                <w:b w:val="0"/>
                <w:i w:val="0"/>
                <w:color w:val="000000"/>
                <w:sz w:val="21"/>
              </w:rPr>
              <w:t>个</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1200.00</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170" w:after="0"/>
              <w:ind w:left="196" w:right="0" w:firstLine="0"/>
              <w:jc w:val="left"/>
            </w:pPr>
            <w:r>
              <w:rPr>
                <w:rFonts w:ascii="TimesNewRomanPSMT" w:hAnsi="TimesNewRomanPSMT" w:eastAsia="TimesNewRomanPSMT"/>
                <w:b w:val="0"/>
                <w:i w:val="0"/>
                <w:color w:val="000000"/>
                <w:sz w:val="21"/>
              </w:rPr>
              <w:t>0.03</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170" w:after="0"/>
              <w:ind w:left="0" w:right="200" w:firstLine="0"/>
              <w:jc w:val="right"/>
            </w:pPr>
            <w:r>
              <w:rPr>
                <w:rFonts w:ascii="TimesNewRomanPSMT" w:hAnsi="TimesNewRomanPSMT" w:eastAsia="TimesNewRomanPSMT"/>
                <w:b w:val="0"/>
                <w:i w:val="0"/>
                <w:color w:val="000000"/>
                <w:sz w:val="21"/>
              </w:rPr>
              <w:t>40%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13.33</w:t>
            </w:r>
          </w:p>
        </w:tc>
        <w:tc>
          <w:tcPr>
            <w:tcW w:type="dxa" w:w="1688"/>
            <w:tcBorders/>
            <w:tcMar>
              <w:start w:w="0" w:type="dxa"/>
              <w:end w:w="0" w:type="dxa"/>
            </w:tcMar>
          </w:tcPr>
          <w:p>
            <w:pPr>
              <w:autoSpaceDN w:val="0"/>
              <w:autoSpaceDE w:val="0"/>
              <w:widowControl/>
              <w:spacing w:line="230" w:lineRule="exact" w:before="34" w:after="0"/>
              <w:ind w:left="130" w:right="0" w:firstLine="0"/>
              <w:jc w:val="left"/>
            </w:pPr>
            <w:r>
              <w:rPr>
                <w:rFonts w:ascii="SimSun" w:hAnsi="SimSun" w:eastAsia="SimSun"/>
                <w:b w:val="0"/>
                <w:i w:val="0"/>
                <w:color w:val="000000"/>
                <w:sz w:val="21"/>
              </w:rPr>
              <w:t>每</w:t>
            </w:r>
            <w:r>
              <w:rPr>
                <w:rFonts w:ascii="TimesNewRomanPSMT" w:hAnsi="TimesNewRomanPSMT" w:eastAsia="TimesNewRomanPSMT"/>
                <w:b w:val="0"/>
                <w:i w:val="0"/>
                <w:color w:val="000000"/>
                <w:sz w:val="21"/>
              </w:rPr>
              <w:t>180m</w:t>
            </w:r>
            <w:r>
              <w:rPr>
                <w:rFonts w:ascii="SimSun" w:hAnsi="SimSun" w:eastAsia="SimSun"/>
                <w:b w:val="0"/>
                <w:i w:val="0"/>
                <w:color w:val="000000"/>
                <w:sz w:val="21"/>
              </w:rPr>
              <w:t xml:space="preserve"> 安装</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个</w:t>
            </w:r>
          </w:p>
        </w:tc>
      </w:tr>
      <w:tr>
        <w:trPr>
          <w:trHeight w:hRule="exact" w:val="260"/>
        </w:trPr>
        <w:tc>
          <w:tcPr>
            <w:tcW w:type="dxa" w:w="1129"/>
            <w:vMerge/>
            <w:tcBorders>
              <w:top w:sz="5.600000000000023" w:val="single" w:color="#000000"/>
              <w:bottom w:sz="3.8399999141693115" w:val="single" w:color="#000000"/>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688"/>
            <w:tcBorders/>
            <w:tcMar>
              <w:start w:w="0" w:type="dxa"/>
              <w:end w:w="0" w:type="dxa"/>
            </w:tcMar>
          </w:tcPr>
          <w:p>
            <w:pPr>
              <w:autoSpaceDN w:val="0"/>
              <w:autoSpaceDE w:val="0"/>
              <w:widowControl/>
              <w:spacing w:line="208" w:lineRule="exact" w:before="34" w:after="0"/>
              <w:ind w:left="0" w:right="574" w:firstLine="0"/>
              <w:jc w:val="right"/>
            </w:pPr>
            <w:r>
              <w:rPr>
                <w:rFonts w:ascii="SimSun" w:hAnsi="SimSun" w:eastAsia="SimSun"/>
                <w:b w:val="0"/>
                <w:i w:val="0"/>
                <w:color w:val="000000"/>
                <w:sz w:val="21"/>
              </w:rPr>
              <w:t>阀门</w:t>
            </w:r>
          </w:p>
        </w:tc>
      </w:tr>
      <w:tr>
        <w:trPr>
          <w:trHeight w:hRule="exact" w:val="280"/>
        </w:trPr>
        <w:tc>
          <w:tcPr>
            <w:tcW w:type="dxa" w:w="1129"/>
            <w:vMerge/>
            <w:tcBorders>
              <w:top w:sz="5.600000000000023" w:val="single" w:color="#000000"/>
              <w:bottom w:sz="3.8399999141693115" w:val="single" w:color="#000000"/>
            </w:tcBorders>
          </w:tcPr>
          <w:p/>
        </w:tc>
        <w:tc>
          <w:tcPr>
            <w:tcW w:type="dxa" w:w="1240"/>
            <w:vMerge w:val="restart"/>
            <w:tcBorders/>
            <w:tcMar>
              <w:start w:w="0" w:type="dxa"/>
              <w:end w:w="0" w:type="dxa"/>
            </w:tcMar>
            <w:tcMar>
              <w:start w:w="0" w:type="dxa"/>
              <w:end w:w="0" w:type="dxa"/>
            </w:tcMar>
          </w:tcPr>
          <w:p>
            <w:pPr>
              <w:autoSpaceDN w:val="0"/>
              <w:autoSpaceDE w:val="0"/>
              <w:widowControl/>
              <w:spacing w:line="210" w:lineRule="exact" w:before="178" w:after="0"/>
              <w:ind w:left="156" w:right="0" w:firstLine="0"/>
              <w:jc w:val="left"/>
            </w:pPr>
            <w:r>
              <w:rPr>
                <w:rFonts w:ascii="SimSun" w:hAnsi="SimSun" w:eastAsia="SimSun"/>
                <w:b w:val="0"/>
                <w:i w:val="0"/>
                <w:color w:val="000000"/>
                <w:sz w:val="21"/>
              </w:rPr>
              <w:t>球阀螺栓</w:t>
            </w:r>
          </w:p>
        </w:tc>
        <w:tc>
          <w:tcPr>
            <w:tcW w:type="dxa" w:w="1260"/>
            <w:vMerge w:val="restart"/>
            <w:tcBorders/>
            <w:tcMar>
              <w:start w:w="0" w:type="dxa"/>
              <w:end w:w="0" w:type="dxa"/>
            </w:tcMar>
            <w:tcMar>
              <w:start w:w="0" w:type="dxa"/>
              <w:end w:w="0" w:type="dxa"/>
            </w:tcMar>
          </w:tcPr>
          <w:p>
            <w:pPr>
              <w:autoSpaceDN w:val="0"/>
              <w:autoSpaceDE w:val="0"/>
              <w:widowControl/>
              <w:spacing w:line="232" w:lineRule="exact" w:before="174" w:after="0"/>
              <w:ind w:left="0" w:right="0" w:firstLine="0"/>
              <w:jc w:val="center"/>
            </w:pPr>
            <w:r>
              <w:rPr>
                <w:rFonts w:ascii="TimesNewRomanPSMT" w:hAnsi="TimesNewRomanPSMT" w:eastAsia="TimesNewRomanPSMT"/>
                <w:b w:val="0"/>
                <w:i w:val="0"/>
                <w:color w:val="000000"/>
                <w:sz w:val="21"/>
              </w:rPr>
              <w:t>18*60</w:t>
            </w:r>
          </w:p>
        </w:tc>
        <w:tc>
          <w:tcPr>
            <w:tcW w:type="dxa" w:w="620"/>
            <w:vMerge w:val="restart"/>
            <w:tcBorders/>
            <w:tcMar>
              <w:start w:w="0" w:type="dxa"/>
              <w:end w:w="0" w:type="dxa"/>
            </w:tcMar>
            <w:tcMar>
              <w:start w:w="0" w:type="dxa"/>
              <w:end w:w="0" w:type="dxa"/>
            </w:tcMar>
          </w:tcPr>
          <w:p>
            <w:pPr>
              <w:autoSpaceDN w:val="0"/>
              <w:autoSpaceDE w:val="0"/>
              <w:widowControl/>
              <w:spacing w:line="210" w:lineRule="exact" w:before="178" w:after="0"/>
              <w:ind w:left="0" w:right="136" w:firstLine="0"/>
              <w:jc w:val="right"/>
            </w:pPr>
            <w:r>
              <w:rPr>
                <w:rFonts w:ascii="SimSun" w:hAnsi="SimSun" w:eastAsia="SimSun"/>
                <w:b w:val="0"/>
                <w:i w:val="0"/>
                <w:color w:val="000000"/>
                <w:sz w:val="21"/>
              </w:rPr>
              <w:t>套</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174" w:after="0"/>
              <w:ind w:left="0" w:right="0" w:firstLine="0"/>
              <w:jc w:val="center"/>
            </w:pPr>
            <w:r>
              <w:rPr>
                <w:rFonts w:ascii="TimesNewRomanPSMT" w:hAnsi="TimesNewRomanPSMT" w:eastAsia="TimesNewRomanPSMT"/>
                <w:b w:val="0"/>
                <w:i w:val="0"/>
                <w:color w:val="000000"/>
                <w:sz w:val="21"/>
              </w:rPr>
              <w:t>4.00</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174" w:after="0"/>
              <w:ind w:left="196" w:right="0" w:firstLine="0"/>
              <w:jc w:val="left"/>
            </w:pPr>
            <w:r>
              <w:rPr>
                <w:rFonts w:ascii="TimesNewRomanPSMT" w:hAnsi="TimesNewRomanPSMT" w:eastAsia="TimesNewRomanPSMT"/>
                <w:b w:val="0"/>
                <w:i w:val="0"/>
                <w:color w:val="000000"/>
                <w:sz w:val="21"/>
              </w:rPr>
              <w:t>0.22</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174" w:after="0"/>
              <w:ind w:left="0" w:right="148" w:firstLine="0"/>
              <w:jc w:val="right"/>
            </w:pPr>
            <w:r>
              <w:rPr>
                <w:rFonts w:ascii="TimesNewRomanPSMT" w:hAnsi="TimesNewRomanPSMT" w:eastAsia="TimesNewRomanPSMT"/>
                <w:b w:val="0"/>
                <w:i w:val="0"/>
                <w:color w:val="000000"/>
                <w:sz w:val="21"/>
              </w:rPr>
              <w:t>100%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174" w:after="0"/>
              <w:ind w:left="0" w:right="0" w:firstLine="0"/>
              <w:jc w:val="center"/>
            </w:pPr>
            <w:r>
              <w:rPr>
                <w:rFonts w:ascii="TimesNewRomanPSMT" w:hAnsi="TimesNewRomanPSMT" w:eastAsia="TimesNewRomanPSMT"/>
                <w:b w:val="0"/>
                <w:i w:val="0"/>
                <w:color w:val="000000"/>
                <w:sz w:val="21"/>
              </w:rPr>
              <w:t>0.89</w:t>
            </w:r>
          </w:p>
        </w:tc>
        <w:tc>
          <w:tcPr>
            <w:tcW w:type="dxa" w:w="1688"/>
            <w:tcBorders/>
            <w:tcMar>
              <w:start w:w="0" w:type="dxa"/>
              <w:end w:w="0" w:type="dxa"/>
            </w:tcMar>
          </w:tcPr>
          <w:p>
            <w:pPr>
              <w:autoSpaceDN w:val="0"/>
              <w:autoSpaceDE w:val="0"/>
              <w:widowControl/>
              <w:spacing w:line="232" w:lineRule="exact" w:before="38" w:after="0"/>
              <w:ind w:left="130" w:right="0" w:firstLine="0"/>
              <w:jc w:val="left"/>
            </w:pPr>
            <w:r>
              <w:rPr>
                <w:rFonts w:ascii="SimSun" w:hAnsi="SimSun" w:eastAsia="SimSun"/>
                <w:b w:val="0"/>
                <w:i w:val="0"/>
                <w:color w:val="000000"/>
                <w:sz w:val="21"/>
              </w:rPr>
              <w:t>每</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个阀门多加</w:t>
            </w:r>
            <w:r>
              <w:rPr>
                <w:rFonts w:ascii="TimesNewRomanPSMT" w:hAnsi="TimesNewRomanPSMT" w:eastAsia="TimesNewRomanPSMT"/>
                <w:b w:val="0"/>
                <w:i w:val="0"/>
                <w:color w:val="000000"/>
                <w:sz w:val="21"/>
              </w:rPr>
              <w:t>8</w:t>
            </w:r>
          </w:p>
        </w:tc>
      </w:tr>
      <w:tr>
        <w:trPr>
          <w:trHeight w:hRule="exact" w:val="260"/>
        </w:trPr>
        <w:tc>
          <w:tcPr>
            <w:tcW w:type="dxa" w:w="1129"/>
            <w:vMerge/>
            <w:tcBorders>
              <w:top w:sz="5.600000000000023" w:val="single" w:color="#000000"/>
              <w:bottom w:sz="3.8399999141693115" w:val="single" w:color="#000000"/>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688"/>
            <w:tcBorders/>
            <w:tcMar>
              <w:start w:w="0" w:type="dxa"/>
              <w:end w:w="0" w:type="dxa"/>
            </w:tcMar>
          </w:tcPr>
          <w:p>
            <w:pPr>
              <w:autoSpaceDN w:val="0"/>
              <w:autoSpaceDE w:val="0"/>
              <w:widowControl/>
              <w:spacing w:line="208" w:lineRule="exact" w:before="36" w:after="0"/>
              <w:ind w:left="0" w:right="676" w:firstLine="0"/>
              <w:jc w:val="right"/>
            </w:pPr>
            <w:r>
              <w:rPr>
                <w:rFonts w:ascii="SimSun" w:hAnsi="SimSun" w:eastAsia="SimSun"/>
                <w:b w:val="0"/>
                <w:i w:val="0"/>
                <w:color w:val="000000"/>
                <w:sz w:val="21"/>
              </w:rPr>
              <w:t>套</w:t>
            </w:r>
          </w:p>
        </w:tc>
      </w:tr>
      <w:tr>
        <w:trPr>
          <w:trHeight w:hRule="exact" w:val="260"/>
        </w:trPr>
        <w:tc>
          <w:tcPr>
            <w:tcW w:type="dxa" w:w="1129"/>
            <w:vMerge/>
            <w:tcBorders>
              <w:top w:sz="5.600000000000023" w:val="single" w:color="#000000"/>
              <w:bottom w:sz="3.8399999141693115" w:val="single" w:color="#000000"/>
            </w:tcBorders>
          </w:tcPr>
          <w:p/>
        </w:tc>
        <w:tc>
          <w:tcPr>
            <w:tcW w:type="dxa" w:w="1240"/>
            <w:tcBorders/>
            <w:tcMar>
              <w:start w:w="0" w:type="dxa"/>
              <w:end w:w="0" w:type="dxa"/>
            </w:tcMar>
          </w:tcPr>
          <w:p>
            <w:pPr>
              <w:autoSpaceDN w:val="0"/>
              <w:autoSpaceDE w:val="0"/>
              <w:widowControl/>
              <w:spacing w:line="208" w:lineRule="exact" w:before="50" w:after="0"/>
              <w:ind w:left="156" w:right="0" w:firstLine="0"/>
              <w:jc w:val="left"/>
            </w:pPr>
            <w:r>
              <w:rPr>
                <w:rFonts w:ascii="SimSun" w:hAnsi="SimSun" w:eastAsia="SimSun"/>
                <w:b w:val="0"/>
                <w:i w:val="0"/>
                <w:color w:val="000000"/>
                <w:sz w:val="21"/>
              </w:rPr>
              <w:t>球阀橡胶</w:t>
            </w:r>
          </w:p>
        </w:tc>
        <w:tc>
          <w:tcPr>
            <w:tcW w:type="dxa" w:w="126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2" w:lineRule="exact" w:before="180" w:after="0"/>
              <w:ind w:left="0" w:right="0" w:firstLine="0"/>
              <w:jc w:val="center"/>
            </w:pPr>
            <w:r>
              <w:rPr>
                <w:rFonts w:ascii="TimesNewRomanPSMT" w:hAnsi="TimesNewRomanPSMT" w:eastAsia="TimesNewRomanPSMT"/>
                <w:b w:val="0"/>
                <w:i w:val="0"/>
                <w:color w:val="000000"/>
                <w:sz w:val="21"/>
              </w:rPr>
              <w:t>φ159</w:t>
            </w:r>
          </w:p>
        </w:tc>
        <w:tc>
          <w:tcPr>
            <w:tcW w:type="dxa" w:w="6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8" w:lineRule="exact" w:before="184" w:after="0"/>
              <w:ind w:left="0" w:right="136" w:firstLine="0"/>
              <w:jc w:val="right"/>
            </w:pPr>
            <w:r>
              <w:rPr>
                <w:rFonts w:ascii="SimSun" w:hAnsi="SimSun" w:eastAsia="SimSun"/>
                <w:b w:val="0"/>
                <w:i w:val="0"/>
                <w:color w:val="000000"/>
                <w:sz w:val="21"/>
              </w:rPr>
              <w:t>个</w:t>
            </w:r>
          </w:p>
        </w:tc>
        <w:tc>
          <w:tcPr>
            <w:tcW w:type="dxa" w:w="10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2" w:lineRule="exact" w:before="180" w:after="0"/>
              <w:ind w:left="0" w:right="0" w:firstLine="0"/>
              <w:jc w:val="center"/>
            </w:pPr>
            <w:r>
              <w:rPr>
                <w:rFonts w:ascii="TimesNewRomanPSMT" w:hAnsi="TimesNewRomanPSMT" w:eastAsia="TimesNewRomanPSMT"/>
                <w:b w:val="0"/>
                <w:i w:val="0"/>
                <w:color w:val="000000"/>
                <w:sz w:val="21"/>
              </w:rPr>
              <w:t>3.20</w:t>
            </w:r>
          </w:p>
        </w:tc>
        <w:tc>
          <w:tcPr>
            <w:tcW w:type="dxa" w:w="10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2" w:lineRule="exact" w:before="180" w:after="0"/>
              <w:ind w:left="196" w:right="0" w:firstLine="0"/>
              <w:jc w:val="left"/>
            </w:pPr>
            <w:r>
              <w:rPr>
                <w:rFonts w:ascii="TimesNewRomanPSMT" w:hAnsi="TimesNewRomanPSMT" w:eastAsia="TimesNewRomanPSMT"/>
                <w:b w:val="0"/>
                <w:i w:val="0"/>
                <w:color w:val="000000"/>
                <w:sz w:val="21"/>
              </w:rPr>
              <w:t>0.03</w:t>
            </w:r>
          </w:p>
        </w:tc>
        <w:tc>
          <w:tcPr>
            <w:tcW w:type="dxa" w:w="11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2" w:lineRule="exact" w:before="180" w:after="0"/>
              <w:ind w:left="0" w:right="148" w:firstLine="0"/>
              <w:jc w:val="right"/>
            </w:pPr>
            <w:r>
              <w:rPr>
                <w:rFonts w:ascii="TimesNewRomanPSMT" w:hAnsi="TimesNewRomanPSMT" w:eastAsia="TimesNewRomanPSMT"/>
                <w:b w:val="0"/>
                <w:i w:val="0"/>
                <w:color w:val="000000"/>
                <w:sz w:val="21"/>
              </w:rPr>
              <w:t>100%</w:t>
            </w:r>
          </w:p>
        </w:tc>
        <w:tc>
          <w:tcPr>
            <w:tcW w:type="dxa" w:w="76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2" w:lineRule="exact" w:before="180" w:after="0"/>
              <w:ind w:left="0" w:right="0" w:firstLine="0"/>
              <w:jc w:val="center"/>
            </w:pPr>
            <w:r>
              <w:rPr>
                <w:rFonts w:ascii="TimesNewRomanPSMT" w:hAnsi="TimesNewRomanPSMT" w:eastAsia="TimesNewRomanPSMT"/>
                <w:b w:val="0"/>
                <w:i w:val="0"/>
                <w:color w:val="000000"/>
                <w:sz w:val="21"/>
              </w:rPr>
              <w:t>0.09</w:t>
            </w:r>
          </w:p>
        </w:tc>
        <w:tc>
          <w:tcPr>
            <w:tcW w:type="dxa" w:w="1688"/>
            <w:tcBorders/>
            <w:tcMar>
              <w:start w:w="0" w:type="dxa"/>
              <w:end w:w="0" w:type="dxa"/>
            </w:tcMar>
          </w:tcPr>
          <w:p>
            <w:pPr>
              <w:autoSpaceDN w:val="0"/>
              <w:autoSpaceDE w:val="0"/>
              <w:widowControl/>
              <w:spacing w:line="232" w:lineRule="exact" w:before="28" w:after="0"/>
              <w:ind w:left="130" w:right="0" w:firstLine="0"/>
              <w:jc w:val="left"/>
            </w:pPr>
            <w:r>
              <w:rPr>
                <w:rFonts w:ascii="SimSun" w:hAnsi="SimSun" w:eastAsia="SimSun"/>
                <w:b w:val="0"/>
                <w:i w:val="0"/>
                <w:color w:val="000000"/>
                <w:sz w:val="21"/>
              </w:rPr>
              <w:t>每</w:t>
            </w:r>
            <w:r>
              <w:rPr>
                <w:rFonts w:ascii="TimesNewRomanPSMT" w:hAnsi="TimesNewRomanPSMT" w:eastAsia="TimesNewRomanPSMT"/>
                <w:b w:val="0"/>
                <w:i w:val="0"/>
                <w:color w:val="000000"/>
                <w:sz w:val="21"/>
              </w:rPr>
              <w:t>180m</w:t>
            </w:r>
            <w:r>
              <w:rPr>
                <w:rFonts w:ascii="SimSun" w:hAnsi="SimSun" w:eastAsia="SimSun"/>
                <w:b w:val="0"/>
                <w:i w:val="0"/>
                <w:color w:val="000000"/>
                <w:sz w:val="21"/>
              </w:rPr>
              <w:t xml:space="preserve"> 安装</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个</w:t>
            </w:r>
          </w:p>
        </w:tc>
      </w:tr>
      <w:tr>
        <w:trPr>
          <w:trHeight w:hRule="exact" w:val="308"/>
        </w:trPr>
        <w:tc>
          <w:tcPr>
            <w:tcW w:type="dxa" w:w="1129"/>
            <w:vMerge/>
            <w:tcBorders>
              <w:top w:sz="5.600000000000023" w:val="single" w:color="#000000"/>
              <w:bottom w:sz="3.8399999141693115" w:val="single" w:color="#000000"/>
            </w:tcBorders>
          </w:tcPr>
          <w:p/>
        </w:tc>
        <w:tc>
          <w:tcPr>
            <w:tcW w:type="dxa" w:w="1240"/>
            <w:tcBorders>
              <w:bottom w:sz="3.8399999141693115" w:val="single" w:color="#000000"/>
            </w:tcBorders>
            <w:tcMar>
              <w:start w:w="0" w:type="dxa"/>
              <w:end w:w="0" w:type="dxa"/>
            </w:tcMar>
          </w:tcPr>
          <w:p>
            <w:pPr>
              <w:autoSpaceDN w:val="0"/>
              <w:autoSpaceDE w:val="0"/>
              <w:widowControl/>
              <w:spacing w:line="210" w:lineRule="exact" w:before="60" w:after="0"/>
              <w:ind w:left="0" w:right="454" w:firstLine="0"/>
              <w:jc w:val="right"/>
            </w:pPr>
            <w:r>
              <w:rPr>
                <w:rFonts w:ascii="SimSun" w:hAnsi="SimSun" w:eastAsia="SimSun"/>
                <w:b w:val="0"/>
                <w:i w:val="0"/>
                <w:color w:val="000000"/>
                <w:sz w:val="21"/>
              </w:rPr>
              <w:t>垫片</w:t>
            </w:r>
          </w:p>
        </w:tc>
        <w:tc>
          <w:tcPr>
            <w:tcW w:type="dxa" w:w="1129"/>
            <w:vMerge/>
            <w:tcBorders>
              <w:bottom w:sz="3.8399999141693115" w:val="single" w:color="#000000"/>
            </w:tcBorders>
          </w:tcPr>
          <w:p/>
        </w:tc>
        <w:tc>
          <w:tcPr>
            <w:tcW w:type="dxa" w:w="1129"/>
            <w:vMerge/>
            <w:tcBorders>
              <w:bottom w:sz="3.8399999141693115" w:val="single" w:color="#000000"/>
            </w:tcBorders>
          </w:tcPr>
          <w:p/>
        </w:tc>
        <w:tc>
          <w:tcPr>
            <w:tcW w:type="dxa" w:w="1129"/>
            <w:vMerge/>
            <w:tcBorders>
              <w:bottom w:sz="3.8399999141693115" w:val="single" w:color="#000000"/>
            </w:tcBorders>
          </w:tcPr>
          <w:p/>
        </w:tc>
        <w:tc>
          <w:tcPr>
            <w:tcW w:type="dxa" w:w="1129"/>
            <w:vMerge/>
            <w:tcBorders>
              <w:bottom w:sz="3.8399999141693115" w:val="single" w:color="#000000"/>
            </w:tcBorders>
          </w:tcPr>
          <w:p/>
        </w:tc>
        <w:tc>
          <w:tcPr>
            <w:tcW w:type="dxa" w:w="1129"/>
            <w:vMerge/>
            <w:tcBorders>
              <w:bottom w:sz="3.8399999141693115" w:val="single" w:color="#000000"/>
            </w:tcBorders>
          </w:tcPr>
          <w:p/>
        </w:tc>
        <w:tc>
          <w:tcPr>
            <w:tcW w:type="dxa" w:w="1129"/>
            <w:vMerge/>
            <w:tcBorders>
              <w:bottom w:sz="3.8399999141693115" w:val="single" w:color="#000000"/>
            </w:tcBorders>
          </w:tcPr>
          <w:p/>
        </w:tc>
        <w:tc>
          <w:tcPr>
            <w:tcW w:type="dxa" w:w="1688"/>
            <w:tcBorders>
              <w:bottom w:sz="3.8399999141693115" w:val="single" w:color="#000000"/>
            </w:tcBorders>
            <w:tcMar>
              <w:start w:w="0" w:type="dxa"/>
              <w:end w:w="0" w:type="dxa"/>
            </w:tcMar>
          </w:tcPr>
          <w:p>
            <w:pPr>
              <w:autoSpaceDN w:val="0"/>
              <w:autoSpaceDE w:val="0"/>
              <w:widowControl/>
              <w:spacing w:line="210" w:lineRule="exact" w:before="60" w:after="0"/>
              <w:ind w:left="0" w:right="574" w:firstLine="0"/>
              <w:jc w:val="right"/>
            </w:pPr>
            <w:r>
              <w:rPr>
                <w:rFonts w:ascii="SimSun" w:hAnsi="SimSun" w:eastAsia="SimSun"/>
                <w:b w:val="0"/>
                <w:i w:val="0"/>
                <w:color w:val="000000"/>
                <w:sz w:val="21"/>
              </w:rPr>
              <w:t>垫片</w:t>
            </w:r>
          </w:p>
        </w:tc>
      </w:tr>
      <w:tr>
        <w:trPr>
          <w:trHeight w:hRule="exact" w:val="350"/>
        </w:trPr>
        <w:tc>
          <w:tcPr>
            <w:tcW w:type="dxa" w:w="362"/>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3</w:t>
            </w:r>
          </w:p>
        </w:tc>
        <w:tc>
          <w:tcPr>
            <w:tcW w:type="dxa" w:w="1240"/>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66" w:after="0"/>
              <w:ind w:left="156" w:right="0" w:firstLine="0"/>
              <w:jc w:val="left"/>
            </w:pPr>
            <w:r>
              <w:rPr>
                <w:rFonts w:ascii="SimSun" w:hAnsi="SimSun" w:eastAsia="SimSun"/>
                <w:b w:val="0"/>
                <w:i w:val="0"/>
                <w:color w:val="000000"/>
                <w:sz w:val="21"/>
              </w:rPr>
              <w:t>高压电缆</w:t>
            </w:r>
          </w:p>
        </w:tc>
        <w:tc>
          <w:tcPr>
            <w:tcW w:type="dxa" w:w="1260"/>
            <w:tcBorders>
              <w:top w:sz="3.8399999141693115" w:val="single" w:color="#000000"/>
              <w:bottom w:sz="3.8399999141693115" w:val="single" w:color="#000000"/>
            </w:tcBorders>
            <w:tcMar>
              <w:start w:w="0" w:type="dxa"/>
              <w:end w:w="0" w:type="dxa"/>
            </w:tcMar>
          </w:tcPr>
          <w:p/>
        </w:tc>
        <w:tc>
          <w:tcPr>
            <w:tcW w:type="dxa" w:w="620"/>
            <w:tcBorders>
              <w:top w:sz="3.8399999141693115" w:val="single" w:color="#000000"/>
              <w:bottom w:sz="3.8399999141693115" w:val="single" w:color="#000000"/>
            </w:tcBorders>
            <w:tcMar>
              <w:start w:w="0" w:type="dxa"/>
              <w:end w:w="0" w:type="dxa"/>
            </w:tcMar>
          </w:tcPr>
          <w:p/>
        </w:tc>
        <w:tc>
          <w:tcPr>
            <w:tcW w:type="dxa" w:w="1020"/>
            <w:tcBorders>
              <w:top w:sz="3.8399999141693115" w:val="single" w:color="#000000"/>
              <w:bottom w:sz="3.8399999141693115" w:val="single" w:color="#000000"/>
            </w:tcBorders>
            <w:tcMar>
              <w:start w:w="0" w:type="dxa"/>
              <w:end w:w="0" w:type="dxa"/>
            </w:tcMar>
          </w:tcPr>
          <w:p/>
        </w:tc>
        <w:tc>
          <w:tcPr>
            <w:tcW w:type="dxa" w:w="1020"/>
            <w:tcBorders>
              <w:top w:sz="3.8399999141693115" w:val="single" w:color="#000000"/>
              <w:bottom w:sz="3.8399999141693115" w:val="single" w:color="#000000"/>
            </w:tcBorders>
            <w:tcMar>
              <w:start w:w="0" w:type="dxa"/>
              <w:end w:w="0" w:type="dxa"/>
            </w:tcMar>
          </w:tcPr>
          <w:p/>
        </w:tc>
        <w:tc>
          <w:tcPr>
            <w:tcW w:type="dxa" w:w="1100"/>
            <w:tcBorders>
              <w:top w:sz="3.8399999141693115" w:val="single" w:color="#000000"/>
              <w:bottom w:sz="3.8399999141693115" w:val="single" w:color="#000000"/>
            </w:tcBorders>
            <w:tcMar>
              <w:start w:w="0" w:type="dxa"/>
              <w:end w:w="0" w:type="dxa"/>
            </w:tcMar>
          </w:tcPr>
          <w:p/>
        </w:tc>
        <w:tc>
          <w:tcPr>
            <w:tcW w:type="dxa" w:w="760"/>
            <w:tcBorders>
              <w:top w:sz="3.8399999141693115" w:val="single" w:color="#000000"/>
              <w:bottom w:sz="3.8399999141693115" w:val="single" w:color="#000000"/>
            </w:tcBorders>
            <w:tcMar>
              <w:start w:w="0" w:type="dxa"/>
              <w:end w:w="0" w:type="dxa"/>
            </w:tcMar>
          </w:tcPr>
          <w:p/>
        </w:tc>
        <w:tc>
          <w:tcPr>
            <w:tcW w:type="dxa" w:w="1688"/>
            <w:tcBorders>
              <w:top w:sz="3.8399999141693115" w:val="single" w:color="#000000"/>
              <w:bottom w:sz="3.8399999141693115" w:val="single" w:color="#000000"/>
            </w:tcBorders>
            <w:tcMar>
              <w:start w:w="0" w:type="dxa"/>
              <w:end w:w="0" w:type="dxa"/>
            </w:tcMar>
          </w:tcPr>
          <w:p/>
        </w:tc>
      </w:tr>
      <w:tr>
        <w:trPr>
          <w:trHeight w:hRule="exact" w:val="262"/>
        </w:trPr>
        <w:tc>
          <w:tcPr>
            <w:tcW w:type="dxa" w:w="362"/>
            <w:vMerge w:val="restart"/>
            <w:tcBorders>
              <w:top w:sz="3.8399999141693115" w:val="single" w:color="#000000"/>
              <w:bottom w:sz="11.520000457763672" w:val="single" w:color="#000000"/>
            </w:tcBorders>
            <w:tcMar>
              <w:start w:w="0" w:type="dxa"/>
              <w:end w:w="0" w:type="dxa"/>
            </w:tcMar>
            <w:tcMar>
              <w:start w:w="0" w:type="dxa"/>
              <w:end w:w="0" w:type="dxa"/>
            </w:tcMar>
          </w:tcPr>
          <w:p/>
        </w:tc>
        <w:tc>
          <w:tcPr>
            <w:tcW w:type="dxa" w:w="1240"/>
            <w:tcBorders>
              <w:top w:sz="3.8399999141693115" w:val="single" w:color="#000000"/>
            </w:tcBorders>
            <w:tcMar>
              <w:start w:w="0" w:type="dxa"/>
              <w:end w:w="0" w:type="dxa"/>
            </w:tcMar>
          </w:tcPr>
          <w:p>
            <w:pPr>
              <w:autoSpaceDN w:val="0"/>
              <w:autoSpaceDE w:val="0"/>
              <w:widowControl/>
              <w:spacing w:line="210" w:lineRule="exact" w:before="32" w:after="0"/>
              <w:ind w:left="156" w:right="0" w:firstLine="0"/>
              <w:jc w:val="left"/>
            </w:pPr>
            <w:r>
              <w:rPr>
                <w:rFonts w:ascii="SimSun" w:hAnsi="SimSun" w:eastAsia="SimSun"/>
                <w:b w:val="0"/>
                <w:i w:val="0"/>
                <w:color w:val="000000"/>
                <w:sz w:val="21"/>
              </w:rPr>
              <w:t>铝芯高压</w:t>
            </w:r>
          </w:p>
        </w:tc>
        <w:tc>
          <w:tcPr>
            <w:tcW w:type="dxa" w:w="1260"/>
            <w:vMerge w:val="restart"/>
            <w:tcBorders>
              <w:top w:sz="3.8399999141693115"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3*1*300</w:t>
            </w:r>
          </w:p>
        </w:tc>
        <w:tc>
          <w:tcPr>
            <w:tcW w:type="dxa" w:w="620"/>
            <w:vMerge w:val="restart"/>
            <w:tcBorders>
              <w:top w:sz="3.8399999141693115"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162" w:after="0"/>
              <w:ind w:left="0" w:right="158" w:firstLine="0"/>
              <w:jc w:val="right"/>
            </w:pPr>
            <w:r>
              <w:rPr>
                <w:rFonts w:ascii="TimesNewRomanPSMT" w:hAnsi="TimesNewRomanPSMT" w:eastAsia="TimesNewRomanPSMT"/>
                <w:b w:val="0"/>
                <w:i w:val="0"/>
                <w:color w:val="000000"/>
                <w:sz w:val="21"/>
              </w:rPr>
              <w:t>m</w:t>
            </w:r>
          </w:p>
        </w:tc>
        <w:tc>
          <w:tcPr>
            <w:tcW w:type="dxa" w:w="1020"/>
            <w:vMerge w:val="restart"/>
            <w:tcBorders>
              <w:top w:sz="3.8399999141693115"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156</w:t>
            </w:r>
          </w:p>
        </w:tc>
        <w:tc>
          <w:tcPr>
            <w:tcW w:type="dxa" w:w="1020"/>
            <w:vMerge w:val="restart"/>
            <w:tcBorders>
              <w:top w:sz="3.8399999141693115"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162" w:after="0"/>
              <w:ind w:left="196" w:right="0" w:firstLine="0"/>
              <w:jc w:val="left"/>
            </w:pPr>
            <w:r>
              <w:rPr>
                <w:rFonts w:ascii="TimesNewRomanPSMT" w:hAnsi="TimesNewRomanPSMT" w:eastAsia="TimesNewRomanPSMT"/>
                <w:b w:val="0"/>
                <w:i w:val="0"/>
                <w:color w:val="000000"/>
                <w:sz w:val="21"/>
              </w:rPr>
              <w:t>0.08</w:t>
            </w:r>
          </w:p>
        </w:tc>
        <w:tc>
          <w:tcPr>
            <w:tcW w:type="dxa" w:w="1100"/>
            <w:vMerge w:val="restart"/>
            <w:tcBorders>
              <w:top w:sz="3.8399999141693115"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162" w:after="0"/>
              <w:ind w:left="0" w:right="148" w:firstLine="0"/>
              <w:jc w:val="right"/>
            </w:pPr>
            <w:r>
              <w:rPr>
                <w:rFonts w:ascii="TimesNewRomanPSMT" w:hAnsi="TimesNewRomanPSMT" w:eastAsia="TimesNewRomanPSMT"/>
                <w:b w:val="0"/>
                <w:i w:val="0"/>
                <w:color w:val="000000"/>
                <w:sz w:val="21"/>
              </w:rPr>
              <w:t>100%</w:t>
            </w:r>
          </w:p>
        </w:tc>
        <w:tc>
          <w:tcPr>
            <w:tcW w:type="dxa" w:w="760"/>
            <w:vMerge w:val="restart"/>
            <w:tcBorders>
              <w:top w:sz="3.8399999141693115"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12.48</w:t>
            </w:r>
          </w:p>
        </w:tc>
        <w:tc>
          <w:tcPr>
            <w:tcW w:type="dxa" w:w="1688"/>
            <w:tcBorders>
              <w:top w:sz="3.8399999141693115" w:val="single" w:color="#000000"/>
            </w:tcBorders>
            <w:tcMar>
              <w:start w:w="0" w:type="dxa"/>
              <w:end w:w="0" w:type="dxa"/>
            </w:tcMar>
          </w:tcPr>
          <w:p>
            <w:pPr>
              <w:autoSpaceDN w:val="0"/>
              <w:autoSpaceDE w:val="0"/>
              <w:widowControl/>
              <w:spacing w:line="210" w:lineRule="exact" w:before="32" w:after="0"/>
              <w:ind w:left="174" w:right="0" w:firstLine="0"/>
              <w:jc w:val="left"/>
            </w:pPr>
            <w:r>
              <w:rPr>
                <w:rFonts w:ascii="SimSun" w:hAnsi="SimSun" w:eastAsia="SimSun"/>
                <w:b w:val="0"/>
                <w:i w:val="0"/>
                <w:color w:val="000000"/>
                <w:sz w:val="21"/>
              </w:rPr>
              <w:t>隧道外部分，按</w:t>
            </w:r>
          </w:p>
        </w:tc>
      </w:tr>
      <w:tr>
        <w:trPr>
          <w:trHeight w:hRule="exact" w:val="302"/>
        </w:trPr>
        <w:tc>
          <w:tcPr>
            <w:tcW w:type="dxa" w:w="1129"/>
            <w:vMerge/>
            <w:tcBorders>
              <w:top w:sz="3.8399999141693115" w:val="single" w:color="#000000"/>
              <w:bottom w:sz="11.520000457763672" w:val="single" w:color="#000000"/>
            </w:tcBorders>
          </w:tcPr>
          <w:p/>
        </w:tc>
        <w:tc>
          <w:tcPr>
            <w:tcW w:type="dxa" w:w="1240"/>
            <w:tcBorders>
              <w:bottom w:sz="11.520000457763672" w:val="single" w:color="#000000"/>
            </w:tcBorders>
            <w:tcMar>
              <w:start w:w="0" w:type="dxa"/>
              <w:end w:w="0" w:type="dxa"/>
            </w:tcMar>
          </w:tcPr>
          <w:p>
            <w:pPr>
              <w:autoSpaceDN w:val="0"/>
              <w:autoSpaceDE w:val="0"/>
              <w:widowControl/>
              <w:spacing w:line="208" w:lineRule="exact" w:before="46" w:after="0"/>
              <w:ind w:left="0" w:right="454" w:firstLine="0"/>
              <w:jc w:val="right"/>
            </w:pPr>
            <w:r>
              <w:rPr>
                <w:rFonts w:ascii="SimSun" w:hAnsi="SimSun" w:eastAsia="SimSun"/>
                <w:b w:val="0"/>
                <w:i w:val="0"/>
                <w:color w:val="000000"/>
                <w:sz w:val="21"/>
              </w:rPr>
              <w:t>电缆</w:t>
            </w:r>
          </w:p>
        </w:tc>
        <w:tc>
          <w:tcPr>
            <w:tcW w:type="dxa" w:w="1129"/>
            <w:vMerge/>
            <w:tcBorders>
              <w:top w:sz="3.8399999141693115" w:val="single" w:color="#000000"/>
              <w:bottom w:sz="11.520000457763672" w:val="single" w:color="#000000"/>
            </w:tcBorders>
          </w:tcPr>
          <w:p/>
        </w:tc>
        <w:tc>
          <w:tcPr>
            <w:tcW w:type="dxa" w:w="1129"/>
            <w:vMerge/>
            <w:tcBorders>
              <w:top w:sz="3.8399999141693115" w:val="single" w:color="#000000"/>
              <w:bottom w:sz="11.520000457763672" w:val="single" w:color="#000000"/>
            </w:tcBorders>
          </w:tcPr>
          <w:p/>
        </w:tc>
        <w:tc>
          <w:tcPr>
            <w:tcW w:type="dxa" w:w="1129"/>
            <w:vMerge/>
            <w:tcBorders>
              <w:top w:sz="3.8399999141693115" w:val="single" w:color="#000000"/>
              <w:bottom w:sz="11.520000457763672" w:val="single" w:color="#000000"/>
            </w:tcBorders>
          </w:tcPr>
          <w:p/>
        </w:tc>
        <w:tc>
          <w:tcPr>
            <w:tcW w:type="dxa" w:w="1129"/>
            <w:vMerge/>
            <w:tcBorders>
              <w:top w:sz="3.8399999141693115" w:val="single" w:color="#000000"/>
              <w:bottom w:sz="11.520000457763672" w:val="single" w:color="#000000"/>
            </w:tcBorders>
          </w:tcPr>
          <w:p/>
        </w:tc>
        <w:tc>
          <w:tcPr>
            <w:tcW w:type="dxa" w:w="1129"/>
            <w:vMerge/>
            <w:tcBorders>
              <w:top w:sz="3.8399999141693115" w:val="single" w:color="#000000"/>
              <w:bottom w:sz="11.520000457763672" w:val="single" w:color="#000000"/>
            </w:tcBorders>
          </w:tcPr>
          <w:p/>
        </w:tc>
        <w:tc>
          <w:tcPr>
            <w:tcW w:type="dxa" w:w="1129"/>
            <w:vMerge/>
            <w:tcBorders>
              <w:top w:sz="3.8399999141693115" w:val="single" w:color="#000000"/>
              <w:bottom w:sz="11.520000457763672" w:val="single" w:color="#000000"/>
            </w:tcBorders>
          </w:tcPr>
          <w:p/>
        </w:tc>
        <w:tc>
          <w:tcPr>
            <w:tcW w:type="dxa" w:w="1688"/>
            <w:tcBorders>
              <w:bottom w:sz="11.520000457763672" w:val="single" w:color="#000000"/>
            </w:tcBorders>
            <w:tcMar>
              <w:start w:w="0" w:type="dxa"/>
              <w:end w:w="0" w:type="dxa"/>
            </w:tcMar>
          </w:tcPr>
          <w:p>
            <w:pPr>
              <w:autoSpaceDN w:val="0"/>
              <w:autoSpaceDE w:val="0"/>
              <w:widowControl/>
              <w:spacing w:line="232" w:lineRule="exact" w:before="38" w:after="0"/>
              <w:ind w:left="300" w:right="0" w:firstLine="0"/>
              <w:jc w:val="left"/>
            </w:pPr>
            <w:r>
              <w:rPr>
                <w:rFonts w:ascii="SimSun" w:hAnsi="SimSun" w:eastAsia="SimSun"/>
                <w:b w:val="0"/>
                <w:i w:val="0"/>
                <w:color w:val="000000"/>
                <w:sz w:val="21"/>
              </w:rPr>
              <w:t>照</w:t>
            </w:r>
            <w:r>
              <w:rPr>
                <w:rFonts w:ascii="TimesNewRomanPSMT" w:hAnsi="TimesNewRomanPSMT" w:eastAsia="TimesNewRomanPSMT"/>
                <w:b w:val="0"/>
                <w:i w:val="0"/>
                <w:color w:val="000000"/>
                <w:sz w:val="21"/>
              </w:rPr>
              <w:t>300m</w:t>
            </w:r>
            <w:r>
              <w:rPr>
                <w:rFonts w:ascii="SimSun" w:hAnsi="SimSun" w:eastAsia="SimSun"/>
                <w:b w:val="0"/>
                <w:i w:val="0"/>
                <w:color w:val="000000"/>
                <w:sz w:val="21"/>
              </w:rPr>
              <w:t xml:space="preserve"> 考虑</w:t>
            </w:r>
          </w:p>
        </w:tc>
      </w:tr>
    </w:tbl>
    <w:p>
      <w:pPr>
        <w:autoSpaceDN w:val="0"/>
        <w:autoSpaceDE w:val="0"/>
        <w:widowControl/>
        <w:spacing w:line="232" w:lineRule="exact" w:before="420" w:after="86"/>
        <w:ind w:left="0" w:right="321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3.13</w:t>
      </w:r>
      <w:r>
        <w:rPr>
          <w:rFonts w:ascii="SimSun" w:hAnsi="SimSun" w:eastAsia="SimSun"/>
          <w:b w:val="0"/>
          <w:i w:val="0"/>
          <w:color w:val="000000"/>
          <w:sz w:val="21"/>
        </w:rPr>
        <w:t xml:space="preserve"> 周转材料成本（续表）</w:t>
      </w:r>
    </w:p>
    <w:tbl>
      <w:tblPr>
        <w:tblW w:type="auto" w:w="0"/>
        <w:tblLayout w:type="fixed"/>
        <w:tblLook w:firstColumn="1" w:firstRow="1" w:lastColumn="0" w:lastRow="0" w:noHBand="0" w:noVBand="1" w:val="04A0"/>
        <w:tblInd w:w="926.0" w:type="dxa"/>
      </w:tblPr>
      <w:tblGrid>
        <w:gridCol w:w="1129"/>
        <w:gridCol w:w="1129"/>
        <w:gridCol w:w="1129"/>
        <w:gridCol w:w="1129"/>
        <w:gridCol w:w="1129"/>
        <w:gridCol w:w="1129"/>
        <w:gridCol w:w="1129"/>
        <w:gridCol w:w="1129"/>
        <w:gridCol w:w="1129"/>
      </w:tblGrid>
      <w:tr>
        <w:trPr>
          <w:trHeight w:hRule="exact" w:val="598"/>
        </w:trPr>
        <w:tc>
          <w:tcPr>
            <w:tcW w:type="dxa" w:w="1774"/>
            <w:tcBorders>
              <w:top w:sz="11.520000457763672" w:val="single" w:color="#000000"/>
            </w:tcBorders>
            <w:tcMar>
              <w:start w:w="0" w:type="dxa"/>
              <w:end w:w="0" w:type="dxa"/>
            </w:tcMar>
          </w:tcPr>
          <w:p>
            <w:pPr>
              <w:autoSpaceDN w:val="0"/>
              <w:autoSpaceDE w:val="0"/>
              <w:widowControl/>
              <w:spacing w:line="208" w:lineRule="exact" w:before="374" w:after="0"/>
              <w:ind w:left="0" w:right="346" w:firstLine="0"/>
              <w:jc w:val="right"/>
            </w:pPr>
            <w:r>
              <w:rPr>
                <w:rFonts w:ascii="SimSun" w:hAnsi="SimSun" w:eastAsia="SimSun"/>
                <w:b w:val="0"/>
                <w:i w:val="0"/>
                <w:color w:val="000000"/>
                <w:sz w:val="21"/>
              </w:rPr>
              <w:t>高压电缆</w:t>
            </w:r>
          </w:p>
        </w:tc>
        <w:tc>
          <w:tcPr>
            <w:tcW w:type="dxa" w:w="106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502" w:after="0"/>
              <w:ind w:left="0" w:right="0" w:firstLine="0"/>
              <w:jc w:val="center"/>
            </w:pPr>
            <w:r>
              <w:rPr>
                <w:rFonts w:ascii="TimesNewRomanPSMT" w:hAnsi="TimesNewRomanPSMT" w:eastAsia="TimesNewRomanPSMT"/>
                <w:b w:val="0"/>
                <w:i w:val="0"/>
                <w:color w:val="000000"/>
                <w:sz w:val="21"/>
              </w:rPr>
              <w:t>300</w:t>
            </w:r>
          </w:p>
        </w:tc>
        <w:tc>
          <w:tcPr>
            <w:tcW w:type="dxa" w:w="800"/>
            <w:vMerge w:val="restart"/>
            <w:tcBorders>
              <w:top w:sz="11.520000457763672" w:val="single" w:color="#000000"/>
            </w:tcBorders>
            <w:tcMar>
              <w:start w:w="0" w:type="dxa"/>
              <w:end w:w="0" w:type="dxa"/>
            </w:tcMar>
            <w:tcMar>
              <w:start w:w="0" w:type="dxa"/>
              <w:end w:w="0" w:type="dxa"/>
            </w:tcMar>
          </w:tcPr>
          <w:p>
            <w:pPr>
              <w:autoSpaceDN w:val="0"/>
              <w:autoSpaceDE w:val="0"/>
              <w:widowControl/>
              <w:spacing w:line="208" w:lineRule="exact" w:before="508" w:after="0"/>
              <w:ind w:left="0" w:right="216" w:firstLine="0"/>
              <w:jc w:val="right"/>
            </w:pPr>
            <w:r>
              <w:rPr>
                <w:rFonts w:ascii="SimSun" w:hAnsi="SimSun" w:eastAsia="SimSun"/>
                <w:b w:val="0"/>
                <w:i w:val="0"/>
                <w:color w:val="000000"/>
                <w:sz w:val="21"/>
              </w:rPr>
              <w:t>套</w:t>
            </w:r>
          </w:p>
        </w:tc>
        <w:tc>
          <w:tcPr>
            <w:tcW w:type="dxa" w:w="86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502" w:after="0"/>
              <w:ind w:left="0" w:right="0" w:firstLine="0"/>
              <w:jc w:val="center"/>
            </w:pPr>
            <w:r>
              <w:rPr>
                <w:rFonts w:ascii="TimesNewRomanPSMT" w:hAnsi="TimesNewRomanPSMT" w:eastAsia="TimesNewRomanPSMT"/>
                <w:b w:val="0"/>
                <w:i w:val="0"/>
                <w:color w:val="000000"/>
                <w:sz w:val="21"/>
              </w:rPr>
              <w:t>6000</w:t>
            </w:r>
          </w:p>
        </w:tc>
        <w:tc>
          <w:tcPr>
            <w:tcW w:type="dxa" w:w="78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502" w:after="0"/>
              <w:ind w:left="0" w:right="84" w:firstLine="0"/>
              <w:jc w:val="right"/>
            </w:pPr>
            <w:r>
              <w:rPr>
                <w:rFonts w:ascii="TimesNewRomanPSMT" w:hAnsi="TimesNewRomanPSMT" w:eastAsia="TimesNewRomanPSMT"/>
                <w:b w:val="0"/>
                <w:i w:val="0"/>
                <w:color w:val="000000"/>
                <w:sz w:val="21"/>
              </w:rPr>
              <w:t>0.003</w:t>
            </w:r>
          </w:p>
        </w:tc>
        <w:tc>
          <w:tcPr>
            <w:tcW w:type="dxa" w:w="68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502" w:after="0"/>
              <w:ind w:left="0" w:right="0" w:firstLine="0"/>
              <w:jc w:val="center"/>
            </w:pPr>
            <w:r>
              <w:rPr>
                <w:rFonts w:ascii="TimesNewRomanPSMT" w:hAnsi="TimesNewRomanPSMT" w:eastAsia="TimesNewRomanPSMT"/>
                <w:b w:val="0"/>
                <w:i w:val="0"/>
                <w:color w:val="000000"/>
                <w:sz w:val="21"/>
              </w:rPr>
              <w:t>300%</w:t>
            </w:r>
          </w:p>
        </w:tc>
        <w:tc>
          <w:tcPr>
            <w:tcW w:type="dxa" w:w="740"/>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502" w:after="0"/>
              <w:ind w:left="0" w:right="0" w:firstLine="0"/>
              <w:jc w:val="center"/>
            </w:pPr>
            <w:r>
              <w:rPr>
                <w:rFonts w:ascii="TimesNewRomanPSMT" w:hAnsi="TimesNewRomanPSMT" w:eastAsia="TimesNewRomanPSMT"/>
                <w:b w:val="0"/>
                <w:i w:val="0"/>
                <w:color w:val="000000"/>
                <w:sz w:val="21"/>
              </w:rPr>
              <w:t>100%</w:t>
            </w:r>
          </w:p>
        </w:tc>
        <w:tc>
          <w:tcPr>
            <w:tcW w:type="dxa" w:w="760"/>
            <w:vMerge w:val="restart"/>
            <w:tcBorders>
              <w:top w:sz="11.520000457763672" w:val="single" w:color="#000000"/>
            </w:tcBorders>
            <w:tcMar>
              <w:start w:w="0" w:type="dxa"/>
              <w:end w:w="0" w:type="dxa"/>
            </w:tcMar>
            <w:tcMar>
              <w:start w:w="0" w:type="dxa"/>
              <w:end w:w="0" w:type="dxa"/>
            </w:tcMar>
          </w:tcPr>
          <w:p>
            <w:pPr>
              <w:autoSpaceDN w:val="0"/>
              <w:autoSpaceDE w:val="0"/>
              <w:widowControl/>
              <w:spacing w:line="230" w:lineRule="exact" w:before="502" w:after="0"/>
              <w:ind w:left="0" w:right="0" w:firstLine="0"/>
              <w:jc w:val="center"/>
            </w:pPr>
            <w:r>
              <w:rPr>
                <w:rFonts w:ascii="TimesNewRomanPSMT" w:hAnsi="TimesNewRomanPSMT" w:eastAsia="TimesNewRomanPSMT"/>
                <w:b w:val="0"/>
                <w:i w:val="0"/>
                <w:color w:val="000000"/>
                <w:sz w:val="21"/>
              </w:rPr>
              <w:t>80.00</w:t>
            </w:r>
          </w:p>
        </w:tc>
        <w:tc>
          <w:tcPr>
            <w:tcW w:type="dxa" w:w="1760"/>
            <w:tcBorders>
              <w:top w:sz="11.520000457763672" w:val="single" w:color="#000000"/>
            </w:tcBorders>
            <w:tcMar>
              <w:start w:w="0" w:type="dxa"/>
              <w:end w:w="0" w:type="dxa"/>
            </w:tcMar>
          </w:tcPr>
          <w:p>
            <w:pPr>
              <w:autoSpaceDN w:val="0"/>
              <w:autoSpaceDE w:val="0"/>
              <w:widowControl/>
              <w:spacing w:line="232" w:lineRule="exact" w:before="352" w:after="0"/>
              <w:ind w:left="0" w:right="0" w:firstLine="0"/>
              <w:jc w:val="center"/>
            </w:pPr>
            <w:r>
              <w:rPr>
                <w:rFonts w:ascii="TimesNewRomanPSMT" w:hAnsi="TimesNewRomanPSMT" w:eastAsia="TimesNewRomanPSMT"/>
                <w:b w:val="0"/>
                <w:i w:val="0"/>
                <w:color w:val="000000"/>
                <w:sz w:val="21"/>
              </w:rPr>
              <w:t>300m</w:t>
            </w:r>
            <w:r>
              <w:rPr>
                <w:rFonts w:ascii="SimSun" w:hAnsi="SimSun" w:eastAsia="SimSun"/>
                <w:b w:val="0"/>
                <w:i w:val="0"/>
                <w:color w:val="000000"/>
                <w:sz w:val="21"/>
              </w:rPr>
              <w:t xml:space="preserve"> 一个，损坏</w:t>
            </w:r>
          </w:p>
        </w:tc>
      </w:tr>
      <w:tr>
        <w:trPr>
          <w:trHeight w:hRule="exact" w:val="300"/>
        </w:trPr>
        <w:tc>
          <w:tcPr>
            <w:tcW w:type="dxa" w:w="1774"/>
            <w:tcBorders/>
            <w:tcMar>
              <w:start w:w="0" w:type="dxa"/>
              <w:end w:w="0" w:type="dxa"/>
            </w:tcMar>
          </w:tcPr>
          <w:p>
            <w:pPr>
              <w:autoSpaceDN w:val="0"/>
              <w:autoSpaceDE w:val="0"/>
              <w:widowControl/>
              <w:spacing w:line="210" w:lineRule="exact" w:before="60" w:after="0"/>
              <w:ind w:left="0" w:right="556" w:firstLine="0"/>
              <w:jc w:val="right"/>
            </w:pPr>
            <w:r>
              <w:rPr>
                <w:rFonts w:ascii="SimSun" w:hAnsi="SimSun" w:eastAsia="SimSun"/>
                <w:b w:val="0"/>
                <w:i w:val="0"/>
                <w:color w:val="000000"/>
                <w:sz w:val="21"/>
              </w:rPr>
              <w:t>接头</w:t>
            </w:r>
          </w:p>
        </w:tc>
        <w:tc>
          <w:tcPr>
            <w:tcW w:type="dxa" w:w="1129"/>
            <w:vMerge/>
            <w:tcBorders>
              <w:top w:sz="11.520000457763672" w:val="single" w:color="#000000"/>
              <w:bottom w:sz="3.8399999141693115" w:val="single" w:color="#000000"/>
            </w:tcBorders>
          </w:tcPr>
          <w:p/>
        </w:tc>
        <w:tc>
          <w:tcPr>
            <w:tcW w:type="dxa" w:w="1129"/>
            <w:vMerge/>
            <w:tcBorders>
              <w:top w:sz="11.520000457763672" w:val="single" w:color="#000000"/>
            </w:tcBorders>
          </w:tcPr>
          <w:p/>
        </w:tc>
        <w:tc>
          <w:tcPr>
            <w:tcW w:type="dxa" w:w="1129"/>
            <w:vMerge/>
            <w:tcBorders>
              <w:top w:sz="11.520000457763672" w:val="single" w:color="#000000"/>
              <w:bottom w:sz="3.8399999141693115" w:val="single" w:color="#000000"/>
            </w:tcBorders>
          </w:tcPr>
          <w:p/>
        </w:tc>
        <w:tc>
          <w:tcPr>
            <w:tcW w:type="dxa" w:w="1129"/>
            <w:vMerge/>
            <w:tcBorders>
              <w:top w:sz="11.520000457763672" w:val="single" w:color="#000000"/>
              <w:bottom w:sz="3.8399999141693115" w:val="single" w:color="#000000"/>
            </w:tcBorders>
          </w:tcPr>
          <w:p/>
        </w:tc>
        <w:tc>
          <w:tcPr>
            <w:tcW w:type="dxa" w:w="1129"/>
            <w:vMerge/>
            <w:tcBorders>
              <w:top w:sz="11.520000457763672" w:val="single" w:color="#000000"/>
              <w:bottom w:sz="3.8399999141693115" w:val="single" w:color="#000000"/>
            </w:tcBorders>
          </w:tcPr>
          <w:p/>
        </w:tc>
        <w:tc>
          <w:tcPr>
            <w:tcW w:type="dxa" w:w="1129"/>
            <w:vMerge/>
            <w:tcBorders>
              <w:top w:sz="11.520000457763672" w:val="single" w:color="#000000"/>
              <w:bottom w:sz="3.8399999141693115" w:val="single" w:color="#000000"/>
            </w:tcBorders>
          </w:tcPr>
          <w:p/>
        </w:tc>
        <w:tc>
          <w:tcPr>
            <w:tcW w:type="dxa" w:w="1129"/>
            <w:vMerge/>
            <w:tcBorders>
              <w:top w:sz="11.520000457763672" w:val="single" w:color="#000000"/>
            </w:tcBorders>
          </w:tcPr>
          <w:p/>
        </w:tc>
        <w:tc>
          <w:tcPr>
            <w:tcW w:type="dxa" w:w="176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率较高</w:t>
            </w:r>
          </w:p>
        </w:tc>
      </w:tr>
      <w:tr>
        <w:trPr>
          <w:trHeight w:hRule="exact" w:val="348"/>
        </w:trPr>
        <w:tc>
          <w:tcPr>
            <w:tcW w:type="dxa" w:w="1774"/>
            <w:tcBorders>
              <w:bottom w:sz="3.8399999141693115" w:val="single" w:color="#000000"/>
            </w:tcBorders>
            <w:tcMar>
              <w:start w:w="0" w:type="dxa"/>
              <w:end w:w="0" w:type="dxa"/>
            </w:tcMar>
          </w:tcPr>
          <w:p>
            <w:pPr>
              <w:autoSpaceDN w:val="0"/>
              <w:autoSpaceDE w:val="0"/>
              <w:widowControl/>
              <w:spacing w:line="208" w:lineRule="exact" w:before="66" w:after="0"/>
              <w:ind w:left="0" w:right="346" w:firstLine="0"/>
              <w:jc w:val="right"/>
            </w:pPr>
            <w:r>
              <w:rPr>
                <w:rFonts w:ascii="SimSun" w:hAnsi="SimSun" w:eastAsia="SimSun"/>
                <w:b w:val="0"/>
                <w:i w:val="0"/>
                <w:color w:val="000000"/>
                <w:sz w:val="21"/>
              </w:rPr>
              <w:t>其他材料</w:t>
            </w:r>
          </w:p>
        </w:tc>
        <w:tc>
          <w:tcPr>
            <w:tcW w:type="dxa" w:w="1129"/>
            <w:vMerge/>
            <w:tcBorders>
              <w:top w:sz="11.520000457763672" w:val="single" w:color="#000000"/>
              <w:bottom w:sz="3.8399999141693115" w:val="single" w:color="#000000"/>
            </w:tcBorders>
          </w:tcPr>
          <w:p/>
        </w:tc>
        <w:tc>
          <w:tcPr>
            <w:tcW w:type="dxa" w:w="800"/>
            <w:tcBorders>
              <w:bottom w:sz="3.8399999141693115" w:val="single" w:color="#000000"/>
            </w:tcBorders>
            <w:tcMar>
              <w:start w:w="0" w:type="dxa"/>
              <w:end w:w="0" w:type="dxa"/>
            </w:tcMar>
          </w:tcPr>
          <w:p>
            <w:pPr>
              <w:autoSpaceDN w:val="0"/>
              <w:autoSpaceDE w:val="0"/>
              <w:widowControl/>
              <w:spacing w:line="208" w:lineRule="exact" w:before="66" w:after="0"/>
              <w:ind w:left="0" w:right="216" w:firstLine="0"/>
              <w:jc w:val="right"/>
            </w:pPr>
            <w:r>
              <w:rPr>
                <w:rFonts w:ascii="SimSun" w:hAnsi="SimSun" w:eastAsia="SimSun"/>
                <w:b w:val="0"/>
                <w:i w:val="0"/>
                <w:color w:val="000000"/>
                <w:sz w:val="21"/>
              </w:rPr>
              <w:t>元</w:t>
            </w:r>
          </w:p>
        </w:tc>
        <w:tc>
          <w:tcPr>
            <w:tcW w:type="dxa" w:w="1129"/>
            <w:vMerge/>
            <w:tcBorders>
              <w:top w:sz="11.520000457763672" w:val="single" w:color="#000000"/>
              <w:bottom w:sz="3.8399999141693115" w:val="single" w:color="#000000"/>
            </w:tcBorders>
          </w:tcPr>
          <w:p/>
        </w:tc>
        <w:tc>
          <w:tcPr>
            <w:tcW w:type="dxa" w:w="1129"/>
            <w:vMerge/>
            <w:tcBorders>
              <w:top w:sz="11.520000457763672" w:val="single" w:color="#000000"/>
              <w:bottom w:sz="3.8399999141693115" w:val="single" w:color="#000000"/>
            </w:tcBorders>
          </w:tcPr>
          <w:p/>
        </w:tc>
        <w:tc>
          <w:tcPr>
            <w:tcW w:type="dxa" w:w="1129"/>
            <w:vMerge/>
            <w:tcBorders>
              <w:top w:sz="11.520000457763672" w:val="single" w:color="#000000"/>
              <w:bottom w:sz="3.8399999141693115" w:val="single" w:color="#000000"/>
            </w:tcBorders>
          </w:tcPr>
          <w:p/>
        </w:tc>
        <w:tc>
          <w:tcPr>
            <w:tcW w:type="dxa" w:w="1129"/>
            <w:vMerge/>
            <w:tcBorders>
              <w:top w:sz="11.520000457763672" w:val="single" w:color="#000000"/>
              <w:bottom w:sz="3.8399999141693115" w:val="single" w:color="#000000"/>
            </w:tcBorders>
          </w:tcPr>
          <w:p/>
        </w:tc>
        <w:tc>
          <w:tcPr>
            <w:tcW w:type="dxa" w:w="760"/>
            <w:tcBorders>
              <w:bottom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10.00</w:t>
            </w:r>
          </w:p>
        </w:tc>
        <w:tc>
          <w:tcPr>
            <w:tcW w:type="dxa" w:w="1129"/>
            <w:vMerge/>
            <w:tcBorders>
              <w:bottom w:sz="3.8399999141693115" w:val="single" w:color="#000000"/>
            </w:tcBorders>
          </w:tcPr>
          <w:p/>
        </w:tc>
      </w:tr>
    </w:tbl>
    <w:p>
      <w:pPr>
        <w:autoSpaceDN w:val="0"/>
        <w:tabs>
          <w:tab w:pos="1516" w:val="left"/>
          <w:tab w:pos="1726" w:val="left"/>
          <w:tab w:pos="8554" w:val="left"/>
        </w:tabs>
        <w:autoSpaceDE w:val="0"/>
        <w:widowControl/>
        <w:spacing w:line="264" w:lineRule="exact" w:before="0" w:after="32"/>
        <w:ind w:left="1120" w:right="0" w:firstLine="0"/>
        <w:jc w:val="left"/>
      </w:pPr>
      <w:r>
        <w:rPr>
          <w:rFonts w:ascii="SimSun" w:hAnsi="SimSun" w:eastAsia="SimSun"/>
          <w:b w:val="0"/>
          <w:i w:val="0"/>
          <w:color w:val="000000"/>
          <w:sz w:val="21"/>
        </w:rPr>
        <w:t>泥浆泵及</w:t>
      </w:r>
      <w:r>
        <w:br/>
      </w:r>
      <w:r>
        <w:rPr>
          <w:rFonts w:ascii="SimSun" w:hAnsi="SimSun" w:eastAsia="SimSun"/>
          <w:b w:val="0"/>
          <w:i w:val="0"/>
          <w:color w:val="000000"/>
          <w:sz w:val="21"/>
        </w:rPr>
        <w:t>4</w:t>
      </w:r>
      <w:r>
        <w:rPr>
          <w:rFonts w:ascii="SimSun" w:hAnsi="SimSun" w:eastAsia="SimSun"/>
          <w:b w:val="0"/>
          <w:i w:val="0"/>
          <w:color w:val="000000"/>
          <w:sz w:val="21"/>
        </w:rPr>
        <w:t>同步施工</w:t>
      </w:r>
      <w:r>
        <w:br/>
      </w:r>
      <w:r>
        <w:tab/>
      </w:r>
      <w:r>
        <w:rPr>
          <w:rFonts w:ascii="SimSun" w:hAnsi="SimSun" w:eastAsia="SimSun"/>
          <w:b w:val="0"/>
          <w:i w:val="0"/>
          <w:color w:val="000000"/>
          <w:sz w:val="21"/>
        </w:rPr>
        <w:t>电缆</w:t>
      </w:r>
      <w:r>
        <w:br/>
      </w:r>
      <w:r>
        <w:tab/>
      </w:r>
      <w:r>
        <w:tab/>
      </w:r>
      <w:r>
        <w:tab/>
      </w:r>
      <w:r>
        <w:rPr>
          <w:rFonts w:ascii="SimSun" w:hAnsi="SimSun" w:eastAsia="SimSun"/>
          <w:b w:val="0"/>
          <w:i w:val="0"/>
          <w:color w:val="000000"/>
          <w:sz w:val="21"/>
        </w:rPr>
        <w:t>泥浆泵及同步施</w:t>
      </w:r>
    </w:p>
    <w:tbl>
      <w:tblPr>
        <w:tblW w:type="auto" w:w="0"/>
        <w:tblLayout w:type="fixed"/>
        <w:tblLook w:firstColumn="1" w:firstRow="1" w:lastColumn="0" w:lastRow="0" w:noHBand="0" w:noVBand="1" w:val="04A0"/>
        <w:tblInd w:w="740.0" w:type="dxa"/>
      </w:tblPr>
      <w:tblGrid>
        <w:gridCol w:w="1129"/>
        <w:gridCol w:w="1129"/>
        <w:gridCol w:w="1129"/>
        <w:gridCol w:w="1129"/>
        <w:gridCol w:w="1129"/>
        <w:gridCol w:w="1129"/>
        <w:gridCol w:w="1129"/>
        <w:gridCol w:w="1129"/>
        <w:gridCol w:w="1129"/>
      </w:tblGrid>
      <w:tr>
        <w:trPr>
          <w:trHeight w:hRule="exact" w:val="248"/>
        </w:trPr>
        <w:tc>
          <w:tcPr>
            <w:tcW w:type="dxa" w:w="1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438" w:after="0"/>
              <w:ind w:left="0" w:right="86" w:firstLine="0"/>
              <w:jc w:val="right"/>
            </w:pPr>
            <w:r>
              <w:rPr>
                <w:rFonts w:ascii="SimSun" w:hAnsi="SimSun" w:eastAsia="SimSun"/>
                <w:b w:val="0"/>
                <w:i w:val="0"/>
                <w:color w:val="000000"/>
                <w:sz w:val="21"/>
              </w:rPr>
              <w:t>高压电缆</w:t>
            </w:r>
          </w:p>
        </w:tc>
        <w:tc>
          <w:tcPr>
            <w:tcW w:type="dxa" w:w="1600"/>
            <w:vMerge w:val="restart"/>
            <w:tcBorders/>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电缆线</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34" w:after="0"/>
              <w:ind w:left="120" w:right="0" w:firstLine="0"/>
              <w:jc w:val="left"/>
            </w:pPr>
            <w:r>
              <w:rPr>
                <w:rFonts w:ascii="TimesNewRomanPSMT" w:hAnsi="TimesNewRomanPSMT" w:eastAsia="TimesNewRomanPSMT"/>
                <w:b w:val="0"/>
                <w:i w:val="0"/>
                <w:color w:val="000000"/>
                <w:sz w:val="21"/>
              </w:rPr>
              <w:t>m</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34" w:after="0"/>
              <w:ind w:left="0" w:right="0" w:firstLine="0"/>
              <w:jc w:val="center"/>
            </w:pPr>
            <w:r>
              <w:rPr>
                <w:rFonts w:ascii="TimesNewRomanPSMT" w:hAnsi="TimesNewRomanPSMT" w:eastAsia="TimesNewRomanPSMT"/>
                <w:b w:val="0"/>
                <w:i w:val="0"/>
                <w:color w:val="000000"/>
                <w:sz w:val="21"/>
              </w:rPr>
              <w:t>85</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34" w:after="0"/>
              <w:ind w:left="0" w:right="176" w:firstLine="0"/>
              <w:jc w:val="right"/>
            </w:pPr>
            <w:r>
              <w:rPr>
                <w:rFonts w:ascii="TimesNewRomanPSMT" w:hAnsi="TimesNewRomanPSMT" w:eastAsia="TimesNewRomanPSMT"/>
                <w:b w:val="0"/>
                <w:i w:val="0"/>
                <w:color w:val="000000"/>
                <w:sz w:val="21"/>
              </w:rPr>
              <w:t>1.00</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34" w:after="0"/>
              <w:ind w:left="0" w:right="0" w:firstLine="0"/>
              <w:jc w:val="center"/>
            </w:pPr>
            <w:r>
              <w:rPr>
                <w:rFonts w:ascii="TimesNewRomanPSMT" w:hAnsi="TimesNewRomanPSMT" w:eastAsia="TimesNewRomanPSMT"/>
                <w:b w:val="0"/>
                <w:i w:val="0"/>
                <w:color w:val="000000"/>
                <w:sz w:val="21"/>
              </w:rPr>
              <w:t>2%</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34" w:after="0"/>
              <w:ind w:left="0" w:right="0" w:firstLine="0"/>
              <w:jc w:val="center"/>
            </w:pPr>
            <w:r>
              <w:rPr>
                <w:rFonts w:ascii="TimesNewRomanPSMT" w:hAnsi="TimesNewRomanPSMT" w:eastAsia="TimesNewRomanPSMT"/>
                <w:b w:val="0"/>
                <w:i w:val="0"/>
                <w:color w:val="000000"/>
                <w:sz w:val="21"/>
              </w:rPr>
              <w:t>100%</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34" w:after="0"/>
              <w:ind w:left="0" w:right="0" w:firstLine="0"/>
              <w:jc w:val="center"/>
            </w:pPr>
            <w:r>
              <w:rPr>
                <w:rFonts w:ascii="TimesNewRomanPSMT" w:hAnsi="TimesNewRomanPSMT" w:eastAsia="TimesNewRomanPSMT"/>
                <w:b w:val="0"/>
                <w:i w:val="0"/>
                <w:color w:val="000000"/>
                <w:sz w:val="21"/>
              </w:rPr>
              <w:t>86.70</w:t>
            </w:r>
          </w:p>
        </w:tc>
        <w:tc>
          <w:tcPr>
            <w:tcW w:type="dxa" w:w="1720"/>
            <w:tcBorders/>
            <w:tcMar>
              <w:start w:w="0" w:type="dxa"/>
              <w:end w:w="0" w:type="dxa"/>
            </w:tcMar>
          </w:tcPr>
          <w:p>
            <w:pPr>
              <w:autoSpaceDN w:val="0"/>
              <w:autoSpaceDE w:val="0"/>
              <w:widowControl/>
              <w:spacing w:line="208" w:lineRule="exact" w:before="30" w:after="0"/>
              <w:ind w:left="174" w:right="0" w:firstLine="0"/>
              <w:jc w:val="left"/>
            </w:pPr>
            <w:r>
              <w:rPr>
                <w:rFonts w:ascii="SimSun" w:hAnsi="SimSun" w:eastAsia="SimSun"/>
                <w:b w:val="0"/>
                <w:i w:val="0"/>
                <w:color w:val="000000"/>
                <w:sz w:val="21"/>
              </w:rPr>
              <w:t>工用，一个泵在</w:t>
            </w:r>
          </w:p>
        </w:tc>
      </w:tr>
      <w:tr>
        <w:trPr>
          <w:trHeight w:hRule="exact" w:val="160"/>
        </w:trPr>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48" w:after="0"/>
              <w:ind w:left="128" w:right="0" w:firstLine="0"/>
              <w:jc w:val="left"/>
            </w:pPr>
            <w:r>
              <w:rPr>
                <w:rFonts w:ascii="TimesNewRomanPSMT" w:hAnsi="TimesNewRomanPSMT" w:eastAsia="TimesNewRomanPSMT"/>
                <w:b w:val="0"/>
                <w:i w:val="0"/>
                <w:color w:val="000000"/>
                <w:sz w:val="21"/>
              </w:rPr>
              <w:t>300</w:t>
            </w:r>
            <w:r>
              <w:rPr>
                <w:rFonts w:ascii="SimSun" w:hAnsi="SimSun" w:eastAsia="SimSun"/>
                <w:b w:val="0"/>
                <w:i w:val="0"/>
                <w:color w:val="000000"/>
                <w:sz w:val="21"/>
              </w:rPr>
              <w:t xml:space="preserve"> 环左右，一个</w:t>
            </w:r>
          </w:p>
        </w:tc>
      </w:tr>
      <w:tr>
        <w:trPr>
          <w:trHeight w:hRule="exact" w:val="140"/>
        </w:trPr>
        <w:tc>
          <w:tcPr>
            <w:tcW w:type="dxa" w:w="1129"/>
            <w:vMerge/>
            <w:tcBorders/>
          </w:tcPr>
          <w:p/>
        </w:tc>
        <w:tc>
          <w:tcPr>
            <w:tcW w:type="dxa" w:w="1600"/>
            <w:vMerge w:val="restart"/>
            <w:tcBorders/>
            <w:tcMar>
              <w:start w:w="0" w:type="dxa"/>
              <w:end w:w="0" w:type="dxa"/>
            </w:tcMar>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YJLV-8.7/15KV</w:t>
            </w: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r>
      <w:tr>
        <w:trPr>
          <w:trHeight w:hRule="exact" w:val="120"/>
        </w:trPr>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720"/>
            <w:vMerge w:val="restart"/>
            <w:tcBorders/>
            <w:tcMar>
              <w:start w:w="0" w:type="dxa"/>
              <w:end w:w="0" w:type="dxa"/>
            </w:tcMar>
            <w:tcMar>
              <w:start w:w="0" w:type="dxa"/>
              <w:end w:w="0" w:type="dxa"/>
            </w:tcMar>
          </w:tcPr>
          <w:p>
            <w:pPr>
              <w:autoSpaceDN w:val="0"/>
              <w:autoSpaceDE w:val="0"/>
              <w:widowControl/>
              <w:spacing w:line="210" w:lineRule="exact" w:before="26" w:after="0"/>
              <w:ind w:left="174" w:right="0" w:firstLine="0"/>
              <w:jc w:val="left"/>
            </w:pPr>
            <w:r>
              <w:rPr>
                <w:rFonts w:ascii="SimSun" w:hAnsi="SimSun" w:eastAsia="SimSun"/>
                <w:b w:val="0"/>
                <w:i w:val="0"/>
                <w:color w:val="000000"/>
                <w:sz w:val="21"/>
              </w:rPr>
              <w:t>泵在中间加地面</w:t>
            </w:r>
          </w:p>
        </w:tc>
      </w:tr>
      <w:tr>
        <w:trPr>
          <w:trHeight w:hRule="exact" w:val="140"/>
        </w:trPr>
        <w:tc>
          <w:tcPr>
            <w:tcW w:type="dxa" w:w="1129"/>
            <w:vMerge/>
            <w:tcBorders/>
          </w:tcPr>
          <w:p/>
        </w:tc>
        <w:tc>
          <w:tcPr>
            <w:tcW w:type="dxa" w:w="1600"/>
            <w:vMerge w:val="restart"/>
            <w:tcBorders/>
            <w:tcMar>
              <w:start w:w="0" w:type="dxa"/>
              <w:end w:w="0" w:type="dxa"/>
            </w:tcMar>
            <w:tcMar>
              <w:start w:w="0" w:type="dxa"/>
              <w:end w:w="0" w:type="dxa"/>
            </w:tcMar>
          </w:tcPr>
          <w:p>
            <w:pPr>
              <w:autoSpaceDN w:val="0"/>
              <w:autoSpaceDE w:val="0"/>
              <w:widowControl/>
              <w:spacing w:line="232" w:lineRule="exact" w:before="20" w:after="0"/>
              <w:ind w:left="21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3*1*95</w:t>
            </w:r>
            <w:r>
              <w:rPr>
                <w:rFonts w:ascii="SimSun" w:hAnsi="SimSun" w:eastAsia="SimSun"/>
                <w:b w:val="0"/>
                <w:i w:val="0"/>
                <w:color w:val="000000"/>
                <w:sz w:val="21"/>
              </w:rPr>
              <w:t>）</w:t>
            </w: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r>
      <w:tr>
        <w:trPr>
          <w:trHeight w:hRule="exact" w:val="276"/>
        </w:trPr>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129"/>
            <w:vMerge/>
            <w:tcBorders/>
          </w:tcPr>
          <w:p/>
        </w:tc>
        <w:tc>
          <w:tcPr>
            <w:tcW w:type="dxa" w:w="1720"/>
            <w:tcBorders/>
            <w:tcMar>
              <w:start w:w="0" w:type="dxa"/>
              <w:end w:w="0" w:type="dxa"/>
            </w:tcMar>
          </w:tcPr>
          <w:p>
            <w:pPr>
              <w:autoSpaceDN w:val="0"/>
              <w:autoSpaceDE w:val="0"/>
              <w:widowControl/>
              <w:spacing w:line="208" w:lineRule="exact" w:before="40" w:after="0"/>
              <w:ind w:left="174" w:right="0" w:firstLine="0"/>
              <w:jc w:val="left"/>
            </w:pPr>
            <w:r>
              <w:rPr>
                <w:rFonts w:ascii="SimSun" w:hAnsi="SimSun" w:eastAsia="SimSun"/>
                <w:b w:val="0"/>
                <w:i w:val="0"/>
                <w:color w:val="000000"/>
                <w:sz w:val="21"/>
              </w:rPr>
              <w:t>部分折合每米消</w:t>
            </w:r>
          </w:p>
        </w:tc>
      </w:tr>
    </w:tbl>
    <w:p>
      <w:pPr>
        <w:autoSpaceDN w:val="0"/>
        <w:autoSpaceDE w:val="0"/>
        <w:widowControl/>
        <w:spacing w:line="232" w:lineRule="exact" w:before="28" w:after="20"/>
        <w:ind w:left="0" w:right="372" w:firstLine="0"/>
        <w:jc w:val="right"/>
      </w:pPr>
      <w:r>
        <w:rPr>
          <w:rFonts w:ascii="SimSun" w:hAnsi="SimSun" w:eastAsia="SimSun"/>
          <w:b w:val="0"/>
          <w:i w:val="0"/>
          <w:color w:val="000000"/>
          <w:sz w:val="21"/>
        </w:rPr>
        <w:t>耗</w:t>
      </w:r>
      <w:r>
        <w:rPr>
          <w:rFonts w:ascii="TimesNewRomanPSMT" w:hAnsi="TimesNewRomanPSMT" w:eastAsia="TimesNewRomanPSMT"/>
          <w:b w:val="0"/>
          <w:i w:val="0"/>
          <w:color w:val="000000"/>
          <w:sz w:val="21"/>
        </w:rPr>
        <w:t>1m</w:t>
      </w:r>
      <w:r>
        <w:rPr>
          <w:rFonts w:ascii="SimSun" w:hAnsi="SimSun" w:eastAsia="SimSun"/>
          <w:b w:val="0"/>
          <w:i w:val="0"/>
          <w:color w:val="000000"/>
          <w:sz w:val="21"/>
        </w:rPr>
        <w:t xml:space="preserve"> 左右</w:t>
      </w:r>
    </w:p>
    <w:tbl>
      <w:tblPr>
        <w:tblW w:type="auto" w:w="0"/>
        <w:tblLayout w:type="fixed"/>
        <w:tblLook w:firstColumn="1" w:firstRow="1" w:lastColumn="0" w:lastRow="0" w:noHBand="0" w:noVBand="1" w:val="04A0"/>
        <w:tblInd w:w="936.0" w:type="dxa"/>
      </w:tblPr>
      <w:tblGrid>
        <w:gridCol w:w="1016"/>
        <w:gridCol w:w="1016"/>
        <w:gridCol w:w="1016"/>
        <w:gridCol w:w="1016"/>
        <w:gridCol w:w="1016"/>
        <w:gridCol w:w="1016"/>
        <w:gridCol w:w="1016"/>
        <w:gridCol w:w="1016"/>
        <w:gridCol w:w="1016"/>
        <w:gridCol w:w="1016"/>
      </w:tblGrid>
      <w:tr>
        <w:trPr>
          <w:trHeight w:hRule="exact" w:val="244"/>
        </w:trPr>
        <w:tc>
          <w:tcPr>
            <w:tcW w:type="dxa" w:w="424"/>
            <w:vMerge w:val="restart"/>
            <w:tcBorders>
              <w:bottom w:sz="3.8399999141693115" w:val="single" w:color="#000000"/>
            </w:tcBorders>
            <w:tcMar>
              <w:start w:w="0" w:type="dxa"/>
              <w:end w:w="0" w:type="dxa"/>
            </w:tcMar>
            <w:tcMar>
              <w:start w:w="0" w:type="dxa"/>
              <w:end w:w="0" w:type="dxa"/>
            </w:tcMar>
            <w:tcMar>
              <w:start w:w="0" w:type="dxa"/>
              <w:end w:w="0" w:type="dxa"/>
            </w:tcMar>
          </w:tcPr>
          <w:p/>
        </w:tc>
        <w:tc>
          <w:tcPr>
            <w:tcW w:type="dxa" w:w="1060"/>
            <w:tcBorders/>
            <w:tcMar>
              <w:start w:w="0" w:type="dxa"/>
              <w:end w:w="0" w:type="dxa"/>
            </w:tcMar>
          </w:tcPr>
          <w:p>
            <w:pPr>
              <w:autoSpaceDN w:val="0"/>
              <w:autoSpaceDE w:val="0"/>
              <w:widowControl/>
              <w:spacing w:line="210" w:lineRule="exact" w:before="28" w:after="0"/>
              <w:ind w:left="156" w:right="0" w:firstLine="0"/>
              <w:jc w:val="left"/>
            </w:pPr>
            <w:r>
              <w:rPr>
                <w:rFonts w:ascii="SimSun" w:hAnsi="SimSun" w:eastAsia="SimSun"/>
                <w:b w:val="0"/>
                <w:i w:val="0"/>
                <w:color w:val="000000"/>
                <w:sz w:val="21"/>
              </w:rPr>
              <w:t>高压电缆</w:t>
            </w:r>
          </w:p>
        </w:tc>
        <w:tc>
          <w:tcPr>
            <w:tcW w:type="dxa" w:w="162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58" w:after="0"/>
              <w:ind w:left="0" w:right="0" w:firstLine="0"/>
              <w:jc w:val="center"/>
            </w:pPr>
            <w:r>
              <w:rPr>
                <w:rFonts w:ascii="TimesNewRomanPSMT" w:hAnsi="TimesNewRomanPSMT" w:eastAsia="TimesNewRomanPSMT"/>
                <w:b w:val="0"/>
                <w:i w:val="0"/>
                <w:color w:val="000000"/>
                <w:sz w:val="21"/>
              </w:rPr>
              <w:t>95</w:t>
            </w:r>
          </w:p>
        </w:tc>
        <w:tc>
          <w:tcPr>
            <w:tcW w:type="dxa" w:w="520"/>
            <w:vMerge w:val="restart"/>
            <w:tcBorders/>
            <w:tcMar>
              <w:start w:w="0" w:type="dxa"/>
              <w:end w:w="0" w:type="dxa"/>
            </w:tcMar>
            <w:tcMar>
              <w:start w:w="0" w:type="dxa"/>
              <w:end w:w="0" w:type="dxa"/>
            </w:tcMar>
          </w:tcPr>
          <w:p>
            <w:pPr>
              <w:autoSpaceDN w:val="0"/>
              <w:autoSpaceDE w:val="0"/>
              <w:widowControl/>
              <w:spacing w:line="210" w:lineRule="exact" w:before="162" w:after="0"/>
              <w:ind w:left="96" w:right="0" w:firstLine="0"/>
              <w:jc w:val="left"/>
            </w:pPr>
            <w:r>
              <w:rPr>
                <w:rFonts w:ascii="SimSun" w:hAnsi="SimSun" w:eastAsia="SimSun"/>
                <w:b w:val="0"/>
                <w:i w:val="0"/>
                <w:color w:val="000000"/>
                <w:sz w:val="21"/>
              </w:rPr>
              <w:t>套</w:t>
            </w:r>
          </w:p>
        </w:tc>
        <w:tc>
          <w:tcPr>
            <w:tcW w:type="dxa" w:w="86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58" w:after="0"/>
              <w:ind w:left="0" w:right="0" w:firstLine="0"/>
              <w:jc w:val="center"/>
            </w:pPr>
            <w:r>
              <w:rPr>
                <w:rFonts w:ascii="TimesNewRomanPSMT" w:hAnsi="TimesNewRomanPSMT" w:eastAsia="TimesNewRomanPSMT"/>
                <w:b w:val="0"/>
                <w:i w:val="0"/>
                <w:color w:val="000000"/>
                <w:sz w:val="21"/>
              </w:rPr>
              <w:t>6000</w:t>
            </w:r>
          </w:p>
        </w:tc>
        <w:tc>
          <w:tcPr>
            <w:tcW w:type="dxa" w:w="78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58" w:after="0"/>
              <w:ind w:left="0" w:right="84" w:firstLine="0"/>
              <w:jc w:val="right"/>
            </w:pPr>
            <w:r>
              <w:rPr>
                <w:rFonts w:ascii="TimesNewRomanPSMT" w:hAnsi="TimesNewRomanPSMT" w:eastAsia="TimesNewRomanPSMT"/>
                <w:b w:val="0"/>
                <w:i w:val="0"/>
                <w:color w:val="000000"/>
                <w:sz w:val="21"/>
              </w:rPr>
              <w:t>0.003</w:t>
            </w:r>
          </w:p>
        </w:tc>
        <w:tc>
          <w:tcPr>
            <w:tcW w:type="dxa" w:w="68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58" w:after="0"/>
              <w:ind w:left="0" w:right="0" w:firstLine="0"/>
              <w:jc w:val="center"/>
            </w:pPr>
            <w:r>
              <w:rPr>
                <w:rFonts w:ascii="TimesNewRomanPSMT" w:hAnsi="TimesNewRomanPSMT" w:eastAsia="TimesNewRomanPSMT"/>
                <w:b w:val="0"/>
                <w:i w:val="0"/>
                <w:color w:val="000000"/>
                <w:sz w:val="21"/>
              </w:rPr>
              <w:t>300%</w:t>
            </w:r>
          </w:p>
        </w:tc>
        <w:tc>
          <w:tcPr>
            <w:tcW w:type="dxa" w:w="74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58" w:after="0"/>
              <w:ind w:left="0" w:right="0" w:firstLine="0"/>
              <w:jc w:val="center"/>
            </w:pPr>
            <w:r>
              <w:rPr>
                <w:rFonts w:ascii="TimesNewRomanPSMT" w:hAnsi="TimesNewRomanPSMT" w:eastAsia="TimesNewRomanPSMT"/>
                <w:b w:val="0"/>
                <w:i w:val="0"/>
                <w:color w:val="000000"/>
                <w:sz w:val="21"/>
              </w:rPr>
              <w:t>100%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158" w:after="0"/>
              <w:ind w:left="0" w:right="0" w:firstLine="0"/>
              <w:jc w:val="center"/>
            </w:pPr>
            <w:r>
              <w:rPr>
                <w:rFonts w:ascii="TimesNewRomanPSMT" w:hAnsi="TimesNewRomanPSMT" w:eastAsia="TimesNewRomanPSMT"/>
                <w:b w:val="0"/>
                <w:i w:val="0"/>
                <w:color w:val="000000"/>
                <w:sz w:val="21"/>
              </w:rPr>
              <w:t>80.00</w:t>
            </w:r>
          </w:p>
        </w:tc>
        <w:tc>
          <w:tcPr>
            <w:tcW w:type="dxa" w:w="175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300m</w:t>
            </w:r>
            <w:r>
              <w:rPr>
                <w:rFonts w:ascii="SimSun" w:hAnsi="SimSun" w:eastAsia="SimSun"/>
                <w:b w:val="0"/>
                <w:i w:val="0"/>
                <w:color w:val="000000"/>
                <w:sz w:val="21"/>
              </w:rPr>
              <w:t xml:space="preserve"> 一个，损坏</w:t>
            </w:r>
          </w:p>
        </w:tc>
      </w:tr>
      <w:tr>
        <w:trPr>
          <w:trHeight w:hRule="exact" w:val="300"/>
        </w:trPr>
        <w:tc>
          <w:tcPr>
            <w:tcW w:type="dxa" w:w="1016"/>
            <w:vMerge/>
            <w:tcBorders>
              <w:bottom w:sz="3.8399999141693115" w:val="single" w:color="#000000"/>
            </w:tcBorders>
          </w:tcPr>
          <w:p/>
        </w:tc>
        <w:tc>
          <w:tcPr>
            <w:tcW w:type="dxa" w:w="1060"/>
            <w:tcBorders/>
            <w:tcMar>
              <w:start w:w="0" w:type="dxa"/>
              <w:end w:w="0" w:type="dxa"/>
            </w:tcMar>
          </w:tcPr>
          <w:p>
            <w:pPr>
              <w:autoSpaceDN w:val="0"/>
              <w:autoSpaceDE w:val="0"/>
              <w:widowControl/>
              <w:spacing w:line="208" w:lineRule="exact" w:before="56" w:after="0"/>
              <w:ind w:left="0" w:right="276" w:firstLine="0"/>
              <w:jc w:val="right"/>
            </w:pPr>
            <w:r>
              <w:rPr>
                <w:rFonts w:ascii="SimSun" w:hAnsi="SimSun" w:eastAsia="SimSun"/>
                <w:b w:val="0"/>
                <w:i w:val="0"/>
                <w:color w:val="000000"/>
                <w:sz w:val="21"/>
              </w:rPr>
              <w:t>接头</w:t>
            </w:r>
          </w:p>
        </w:tc>
        <w:tc>
          <w:tcPr>
            <w:tcW w:type="dxa" w:w="1016"/>
            <w:vMerge/>
            <w:tcBorders>
              <w:bottom w:sz="3.8399999141693115" w:val="single" w:color="#000000"/>
            </w:tcBorders>
          </w:tcPr>
          <w:p/>
        </w:tc>
        <w:tc>
          <w:tcPr>
            <w:tcW w:type="dxa" w:w="1016"/>
            <w:vMerge/>
            <w:tcBorders/>
          </w:tcPr>
          <w:p/>
        </w:tc>
        <w:tc>
          <w:tcPr>
            <w:tcW w:type="dxa" w:w="1016"/>
            <w:vMerge/>
            <w:tcBorders>
              <w:bottom w:sz="3.8399999141693115" w:val="single" w:color="#000000"/>
            </w:tcBorders>
          </w:tcPr>
          <w:p/>
        </w:tc>
        <w:tc>
          <w:tcPr>
            <w:tcW w:type="dxa" w:w="1016"/>
            <w:vMerge/>
            <w:tcBorders>
              <w:bottom w:sz="3.8399999141693115" w:val="single" w:color="#000000"/>
            </w:tcBorders>
          </w:tcPr>
          <w:p/>
        </w:tc>
        <w:tc>
          <w:tcPr>
            <w:tcW w:type="dxa" w:w="1016"/>
            <w:vMerge/>
            <w:tcBorders>
              <w:bottom w:sz="3.8399999141693115" w:val="single" w:color="#000000"/>
            </w:tcBorders>
          </w:tcPr>
          <w:p/>
        </w:tc>
        <w:tc>
          <w:tcPr>
            <w:tcW w:type="dxa" w:w="1016"/>
            <w:vMerge/>
            <w:tcBorders>
              <w:bottom w:sz="3.8399999141693115" w:val="single" w:color="#000000"/>
            </w:tcBorders>
          </w:tcPr>
          <w:p/>
        </w:tc>
        <w:tc>
          <w:tcPr>
            <w:tcW w:type="dxa" w:w="1016"/>
            <w:vMerge/>
            <w:tcBorders/>
          </w:tcPr>
          <w:p/>
        </w:tc>
        <w:tc>
          <w:tcPr>
            <w:tcW w:type="dxa" w:w="175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率较高</w:t>
            </w:r>
          </w:p>
        </w:tc>
      </w:tr>
      <w:tr>
        <w:trPr>
          <w:trHeight w:hRule="exact" w:val="342"/>
        </w:trPr>
        <w:tc>
          <w:tcPr>
            <w:tcW w:type="dxa" w:w="1016"/>
            <w:vMerge/>
            <w:tcBorders>
              <w:bottom w:sz="3.8399999141693115" w:val="single" w:color="#000000"/>
            </w:tcBorders>
          </w:tcPr>
          <w:p/>
        </w:tc>
        <w:tc>
          <w:tcPr>
            <w:tcW w:type="dxa" w:w="1060"/>
            <w:tcBorders>
              <w:bottom w:sz="3.8399999141693115" w:val="single" w:color="#000000"/>
            </w:tcBorders>
            <w:tcMar>
              <w:start w:w="0" w:type="dxa"/>
              <w:end w:w="0" w:type="dxa"/>
            </w:tcMar>
          </w:tcPr>
          <w:p>
            <w:pPr>
              <w:autoSpaceDN w:val="0"/>
              <w:autoSpaceDE w:val="0"/>
              <w:widowControl/>
              <w:spacing w:line="210" w:lineRule="exact" w:before="60" w:after="0"/>
              <w:ind w:left="156" w:right="0" w:firstLine="0"/>
              <w:jc w:val="left"/>
            </w:pPr>
            <w:r>
              <w:rPr>
                <w:rFonts w:ascii="SimSun" w:hAnsi="SimSun" w:eastAsia="SimSun"/>
                <w:b w:val="0"/>
                <w:i w:val="0"/>
                <w:color w:val="000000"/>
                <w:sz w:val="21"/>
              </w:rPr>
              <w:t>其他材料</w:t>
            </w:r>
          </w:p>
        </w:tc>
        <w:tc>
          <w:tcPr>
            <w:tcW w:type="dxa" w:w="1016"/>
            <w:vMerge/>
            <w:tcBorders>
              <w:bottom w:sz="3.8399999141693115" w:val="single" w:color="#000000"/>
            </w:tcBorders>
          </w:tcPr>
          <w:p/>
        </w:tc>
        <w:tc>
          <w:tcPr>
            <w:tcW w:type="dxa" w:w="520"/>
            <w:tcBorders>
              <w:bottom w:sz="3.8399999141693115" w:val="single" w:color="#000000"/>
            </w:tcBorders>
            <w:tcMar>
              <w:start w:w="0" w:type="dxa"/>
              <w:end w:w="0" w:type="dxa"/>
            </w:tcMar>
          </w:tcPr>
          <w:p>
            <w:pPr>
              <w:autoSpaceDN w:val="0"/>
              <w:autoSpaceDE w:val="0"/>
              <w:widowControl/>
              <w:spacing w:line="210" w:lineRule="exact" w:before="60" w:after="0"/>
              <w:ind w:left="96" w:right="0" w:firstLine="0"/>
              <w:jc w:val="left"/>
            </w:pPr>
            <w:r>
              <w:rPr>
                <w:rFonts w:ascii="SimSun" w:hAnsi="SimSun" w:eastAsia="SimSun"/>
                <w:b w:val="0"/>
                <w:i w:val="0"/>
                <w:color w:val="000000"/>
                <w:sz w:val="21"/>
              </w:rPr>
              <w:t>元</w:t>
            </w:r>
          </w:p>
        </w:tc>
        <w:tc>
          <w:tcPr>
            <w:tcW w:type="dxa" w:w="1016"/>
            <w:vMerge/>
            <w:tcBorders>
              <w:bottom w:sz="3.8399999141693115" w:val="single" w:color="#000000"/>
            </w:tcBorders>
          </w:tcPr>
          <w:p/>
        </w:tc>
        <w:tc>
          <w:tcPr>
            <w:tcW w:type="dxa" w:w="1016"/>
            <w:vMerge/>
            <w:tcBorders>
              <w:bottom w:sz="3.8399999141693115" w:val="single" w:color="#000000"/>
            </w:tcBorders>
          </w:tcPr>
          <w:p/>
        </w:tc>
        <w:tc>
          <w:tcPr>
            <w:tcW w:type="dxa" w:w="1016"/>
            <w:vMerge/>
            <w:tcBorders>
              <w:bottom w:sz="3.8399999141693115" w:val="single" w:color="#000000"/>
            </w:tcBorders>
          </w:tcPr>
          <w:p/>
        </w:tc>
        <w:tc>
          <w:tcPr>
            <w:tcW w:type="dxa" w:w="1016"/>
            <w:vMerge/>
            <w:tcBorders>
              <w:bottom w:sz="3.8399999141693115" w:val="single" w:color="#000000"/>
            </w:tcBorders>
          </w:tcPr>
          <w:p/>
        </w:tc>
        <w:tc>
          <w:tcPr>
            <w:tcW w:type="dxa" w:w="760"/>
            <w:tcBorders>
              <w:bottom w:sz="3.8399999141693115"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7.00</w:t>
            </w:r>
          </w:p>
        </w:tc>
        <w:tc>
          <w:tcPr>
            <w:tcW w:type="dxa" w:w="1016"/>
            <w:vMerge/>
            <w:tcBorders>
              <w:bottom w:sz="3.8399999141693115" w:val="single" w:color="#000000"/>
            </w:tcBorders>
          </w:tcPr>
          <w:p/>
        </w:tc>
      </w:tr>
      <w:tr>
        <w:trPr>
          <w:trHeight w:hRule="exact" w:val="258"/>
        </w:trPr>
        <w:tc>
          <w:tcPr>
            <w:tcW w:type="dxa" w:w="42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8" w:after="0"/>
              <w:ind w:left="0" w:right="0" w:firstLine="0"/>
              <w:jc w:val="center"/>
            </w:pPr>
            <w:r>
              <w:rPr>
                <w:rFonts w:ascii="SimSun" w:hAnsi="SimSun" w:eastAsia="SimSun"/>
                <w:b w:val="0"/>
                <w:i w:val="0"/>
                <w:color w:val="000000"/>
                <w:sz w:val="21"/>
              </w:rPr>
              <w:t>5</w:t>
            </w:r>
          </w:p>
        </w:tc>
        <w:tc>
          <w:tcPr>
            <w:tcW w:type="dxa" w:w="1060"/>
            <w:tcBorders>
              <w:top w:sz="3.8399999141693115" w:val="single" w:color="#000000"/>
            </w:tcBorders>
            <w:tcMar>
              <w:start w:w="0" w:type="dxa"/>
              <w:end w:w="0" w:type="dxa"/>
            </w:tcMar>
          </w:tcPr>
          <w:p>
            <w:pPr>
              <w:autoSpaceDN w:val="0"/>
              <w:autoSpaceDE w:val="0"/>
              <w:widowControl/>
              <w:spacing w:line="208" w:lineRule="exact" w:before="32" w:after="0"/>
              <w:ind w:left="156" w:right="0" w:firstLine="0"/>
              <w:jc w:val="left"/>
            </w:pPr>
            <w:r>
              <w:rPr>
                <w:rFonts w:ascii="SimSun" w:hAnsi="SimSun" w:eastAsia="SimSun"/>
                <w:b w:val="0"/>
                <w:i w:val="0"/>
                <w:color w:val="000000"/>
                <w:sz w:val="21"/>
              </w:rPr>
              <w:t>照明及通</w:t>
            </w:r>
          </w:p>
        </w:tc>
        <w:tc>
          <w:tcPr>
            <w:tcW w:type="dxa" w:w="162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86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78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68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74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76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1750"/>
            <w:vMerge w:val="restart"/>
            <w:tcBorders>
              <w:top w:sz="3.8399999141693115" w:val="single" w:color="#000000"/>
              <w:bottom w:sz="3.8399999141693115" w:val="single" w:color="#000000"/>
            </w:tcBorders>
            <w:tcMar>
              <w:start w:w="0" w:type="dxa"/>
              <w:end w:w="0" w:type="dxa"/>
            </w:tcMar>
            <w:tcMar>
              <w:start w:w="0" w:type="dxa"/>
              <w:end w:w="0" w:type="dxa"/>
            </w:tcMar>
          </w:tcPr>
          <w:p/>
        </w:tc>
      </w:tr>
      <w:tr>
        <w:trPr>
          <w:trHeight w:hRule="exact" w:val="298"/>
        </w:trPr>
        <w:tc>
          <w:tcPr>
            <w:tcW w:type="dxa" w:w="1016"/>
            <w:vMerge/>
            <w:tcBorders>
              <w:top w:sz="3.8399999141693115" w:val="single" w:color="#000000"/>
              <w:bottom w:sz="3.8399999141693115" w:val="single" w:color="#000000"/>
            </w:tcBorders>
          </w:tcPr>
          <w:p/>
        </w:tc>
        <w:tc>
          <w:tcPr>
            <w:tcW w:type="dxa" w:w="1060"/>
            <w:tcBorders>
              <w:bottom w:sz="3.8399999141693115" w:val="single" w:color="#000000"/>
            </w:tcBorders>
            <w:tcMar>
              <w:start w:w="0" w:type="dxa"/>
              <w:end w:w="0" w:type="dxa"/>
            </w:tcMar>
          </w:tcPr>
          <w:p>
            <w:pPr>
              <w:autoSpaceDN w:val="0"/>
              <w:autoSpaceDE w:val="0"/>
              <w:widowControl/>
              <w:spacing w:line="210" w:lineRule="exact" w:before="50" w:after="0"/>
              <w:ind w:left="0" w:right="380" w:firstLine="0"/>
              <w:jc w:val="right"/>
            </w:pPr>
            <w:r>
              <w:rPr>
                <w:rFonts w:ascii="SimSun" w:hAnsi="SimSun" w:eastAsia="SimSun"/>
                <w:b w:val="0"/>
                <w:i w:val="0"/>
                <w:color w:val="000000"/>
                <w:sz w:val="21"/>
              </w:rPr>
              <w:t>讯</w:t>
            </w: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r>
      <w:tr>
        <w:trPr>
          <w:trHeight w:hRule="exact" w:val="262"/>
        </w:trPr>
        <w:tc>
          <w:tcPr>
            <w:tcW w:type="dxa" w:w="424"/>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0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10" w:lineRule="exact" w:before="166" w:after="0"/>
              <w:ind w:left="156" w:right="0" w:firstLine="0"/>
              <w:jc w:val="left"/>
            </w:pPr>
            <w:r>
              <w:rPr>
                <w:rFonts w:ascii="SimSun" w:hAnsi="SimSun" w:eastAsia="SimSun"/>
                <w:b w:val="0"/>
                <w:i w:val="0"/>
                <w:color w:val="000000"/>
                <w:sz w:val="21"/>
              </w:rPr>
              <w:t>照明电缆</w:t>
            </w:r>
          </w:p>
        </w:tc>
        <w:tc>
          <w:tcPr>
            <w:tcW w:type="dxa" w:w="16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6" w:lineRule="exact" w:before="156" w:after="0"/>
              <w:ind w:left="0" w:right="0" w:firstLine="0"/>
              <w:jc w:val="center"/>
            </w:pPr>
            <w:r>
              <w:rPr>
                <w:rFonts w:ascii="TimesNewRomanPSMT" w:hAnsi="TimesNewRomanPSMT" w:eastAsia="TimesNewRomanPSMT"/>
                <w:b w:val="0"/>
                <w:i w:val="0"/>
                <w:color w:val="000000"/>
                <w:sz w:val="21"/>
              </w:rPr>
              <w:t>BV10mm</w:t>
            </w:r>
            <w:r>
              <w:rPr>
                <w:w w:val="97.85714149475098"/>
                <w:rFonts w:ascii="TimesNewRomanPSMT" w:hAnsi="TimesNewRomanPSMT" w:eastAsia="TimesNewRomanPSMT"/>
                <w:b w:val="0"/>
                <w:i w:val="0"/>
                <w:color w:val="000000"/>
                <w:sz w:val="14"/>
              </w:rPr>
              <w:t>2</w:t>
            </w:r>
          </w:p>
        </w:tc>
        <w:tc>
          <w:tcPr>
            <w:tcW w:type="dxa" w:w="5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0" w:after="0"/>
              <w:ind w:left="120" w:right="0" w:firstLine="0"/>
              <w:jc w:val="left"/>
            </w:pPr>
            <w:r>
              <w:rPr>
                <w:rFonts w:ascii="TimesNewRomanPSMT" w:hAnsi="TimesNewRomanPSMT" w:eastAsia="TimesNewRomanPSMT"/>
                <w:b w:val="0"/>
                <w:i w:val="0"/>
                <w:color w:val="000000"/>
                <w:sz w:val="21"/>
              </w:rPr>
              <w:t>m</w:t>
            </w:r>
          </w:p>
        </w:tc>
        <w:tc>
          <w:tcPr>
            <w:tcW w:type="dxa" w:w="8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6.1</w:t>
            </w:r>
          </w:p>
        </w:tc>
        <w:tc>
          <w:tcPr>
            <w:tcW w:type="dxa" w:w="7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0" w:after="0"/>
              <w:ind w:left="0" w:right="84" w:firstLine="0"/>
              <w:jc w:val="right"/>
            </w:pPr>
            <w:r>
              <w:rPr>
                <w:rFonts w:ascii="TimesNewRomanPSMT" w:hAnsi="TimesNewRomanPSMT" w:eastAsia="TimesNewRomanPSMT"/>
                <w:b w:val="0"/>
                <w:i w:val="0"/>
                <w:color w:val="000000"/>
                <w:sz w:val="21"/>
              </w:rPr>
              <w:t>10.00</w:t>
            </w:r>
          </w:p>
        </w:tc>
        <w:tc>
          <w:tcPr>
            <w:tcW w:type="dxa" w:w="68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35%</w:t>
            </w:r>
          </w:p>
        </w:tc>
        <w:tc>
          <w:tcPr>
            <w:tcW w:type="dxa" w:w="7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100%</w:t>
            </w:r>
          </w:p>
        </w:tc>
        <w:tc>
          <w:tcPr>
            <w:tcW w:type="dxa" w:w="7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82.35</w:t>
            </w:r>
          </w:p>
        </w:tc>
        <w:tc>
          <w:tcPr>
            <w:tcW w:type="dxa" w:w="1750"/>
            <w:tcBorders>
              <w:top w:sz="3.8399999141693115" w:val="single" w:color="#000000"/>
            </w:tcBorders>
            <w:tcMar>
              <w:start w:w="0" w:type="dxa"/>
              <w:end w:w="0" w:type="dxa"/>
            </w:tcMar>
          </w:tcPr>
          <w:p>
            <w:pPr>
              <w:autoSpaceDN w:val="0"/>
              <w:autoSpaceDE w:val="0"/>
              <w:widowControl/>
              <w:spacing w:line="232" w:lineRule="exact" w:before="26" w:after="0"/>
              <w:ind w:left="0" w:right="0" w:firstLine="0"/>
              <w:jc w:val="center"/>
            </w:pPr>
            <w:r>
              <w:rPr>
                <w:rFonts w:ascii="SimSun" w:hAnsi="SimSun" w:eastAsia="SimSun"/>
                <w:b w:val="0"/>
                <w:i w:val="0"/>
                <w:color w:val="000000"/>
                <w:sz w:val="21"/>
              </w:rPr>
              <w:t>每侧</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根，残值</w:t>
            </w:r>
          </w:p>
        </w:tc>
      </w:tr>
      <w:tr>
        <w:trPr>
          <w:trHeight w:hRule="exact" w:val="280"/>
        </w:trPr>
        <w:tc>
          <w:tcPr>
            <w:tcW w:type="dxa" w:w="1016"/>
            <w:vMerge/>
            <w:tcBorders>
              <w:top w:sz="3.8399999141693115" w:val="single" w:color="#000000"/>
              <w:bottom w:sz="3.8399999141693115" w:val="single" w:color="#000000"/>
            </w:tcBorders>
          </w:tcPr>
          <w:p/>
        </w:tc>
        <w:tc>
          <w:tcPr>
            <w:tcW w:type="dxa" w:w="1016"/>
            <w:vMerge/>
            <w:tcBorders>
              <w:top w:sz="3.8399999141693115" w:val="single" w:color="#000000"/>
            </w:tcBorders>
          </w:tcPr>
          <w:p/>
        </w:tc>
        <w:tc>
          <w:tcPr>
            <w:tcW w:type="dxa" w:w="1016"/>
            <w:vMerge/>
            <w:tcBorders>
              <w:top w:sz="3.8399999141693115" w:val="single" w:color="#000000"/>
            </w:tcBorders>
          </w:tcPr>
          <w:p/>
        </w:tc>
        <w:tc>
          <w:tcPr>
            <w:tcW w:type="dxa" w:w="1016"/>
            <w:vMerge/>
            <w:tcBorders>
              <w:top w:sz="3.8399999141693115" w:val="single" w:color="#000000"/>
            </w:tcBorders>
          </w:tcPr>
          <w:p/>
        </w:tc>
        <w:tc>
          <w:tcPr>
            <w:tcW w:type="dxa" w:w="1016"/>
            <w:vMerge/>
            <w:tcBorders>
              <w:top w:sz="3.8399999141693115" w:val="single" w:color="#000000"/>
            </w:tcBorders>
          </w:tcPr>
          <w:p/>
        </w:tc>
        <w:tc>
          <w:tcPr>
            <w:tcW w:type="dxa" w:w="1016"/>
            <w:vMerge/>
            <w:tcBorders>
              <w:top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tcBorders>
          </w:tcPr>
          <w:p/>
        </w:tc>
        <w:tc>
          <w:tcPr>
            <w:tcW w:type="dxa" w:w="1016"/>
            <w:vMerge/>
            <w:tcBorders>
              <w:top w:sz="3.8399999141693115" w:val="single" w:color="#000000"/>
            </w:tcBorders>
          </w:tcPr>
          <w:p/>
        </w:tc>
        <w:tc>
          <w:tcPr>
            <w:tcW w:type="dxa" w:w="1750"/>
            <w:tcBorders/>
            <w:tcMar>
              <w:start w:w="0" w:type="dxa"/>
              <w:end w:w="0" w:type="dxa"/>
            </w:tcMar>
          </w:tcPr>
          <w:p>
            <w:pPr>
              <w:autoSpaceDN w:val="0"/>
              <w:autoSpaceDE w:val="0"/>
              <w:widowControl/>
              <w:spacing w:line="232" w:lineRule="exact" w:before="38" w:after="0"/>
              <w:ind w:left="0" w:right="0" w:firstLine="0"/>
              <w:jc w:val="center"/>
            </w:pPr>
            <w:r>
              <w:rPr>
                <w:rFonts w:ascii="SimSun" w:hAnsi="SimSun" w:eastAsia="SimSun"/>
                <w:b w:val="0"/>
                <w:i w:val="0"/>
                <w:color w:val="000000"/>
                <w:sz w:val="21"/>
              </w:rPr>
              <w:t>剩余</w:t>
            </w:r>
            <w:r>
              <w:rPr>
                <w:rFonts w:ascii="TimesNewRomanPSMT" w:hAnsi="TimesNewRomanPSMT" w:eastAsia="TimesNewRomanPSMT"/>
                <w:b w:val="0"/>
                <w:i w:val="0"/>
                <w:color w:val="000000"/>
                <w:sz w:val="21"/>
              </w:rPr>
              <w:t>20%</w:t>
            </w:r>
          </w:p>
        </w:tc>
      </w:tr>
      <w:tr>
        <w:trPr>
          <w:trHeight w:hRule="exact" w:val="280"/>
        </w:trPr>
        <w:tc>
          <w:tcPr>
            <w:tcW w:type="dxa" w:w="1016"/>
            <w:vMerge/>
            <w:tcBorders>
              <w:top w:sz="3.8399999141693115" w:val="single" w:color="#000000"/>
              <w:bottom w:sz="3.8399999141693115" w:val="single" w:color="#000000"/>
            </w:tcBorders>
          </w:tcPr>
          <w:p/>
        </w:tc>
        <w:tc>
          <w:tcPr>
            <w:tcW w:type="dxa" w:w="1060"/>
            <w:vMerge w:val="restart"/>
            <w:tcBorders/>
            <w:tcMar>
              <w:start w:w="0" w:type="dxa"/>
              <w:end w:w="0" w:type="dxa"/>
            </w:tcMar>
            <w:tcMar>
              <w:start w:w="0" w:type="dxa"/>
              <w:end w:w="0" w:type="dxa"/>
            </w:tcMar>
          </w:tcPr>
          <w:p>
            <w:pPr>
              <w:autoSpaceDN w:val="0"/>
              <w:autoSpaceDE w:val="0"/>
              <w:widowControl/>
              <w:spacing w:line="208" w:lineRule="exact" w:before="172" w:after="0"/>
              <w:ind w:left="156" w:right="0" w:firstLine="0"/>
              <w:jc w:val="left"/>
            </w:pPr>
            <w:r>
              <w:rPr>
                <w:rFonts w:ascii="SimSun" w:hAnsi="SimSun" w:eastAsia="SimSun"/>
                <w:b w:val="0"/>
                <w:i w:val="0"/>
                <w:color w:val="000000"/>
                <w:sz w:val="21"/>
              </w:rPr>
              <w:t>照明灯具</w:t>
            </w:r>
          </w:p>
        </w:tc>
        <w:tc>
          <w:tcPr>
            <w:tcW w:type="dxa" w:w="1620"/>
            <w:vMerge w:val="restart"/>
            <w:tcBorders/>
            <w:tcMar>
              <w:start w:w="0" w:type="dxa"/>
              <w:end w:w="0" w:type="dxa"/>
            </w:tcMar>
            <w:tcMar>
              <w:start w:w="0" w:type="dxa"/>
              <w:end w:w="0" w:type="dxa"/>
            </w:tcMar>
          </w:tcPr>
          <w:p>
            <w:pPr>
              <w:autoSpaceDN w:val="0"/>
              <w:autoSpaceDE w:val="0"/>
              <w:widowControl/>
              <w:spacing w:line="208" w:lineRule="exact" w:before="172" w:after="0"/>
              <w:ind w:left="0" w:right="0" w:firstLine="0"/>
              <w:jc w:val="center"/>
            </w:pPr>
            <w:r>
              <w:rPr>
                <w:rFonts w:ascii="SimSun" w:hAnsi="SimSun" w:eastAsia="SimSun"/>
                <w:b w:val="0"/>
                <w:i w:val="0"/>
                <w:color w:val="000000"/>
                <w:sz w:val="21"/>
              </w:rPr>
              <w:t>三防灯</w:t>
            </w:r>
          </w:p>
        </w:tc>
        <w:tc>
          <w:tcPr>
            <w:tcW w:type="dxa" w:w="520"/>
            <w:vMerge w:val="restart"/>
            <w:tcBorders/>
            <w:tcMar>
              <w:start w:w="0" w:type="dxa"/>
              <w:end w:w="0" w:type="dxa"/>
            </w:tcMar>
            <w:tcMar>
              <w:start w:w="0" w:type="dxa"/>
              <w:end w:w="0" w:type="dxa"/>
            </w:tcMar>
          </w:tcPr>
          <w:p>
            <w:pPr>
              <w:autoSpaceDN w:val="0"/>
              <w:autoSpaceDE w:val="0"/>
              <w:widowControl/>
              <w:spacing w:line="208" w:lineRule="exact" w:before="172" w:after="0"/>
              <w:ind w:left="96" w:right="0" w:firstLine="0"/>
              <w:jc w:val="left"/>
            </w:pPr>
            <w:r>
              <w:rPr>
                <w:rFonts w:ascii="SimSun" w:hAnsi="SimSun" w:eastAsia="SimSun"/>
                <w:b w:val="0"/>
                <w:i w:val="0"/>
                <w:color w:val="000000"/>
                <w:sz w:val="21"/>
              </w:rPr>
              <w:t>套</w:t>
            </w:r>
          </w:p>
        </w:tc>
        <w:tc>
          <w:tcPr>
            <w:tcW w:type="dxa" w:w="860"/>
            <w:vMerge w:val="restart"/>
            <w:tcBorders/>
            <w:tcMar>
              <w:start w:w="0" w:type="dxa"/>
              <w:end w:w="0" w:type="dxa"/>
            </w:tcMar>
            <w:tcMar>
              <w:start w:w="0" w:type="dxa"/>
              <w:end w:w="0" w:type="dxa"/>
            </w:tcMar>
          </w:tcPr>
          <w:p>
            <w:pPr>
              <w:autoSpaceDN w:val="0"/>
              <w:autoSpaceDE w:val="0"/>
              <w:widowControl/>
              <w:spacing w:line="232" w:lineRule="exact" w:before="148" w:after="0"/>
              <w:ind w:left="0" w:right="0" w:firstLine="0"/>
              <w:jc w:val="center"/>
            </w:pPr>
            <w:r>
              <w:rPr>
                <w:rFonts w:ascii="TimesNewRomanPSMT" w:hAnsi="TimesNewRomanPSMT" w:eastAsia="TimesNewRomanPSMT"/>
                <w:b w:val="0"/>
                <w:i w:val="0"/>
                <w:color w:val="000000"/>
                <w:sz w:val="21"/>
              </w:rPr>
              <w:t>39</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148" w:after="0"/>
              <w:ind w:left="0" w:right="136" w:firstLine="0"/>
              <w:jc w:val="right"/>
            </w:pPr>
            <w:r>
              <w:rPr>
                <w:rFonts w:ascii="TimesNewRomanPSMT" w:hAnsi="TimesNewRomanPSMT" w:eastAsia="TimesNewRomanPSMT"/>
                <w:b w:val="0"/>
                <w:i w:val="0"/>
                <w:color w:val="000000"/>
                <w:sz w:val="21"/>
              </w:rPr>
              <w:t>0.20</w:t>
            </w:r>
          </w:p>
        </w:tc>
        <w:tc>
          <w:tcPr>
            <w:tcW w:type="dxa" w:w="1016"/>
            <w:vMerge/>
            <w:tcBorders>
              <w:top w:sz="3.8399999141693115" w:val="single" w:color="#000000"/>
              <w:bottom w:sz="3.8399999141693115" w:val="single" w:color="#000000"/>
            </w:tcBorders>
          </w:tcPr>
          <w:p/>
        </w:tc>
        <w:tc>
          <w:tcPr>
            <w:tcW w:type="dxa" w:w="740"/>
            <w:vMerge w:val="restart"/>
            <w:tcBorders/>
            <w:tcMar>
              <w:start w:w="0" w:type="dxa"/>
              <w:end w:w="0" w:type="dxa"/>
            </w:tcMar>
            <w:tcMar>
              <w:start w:w="0" w:type="dxa"/>
              <w:end w:w="0" w:type="dxa"/>
            </w:tcMar>
          </w:tcPr>
          <w:p>
            <w:pPr>
              <w:autoSpaceDN w:val="0"/>
              <w:autoSpaceDE w:val="0"/>
              <w:widowControl/>
              <w:spacing w:line="232" w:lineRule="exact" w:before="148" w:after="0"/>
              <w:ind w:left="0" w:right="0" w:firstLine="0"/>
              <w:jc w:val="center"/>
            </w:pPr>
            <w:r>
              <w:rPr>
                <w:rFonts w:ascii="TimesNewRomanPSMT" w:hAnsi="TimesNewRomanPSMT" w:eastAsia="TimesNewRomanPSMT"/>
                <w:b w:val="0"/>
                <w:i w:val="0"/>
                <w:color w:val="000000"/>
                <w:sz w:val="21"/>
              </w:rPr>
              <w:t>100%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148" w:after="0"/>
              <w:ind w:left="0" w:right="0" w:firstLine="0"/>
              <w:jc w:val="center"/>
            </w:pPr>
            <w:r>
              <w:rPr>
                <w:rFonts w:ascii="TimesNewRomanPSMT" w:hAnsi="TimesNewRomanPSMT" w:eastAsia="TimesNewRomanPSMT"/>
                <w:b w:val="0"/>
                <w:i w:val="0"/>
                <w:color w:val="000000"/>
                <w:sz w:val="21"/>
              </w:rPr>
              <w:t>7.80</w:t>
            </w:r>
          </w:p>
        </w:tc>
        <w:tc>
          <w:tcPr>
            <w:tcW w:type="dxa" w:w="1750"/>
            <w:tcBorders/>
            <w:tcMar>
              <w:start w:w="0" w:type="dxa"/>
              <w:end w:w="0" w:type="dxa"/>
            </w:tcMar>
          </w:tcPr>
          <w:p>
            <w:pPr>
              <w:autoSpaceDN w:val="0"/>
              <w:autoSpaceDE w:val="0"/>
              <w:widowControl/>
              <w:spacing w:line="232" w:lineRule="exact" w:before="32" w:after="0"/>
              <w:ind w:left="128" w:right="0" w:firstLine="0"/>
              <w:jc w:val="left"/>
            </w:pPr>
            <w:r>
              <w:rPr>
                <w:rFonts w:ascii="SimSun" w:hAnsi="SimSun" w:eastAsia="SimSun"/>
                <w:b w:val="0"/>
                <w:i w:val="0"/>
                <w:color w:val="000000"/>
                <w:sz w:val="21"/>
              </w:rPr>
              <w:t>每</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米装两套，</w:t>
            </w:r>
          </w:p>
        </w:tc>
      </w:tr>
      <w:tr>
        <w:trPr>
          <w:trHeight w:hRule="exact" w:val="100"/>
        </w:trPr>
        <w:tc>
          <w:tcPr>
            <w:tcW w:type="dxa" w:w="1016"/>
            <w:vMerge/>
            <w:tcBorders>
              <w:top w:sz="3.8399999141693115" w:val="single" w:color="#000000"/>
              <w:bottom w:sz="3.8399999141693115" w:val="single" w:color="#000000"/>
            </w:tcBorders>
          </w:tcPr>
          <w:p/>
        </w:tc>
        <w:tc>
          <w:tcPr>
            <w:tcW w:type="dxa" w:w="1016"/>
            <w:vMerge/>
            <w:tcBorders/>
          </w:tcPr>
          <w:p/>
        </w:tc>
        <w:tc>
          <w:tcPr>
            <w:tcW w:type="dxa" w:w="1016"/>
            <w:vMerge/>
            <w:tcBorders/>
          </w:tcPr>
          <w:p/>
        </w:tc>
        <w:tc>
          <w:tcPr>
            <w:tcW w:type="dxa" w:w="1016"/>
            <w:vMerge/>
            <w:tcBorders/>
          </w:tcPr>
          <w:p/>
        </w:tc>
        <w:tc>
          <w:tcPr>
            <w:tcW w:type="dxa" w:w="1016"/>
            <w:vMerge/>
            <w:tcBorders/>
          </w:tcPr>
          <w:p/>
        </w:tc>
        <w:tc>
          <w:tcPr>
            <w:tcW w:type="dxa" w:w="1016"/>
            <w:vMerge/>
            <w:tcBorders/>
          </w:tcPr>
          <w:p/>
        </w:tc>
        <w:tc>
          <w:tcPr>
            <w:tcW w:type="dxa" w:w="1016"/>
            <w:vMerge/>
            <w:tcBorders>
              <w:top w:sz="3.8399999141693115" w:val="single" w:color="#000000"/>
              <w:bottom w:sz="3.8399999141693115" w:val="single" w:color="#000000"/>
            </w:tcBorders>
          </w:tcPr>
          <w:p/>
        </w:tc>
        <w:tc>
          <w:tcPr>
            <w:tcW w:type="dxa" w:w="1016"/>
            <w:vMerge/>
            <w:tcBorders/>
          </w:tcPr>
          <w:p/>
        </w:tc>
        <w:tc>
          <w:tcPr>
            <w:tcW w:type="dxa" w:w="1016"/>
            <w:vMerge/>
            <w:tcBorders/>
          </w:tcPr>
          <w:p/>
        </w:tc>
        <w:tc>
          <w:tcPr>
            <w:tcW w:type="dxa" w:w="1750"/>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错开布置</w:t>
            </w:r>
          </w:p>
        </w:tc>
      </w:tr>
      <w:tr>
        <w:trPr>
          <w:trHeight w:hRule="exact" w:val="440"/>
        </w:trPr>
        <w:tc>
          <w:tcPr>
            <w:tcW w:type="dxa" w:w="1016"/>
            <w:vMerge/>
            <w:tcBorders>
              <w:top w:sz="3.8399999141693115" w:val="single" w:color="#000000"/>
              <w:bottom w:sz="3.8399999141693115" w:val="single" w:color="#000000"/>
            </w:tcBorders>
          </w:tcPr>
          <w:p/>
        </w:tc>
        <w:tc>
          <w:tcPr>
            <w:tcW w:type="dxa" w:w="1060"/>
            <w:tcBorders/>
            <w:tcMar>
              <w:start w:w="0" w:type="dxa"/>
              <w:end w:w="0" w:type="dxa"/>
            </w:tcMar>
          </w:tcPr>
          <w:p>
            <w:pPr>
              <w:autoSpaceDN w:val="0"/>
              <w:autoSpaceDE w:val="0"/>
              <w:widowControl/>
              <w:spacing w:line="210" w:lineRule="exact" w:before="230" w:after="0"/>
              <w:ind w:left="260" w:right="0" w:firstLine="0"/>
              <w:jc w:val="left"/>
            </w:pPr>
            <w:r>
              <w:rPr>
                <w:rFonts w:ascii="SimSun" w:hAnsi="SimSun" w:eastAsia="SimSun"/>
                <w:b w:val="0"/>
                <w:i w:val="0"/>
                <w:color w:val="000000"/>
                <w:sz w:val="21"/>
              </w:rPr>
              <w:t>通讯线</w:t>
            </w:r>
          </w:p>
        </w:tc>
        <w:tc>
          <w:tcPr>
            <w:tcW w:type="dxa" w:w="162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6XV18300EH10</w:t>
            </w:r>
          </w:p>
        </w:tc>
        <w:tc>
          <w:tcPr>
            <w:tcW w:type="dxa" w:w="520"/>
            <w:tcBorders/>
            <w:tcMar>
              <w:start w:w="0" w:type="dxa"/>
              <w:end w:w="0" w:type="dxa"/>
            </w:tcMar>
          </w:tcPr>
          <w:p>
            <w:pPr>
              <w:autoSpaceDN w:val="0"/>
              <w:autoSpaceDE w:val="0"/>
              <w:widowControl/>
              <w:spacing w:line="210" w:lineRule="exact" w:before="230" w:after="0"/>
              <w:ind w:left="0" w:right="268" w:firstLine="0"/>
              <w:jc w:val="right"/>
            </w:pPr>
            <w:r>
              <w:rPr>
                <w:rFonts w:ascii="SimSun" w:hAnsi="SimSun" w:eastAsia="SimSun"/>
                <w:b w:val="0"/>
                <w:i w:val="0"/>
                <w:color w:val="000000"/>
                <w:sz w:val="21"/>
              </w:rPr>
              <w:t>m</w:t>
            </w:r>
          </w:p>
        </w:tc>
        <w:tc>
          <w:tcPr>
            <w:tcW w:type="dxa" w:w="86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12</w:t>
            </w:r>
          </w:p>
        </w:tc>
        <w:tc>
          <w:tcPr>
            <w:tcW w:type="dxa" w:w="78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230" w:after="0"/>
              <w:ind w:left="0" w:right="136" w:firstLine="0"/>
              <w:jc w:val="right"/>
            </w:pPr>
            <w:r>
              <w:rPr>
                <w:rFonts w:ascii="TimesNewRomanPSMT" w:hAnsi="TimesNewRomanPSMT" w:eastAsia="TimesNewRomanPSMT"/>
                <w:b w:val="0"/>
                <w:i w:val="0"/>
                <w:color w:val="000000"/>
                <w:sz w:val="21"/>
              </w:rPr>
              <w:t>1.00</w:t>
            </w:r>
          </w:p>
        </w:tc>
        <w:tc>
          <w:tcPr>
            <w:tcW w:type="dxa" w:w="1016"/>
            <w:vMerge/>
            <w:tcBorders>
              <w:top w:sz="3.8399999141693115" w:val="single" w:color="#000000"/>
              <w:bottom w:sz="3.8399999141693115" w:val="single" w:color="#000000"/>
            </w:tcBorders>
          </w:tcPr>
          <w:p/>
        </w:tc>
        <w:tc>
          <w:tcPr>
            <w:tcW w:type="dxa" w:w="740"/>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100%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12.00</w:t>
            </w:r>
          </w:p>
        </w:tc>
        <w:tc>
          <w:tcPr>
            <w:tcW w:type="dxa" w:w="1016"/>
            <w:vMerge/>
            <w:tcBorders>
              <w:bottom w:sz="3.8399999141693115" w:val="single" w:color="#000000"/>
            </w:tcBorders>
          </w:tcPr>
          <w:p/>
        </w:tc>
      </w:tr>
      <w:tr>
        <w:trPr>
          <w:trHeight w:hRule="exact" w:val="76"/>
        </w:trPr>
        <w:tc>
          <w:tcPr>
            <w:tcW w:type="dxa" w:w="1016"/>
            <w:vMerge/>
            <w:tcBorders>
              <w:top w:sz="3.8399999141693115" w:val="single" w:color="#000000"/>
              <w:bottom w:sz="3.8399999141693115" w:val="single" w:color="#000000"/>
            </w:tcBorders>
          </w:tcPr>
          <w:p/>
        </w:tc>
        <w:tc>
          <w:tcPr>
            <w:tcW w:type="dxa" w:w="106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8" w:lineRule="exact" w:before="136" w:after="0"/>
              <w:ind w:left="156" w:right="0" w:firstLine="0"/>
              <w:jc w:val="left"/>
            </w:pPr>
            <w:r>
              <w:rPr>
                <w:rFonts w:ascii="SimSun" w:hAnsi="SimSun" w:eastAsia="SimSun"/>
                <w:b w:val="0"/>
                <w:i w:val="0"/>
                <w:color w:val="000000"/>
                <w:sz w:val="21"/>
              </w:rPr>
              <w:t>其他材料</w:t>
            </w:r>
          </w:p>
        </w:tc>
        <w:tc>
          <w:tcPr>
            <w:tcW w:type="dxa" w:w="1016"/>
            <w:vMerge/>
            <w:tcBorders>
              <w:bottom w:sz="3.8399999141693115" w:val="single" w:color="#000000"/>
            </w:tcBorders>
          </w:tcP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8" w:lineRule="exact" w:before="136" w:after="0"/>
              <w:ind w:left="96" w:right="0" w:firstLine="0"/>
              <w:jc w:val="left"/>
            </w:pPr>
            <w:r>
              <w:rPr>
                <w:rFonts w:ascii="SimSun" w:hAnsi="SimSun" w:eastAsia="SimSun"/>
                <w:b w:val="0"/>
                <w:i w:val="0"/>
                <w:color w:val="000000"/>
                <w:sz w:val="21"/>
              </w:rPr>
              <w:t>元</w:t>
            </w:r>
          </w:p>
        </w:tc>
        <w:tc>
          <w:tcPr>
            <w:tcW w:type="dxa" w:w="1016"/>
            <w:vMerge/>
            <w:tcBorders>
              <w:bottom w:sz="3.8399999141693115" w:val="single" w:color="#000000"/>
            </w:tcBorders>
          </w:tcPr>
          <w:p/>
        </w:tc>
        <w:tc>
          <w:tcPr>
            <w:tcW w:type="dxa" w:w="1016"/>
            <w:vMerge/>
            <w:tcBorders>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bottom w:sz="3.8399999141693115" w:val="single" w:color="#000000"/>
            </w:tcBorders>
          </w:tcPr>
          <w:p/>
        </w:tc>
        <w:tc>
          <w:tcPr>
            <w:tcW w:type="dxa" w:w="1016"/>
            <w:vMerge/>
            <w:tcBorders/>
          </w:tcPr>
          <w:p/>
        </w:tc>
        <w:tc>
          <w:tcPr>
            <w:tcW w:type="dxa" w:w="1016"/>
            <w:vMerge/>
            <w:tcBorders>
              <w:bottom w:sz="3.8399999141693115" w:val="single" w:color="#000000"/>
            </w:tcBorders>
          </w:tcPr>
          <w:p/>
        </w:tc>
      </w:tr>
      <w:tr>
        <w:trPr>
          <w:trHeight w:hRule="exact" w:val="342"/>
        </w:trPr>
        <w:tc>
          <w:tcPr>
            <w:tcW w:type="dxa" w:w="1016"/>
            <w:vMerge/>
            <w:tcBorders>
              <w:top w:sz="3.8399999141693115" w:val="single" w:color="#000000"/>
              <w:bottom w:sz="3.8399999141693115" w:val="single" w:color="#000000"/>
            </w:tcBorders>
          </w:tcPr>
          <w:p/>
        </w:tc>
        <w:tc>
          <w:tcPr>
            <w:tcW w:type="dxa" w:w="1016"/>
            <w:vMerge/>
            <w:tcBorders>
              <w:bottom w:sz="3.8399999141693115" w:val="single" w:color="#000000"/>
            </w:tcBorders>
          </w:tcPr>
          <w:p/>
        </w:tc>
        <w:tc>
          <w:tcPr>
            <w:tcW w:type="dxa" w:w="1016"/>
            <w:vMerge/>
            <w:tcBorders>
              <w:bottom w:sz="3.8399999141693115" w:val="single" w:color="#000000"/>
            </w:tcBorders>
          </w:tcPr>
          <w:p/>
        </w:tc>
        <w:tc>
          <w:tcPr>
            <w:tcW w:type="dxa" w:w="1016"/>
            <w:vMerge/>
            <w:tcBorders>
              <w:bottom w:sz="3.8399999141693115" w:val="single" w:color="#000000"/>
            </w:tcBorders>
          </w:tcPr>
          <w:p/>
        </w:tc>
        <w:tc>
          <w:tcPr>
            <w:tcW w:type="dxa" w:w="1016"/>
            <w:vMerge/>
            <w:tcBorders>
              <w:bottom w:sz="3.8399999141693115" w:val="single" w:color="#000000"/>
            </w:tcBorders>
          </w:tcPr>
          <w:p/>
        </w:tc>
        <w:tc>
          <w:tcPr>
            <w:tcW w:type="dxa" w:w="1016"/>
            <w:vMerge/>
            <w:tcBorders>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bottom w:sz="3.8399999141693115" w:val="single" w:color="#000000"/>
            </w:tcBorders>
          </w:tcPr>
          <w:p/>
        </w:tc>
        <w:tc>
          <w:tcPr>
            <w:tcW w:type="dxa" w:w="760"/>
            <w:tcBorders>
              <w:bottom w:sz="3.8399999141693115"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25.00</w:t>
            </w:r>
          </w:p>
        </w:tc>
        <w:tc>
          <w:tcPr>
            <w:tcW w:type="dxa" w:w="1016"/>
            <w:vMerge/>
            <w:tcBorders>
              <w:bottom w:sz="3.8399999141693115" w:val="single" w:color="#000000"/>
            </w:tcBorders>
          </w:tcPr>
          <w:p/>
        </w:tc>
      </w:tr>
      <w:tr>
        <w:trPr>
          <w:trHeight w:hRule="exact" w:val="262"/>
        </w:trPr>
        <w:tc>
          <w:tcPr>
            <w:tcW w:type="dxa" w:w="42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4" w:after="0"/>
              <w:ind w:left="0" w:right="0" w:firstLine="0"/>
              <w:jc w:val="center"/>
            </w:pPr>
            <w:r>
              <w:rPr>
                <w:rFonts w:ascii="SimSun" w:hAnsi="SimSun" w:eastAsia="SimSun"/>
                <w:b w:val="0"/>
                <w:i w:val="0"/>
                <w:color w:val="000000"/>
                <w:sz w:val="21"/>
              </w:rPr>
              <w:t>6</w:t>
            </w:r>
          </w:p>
        </w:tc>
        <w:tc>
          <w:tcPr>
            <w:tcW w:type="dxa" w:w="1060"/>
            <w:tcBorders>
              <w:top w:sz="3.8399999141693115" w:val="single" w:color="#000000"/>
            </w:tcBorders>
            <w:tcMar>
              <w:start w:w="0" w:type="dxa"/>
              <w:end w:w="0" w:type="dxa"/>
            </w:tcMar>
          </w:tcPr>
          <w:p>
            <w:pPr>
              <w:autoSpaceDN w:val="0"/>
              <w:autoSpaceDE w:val="0"/>
              <w:widowControl/>
              <w:spacing w:line="210" w:lineRule="exact" w:before="30" w:after="0"/>
              <w:ind w:left="156" w:right="0" w:firstLine="0"/>
              <w:jc w:val="left"/>
            </w:pPr>
            <w:r>
              <w:rPr>
                <w:rFonts w:ascii="SimSun" w:hAnsi="SimSun" w:eastAsia="SimSun"/>
                <w:b w:val="0"/>
                <w:i w:val="0"/>
                <w:color w:val="000000"/>
                <w:sz w:val="21"/>
              </w:rPr>
              <w:t>加固、支</w:t>
            </w:r>
          </w:p>
        </w:tc>
        <w:tc>
          <w:tcPr>
            <w:tcW w:type="dxa" w:w="162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86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78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68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74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760"/>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1750"/>
            <w:vMerge w:val="restart"/>
            <w:tcBorders>
              <w:top w:sz="3.8399999141693115" w:val="single" w:color="#000000"/>
              <w:bottom w:sz="3.8399999141693115" w:val="single" w:color="#000000"/>
            </w:tcBorders>
            <w:tcMar>
              <w:start w:w="0" w:type="dxa"/>
              <w:end w:w="0" w:type="dxa"/>
            </w:tcMar>
            <w:tcMar>
              <w:start w:w="0" w:type="dxa"/>
              <w:end w:w="0" w:type="dxa"/>
            </w:tcMar>
          </w:tcPr>
          <w:p/>
        </w:tc>
      </w:tr>
      <w:tr>
        <w:trPr>
          <w:trHeight w:hRule="exact" w:val="292"/>
        </w:trPr>
        <w:tc>
          <w:tcPr>
            <w:tcW w:type="dxa" w:w="1016"/>
            <w:vMerge/>
            <w:tcBorders>
              <w:top w:sz="3.8399999141693115" w:val="single" w:color="#000000"/>
              <w:bottom w:sz="3.8399999141693115" w:val="single" w:color="#000000"/>
            </w:tcBorders>
          </w:tcPr>
          <w:p/>
        </w:tc>
        <w:tc>
          <w:tcPr>
            <w:tcW w:type="dxa" w:w="1060"/>
            <w:tcBorders>
              <w:bottom w:sz="3.8399999141693115" w:val="single" w:color="#000000"/>
            </w:tcBorders>
            <w:tcMar>
              <w:start w:w="0" w:type="dxa"/>
              <w:end w:w="0" w:type="dxa"/>
            </w:tcMar>
          </w:tcPr>
          <w:p>
            <w:pPr>
              <w:autoSpaceDN w:val="0"/>
              <w:autoSpaceDE w:val="0"/>
              <w:widowControl/>
              <w:spacing w:line="208" w:lineRule="exact" w:before="44" w:after="0"/>
              <w:ind w:left="156" w:right="0" w:firstLine="0"/>
              <w:jc w:val="left"/>
            </w:pPr>
            <w:r>
              <w:rPr>
                <w:rFonts w:ascii="SimSun" w:hAnsi="SimSun" w:eastAsia="SimSun"/>
                <w:b w:val="0"/>
                <w:i w:val="0"/>
                <w:color w:val="000000"/>
                <w:sz w:val="21"/>
              </w:rPr>
              <w:t>架等型材</w:t>
            </w: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c>
          <w:tcPr>
            <w:tcW w:type="dxa" w:w="1016"/>
            <w:vMerge/>
            <w:tcBorders>
              <w:top w:sz="3.8399999141693115" w:val="single" w:color="#000000"/>
              <w:bottom w:sz="3.8399999141693115" w:val="single" w:color="#000000"/>
            </w:tcBorders>
          </w:tcPr>
          <w:p/>
        </w:tc>
      </w:tr>
      <w:tr>
        <w:trPr>
          <w:trHeight w:hRule="exact" w:val="268"/>
        </w:trPr>
        <w:tc>
          <w:tcPr>
            <w:tcW w:type="dxa" w:w="424"/>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Pr>
          <w:p/>
        </w:tc>
        <w:tc>
          <w:tcPr>
            <w:tcW w:type="dxa" w:w="1060"/>
            <w:tcBorders>
              <w:top w:sz="3.8399999141693115" w:val="single" w:color="#000000"/>
            </w:tcBorders>
            <w:tcMar>
              <w:start w:w="0" w:type="dxa"/>
              <w:end w:w="0" w:type="dxa"/>
            </w:tcMar>
          </w:tcPr>
          <w:p>
            <w:pPr>
              <w:autoSpaceDN w:val="0"/>
              <w:autoSpaceDE w:val="0"/>
              <w:widowControl/>
              <w:spacing w:line="210" w:lineRule="exact" w:before="30" w:after="0"/>
              <w:ind w:left="156" w:right="0" w:firstLine="0"/>
              <w:jc w:val="left"/>
            </w:pPr>
            <w:r>
              <w:rPr>
                <w:rFonts w:ascii="SimSun" w:hAnsi="SimSun" w:eastAsia="SimSun"/>
                <w:b w:val="0"/>
                <w:i w:val="0"/>
                <w:color w:val="000000"/>
                <w:sz w:val="21"/>
              </w:rPr>
              <w:t>支架工字</w:t>
            </w:r>
          </w:p>
        </w:tc>
        <w:tc>
          <w:tcPr>
            <w:tcW w:type="dxa" w:w="16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58" w:after="0"/>
              <w:ind w:left="0" w:right="0" w:firstLine="0"/>
              <w:jc w:val="center"/>
            </w:pPr>
            <w:r>
              <w:rPr>
                <w:rFonts w:ascii="TimesNewRomanPSMT" w:hAnsi="TimesNewRomanPSMT" w:eastAsia="TimesNewRomanPSMT"/>
                <w:b w:val="0"/>
                <w:i w:val="0"/>
                <w:color w:val="000000"/>
                <w:sz w:val="21"/>
              </w:rPr>
              <w:t>12</w:t>
            </w:r>
            <w:r>
              <w:rPr>
                <w:rFonts w:ascii="SimSun" w:hAnsi="SimSun" w:eastAsia="SimSun"/>
                <w:b w:val="0"/>
                <w:i w:val="0"/>
                <w:color w:val="000000"/>
                <w:sz w:val="21"/>
              </w:rPr>
              <w:t>、</w:t>
            </w:r>
            <w:r>
              <w:rPr>
                <w:rFonts w:ascii="TimesNewRomanPSMT" w:hAnsi="TimesNewRomanPSMT" w:eastAsia="TimesNewRomanPSMT"/>
                <w:b w:val="0"/>
                <w:i w:val="0"/>
                <w:color w:val="000000"/>
                <w:sz w:val="21"/>
              </w:rPr>
              <w:t>14</w:t>
            </w:r>
          </w:p>
        </w:tc>
        <w:tc>
          <w:tcPr>
            <w:tcW w:type="dxa" w:w="5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0" w:lineRule="exact" w:before="162" w:after="0"/>
              <w:ind w:left="0" w:right="290" w:firstLine="0"/>
              <w:jc w:val="right"/>
            </w:pPr>
            <w:r>
              <w:rPr>
                <w:rFonts w:ascii="TimesNewRomanPSMT" w:hAnsi="TimesNewRomanPSMT" w:eastAsia="TimesNewRomanPSMT"/>
                <w:b w:val="0"/>
                <w:i w:val="0"/>
                <w:color w:val="000000"/>
                <w:sz w:val="21"/>
              </w:rPr>
              <w:t>t</w:t>
            </w:r>
          </w:p>
        </w:tc>
        <w:tc>
          <w:tcPr>
            <w:tcW w:type="dxa" w:w="8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3813</w:t>
            </w:r>
          </w:p>
        </w:tc>
        <w:tc>
          <w:tcPr>
            <w:tcW w:type="dxa" w:w="7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0" w:lineRule="exact" w:before="162" w:after="0"/>
              <w:ind w:left="0" w:right="84" w:firstLine="0"/>
              <w:jc w:val="right"/>
            </w:pPr>
            <w:r>
              <w:rPr>
                <w:rFonts w:ascii="TimesNewRomanPSMT" w:hAnsi="TimesNewRomanPSMT" w:eastAsia="TimesNewRomanPSMT"/>
                <w:b w:val="0"/>
                <w:i w:val="0"/>
                <w:color w:val="000000"/>
                <w:sz w:val="21"/>
              </w:rPr>
              <w:t>0.006</w:t>
            </w:r>
          </w:p>
        </w:tc>
        <w:tc>
          <w:tcPr>
            <w:tcW w:type="dxa" w:w="68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Pr>
          <w:p/>
        </w:tc>
        <w:tc>
          <w:tcPr>
            <w:tcW w:type="dxa" w:w="7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70%</w:t>
            </w:r>
          </w:p>
        </w:tc>
        <w:tc>
          <w:tcPr>
            <w:tcW w:type="dxa" w:w="7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16.01</w:t>
            </w:r>
          </w:p>
        </w:tc>
        <w:tc>
          <w:tcPr>
            <w:tcW w:type="dxa" w:w="175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Pr>
          <w:p/>
        </w:tc>
      </w:tr>
      <w:tr>
        <w:trPr>
          <w:trHeight w:hRule="exact" w:val="280"/>
        </w:trPr>
        <w:tc>
          <w:tcPr>
            <w:tcW w:type="dxa" w:w="1016"/>
            <w:vMerge/>
            <w:tcBorders>
              <w:top w:sz="3.8399999141693115" w:val="single" w:color="#000000"/>
              <w:bottom w:sz="11.520000457763672" w:val="single" w:color="#000000"/>
            </w:tcBorders>
          </w:tcPr>
          <w:p/>
        </w:tc>
        <w:tc>
          <w:tcPr>
            <w:tcW w:type="dxa" w:w="1060"/>
            <w:tcBorders/>
            <w:tcMar>
              <w:start w:w="0" w:type="dxa"/>
              <w:end w:w="0" w:type="dxa"/>
            </w:tcMar>
          </w:tcPr>
          <w:p>
            <w:pPr>
              <w:autoSpaceDN w:val="0"/>
              <w:autoSpaceDE w:val="0"/>
              <w:widowControl/>
              <w:spacing w:line="210" w:lineRule="exact" w:before="38" w:after="0"/>
              <w:ind w:left="0" w:right="380" w:firstLine="0"/>
              <w:jc w:val="right"/>
            </w:pPr>
            <w:r>
              <w:rPr>
                <w:rFonts w:ascii="SimSun" w:hAnsi="SimSun" w:eastAsia="SimSun"/>
                <w:b w:val="0"/>
                <w:i w:val="0"/>
                <w:color w:val="000000"/>
                <w:sz w:val="21"/>
              </w:rPr>
              <w:t>钢</w:t>
            </w:r>
          </w:p>
        </w:tc>
        <w:tc>
          <w:tcPr>
            <w:tcW w:type="dxa" w:w="1016"/>
            <w:vMerge/>
            <w:tcBorders>
              <w:top w:sz="3.8399999141693115" w:val="single" w:color="#000000"/>
            </w:tcBorders>
          </w:tcPr>
          <w:p/>
        </w:tc>
        <w:tc>
          <w:tcPr>
            <w:tcW w:type="dxa" w:w="1016"/>
            <w:vMerge/>
            <w:tcBorders>
              <w:top w:sz="3.8399999141693115" w:val="single" w:color="#000000"/>
            </w:tcBorders>
          </w:tcPr>
          <w:p/>
        </w:tc>
        <w:tc>
          <w:tcPr>
            <w:tcW w:type="dxa" w:w="1016"/>
            <w:vMerge/>
            <w:tcBorders>
              <w:top w:sz="3.8399999141693115" w:val="single" w:color="#000000"/>
            </w:tcBorders>
          </w:tcPr>
          <w:p/>
        </w:tc>
        <w:tc>
          <w:tcPr>
            <w:tcW w:type="dxa" w:w="1016"/>
            <w:vMerge/>
            <w:tcBorders>
              <w:top w:sz="3.8399999141693115" w:val="single" w:color="#000000"/>
            </w:tcBorders>
          </w:tcPr>
          <w:p/>
        </w:tc>
        <w:tc>
          <w:tcPr>
            <w:tcW w:type="dxa" w:w="1016"/>
            <w:vMerge/>
            <w:tcBorders>
              <w:top w:sz="3.8399999141693115" w:val="single" w:color="#000000"/>
              <w:bottom w:sz="11.520000457763672" w:val="single" w:color="#000000"/>
            </w:tcBorders>
          </w:tcPr>
          <w:p/>
        </w:tc>
        <w:tc>
          <w:tcPr>
            <w:tcW w:type="dxa" w:w="1016"/>
            <w:vMerge/>
            <w:tcBorders>
              <w:top w:sz="3.8399999141693115" w:val="single" w:color="#000000"/>
            </w:tcBorders>
          </w:tcPr>
          <w:p/>
        </w:tc>
        <w:tc>
          <w:tcPr>
            <w:tcW w:type="dxa" w:w="1016"/>
            <w:vMerge/>
            <w:tcBorders>
              <w:top w:sz="3.8399999141693115" w:val="single" w:color="#000000"/>
            </w:tcBorders>
          </w:tcPr>
          <w:p/>
        </w:tc>
        <w:tc>
          <w:tcPr>
            <w:tcW w:type="dxa" w:w="1016"/>
            <w:vMerge/>
            <w:tcBorders>
              <w:top w:sz="3.8399999141693115" w:val="single" w:color="#000000"/>
              <w:bottom w:sz="11.520000457763672" w:val="single" w:color="#000000"/>
            </w:tcBorders>
          </w:tcPr>
          <w:p/>
        </w:tc>
      </w:tr>
      <w:tr>
        <w:trPr>
          <w:trHeight w:hRule="exact" w:val="352"/>
        </w:trPr>
        <w:tc>
          <w:tcPr>
            <w:tcW w:type="dxa" w:w="1016"/>
            <w:vMerge/>
            <w:tcBorders>
              <w:top w:sz="3.8399999141693115" w:val="single" w:color="#000000"/>
              <w:bottom w:sz="11.520000457763672" w:val="single" w:color="#000000"/>
            </w:tcBorders>
          </w:tcPr>
          <w:p/>
        </w:tc>
        <w:tc>
          <w:tcPr>
            <w:tcW w:type="dxa" w:w="1060"/>
            <w:tcBorders>
              <w:bottom w:sz="11.520000457763672" w:val="single" w:color="#000000"/>
            </w:tcBorders>
            <w:tcMar>
              <w:start w:w="0" w:type="dxa"/>
              <w:end w:w="0" w:type="dxa"/>
            </w:tcMar>
          </w:tcPr>
          <w:p>
            <w:pPr>
              <w:autoSpaceDN w:val="0"/>
              <w:autoSpaceDE w:val="0"/>
              <w:widowControl/>
              <w:spacing w:line="208" w:lineRule="exact" w:before="66" w:after="0"/>
              <w:ind w:left="156" w:right="0" w:firstLine="0"/>
              <w:jc w:val="left"/>
            </w:pPr>
            <w:r>
              <w:rPr>
                <w:rFonts w:ascii="SimSun" w:hAnsi="SimSun" w:eastAsia="SimSun"/>
                <w:b w:val="0"/>
                <w:i w:val="0"/>
                <w:color w:val="000000"/>
                <w:sz w:val="21"/>
              </w:rPr>
              <w:t>支架槽钢</w:t>
            </w:r>
          </w:p>
        </w:tc>
        <w:tc>
          <w:tcPr>
            <w:tcW w:type="dxa" w:w="1620"/>
            <w:tcBorders>
              <w:bottom w:sz="11.520000457763672"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8</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SimSun" w:hAnsi="SimSun" w:eastAsia="SimSun"/>
                <w:b w:val="0"/>
                <w:i w:val="0"/>
                <w:color w:val="000000"/>
                <w:sz w:val="21"/>
              </w:rPr>
              <w:t>、</w:t>
            </w:r>
            <w:r>
              <w:rPr>
                <w:rFonts w:ascii="TimesNewRomanPSMT" w:hAnsi="TimesNewRomanPSMT" w:eastAsia="TimesNewRomanPSMT"/>
                <w:b w:val="0"/>
                <w:i w:val="0"/>
                <w:color w:val="000000"/>
                <w:sz w:val="21"/>
              </w:rPr>
              <w:t>12</w:t>
            </w:r>
          </w:p>
        </w:tc>
        <w:tc>
          <w:tcPr>
            <w:tcW w:type="dxa" w:w="520"/>
            <w:tcBorders>
              <w:bottom w:sz="11.520000457763672" w:val="single" w:color="#000000"/>
            </w:tcBorders>
            <w:tcMar>
              <w:start w:w="0" w:type="dxa"/>
              <w:end w:w="0" w:type="dxa"/>
            </w:tcMar>
          </w:tcPr>
          <w:p>
            <w:pPr>
              <w:autoSpaceDN w:val="0"/>
              <w:autoSpaceDE w:val="0"/>
              <w:widowControl/>
              <w:spacing w:line="232" w:lineRule="exact" w:before="58" w:after="0"/>
              <w:ind w:left="0" w:right="290" w:firstLine="0"/>
              <w:jc w:val="right"/>
            </w:pPr>
            <w:r>
              <w:rPr>
                <w:rFonts w:ascii="TimesNewRomanPSMT" w:hAnsi="TimesNewRomanPSMT" w:eastAsia="TimesNewRomanPSMT"/>
                <w:b w:val="0"/>
                <w:i w:val="0"/>
                <w:color w:val="000000"/>
                <w:sz w:val="21"/>
              </w:rPr>
              <w:t>t</w:t>
            </w:r>
          </w:p>
        </w:tc>
        <w:tc>
          <w:tcPr>
            <w:tcW w:type="dxa" w:w="860"/>
            <w:tcBorders>
              <w:bottom w:sz="11.520000457763672"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3964</w:t>
            </w:r>
          </w:p>
        </w:tc>
        <w:tc>
          <w:tcPr>
            <w:tcW w:type="dxa" w:w="780"/>
            <w:tcBorders>
              <w:bottom w:sz="11.520000457763672" w:val="single" w:color="#000000"/>
            </w:tcBorders>
            <w:tcMar>
              <w:start w:w="0" w:type="dxa"/>
              <w:end w:w="0" w:type="dxa"/>
            </w:tcMar>
          </w:tcPr>
          <w:p>
            <w:pPr>
              <w:autoSpaceDN w:val="0"/>
              <w:autoSpaceDE w:val="0"/>
              <w:widowControl/>
              <w:spacing w:line="232" w:lineRule="exact" w:before="58" w:after="0"/>
              <w:ind w:left="0" w:right="84" w:firstLine="0"/>
              <w:jc w:val="right"/>
            </w:pPr>
            <w:r>
              <w:rPr>
                <w:rFonts w:ascii="TimesNewRomanPSMT" w:hAnsi="TimesNewRomanPSMT" w:eastAsia="TimesNewRomanPSMT"/>
                <w:b w:val="0"/>
                <w:i w:val="0"/>
                <w:color w:val="000000"/>
                <w:sz w:val="21"/>
              </w:rPr>
              <w:t>0.014</w:t>
            </w:r>
          </w:p>
        </w:tc>
        <w:tc>
          <w:tcPr>
            <w:tcW w:type="dxa" w:w="1016"/>
            <w:vMerge/>
            <w:tcBorders>
              <w:top w:sz="3.8399999141693115" w:val="single" w:color="#000000"/>
              <w:bottom w:sz="11.520000457763672" w:val="single" w:color="#000000"/>
            </w:tcBorders>
          </w:tcPr>
          <w:p/>
        </w:tc>
        <w:tc>
          <w:tcPr>
            <w:tcW w:type="dxa" w:w="740"/>
            <w:tcBorders>
              <w:bottom w:sz="11.520000457763672"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70%</w:t>
            </w:r>
          </w:p>
        </w:tc>
        <w:tc>
          <w:tcPr>
            <w:tcW w:type="dxa" w:w="760"/>
            <w:tcBorders>
              <w:bottom w:sz="11.520000457763672"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38.85</w:t>
            </w:r>
          </w:p>
        </w:tc>
        <w:tc>
          <w:tcPr>
            <w:tcW w:type="dxa" w:w="1016"/>
            <w:vMerge/>
            <w:tcBorders>
              <w:top w:sz="3.8399999141693115" w:val="single" w:color="#000000"/>
              <w:bottom w:sz="11.520000457763672" w:val="single" w:color="#000000"/>
            </w:tcBorders>
          </w:tcPr>
          <w:p/>
        </w:tc>
      </w:tr>
    </w:tbl>
    <w:p>
      <w:pPr>
        <w:autoSpaceDN w:val="0"/>
        <w:autoSpaceDE w:val="0"/>
        <w:widowControl/>
        <w:spacing w:line="202" w:lineRule="exact" w:before="130" w:after="0"/>
        <w:ind w:left="0" w:right="4388" w:firstLine="0"/>
        <w:jc w:val="right"/>
      </w:pPr>
      <w:r>
        <w:rPr>
          <w:rFonts w:ascii="TimesNewRomanPSMT" w:hAnsi="TimesNewRomanPSMT" w:eastAsia="TimesNewRomanPSMT"/>
          <w:b w:val="0"/>
          <w:i w:val="0"/>
          <w:color w:val="000000"/>
          <w:sz w:val="18"/>
        </w:rPr>
        <w:t>- 26 -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111" name="Picture 1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2" name="Picture 1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2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50"/>
        <w:ind w:left="0" w:right="2630" w:firstLine="0"/>
        <w:jc w:val="right"/>
      </w:pPr>
      <w:r>
        <w:rPr>
          <w:rFonts w:ascii="SimSun" w:hAnsi="SimSun" w:eastAsia="SimSun"/>
          <w:b w:val="0"/>
          <w:i w:val="0"/>
          <w:color w:val="000000"/>
          <w:sz w:val="21"/>
        </w:rPr>
        <w:t>兰州交通大学工程管理硕士（MEM）学位论文</w:t>
      </w:r>
    </w:p>
    <w:tbl>
      <w:tblPr>
        <w:tblW w:type="auto" w:w="0"/>
        <w:tblLayout w:type="fixed"/>
        <w:tblLook w:firstColumn="1" w:firstRow="1" w:lastColumn="0" w:lastRow="0" w:noHBand="0" w:noVBand="1" w:val="04A0"/>
        <w:tblInd w:w="998.0000000000001" w:type="dxa"/>
      </w:tblPr>
      <w:tblGrid>
        <w:gridCol w:w="1276"/>
        <w:gridCol w:w="1276"/>
        <w:gridCol w:w="1276"/>
        <w:gridCol w:w="1276"/>
        <w:gridCol w:w="1276"/>
        <w:gridCol w:w="1276"/>
        <w:gridCol w:w="1276"/>
        <w:gridCol w:w="1276"/>
      </w:tblGrid>
      <w:tr>
        <w:trPr>
          <w:trHeight w:hRule="exact" w:val="584"/>
        </w:trPr>
        <w:tc>
          <w:tcPr>
            <w:tcW w:type="dxa" w:w="362"/>
            <w:vMerge w:val="restart"/>
            <w:tcBorders>
              <w:top w:sz="5.600000000000023" w:val="single" w:color="#000000"/>
              <w:bottom w:sz="3.8399999141693115" w:val="single" w:color="#000000"/>
            </w:tcBorders>
            <w:tcMar>
              <w:start w:w="0" w:type="dxa"/>
              <w:end w:w="0" w:type="dxa"/>
            </w:tcMar>
            <w:tcMar>
              <w:start w:w="0" w:type="dxa"/>
              <w:end w:w="0" w:type="dxa"/>
            </w:tcMar>
            <w:tcMar>
              <w:start w:w="0" w:type="dxa"/>
              <w:end w:w="0" w:type="dxa"/>
            </w:tcMar>
          </w:tcPr>
          <w:p/>
        </w:tc>
        <w:tc>
          <w:tcPr>
            <w:tcW w:type="dxa" w:w="1320"/>
            <w:tcBorders>
              <w:top w:sz="5.600000000000023" w:val="single" w:color="#000000"/>
            </w:tcBorders>
            <w:tcMar>
              <w:start w:w="0" w:type="dxa"/>
              <w:end w:w="0" w:type="dxa"/>
            </w:tcMar>
          </w:tcPr>
          <w:p>
            <w:pPr>
              <w:autoSpaceDN w:val="0"/>
              <w:autoSpaceDE w:val="0"/>
              <w:widowControl/>
              <w:spacing w:line="208" w:lineRule="exact" w:before="342" w:after="0"/>
              <w:ind w:left="156" w:right="0" w:firstLine="0"/>
              <w:jc w:val="left"/>
            </w:pPr>
            <w:r>
              <w:rPr>
                <w:rFonts w:ascii="SimSun" w:hAnsi="SimSun" w:eastAsia="SimSun"/>
                <w:b w:val="0"/>
                <w:i w:val="0"/>
                <w:color w:val="000000"/>
                <w:sz w:val="21"/>
              </w:rPr>
              <w:t>支架加固</w:t>
            </w:r>
          </w:p>
        </w:tc>
        <w:tc>
          <w:tcPr>
            <w:tcW w:type="dxa" w:w="1060"/>
            <w:vMerge w:val="restart"/>
            <w:tcBorders>
              <w:top w:sz="5.600000000000023" w:val="single" w:color="#000000"/>
            </w:tcBorders>
            <w:tcMar>
              <w:start w:w="0" w:type="dxa"/>
              <w:end w:w="0" w:type="dxa"/>
            </w:tcMar>
            <w:tcMar>
              <w:start w:w="0" w:type="dxa"/>
              <w:end w:w="0" w:type="dxa"/>
            </w:tcMar>
          </w:tcPr>
          <w:p>
            <w:pPr>
              <w:autoSpaceDN w:val="0"/>
              <w:autoSpaceDE w:val="0"/>
              <w:widowControl/>
              <w:spacing w:line="232" w:lineRule="exact" w:before="472" w:after="0"/>
              <w:ind w:left="0" w:right="0" w:firstLine="0"/>
              <w:jc w:val="center"/>
            </w:pPr>
            <w:r>
              <w:rPr>
                <w:rFonts w:ascii="TimesNewRomanPSMT" w:hAnsi="TimesNewRomanPSMT" w:eastAsia="TimesNewRomanPSMT"/>
                <w:b w:val="0"/>
                <w:i w:val="0"/>
                <w:color w:val="000000"/>
                <w:sz w:val="21"/>
              </w:rPr>
              <w:t>12</w:t>
            </w:r>
          </w:p>
        </w:tc>
        <w:tc>
          <w:tcPr>
            <w:tcW w:type="dxa" w:w="880"/>
            <w:vMerge w:val="restart"/>
            <w:tcBorders>
              <w:top w:sz="5.600000000000023" w:val="single" w:color="#000000"/>
            </w:tcBorders>
            <w:tcMar>
              <w:start w:w="0" w:type="dxa"/>
              <w:end w:w="0" w:type="dxa"/>
            </w:tcMar>
            <w:tcMar>
              <w:start w:w="0" w:type="dxa"/>
              <w:end w:w="0" w:type="dxa"/>
            </w:tcMar>
          </w:tcPr>
          <w:p>
            <w:pPr>
              <w:autoSpaceDN w:val="0"/>
              <w:autoSpaceDE w:val="0"/>
              <w:widowControl/>
              <w:spacing w:line="232" w:lineRule="exact" w:before="472" w:after="0"/>
              <w:ind w:left="0" w:right="350" w:firstLine="0"/>
              <w:jc w:val="right"/>
            </w:pPr>
            <w:r>
              <w:rPr>
                <w:rFonts w:ascii="TimesNewRomanPSMT" w:hAnsi="TimesNewRomanPSMT" w:eastAsia="TimesNewRomanPSMT"/>
                <w:b w:val="0"/>
                <w:i w:val="0"/>
                <w:color w:val="000000"/>
                <w:sz w:val="21"/>
              </w:rPr>
              <w:t>t</w:t>
            </w:r>
          </w:p>
        </w:tc>
        <w:tc>
          <w:tcPr>
            <w:tcW w:type="dxa" w:w="760"/>
            <w:vMerge w:val="restart"/>
            <w:tcBorders>
              <w:top w:sz="5.600000000000023" w:val="single" w:color="#000000"/>
            </w:tcBorders>
            <w:tcMar>
              <w:start w:w="0" w:type="dxa"/>
              <w:end w:w="0" w:type="dxa"/>
            </w:tcMar>
            <w:tcMar>
              <w:start w:w="0" w:type="dxa"/>
              <w:end w:w="0" w:type="dxa"/>
            </w:tcMar>
          </w:tcPr>
          <w:p>
            <w:pPr>
              <w:autoSpaceDN w:val="0"/>
              <w:autoSpaceDE w:val="0"/>
              <w:widowControl/>
              <w:spacing w:line="232" w:lineRule="exact" w:before="472" w:after="0"/>
              <w:ind w:left="0" w:right="0" w:firstLine="0"/>
              <w:jc w:val="center"/>
            </w:pPr>
            <w:r>
              <w:rPr>
                <w:rFonts w:ascii="TimesNewRomanPSMT" w:hAnsi="TimesNewRomanPSMT" w:eastAsia="TimesNewRomanPSMT"/>
                <w:b w:val="0"/>
                <w:i w:val="0"/>
                <w:color w:val="000000"/>
                <w:sz w:val="21"/>
              </w:rPr>
              <w:t>4453</w:t>
            </w:r>
          </w:p>
        </w:tc>
        <w:tc>
          <w:tcPr>
            <w:tcW w:type="dxa" w:w="1220"/>
            <w:vMerge w:val="restart"/>
            <w:tcBorders>
              <w:top w:sz="5.600000000000023" w:val="single" w:color="#000000"/>
            </w:tcBorders>
            <w:tcMar>
              <w:start w:w="0" w:type="dxa"/>
              <w:end w:w="0" w:type="dxa"/>
            </w:tcMar>
            <w:tcMar>
              <w:start w:w="0" w:type="dxa"/>
              <w:end w:w="0" w:type="dxa"/>
            </w:tcMar>
          </w:tcPr>
          <w:p>
            <w:pPr>
              <w:autoSpaceDN w:val="0"/>
              <w:autoSpaceDE w:val="0"/>
              <w:widowControl/>
              <w:spacing w:line="232" w:lineRule="exact" w:before="472" w:after="0"/>
              <w:ind w:left="262" w:right="0" w:firstLine="0"/>
              <w:jc w:val="left"/>
            </w:pPr>
            <w:r>
              <w:rPr>
                <w:rFonts w:ascii="TimesNewRomanPSMT" w:hAnsi="TimesNewRomanPSMT" w:eastAsia="TimesNewRomanPSMT"/>
                <w:b w:val="0"/>
                <w:i w:val="0"/>
                <w:color w:val="000000"/>
                <w:sz w:val="21"/>
              </w:rPr>
              <w:t>0.008</w:t>
            </w:r>
          </w:p>
        </w:tc>
        <w:tc>
          <w:tcPr>
            <w:tcW w:type="dxa" w:w="940"/>
            <w:vMerge w:val="restart"/>
            <w:tcBorders>
              <w:top w:sz="5.600000000000023" w:val="single" w:color="#000000"/>
            </w:tcBorders>
            <w:tcMar>
              <w:start w:w="0" w:type="dxa"/>
              <w:end w:w="0" w:type="dxa"/>
            </w:tcMar>
            <w:tcMar>
              <w:start w:w="0" w:type="dxa"/>
              <w:end w:w="0" w:type="dxa"/>
            </w:tcMar>
          </w:tcPr>
          <w:p>
            <w:pPr>
              <w:autoSpaceDN w:val="0"/>
              <w:autoSpaceDE w:val="0"/>
              <w:widowControl/>
              <w:spacing w:line="232" w:lineRule="exact" w:before="472" w:after="0"/>
              <w:ind w:left="0" w:right="120" w:firstLine="0"/>
              <w:jc w:val="right"/>
            </w:pPr>
            <w:r>
              <w:rPr>
                <w:rFonts w:ascii="TimesNewRomanPSMT" w:hAnsi="TimesNewRomanPSMT" w:eastAsia="TimesNewRomanPSMT"/>
                <w:b w:val="0"/>
                <w:i w:val="0"/>
                <w:color w:val="000000"/>
                <w:sz w:val="21"/>
              </w:rPr>
              <w:t>70%</w:t>
            </w:r>
          </w:p>
        </w:tc>
        <w:tc>
          <w:tcPr>
            <w:tcW w:type="dxa" w:w="2528"/>
            <w:vMerge w:val="restart"/>
            <w:tcBorders>
              <w:top w:sz="5.600000000000023" w:val="single" w:color="#000000"/>
            </w:tcBorders>
            <w:tcMar>
              <w:start w:w="0" w:type="dxa"/>
              <w:end w:w="0" w:type="dxa"/>
            </w:tcMar>
            <w:tcMar>
              <w:start w:w="0" w:type="dxa"/>
              <w:end w:w="0" w:type="dxa"/>
            </w:tcMar>
          </w:tcPr>
          <w:p>
            <w:pPr>
              <w:autoSpaceDN w:val="0"/>
              <w:autoSpaceDE w:val="0"/>
              <w:widowControl/>
              <w:spacing w:line="232" w:lineRule="exact" w:before="472" w:after="0"/>
              <w:ind w:left="240" w:right="0" w:firstLine="0"/>
              <w:jc w:val="left"/>
            </w:pPr>
            <w:r>
              <w:rPr>
                <w:rFonts w:ascii="TimesNewRomanPSMT" w:hAnsi="TimesNewRomanPSMT" w:eastAsia="TimesNewRomanPSMT"/>
                <w:b w:val="0"/>
                <w:i w:val="0"/>
                <w:color w:val="000000"/>
                <w:sz w:val="21"/>
              </w:rPr>
              <w:t>24.94</w:t>
            </w:r>
          </w:p>
        </w:tc>
      </w:tr>
      <w:tr>
        <w:trPr>
          <w:trHeight w:hRule="exact" w:val="280"/>
        </w:trPr>
        <w:tc>
          <w:tcPr>
            <w:tcW w:type="dxa" w:w="1276"/>
            <w:vMerge/>
            <w:tcBorders>
              <w:top w:sz="5.600000000000023" w:val="single" w:color="#000000"/>
              <w:bottom w:sz="3.8399999141693115" w:val="single" w:color="#000000"/>
            </w:tcBorders>
          </w:tcPr>
          <w:p/>
        </w:tc>
        <w:tc>
          <w:tcPr>
            <w:tcW w:type="dxa" w:w="1320"/>
            <w:tcBorders/>
            <w:tcMar>
              <w:start w:w="0" w:type="dxa"/>
              <w:end w:w="0" w:type="dxa"/>
            </w:tcMar>
          </w:tcPr>
          <w:p>
            <w:pPr>
              <w:autoSpaceDN w:val="0"/>
              <w:autoSpaceDE w:val="0"/>
              <w:widowControl/>
              <w:spacing w:line="210" w:lineRule="exact" w:before="38" w:after="0"/>
              <w:ind w:left="0" w:right="536" w:firstLine="0"/>
              <w:jc w:val="right"/>
            </w:pPr>
            <w:r>
              <w:rPr>
                <w:rFonts w:ascii="SimSun" w:hAnsi="SimSun" w:eastAsia="SimSun"/>
                <w:b w:val="0"/>
                <w:i w:val="0"/>
                <w:color w:val="000000"/>
                <w:sz w:val="21"/>
              </w:rPr>
              <w:t>钢板</w:t>
            </w:r>
          </w:p>
        </w:tc>
        <w:tc>
          <w:tcPr>
            <w:tcW w:type="dxa" w:w="1276"/>
            <w:vMerge/>
            <w:tcBorders>
              <w:top w:sz="5.600000000000023" w:val="single" w:color="#000000"/>
            </w:tcBorders>
          </w:tcPr>
          <w:p/>
        </w:tc>
        <w:tc>
          <w:tcPr>
            <w:tcW w:type="dxa" w:w="1276"/>
            <w:vMerge/>
            <w:tcBorders>
              <w:top w:sz="5.600000000000023" w:val="single" w:color="#000000"/>
            </w:tcBorders>
          </w:tcPr>
          <w:p/>
        </w:tc>
        <w:tc>
          <w:tcPr>
            <w:tcW w:type="dxa" w:w="1276"/>
            <w:vMerge/>
            <w:tcBorders>
              <w:top w:sz="5.600000000000023" w:val="single" w:color="#000000"/>
            </w:tcBorders>
          </w:tcPr>
          <w:p/>
        </w:tc>
        <w:tc>
          <w:tcPr>
            <w:tcW w:type="dxa" w:w="1276"/>
            <w:vMerge/>
            <w:tcBorders>
              <w:top w:sz="5.600000000000023" w:val="single" w:color="#000000"/>
            </w:tcBorders>
          </w:tcPr>
          <w:p/>
        </w:tc>
        <w:tc>
          <w:tcPr>
            <w:tcW w:type="dxa" w:w="1276"/>
            <w:vMerge/>
            <w:tcBorders>
              <w:top w:sz="5.600000000000023" w:val="single" w:color="#000000"/>
            </w:tcBorders>
          </w:tcPr>
          <w:p/>
        </w:tc>
        <w:tc>
          <w:tcPr>
            <w:tcW w:type="dxa" w:w="1276"/>
            <w:vMerge/>
            <w:tcBorders>
              <w:top w:sz="5.600000000000023" w:val="single" w:color="#000000"/>
            </w:tcBorders>
          </w:tcPr>
          <w:p/>
        </w:tc>
      </w:tr>
      <w:tr>
        <w:trPr>
          <w:trHeight w:hRule="exact" w:val="344"/>
        </w:trPr>
        <w:tc>
          <w:tcPr>
            <w:tcW w:type="dxa" w:w="1276"/>
            <w:vMerge/>
            <w:tcBorders>
              <w:top w:sz="5.600000000000023" w:val="single" w:color="#000000"/>
              <w:bottom w:sz="3.8399999141693115" w:val="single" w:color="#000000"/>
            </w:tcBorders>
          </w:tcPr>
          <w:p/>
        </w:tc>
        <w:tc>
          <w:tcPr>
            <w:tcW w:type="dxa" w:w="1320"/>
            <w:tcBorders>
              <w:bottom w:sz="3.8399999141693115" w:val="single" w:color="#000000"/>
            </w:tcBorders>
            <w:tcMar>
              <w:start w:w="0" w:type="dxa"/>
              <w:end w:w="0" w:type="dxa"/>
            </w:tcMar>
          </w:tcPr>
          <w:p>
            <w:pPr>
              <w:autoSpaceDN w:val="0"/>
              <w:autoSpaceDE w:val="0"/>
              <w:widowControl/>
              <w:spacing w:line="208" w:lineRule="exact" w:before="64" w:after="0"/>
              <w:ind w:left="156" w:right="0" w:firstLine="0"/>
              <w:jc w:val="left"/>
            </w:pPr>
            <w:r>
              <w:rPr>
                <w:rFonts w:ascii="SimSun" w:hAnsi="SimSun" w:eastAsia="SimSun"/>
                <w:b w:val="0"/>
                <w:i w:val="0"/>
                <w:color w:val="000000"/>
                <w:sz w:val="21"/>
              </w:rPr>
              <w:t>支架角钢</w:t>
            </w:r>
          </w:p>
        </w:tc>
        <w:tc>
          <w:tcPr>
            <w:tcW w:type="dxa" w:w="1060"/>
            <w:tcBorders>
              <w:bottom w:sz="3.8399999141693115" w:val="single" w:color="#0000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50*5</w:t>
            </w:r>
          </w:p>
        </w:tc>
        <w:tc>
          <w:tcPr>
            <w:tcW w:type="dxa" w:w="880"/>
            <w:tcBorders>
              <w:bottom w:sz="3.8399999141693115" w:val="single" w:color="#000000"/>
            </w:tcBorders>
            <w:tcMar>
              <w:start w:w="0" w:type="dxa"/>
              <w:end w:w="0" w:type="dxa"/>
            </w:tcMar>
          </w:tcPr>
          <w:p>
            <w:pPr>
              <w:autoSpaceDN w:val="0"/>
              <w:autoSpaceDE w:val="0"/>
              <w:widowControl/>
              <w:spacing w:line="230" w:lineRule="exact" w:before="58" w:after="0"/>
              <w:ind w:left="0" w:right="350" w:firstLine="0"/>
              <w:jc w:val="right"/>
            </w:pPr>
            <w:r>
              <w:rPr>
                <w:rFonts w:ascii="TimesNewRomanPSMT" w:hAnsi="TimesNewRomanPSMT" w:eastAsia="TimesNewRomanPSMT"/>
                <w:b w:val="0"/>
                <w:i w:val="0"/>
                <w:color w:val="000000"/>
                <w:sz w:val="21"/>
              </w:rPr>
              <w:t>t</w:t>
            </w:r>
          </w:p>
        </w:tc>
        <w:tc>
          <w:tcPr>
            <w:tcW w:type="dxa" w:w="760"/>
            <w:tcBorders>
              <w:bottom w:sz="3.8399999141693115" w:val="single" w:color="#0000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3740</w:t>
            </w:r>
          </w:p>
        </w:tc>
        <w:tc>
          <w:tcPr>
            <w:tcW w:type="dxa" w:w="1220"/>
            <w:tcBorders>
              <w:bottom w:sz="3.8399999141693115" w:val="single" w:color="#000000"/>
            </w:tcBorders>
            <w:tcMar>
              <w:start w:w="0" w:type="dxa"/>
              <w:end w:w="0" w:type="dxa"/>
            </w:tcMar>
          </w:tcPr>
          <w:p>
            <w:pPr>
              <w:autoSpaceDN w:val="0"/>
              <w:autoSpaceDE w:val="0"/>
              <w:widowControl/>
              <w:spacing w:line="230" w:lineRule="exact" w:before="58" w:after="0"/>
              <w:ind w:left="262" w:right="0" w:firstLine="0"/>
              <w:jc w:val="left"/>
            </w:pPr>
            <w:r>
              <w:rPr>
                <w:rFonts w:ascii="TimesNewRomanPSMT" w:hAnsi="TimesNewRomanPSMT" w:eastAsia="TimesNewRomanPSMT"/>
                <w:b w:val="0"/>
                <w:i w:val="0"/>
                <w:color w:val="000000"/>
                <w:sz w:val="21"/>
              </w:rPr>
              <w:t>0.004</w:t>
            </w:r>
          </w:p>
        </w:tc>
        <w:tc>
          <w:tcPr>
            <w:tcW w:type="dxa" w:w="940"/>
            <w:tcBorders>
              <w:bottom w:sz="3.8399999141693115" w:val="single" w:color="#000000"/>
            </w:tcBorders>
            <w:tcMar>
              <w:start w:w="0" w:type="dxa"/>
              <w:end w:w="0" w:type="dxa"/>
            </w:tcMar>
          </w:tcPr>
          <w:p>
            <w:pPr>
              <w:autoSpaceDN w:val="0"/>
              <w:autoSpaceDE w:val="0"/>
              <w:widowControl/>
              <w:spacing w:line="230" w:lineRule="exact" w:before="58" w:after="0"/>
              <w:ind w:left="0" w:right="120" w:firstLine="0"/>
              <w:jc w:val="right"/>
            </w:pPr>
            <w:r>
              <w:rPr>
                <w:rFonts w:ascii="TimesNewRomanPSMT" w:hAnsi="TimesNewRomanPSMT" w:eastAsia="TimesNewRomanPSMT"/>
                <w:b w:val="0"/>
                <w:i w:val="0"/>
                <w:color w:val="000000"/>
                <w:sz w:val="21"/>
              </w:rPr>
              <w:t>70%</w:t>
            </w:r>
          </w:p>
        </w:tc>
        <w:tc>
          <w:tcPr>
            <w:tcW w:type="dxa" w:w="2528"/>
            <w:tcBorders>
              <w:bottom w:sz="3.8399999141693115" w:val="single" w:color="#000000"/>
            </w:tcBorders>
            <w:tcMar>
              <w:start w:w="0" w:type="dxa"/>
              <w:end w:w="0" w:type="dxa"/>
            </w:tcMar>
          </w:tcPr>
          <w:p>
            <w:pPr>
              <w:autoSpaceDN w:val="0"/>
              <w:autoSpaceDE w:val="0"/>
              <w:widowControl/>
              <w:spacing w:line="230" w:lineRule="exact" w:before="58" w:after="0"/>
              <w:ind w:left="246" w:right="0" w:firstLine="0"/>
              <w:jc w:val="left"/>
            </w:pPr>
            <w:r>
              <w:rPr>
                <w:rFonts w:ascii="TimesNewRomanPSMT" w:hAnsi="TimesNewRomanPSMT" w:eastAsia="TimesNewRomanPSMT"/>
                <w:b w:val="0"/>
                <w:i w:val="0"/>
                <w:color w:val="000000"/>
                <w:sz w:val="21"/>
              </w:rPr>
              <w:t>11.00</w:t>
            </w:r>
          </w:p>
        </w:tc>
      </w:tr>
      <w:tr>
        <w:trPr>
          <w:trHeight w:hRule="exact" w:val="352"/>
        </w:trPr>
        <w:tc>
          <w:tcPr>
            <w:tcW w:type="dxa" w:w="362"/>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7</w:t>
            </w:r>
          </w:p>
        </w:tc>
        <w:tc>
          <w:tcPr>
            <w:tcW w:type="dxa" w:w="132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66" w:after="0"/>
              <w:ind w:left="0" w:right="536" w:firstLine="0"/>
              <w:jc w:val="right"/>
            </w:pPr>
            <w:r>
              <w:rPr>
                <w:rFonts w:ascii="SimSun" w:hAnsi="SimSun" w:eastAsia="SimSun"/>
                <w:b w:val="0"/>
                <w:i w:val="0"/>
                <w:color w:val="000000"/>
                <w:sz w:val="21"/>
              </w:rPr>
              <w:t>通风</w:t>
            </w:r>
          </w:p>
        </w:tc>
        <w:tc>
          <w:tcPr>
            <w:tcW w:type="dxa" w:w="1060"/>
            <w:tcBorders>
              <w:top w:sz="3.8399999141693115" w:val="single" w:color="#000000"/>
              <w:bottom w:sz="3.8399999141693115" w:val="single" w:color="#000000"/>
            </w:tcBorders>
            <w:tcMar>
              <w:start w:w="0" w:type="dxa"/>
              <w:end w:w="0" w:type="dxa"/>
            </w:tcMar>
          </w:tcPr>
          <w:p/>
        </w:tc>
        <w:tc>
          <w:tcPr>
            <w:tcW w:type="dxa" w:w="880"/>
            <w:tcBorders>
              <w:top w:sz="3.8399999141693115" w:val="single" w:color="#000000"/>
              <w:bottom w:sz="3.8399999141693115" w:val="single" w:color="#000000"/>
            </w:tcBorders>
            <w:tcMar>
              <w:start w:w="0" w:type="dxa"/>
              <w:end w:w="0" w:type="dxa"/>
            </w:tcMar>
          </w:tcPr>
          <w:p/>
        </w:tc>
        <w:tc>
          <w:tcPr>
            <w:tcW w:type="dxa" w:w="760"/>
            <w:tcBorders>
              <w:top w:sz="3.8399999141693115" w:val="single" w:color="#000000"/>
              <w:bottom w:sz="3.8399999141693115" w:val="single" w:color="#000000"/>
            </w:tcBorders>
            <w:tcMar>
              <w:start w:w="0" w:type="dxa"/>
              <w:end w:w="0" w:type="dxa"/>
            </w:tcMar>
          </w:tcPr>
          <w:p/>
        </w:tc>
        <w:tc>
          <w:tcPr>
            <w:tcW w:type="dxa" w:w="1220"/>
            <w:tcBorders>
              <w:top w:sz="3.8399999141693115" w:val="single" w:color="#000000"/>
              <w:bottom w:sz="3.8399999141693115" w:val="single" w:color="#000000"/>
            </w:tcBorders>
            <w:tcMar>
              <w:start w:w="0" w:type="dxa"/>
              <w:end w:w="0" w:type="dxa"/>
            </w:tcMar>
          </w:tcPr>
          <w:p/>
        </w:tc>
        <w:tc>
          <w:tcPr>
            <w:tcW w:type="dxa" w:w="940"/>
            <w:tcBorders>
              <w:top w:sz="3.8399999141693115" w:val="single" w:color="#000000"/>
              <w:bottom w:sz="3.8399999141693115" w:val="single" w:color="#000000"/>
            </w:tcBorders>
            <w:tcMar>
              <w:start w:w="0" w:type="dxa"/>
              <w:end w:w="0" w:type="dxa"/>
            </w:tcMar>
          </w:tcPr>
          <w:p/>
        </w:tc>
        <w:tc>
          <w:tcPr>
            <w:tcW w:type="dxa" w:w="2528"/>
            <w:tcBorders>
              <w:top w:sz="3.8399999141693115" w:val="single" w:color="#000000"/>
              <w:bottom w:sz="3.8399999141693115" w:val="single" w:color="#000000"/>
            </w:tcBorders>
            <w:tcMar>
              <w:start w:w="0" w:type="dxa"/>
              <w:end w:w="0" w:type="dxa"/>
            </w:tcMar>
          </w:tcPr>
          <w:p/>
        </w:tc>
      </w:tr>
      <w:tr>
        <w:trPr>
          <w:trHeight w:hRule="exact" w:val="344"/>
        </w:trPr>
        <w:tc>
          <w:tcPr>
            <w:tcW w:type="dxa" w:w="362"/>
            <w:vMerge w:val="restart"/>
            <w:tcBorders>
              <w:top w:sz="3.8399999141693115" w:val="single" w:color="#000000"/>
              <w:bottom w:sz="11.520000457763672" w:val="single" w:color="#000000"/>
            </w:tcBorders>
            <w:tcMar>
              <w:start w:w="0" w:type="dxa"/>
              <w:end w:w="0" w:type="dxa"/>
            </w:tcMar>
            <w:tcMar>
              <w:start w:w="0" w:type="dxa"/>
              <w:end w:w="0" w:type="dxa"/>
            </w:tcMar>
          </w:tcPr>
          <w:p/>
        </w:tc>
        <w:tc>
          <w:tcPr>
            <w:tcW w:type="dxa" w:w="1320"/>
            <w:vMerge w:val="restart"/>
            <w:tcBorders>
              <w:top w:sz="3.8399999141693115" w:val="single" w:color="#000000"/>
              <w:bottom w:sz="11.520000457763672" w:val="single" w:color="#000000"/>
            </w:tcBorders>
            <w:tcMar>
              <w:start w:w="0" w:type="dxa"/>
              <w:end w:w="0" w:type="dxa"/>
            </w:tcMar>
            <w:tcMar>
              <w:start w:w="0" w:type="dxa"/>
              <w:end w:w="0" w:type="dxa"/>
            </w:tcMar>
          </w:tcPr>
          <w:p>
            <w:pPr>
              <w:autoSpaceDN w:val="0"/>
              <w:autoSpaceDE w:val="0"/>
              <w:widowControl/>
              <w:spacing w:line="210" w:lineRule="exact" w:before="62" w:after="0"/>
              <w:ind w:left="0" w:right="536" w:firstLine="0"/>
              <w:jc w:val="right"/>
            </w:pPr>
            <w:r>
              <w:rPr>
                <w:rFonts w:ascii="SimSun" w:hAnsi="SimSun" w:eastAsia="SimSun"/>
                <w:b w:val="0"/>
                <w:i w:val="0"/>
                <w:color w:val="000000"/>
                <w:sz w:val="21"/>
              </w:rPr>
              <w:t>风箱</w:t>
            </w:r>
          </w:p>
        </w:tc>
        <w:tc>
          <w:tcPr>
            <w:tcW w:type="dxa" w:w="1060"/>
            <w:vMerge w:val="restart"/>
            <w:tcBorders>
              <w:top w:sz="3.8399999141693115" w:val="single" w:color="#000000"/>
              <w:bottom w:sz="11.520000457763672" w:val="single" w:color="#000000"/>
            </w:tcBorders>
            <w:tcMar>
              <w:start w:w="0" w:type="dxa"/>
              <w:end w:w="0" w:type="dxa"/>
            </w:tcMar>
            <w:tcMar>
              <w:start w:w="0" w:type="dxa"/>
              <w:end w:w="0" w:type="dxa"/>
            </w:tcMar>
          </w:tcPr>
          <w:p/>
        </w:tc>
        <w:tc>
          <w:tcPr>
            <w:tcW w:type="dxa" w:w="880"/>
            <w:tcBorders>
              <w:top w:sz="3.8399999141693115" w:val="single" w:color="#000000"/>
            </w:tcBorders>
            <w:tcMar>
              <w:start w:w="0" w:type="dxa"/>
              <w:end w:w="0" w:type="dxa"/>
            </w:tcMar>
          </w:tcPr>
          <w:p>
            <w:pPr>
              <w:autoSpaceDN w:val="0"/>
              <w:autoSpaceDE w:val="0"/>
              <w:widowControl/>
              <w:spacing w:line="232" w:lineRule="exact" w:before="58" w:after="0"/>
              <w:ind w:left="0" w:right="350" w:firstLine="0"/>
              <w:jc w:val="right"/>
            </w:pPr>
            <w:r>
              <w:rPr>
                <w:rFonts w:ascii="TimesNewRomanPSMT" w:hAnsi="TimesNewRomanPSMT" w:eastAsia="TimesNewRomanPSMT"/>
                <w:b w:val="0"/>
                <w:i w:val="0"/>
                <w:color w:val="000000"/>
                <w:sz w:val="21"/>
              </w:rPr>
              <w:t>t</w:t>
            </w:r>
          </w:p>
        </w:tc>
        <w:tc>
          <w:tcPr>
            <w:tcW w:type="dxa" w:w="760"/>
            <w:vMerge w:val="restart"/>
            <w:tcBorders>
              <w:top w:sz="3.8399999141693115"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8770</w:t>
            </w:r>
          </w:p>
        </w:tc>
        <w:tc>
          <w:tcPr>
            <w:tcW w:type="dxa" w:w="1220"/>
            <w:vMerge w:val="restart"/>
            <w:tcBorders>
              <w:top w:sz="3.8399999141693115"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58" w:after="0"/>
              <w:ind w:left="212" w:right="0" w:firstLine="0"/>
              <w:jc w:val="left"/>
            </w:pPr>
            <w:r>
              <w:rPr>
                <w:rFonts w:ascii="TimesNewRomanPSMT" w:hAnsi="TimesNewRomanPSMT" w:eastAsia="TimesNewRomanPSMT"/>
                <w:b w:val="0"/>
                <w:i w:val="0"/>
                <w:color w:val="000000"/>
                <w:sz w:val="21"/>
              </w:rPr>
              <w:t>0.0036</w:t>
            </w:r>
          </w:p>
        </w:tc>
        <w:tc>
          <w:tcPr>
            <w:tcW w:type="dxa" w:w="940"/>
            <w:vMerge w:val="restart"/>
            <w:tcBorders>
              <w:top w:sz="3.8399999141693115" w:val="single" w:color="#000000"/>
              <w:bottom w:sz="11.520000457763672" w:val="single" w:color="#000000"/>
            </w:tcBorders>
            <w:tcMar>
              <w:start w:w="0" w:type="dxa"/>
              <w:end w:w="0" w:type="dxa"/>
            </w:tcMar>
            <w:tcMar>
              <w:start w:w="0" w:type="dxa"/>
              <w:end w:w="0" w:type="dxa"/>
            </w:tcMar>
          </w:tcPr>
          <w:p>
            <w:pPr>
              <w:autoSpaceDN w:val="0"/>
              <w:autoSpaceDE w:val="0"/>
              <w:widowControl/>
              <w:spacing w:line="232" w:lineRule="exact" w:before="58" w:after="0"/>
              <w:ind w:left="0" w:right="120" w:firstLine="0"/>
              <w:jc w:val="right"/>
            </w:pPr>
            <w:r>
              <w:rPr>
                <w:rFonts w:ascii="TimesNewRomanPSMT" w:hAnsi="TimesNewRomanPSMT" w:eastAsia="TimesNewRomanPSMT"/>
                <w:b w:val="0"/>
                <w:i w:val="0"/>
                <w:color w:val="000000"/>
                <w:sz w:val="21"/>
              </w:rPr>
              <w:t>40%</w:t>
            </w:r>
          </w:p>
        </w:tc>
        <w:tc>
          <w:tcPr>
            <w:tcW w:type="dxa" w:w="2528"/>
            <w:tcBorders>
              <w:top w:sz="3.8399999141693115" w:val="single" w:color="#000000"/>
            </w:tcBorders>
            <w:tcMar>
              <w:start w:w="0" w:type="dxa"/>
              <w:end w:w="0" w:type="dxa"/>
            </w:tcMar>
          </w:tcPr>
          <w:p>
            <w:pPr>
              <w:autoSpaceDN w:val="0"/>
              <w:autoSpaceDE w:val="0"/>
              <w:widowControl/>
              <w:spacing w:line="232" w:lineRule="exact" w:before="58" w:after="0"/>
              <w:ind w:left="240" w:right="0" w:firstLine="0"/>
              <w:jc w:val="left"/>
            </w:pPr>
            <w:r>
              <w:rPr>
                <w:rFonts w:ascii="TimesNewRomanPSMT" w:hAnsi="TimesNewRomanPSMT" w:eastAsia="TimesNewRomanPSMT"/>
                <w:b w:val="0"/>
                <w:i w:val="0"/>
                <w:color w:val="000000"/>
                <w:sz w:val="21"/>
              </w:rPr>
              <w:t>12.63</w:t>
            </w:r>
          </w:p>
        </w:tc>
      </w:tr>
      <w:tr>
        <w:trPr>
          <w:trHeight w:hRule="exact" w:val="354"/>
        </w:trPr>
        <w:tc>
          <w:tcPr>
            <w:tcW w:type="dxa" w:w="1276"/>
            <w:vMerge/>
            <w:tcBorders>
              <w:top w:sz="3.8399999141693115" w:val="single" w:color="#000000"/>
              <w:bottom w:sz="11.520000457763672" w:val="single" w:color="#000000"/>
            </w:tcBorders>
          </w:tcPr>
          <w:p/>
        </w:tc>
        <w:tc>
          <w:tcPr>
            <w:tcW w:type="dxa" w:w="1276"/>
            <w:vMerge/>
            <w:tcBorders>
              <w:top w:sz="3.8399999141693115" w:val="single" w:color="#000000"/>
              <w:bottom w:sz="11.520000457763672" w:val="single" w:color="#000000"/>
            </w:tcBorders>
          </w:tcPr>
          <w:p/>
        </w:tc>
        <w:tc>
          <w:tcPr>
            <w:tcW w:type="dxa" w:w="1276"/>
            <w:vMerge/>
            <w:tcBorders>
              <w:top w:sz="3.8399999141693115" w:val="single" w:color="#000000"/>
              <w:bottom w:sz="11.520000457763672" w:val="single" w:color="#000000"/>
            </w:tcBorders>
          </w:tcPr>
          <w:p/>
        </w:tc>
        <w:tc>
          <w:tcPr>
            <w:tcW w:type="dxa" w:w="880"/>
            <w:tcBorders>
              <w:bottom w:sz="11.520000457763672" w:val="single" w:color="#000000"/>
            </w:tcBorders>
            <w:tcMar>
              <w:start w:w="0" w:type="dxa"/>
              <w:end w:w="0" w:type="dxa"/>
            </w:tcMar>
          </w:tcPr>
          <w:p>
            <w:pPr>
              <w:autoSpaceDN w:val="0"/>
              <w:autoSpaceDE w:val="0"/>
              <w:widowControl/>
              <w:spacing w:line="210" w:lineRule="exact" w:before="62" w:after="0"/>
              <w:ind w:left="0" w:right="148" w:firstLine="0"/>
              <w:jc w:val="right"/>
            </w:pPr>
            <w:r>
              <w:rPr>
                <w:rFonts w:ascii="SimSun" w:hAnsi="SimSun" w:eastAsia="SimSun"/>
                <w:b w:val="0"/>
                <w:i w:val="0"/>
                <w:color w:val="000000"/>
                <w:sz w:val="21"/>
              </w:rPr>
              <w:t>合计</w:t>
            </w:r>
          </w:p>
        </w:tc>
        <w:tc>
          <w:tcPr>
            <w:tcW w:type="dxa" w:w="1276"/>
            <w:vMerge/>
            <w:tcBorders>
              <w:top w:sz="3.8399999141693115" w:val="single" w:color="#000000"/>
              <w:bottom w:sz="11.520000457763672" w:val="single" w:color="#000000"/>
            </w:tcBorders>
          </w:tcPr>
          <w:p/>
        </w:tc>
        <w:tc>
          <w:tcPr>
            <w:tcW w:type="dxa" w:w="1276"/>
            <w:vMerge/>
            <w:tcBorders>
              <w:top w:sz="3.8399999141693115" w:val="single" w:color="#000000"/>
              <w:bottom w:sz="11.520000457763672" w:val="single" w:color="#000000"/>
            </w:tcBorders>
          </w:tcPr>
          <w:p/>
        </w:tc>
        <w:tc>
          <w:tcPr>
            <w:tcW w:type="dxa" w:w="1276"/>
            <w:vMerge/>
            <w:tcBorders>
              <w:top w:sz="3.8399999141693115" w:val="single" w:color="#000000"/>
              <w:bottom w:sz="11.520000457763672" w:val="single" w:color="#000000"/>
            </w:tcBorders>
          </w:tcPr>
          <w:p/>
        </w:tc>
        <w:tc>
          <w:tcPr>
            <w:tcW w:type="dxa" w:w="2528"/>
            <w:tcBorders>
              <w:bottom w:sz="11.520000457763672" w:val="single" w:color="#000000"/>
            </w:tcBorders>
            <w:tcMar>
              <w:start w:w="0" w:type="dxa"/>
              <w:end w:w="0" w:type="dxa"/>
            </w:tcMar>
          </w:tcPr>
          <w:p>
            <w:pPr>
              <w:autoSpaceDN w:val="0"/>
              <w:autoSpaceDE w:val="0"/>
              <w:widowControl/>
              <w:spacing w:line="232" w:lineRule="exact" w:before="58" w:after="0"/>
              <w:ind w:left="138" w:right="0" w:firstLine="0"/>
              <w:jc w:val="left"/>
            </w:pPr>
            <w:r>
              <w:rPr>
                <w:rFonts w:ascii="TimesNewRomanPSMT" w:hAnsi="TimesNewRomanPSMT" w:eastAsia="TimesNewRomanPSMT"/>
                <w:b w:val="0"/>
                <w:i w:val="0"/>
                <w:color w:val="000000"/>
                <w:sz w:val="21"/>
              </w:rPr>
              <w:t>1931.10</w:t>
            </w:r>
          </w:p>
        </w:tc>
      </w:tr>
    </w:tbl>
    <w:p>
      <w:pPr>
        <w:autoSpaceDN w:val="0"/>
        <w:autoSpaceDE w:val="0"/>
        <w:widowControl/>
        <w:spacing w:line="240" w:lineRule="exact" w:before="554" w:after="0"/>
        <w:ind w:left="998" w:right="0" w:firstLine="0"/>
        <w:jc w:val="left"/>
      </w:pPr>
      <w:r>
        <w:rPr>
          <w:rFonts w:ascii="SimHei" w:hAnsi="SimHei" w:eastAsia="SimHei"/>
          <w:b w:val="0"/>
          <w:i w:val="0"/>
          <w:color w:val="000000"/>
          <w:sz w:val="24"/>
        </w:rPr>
        <w:t>3.3.3 机械成本指标分析</w:t>
      </w:r>
    </w:p>
    <w:p>
      <w:pPr>
        <w:autoSpaceDN w:val="0"/>
        <w:autoSpaceDE w:val="0"/>
        <w:widowControl/>
        <w:spacing w:line="388" w:lineRule="exact" w:before="78" w:after="0"/>
        <w:ind w:left="998" w:right="0" w:firstLine="480"/>
        <w:jc w:val="left"/>
      </w:pPr>
      <w:r>
        <w:rPr>
          <w:rFonts w:ascii="SimSun" w:hAnsi="SimSun" w:eastAsia="SimSun"/>
          <w:b w:val="0"/>
          <w:i w:val="0"/>
          <w:color w:val="000000"/>
          <w:sz w:val="24"/>
        </w:rPr>
        <w:t>机械成本定额消耗量主要为完成一定掘进长度所耗费的机械资源投入。对于大直径</w:t>
      </w:r>
      <w:r>
        <w:rPr>
          <w:rFonts w:ascii="SimSun" w:hAnsi="SimSun" w:eastAsia="SimSun"/>
          <w:b w:val="0"/>
          <w:i w:val="0"/>
          <w:color w:val="000000"/>
          <w:sz w:val="24"/>
        </w:rPr>
        <w:t>泥水盾构工程，机械的消耗包括：盾构机、起重机、牵引车、砂浆罐、挂车、运输车、</w:t>
      </w:r>
      <w:r>
        <w:rPr>
          <w:rFonts w:ascii="SimSun" w:hAnsi="SimSun" w:eastAsia="SimSun"/>
          <w:b w:val="0"/>
          <w:i w:val="0"/>
          <w:color w:val="000000"/>
          <w:sz w:val="24"/>
        </w:rPr>
        <w:t>储浆罐、通风机、全站仪、水准仪，设备配件等。</w:t>
      </w:r>
    </w:p>
    <w:p>
      <w:pPr>
        <w:autoSpaceDN w:val="0"/>
        <w:autoSpaceDE w:val="0"/>
        <w:widowControl/>
        <w:spacing w:line="392" w:lineRule="exact" w:before="0" w:after="0"/>
        <w:ind w:left="998" w:right="0" w:firstLine="480"/>
        <w:jc w:val="left"/>
      </w:pPr>
      <w:r>
        <w:rPr>
          <w:rFonts w:ascii="SimSun" w:hAnsi="SimSun" w:eastAsia="SimSun"/>
          <w:b w:val="0"/>
          <w:i w:val="0"/>
          <w:color w:val="000000"/>
          <w:sz w:val="24"/>
        </w:rPr>
        <w:t>盾构机、机械设备及配件成本：根据掘进施工过程中跟踪记录显示，计入折旧计算</w:t>
      </w:r>
      <w:r>
        <w:rPr>
          <w:rFonts w:ascii="SimSun" w:hAnsi="SimSun" w:eastAsia="SimSun"/>
          <w:b w:val="0"/>
          <w:i w:val="0"/>
          <w:color w:val="000000"/>
          <w:sz w:val="24"/>
        </w:rPr>
        <w:t>的机械有进口盾构机一台，另外根据财务数据机械分为大型机械设备和小型机械设备，</w:t>
      </w:r>
      <w:r>
        <w:rPr>
          <w:rFonts w:ascii="SimSun" w:hAnsi="SimSun" w:eastAsia="SimSun"/>
          <w:b w:val="0"/>
          <w:i w:val="0"/>
          <w:color w:val="000000"/>
          <w:sz w:val="24"/>
        </w:rPr>
        <w:t>小型机械设备又分为施工机械和生产设备（配电柜和配电箱）。根据工程的特点，机械</w:t>
      </w:r>
      <w:r>
        <w:rPr>
          <w:rFonts w:ascii="SimSun" w:hAnsi="SimSun" w:eastAsia="SimSun"/>
          <w:b w:val="0"/>
          <w:i w:val="0"/>
          <w:color w:val="000000"/>
          <w:sz w:val="24"/>
        </w:rPr>
        <w:t>设备用折旧的方式计算费用。机械设备及配件的使用不考虑地层影响，把计算周期和掘</w:t>
      </w:r>
      <w:r>
        <w:rPr>
          <w:rFonts w:ascii="SimSun" w:hAnsi="SimSun" w:eastAsia="SimSun"/>
          <w:b w:val="0"/>
          <w:i w:val="0"/>
          <w:color w:val="000000"/>
          <w:sz w:val="24"/>
        </w:rPr>
        <w:t>进总长度作为计算的依据。该工程进口盾构机购买价格为</w:t>
      </w:r>
      <w:r>
        <w:rPr>
          <w:rFonts w:ascii="TimesNewRomanPSMT" w:hAnsi="TimesNewRomanPSMT" w:eastAsia="TimesNewRomanPSMT"/>
          <w:b w:val="0"/>
          <w:i w:val="0"/>
          <w:color w:val="000000"/>
          <w:sz w:val="24"/>
        </w:rPr>
        <w:t>232,260,785</w:t>
      </w:r>
      <w:r>
        <w:rPr>
          <w:rFonts w:ascii="SimSun" w:hAnsi="SimSun" w:eastAsia="SimSun"/>
          <w:b w:val="0"/>
          <w:i w:val="0"/>
          <w:color w:val="000000"/>
          <w:sz w:val="24"/>
        </w:rPr>
        <w:t xml:space="preserve"> 元。财务折旧暂</w:t>
      </w:r>
      <w:r>
        <w:rPr>
          <w:rFonts w:ascii="SimSun" w:hAnsi="SimSun" w:eastAsia="SimSun"/>
          <w:b w:val="0"/>
          <w:i w:val="0"/>
          <w:color w:val="000000"/>
          <w:sz w:val="24"/>
        </w:rPr>
        <w:t>按</w:t>
      </w:r>
      <w:r>
        <w:rPr>
          <w:rFonts w:ascii="TimesNewRomanPSMT" w:hAnsi="TimesNewRomanPSMT" w:eastAsia="TimesNewRomanPSMT"/>
          <w:b w:val="0"/>
          <w:i w:val="0"/>
          <w:color w:val="000000"/>
          <w:sz w:val="24"/>
        </w:rPr>
        <w:t>50%</w:t>
      </w:r>
      <w:r>
        <w:rPr>
          <w:rFonts w:ascii="SimSun" w:hAnsi="SimSun" w:eastAsia="SimSun"/>
          <w:b w:val="0"/>
          <w:i w:val="0"/>
          <w:color w:val="000000"/>
          <w:sz w:val="24"/>
        </w:rPr>
        <w:t>原值考虑，同时考虑购买盾构机的融资费用，盾构机的折旧费用结合业主合同按</w:t>
      </w:r>
      <w:r>
        <w:rPr>
          <w:rFonts w:ascii="TimesNewRomanPSMT" w:hAnsi="TimesNewRomanPSMT" w:eastAsia="TimesNewRomanPSMT"/>
          <w:b w:val="0"/>
          <w:i w:val="0"/>
          <w:color w:val="000000"/>
          <w:sz w:val="24"/>
        </w:rPr>
        <w:t>1.22</w:t>
      </w:r>
      <w:r>
        <w:rPr>
          <w:rFonts w:ascii="SimSun" w:hAnsi="SimSun" w:eastAsia="SimSun"/>
          <w:b w:val="0"/>
          <w:i w:val="0"/>
          <w:color w:val="000000"/>
          <w:sz w:val="24"/>
        </w:rPr>
        <w:t xml:space="preserve"> 亿计提，盾构机掘进区间为</w:t>
      </w:r>
      <w:r>
        <w:rPr>
          <w:rFonts w:ascii="TimesNewRomanPSMT" w:hAnsi="TimesNewRomanPSMT" w:eastAsia="TimesNewRomanPSMT"/>
          <w:b w:val="0"/>
          <w:i w:val="0"/>
          <w:color w:val="000000"/>
          <w:sz w:val="24"/>
        </w:rPr>
        <w:t>-8-1593</w:t>
      </w:r>
      <w:r>
        <w:rPr>
          <w:rFonts w:ascii="SimSun" w:hAnsi="SimSun" w:eastAsia="SimSun"/>
          <w:b w:val="0"/>
          <w:i w:val="0"/>
          <w:color w:val="000000"/>
          <w:sz w:val="24"/>
        </w:rPr>
        <w:t xml:space="preserve"> 环，共</w:t>
      </w:r>
      <w:r>
        <w:rPr>
          <w:rFonts w:ascii="TimesNewRomanPSMT" w:hAnsi="TimesNewRomanPSMT" w:eastAsia="TimesNewRomanPSMT"/>
          <w:b w:val="0"/>
          <w:i w:val="0"/>
          <w:color w:val="000000"/>
          <w:sz w:val="24"/>
        </w:rPr>
        <w:t>1602</w:t>
      </w:r>
      <w:r>
        <w:rPr>
          <w:rFonts w:ascii="SimSun" w:hAnsi="SimSun" w:eastAsia="SimSun"/>
          <w:b w:val="0"/>
          <w:i w:val="0"/>
          <w:color w:val="000000"/>
          <w:sz w:val="24"/>
        </w:rPr>
        <w:t xml:space="preserve"> 环，每环</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米，则</w:t>
      </w:r>
      <w:r>
        <w:rPr>
          <w:rFonts w:ascii="TimesNewRomanPSMT" w:hAnsi="TimesNewRomanPSMT" w:eastAsia="TimesNewRomanPSMT"/>
          <w:b w:val="0"/>
          <w:i w:val="0"/>
          <w:color w:val="000000"/>
          <w:sz w:val="24"/>
        </w:rPr>
        <w:t>122</w:t>
      </w:r>
      <w:r>
        <w:rPr>
          <w:rFonts w:ascii="SimSun" w:hAnsi="SimSun" w:eastAsia="SimSun"/>
          <w:b w:val="0"/>
          <w:i w:val="0"/>
          <w:color w:val="000000"/>
          <w:sz w:val="24"/>
        </w:rPr>
        <w:t>，</w:t>
      </w:r>
      <w:r>
        <w:rPr>
          <w:rFonts w:ascii="TimesNewRomanPSMT" w:hAnsi="TimesNewRomanPSMT" w:eastAsia="TimesNewRomanPSMT"/>
          <w:b w:val="0"/>
          <w:i w:val="0"/>
          <w:color w:val="000000"/>
          <w:sz w:val="24"/>
        </w:rPr>
        <w:t>000</w:t>
      </w:r>
      <w:r>
        <w:rPr>
          <w:rFonts w:ascii="SimSun" w:hAnsi="SimSun" w:eastAsia="SimSun"/>
          <w:b w:val="0"/>
          <w:i w:val="0"/>
          <w:color w:val="000000"/>
          <w:sz w:val="24"/>
        </w:rPr>
        <w:t>，</w:t>
      </w:r>
      <w:r>
        <w:rPr>
          <w:rFonts w:ascii="TimesNewRomanPSMT" w:hAnsi="TimesNewRomanPSMT" w:eastAsia="TimesNewRomanPSMT"/>
          <w:b w:val="0"/>
          <w:i w:val="0"/>
          <w:color w:val="000000"/>
          <w:sz w:val="24"/>
        </w:rPr>
        <w:t>000/1602*2=38101.19</w:t>
      </w:r>
      <w:r>
        <w:rPr>
          <w:rFonts w:ascii="SimSun" w:hAnsi="SimSun" w:eastAsia="SimSun"/>
          <w:b w:val="0"/>
          <w:i w:val="0"/>
          <w:color w:val="000000"/>
          <w:sz w:val="24"/>
        </w:rPr>
        <w:t xml:space="preserve"> 元</w:t>
      </w:r>
      <w:r>
        <w:rPr>
          <w:rFonts w:ascii="TimesNewRomanPSMT" w:hAnsi="TimesNewRomanPSMT" w:eastAsia="TimesNewRomanPSMT"/>
          <w:b w:val="0"/>
          <w:i w:val="0"/>
          <w:color w:val="000000"/>
          <w:sz w:val="24"/>
        </w:rPr>
        <w:t>/m</w:t>
      </w:r>
      <w:r>
        <w:rPr>
          <w:rFonts w:ascii="SimSun" w:hAnsi="SimSun" w:eastAsia="SimSun"/>
          <w:b w:val="0"/>
          <w:i w:val="0"/>
          <w:color w:val="000000"/>
          <w:sz w:val="24"/>
        </w:rPr>
        <w:t>。</w:t>
      </w:r>
    </w:p>
    <w:p>
      <w:pPr>
        <w:autoSpaceDN w:val="0"/>
        <w:tabs>
          <w:tab w:pos="1478" w:val="left"/>
        </w:tabs>
        <w:autoSpaceDE w:val="0"/>
        <w:widowControl/>
        <w:spacing w:line="388" w:lineRule="exact" w:before="0" w:after="0"/>
        <w:ind w:left="998" w:right="0" w:firstLine="0"/>
        <w:jc w:val="left"/>
      </w:pPr>
      <w:r>
        <w:tab/>
      </w:r>
      <w:r>
        <w:rPr>
          <w:rFonts w:ascii="SimSun" w:hAnsi="SimSun" w:eastAsia="SimSun"/>
          <w:b w:val="0"/>
          <w:i w:val="0"/>
          <w:color w:val="000000"/>
          <w:sz w:val="24"/>
        </w:rPr>
        <w:t>大型机械有双梁门式起重机、龙门吊、超重机、砂浆罐、牵引车、挂车、管片箱涵</w:t>
      </w:r>
      <w:r>
        <w:rPr>
          <w:rFonts w:ascii="SimSun" w:hAnsi="SimSun" w:eastAsia="SimSun"/>
          <w:b w:val="0"/>
          <w:i w:val="0"/>
          <w:color w:val="000000"/>
          <w:sz w:val="24"/>
        </w:rPr>
        <w:t>运输车、储浆罐、通风机、全站仪、水准仪等。其计算按照折旧方式，计算结果为</w:t>
      </w:r>
      <w:r>
        <w:rPr>
          <w:rFonts w:ascii="TimesNewRomanPSMT" w:hAnsi="TimesNewRomanPSMT" w:eastAsia="TimesNewRomanPSMT"/>
          <w:b w:val="0"/>
          <w:i w:val="0"/>
          <w:color w:val="000000"/>
          <w:sz w:val="24"/>
        </w:rPr>
        <w:t>3272</w:t>
      </w:r>
      <w:r>
        <w:rPr>
          <w:rFonts w:ascii="SimSun" w:hAnsi="SimSun" w:eastAsia="SimSun"/>
          <w:b w:val="0"/>
          <w:i w:val="0"/>
          <w:color w:val="000000"/>
          <w:sz w:val="24"/>
        </w:rPr>
        <w:t>元</w:t>
      </w:r>
      <w:r>
        <w:rPr>
          <w:rFonts w:ascii="TimesNewRomanPSMT" w:hAnsi="TimesNewRomanPSMT" w:eastAsia="TimesNewRomanPSMT"/>
          <w:b w:val="0"/>
          <w:i w:val="0"/>
          <w:color w:val="000000"/>
          <w:sz w:val="24"/>
        </w:rPr>
        <w:t>/m</w:t>
      </w:r>
      <w:r>
        <w:rPr>
          <w:rFonts w:ascii="SimSun" w:hAnsi="SimSun" w:eastAsia="SimSun"/>
          <w:b w:val="0"/>
          <w:i w:val="0"/>
          <w:color w:val="000000"/>
          <w:sz w:val="24"/>
        </w:rPr>
        <w:t>：</w:t>
      </w:r>
      <w:r>
        <w:br/>
      </w:r>
      <w:r>
        <w:tab/>
      </w:r>
      <w:r>
        <w:rPr>
          <w:rFonts w:ascii="SimSun" w:hAnsi="SimSun" w:eastAsia="SimSun"/>
          <w:b w:val="0"/>
          <w:i w:val="0"/>
          <w:color w:val="000000"/>
          <w:sz w:val="24"/>
        </w:rPr>
        <w:t>小型机械设备分为施工机械和生产设备。归为施工机械的有污水泵、双液注浆机、</w:t>
      </w:r>
      <w:r>
        <w:rPr>
          <w:rFonts w:ascii="SimSun" w:hAnsi="SimSun" w:eastAsia="SimSun"/>
          <w:b w:val="0"/>
          <w:i w:val="0"/>
          <w:color w:val="000000"/>
          <w:sz w:val="24"/>
        </w:rPr>
        <w:t>离心泵、泥浆泵、液压泵、液压钻，根据实测数据计算为</w:t>
      </w:r>
      <w:r>
        <w:rPr>
          <w:rFonts w:ascii="TimesNewRomanPSMT" w:hAnsi="TimesNewRomanPSMT" w:eastAsia="TimesNewRomanPSMT"/>
          <w:b w:val="0"/>
          <w:i w:val="0"/>
          <w:color w:val="000000"/>
          <w:sz w:val="24"/>
        </w:rPr>
        <w:t>132.06</w:t>
      </w:r>
      <w:r>
        <w:rPr>
          <w:rFonts w:ascii="SimSun" w:hAnsi="SimSun" w:eastAsia="SimSun"/>
          <w:b w:val="0"/>
          <w:i w:val="0"/>
          <w:color w:val="000000"/>
          <w:sz w:val="24"/>
        </w:rPr>
        <w:t xml:space="preserve"> 元</w:t>
      </w:r>
      <w:r>
        <w:rPr>
          <w:rFonts w:ascii="TimesNewRomanPSMT" w:hAnsi="TimesNewRomanPSMT" w:eastAsia="TimesNewRomanPSMT"/>
          <w:b w:val="0"/>
          <w:i w:val="0"/>
          <w:color w:val="000000"/>
          <w:sz w:val="24"/>
        </w:rPr>
        <w:t>/m</w:t>
      </w:r>
      <w:r>
        <w:rPr>
          <w:rFonts w:ascii="SimSun" w:hAnsi="SimSun" w:eastAsia="SimSun"/>
          <w:b w:val="0"/>
          <w:i w:val="0"/>
          <w:color w:val="000000"/>
          <w:sz w:val="24"/>
        </w:rPr>
        <w:t>。</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小型机械设备归为生产设备的有配电柜、动力柜、配电箱、电焊机、电缆等，根据</w:t>
      </w:r>
      <w:r>
        <w:rPr>
          <w:rFonts w:ascii="SimSun" w:hAnsi="SimSun" w:eastAsia="SimSun"/>
          <w:b w:val="0"/>
          <w:i w:val="0"/>
          <w:color w:val="000000"/>
          <w:sz w:val="24"/>
        </w:rPr>
        <w:t>实测数据计算为</w:t>
      </w:r>
      <w:r>
        <w:rPr>
          <w:rFonts w:ascii="TimesNewRomanPSMT" w:hAnsi="TimesNewRomanPSMT" w:eastAsia="TimesNewRomanPSMT"/>
          <w:b w:val="0"/>
          <w:i w:val="0"/>
          <w:color w:val="000000"/>
          <w:sz w:val="24"/>
        </w:rPr>
        <w:t>120.43</w:t>
      </w:r>
      <w:r>
        <w:rPr>
          <w:rFonts w:ascii="SimSun" w:hAnsi="SimSun" w:eastAsia="SimSun"/>
          <w:b w:val="0"/>
          <w:i w:val="0"/>
          <w:color w:val="000000"/>
          <w:sz w:val="24"/>
        </w:rPr>
        <w:t xml:space="preserve"> 元</w:t>
      </w:r>
      <w:r>
        <w:rPr>
          <w:rFonts w:ascii="TimesNewRomanPSMT" w:hAnsi="TimesNewRomanPSMT" w:eastAsia="TimesNewRomanPSMT"/>
          <w:b w:val="0"/>
          <w:i w:val="0"/>
          <w:color w:val="000000"/>
          <w:sz w:val="24"/>
        </w:rPr>
        <w:t>/m</w:t>
      </w:r>
      <w:r>
        <w:rPr>
          <w:rFonts w:ascii="SimSun" w:hAnsi="SimSun" w:eastAsia="SimSun"/>
          <w:b w:val="0"/>
          <w:i w:val="0"/>
          <w:color w:val="000000"/>
          <w:sz w:val="24"/>
        </w:rPr>
        <w:t>。</w:t>
      </w:r>
    </w:p>
    <w:p>
      <w:pPr>
        <w:autoSpaceDN w:val="0"/>
        <w:autoSpaceDE w:val="0"/>
        <w:widowControl/>
        <w:spacing w:line="388" w:lineRule="exact" w:before="0" w:after="0"/>
        <w:ind w:left="1478" w:right="3888" w:firstLine="0"/>
        <w:jc w:val="left"/>
      </w:pPr>
      <w:r>
        <w:rPr>
          <w:rFonts w:ascii="SimSun" w:hAnsi="SimSun" w:eastAsia="SimSun"/>
          <w:b w:val="0"/>
          <w:i w:val="0"/>
          <w:color w:val="000000"/>
          <w:sz w:val="24"/>
        </w:rPr>
        <w:t>根据以上分析及结果，得出机械设备费用为：</w:t>
      </w:r>
      <w:r>
        <w:br/>
      </w:r>
      <w:r>
        <w:rPr>
          <w:rFonts w:ascii="TimesNewRomanPSMT" w:hAnsi="TimesNewRomanPSMT" w:eastAsia="TimesNewRomanPSMT"/>
          <w:b w:val="0"/>
          <w:i w:val="0"/>
          <w:color w:val="000000"/>
          <w:sz w:val="24"/>
        </w:rPr>
        <w:t>3272+132.06+120.43=3524.49</w:t>
      </w:r>
      <w:r>
        <w:rPr>
          <w:rFonts w:ascii="SimSun" w:hAnsi="SimSun" w:eastAsia="SimSun"/>
          <w:b w:val="0"/>
          <w:i w:val="0"/>
          <w:color w:val="000000"/>
          <w:sz w:val="24"/>
        </w:rPr>
        <w:t xml:space="preserve"> 元</w:t>
      </w:r>
      <w:r>
        <w:rPr>
          <w:rFonts w:ascii="TimesNewRomanPSMT" w:hAnsi="TimesNewRomanPSMT" w:eastAsia="TimesNewRomanPSMT"/>
          <w:b w:val="0"/>
          <w:i w:val="0"/>
          <w:color w:val="000000"/>
          <w:sz w:val="24"/>
        </w:rPr>
        <w:t>/m</w:t>
      </w:r>
      <w:r>
        <w:rPr>
          <w:rFonts w:ascii="SimSun" w:hAnsi="SimSun" w:eastAsia="SimSun"/>
          <w:b w:val="0"/>
          <w:i w:val="0"/>
          <w:color w:val="000000"/>
          <w:sz w:val="24"/>
        </w:rPr>
        <w:t>。</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经统计，机械设备配件有：混凝土搅拌站配件、门式起重机配件、各种汽车配件等，</w:t>
      </w:r>
      <w:r>
        <w:rPr>
          <w:rFonts w:ascii="SimSun" w:hAnsi="SimSun" w:eastAsia="SimSun"/>
          <w:b w:val="0"/>
          <w:i w:val="0"/>
          <w:color w:val="000000"/>
          <w:sz w:val="24"/>
        </w:rPr>
        <w:t>综合统计数据及机械使用特点，机械设备配件费用按照机械使用费的</w:t>
      </w:r>
      <w:r>
        <w:rPr>
          <w:rFonts w:ascii="TimesNewRomanPSMT" w:hAnsi="TimesNewRomanPSMT" w:eastAsia="TimesNewRomanPSMT"/>
          <w:b w:val="0"/>
          <w:i w:val="0"/>
          <w:color w:val="000000"/>
          <w:sz w:val="24"/>
        </w:rPr>
        <w:t>3.5%</w:t>
      </w:r>
      <w:r>
        <w:rPr>
          <w:rFonts w:ascii="SimSun" w:hAnsi="SimSun" w:eastAsia="SimSun"/>
          <w:b w:val="0"/>
          <w:i w:val="0"/>
          <w:color w:val="000000"/>
          <w:sz w:val="24"/>
        </w:rPr>
        <w:t>考虑。即机</w:t>
      </w:r>
      <w:r>
        <w:rPr>
          <w:rFonts w:ascii="SimSun" w:hAnsi="SimSun" w:eastAsia="SimSun"/>
          <w:b w:val="0"/>
          <w:i w:val="0"/>
          <w:color w:val="000000"/>
          <w:sz w:val="24"/>
        </w:rPr>
        <w:t>械设备配件费用为</w:t>
      </w:r>
      <w:r>
        <w:rPr>
          <w:rFonts w:ascii="TimesNewRomanPSMT" w:hAnsi="TimesNewRomanPSMT" w:eastAsia="TimesNewRomanPSMT"/>
          <w:b w:val="0"/>
          <w:i w:val="0"/>
          <w:color w:val="000000"/>
          <w:sz w:val="24"/>
        </w:rPr>
        <w:t>3524.49×3.5%=123.36</w:t>
      </w:r>
      <w:r>
        <w:rPr>
          <w:rFonts w:ascii="SimSun" w:hAnsi="SimSun" w:eastAsia="SimSun"/>
          <w:b w:val="0"/>
          <w:i w:val="0"/>
          <w:color w:val="000000"/>
          <w:sz w:val="24"/>
        </w:rPr>
        <w:t xml:space="preserve"> 元</w:t>
      </w:r>
      <w:r>
        <w:rPr>
          <w:rFonts w:ascii="TimesNewRomanPSMT" w:hAnsi="TimesNewRomanPSMT" w:eastAsia="TimesNewRomanPSMT"/>
          <w:b w:val="0"/>
          <w:i w:val="0"/>
          <w:color w:val="000000"/>
          <w:sz w:val="24"/>
        </w:rPr>
        <w:t>/m</w:t>
      </w:r>
      <w:r>
        <w:rPr>
          <w:rFonts w:ascii="SimSun" w:hAnsi="SimSun" w:eastAsia="SimSun"/>
          <w:b w:val="0"/>
          <w:i w:val="0"/>
          <w:color w:val="000000"/>
          <w:sz w:val="24"/>
        </w:rPr>
        <w:t>。</w:t>
      </w:r>
    </w:p>
    <w:p>
      <w:pPr>
        <w:autoSpaceDN w:val="0"/>
        <w:tabs>
          <w:tab w:pos="1478" w:val="left"/>
        </w:tabs>
        <w:autoSpaceDE w:val="0"/>
        <w:widowControl/>
        <w:spacing w:line="382" w:lineRule="exact" w:before="0" w:after="0"/>
        <w:ind w:left="998" w:right="0" w:firstLine="0"/>
        <w:jc w:val="left"/>
      </w:pPr>
      <w:r>
        <w:tab/>
      </w:r>
      <w:r>
        <w:rPr>
          <w:rFonts w:ascii="SimSun" w:hAnsi="SimSun" w:eastAsia="SimSun"/>
          <w:b w:val="0"/>
          <w:i w:val="0"/>
          <w:color w:val="000000"/>
          <w:sz w:val="24"/>
        </w:rPr>
        <w:t>工程定位、复测、点交成本：工程定位、复测、点交的工作是保证盾构机掘进时能</w:t>
      </w:r>
      <w:r>
        <w:rPr>
          <w:rFonts w:ascii="SimSun" w:hAnsi="SimSun" w:eastAsia="SimSun"/>
          <w:b w:val="0"/>
          <w:i w:val="0"/>
          <w:color w:val="000000"/>
          <w:sz w:val="24"/>
        </w:rPr>
        <w:t>按照施工设计的线路掘进，包括工程定位、复测工作和工程点交工作等部分。</w:t>
      </w:r>
    </w:p>
    <w:p>
      <w:pPr>
        <w:autoSpaceDN w:val="0"/>
        <w:autoSpaceDE w:val="0"/>
        <w:widowControl/>
        <w:spacing w:line="368" w:lineRule="exact" w:before="22" w:after="0"/>
        <w:ind w:left="864" w:right="140" w:firstLine="0"/>
        <w:jc w:val="right"/>
      </w:pPr>
      <w:r>
        <w:rPr>
          <w:rFonts w:ascii="SimSun" w:hAnsi="SimSun" w:eastAsia="SimSun"/>
          <w:b w:val="0"/>
          <w:i w:val="0"/>
          <w:color w:val="000000"/>
          <w:sz w:val="24"/>
        </w:rPr>
        <w:t>克泥效成本：克泥效适用于隧道工程外周充填材料，其无毒环保，在盾构机掘进过</w:t>
      </w:r>
      <w:r>
        <w:rPr>
          <w:rFonts w:ascii="SimSun" w:hAnsi="SimSun" w:eastAsia="SimSun"/>
          <w:b w:val="0"/>
          <w:i w:val="0"/>
          <w:color w:val="000000"/>
          <w:sz w:val="24"/>
        </w:rPr>
        <w:t>程中，若发生沉降、空洞等，其可达到止水、充填和支撑的作用</w:t>
      </w:r>
      <w:r>
        <w:rPr>
          <w:w w:val="97.85714149475098"/>
          <w:rFonts w:ascii="TimesNewRomanPSMT" w:hAnsi="TimesNewRomanPSMT" w:eastAsia="TimesNewRomanPSMT"/>
          <w:b w:val="0"/>
          <w:i w:val="0"/>
          <w:color w:val="000000"/>
          <w:sz w:val="14"/>
        </w:rPr>
        <w:t>[14]</w:t>
      </w:r>
      <w:r>
        <w:rPr>
          <w:rFonts w:ascii="SimSun" w:hAnsi="SimSun" w:eastAsia="SimSun"/>
          <w:b w:val="0"/>
          <w:i w:val="0"/>
          <w:color w:val="000000"/>
          <w:sz w:val="24"/>
        </w:rPr>
        <w:t>。在盾构机掘进的过</w:t>
      </w:r>
      <w:r>
        <w:rPr>
          <w:rFonts w:ascii="TimesNewRomanPSMT" w:hAnsi="TimesNewRomanPSMT" w:eastAsia="TimesNewRomanPSMT"/>
          <w:b w:val="0"/>
          <w:i w:val="0"/>
          <w:color w:val="000000"/>
          <w:sz w:val="18"/>
        </w:rPr>
        <w:t>- 27 -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113" name="Picture 1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4" name="Picture 1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104" w:firstLine="0"/>
        <w:jc w:val="right"/>
      </w:pPr>
      <w:r>
        <w:rPr>
          <w:rFonts w:ascii="SimSun" w:hAnsi="SimSun" w:eastAsia="SimSun"/>
          <w:b w:val="0"/>
          <w:i w:val="0"/>
          <w:color w:val="000000"/>
          <w:sz w:val="21"/>
        </w:rPr>
        <w:t>大直径泥水盾构施工定额编制研究</w:t>
      </w:r>
    </w:p>
    <w:p>
      <w:pPr>
        <w:autoSpaceDN w:val="0"/>
        <w:autoSpaceDE w:val="0"/>
        <w:widowControl/>
        <w:spacing w:line="394" w:lineRule="exact" w:before="230" w:after="0"/>
        <w:ind w:left="998" w:right="142" w:firstLine="0"/>
        <w:jc w:val="both"/>
      </w:pPr>
      <w:r>
        <w:rPr>
          <w:rFonts w:ascii="SimSun" w:hAnsi="SimSun" w:eastAsia="SimSun"/>
          <w:b w:val="0"/>
          <w:i w:val="0"/>
          <w:color w:val="000000"/>
          <w:sz w:val="24"/>
        </w:rPr>
        <w:t>程中，克泥效总体运用很少，只有硬石与黏土掘进时使用，其它区段基本不使用，本工</w:t>
      </w:r>
      <w:r>
        <w:rPr>
          <w:rFonts w:ascii="SimSun" w:hAnsi="SimSun" w:eastAsia="SimSun"/>
          <w:b w:val="0"/>
          <w:i w:val="0"/>
          <w:color w:val="000000"/>
          <w:sz w:val="24"/>
        </w:rPr>
        <w:t>程主要是在穿越棚户时使用，从收集数据显示，使用从</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环开始到</w:t>
      </w:r>
      <w:r>
        <w:rPr>
          <w:rFonts w:ascii="TimesNewRomanPSMT" w:hAnsi="TimesNewRomanPSMT" w:eastAsia="TimesNewRomanPSMT"/>
          <w:b w:val="0"/>
          <w:i w:val="0"/>
          <w:color w:val="000000"/>
          <w:sz w:val="24"/>
        </w:rPr>
        <w:t>100</w:t>
      </w:r>
      <w:r>
        <w:rPr>
          <w:rFonts w:ascii="SimSun" w:hAnsi="SimSun" w:eastAsia="SimSun"/>
          <w:b w:val="0"/>
          <w:i w:val="0"/>
          <w:color w:val="000000"/>
          <w:sz w:val="24"/>
        </w:rPr>
        <w:t xml:space="preserve"> 环截止，共</w:t>
      </w:r>
      <w:r>
        <w:rPr>
          <w:rFonts w:ascii="TimesNewRomanPSMT" w:hAnsi="TimesNewRomanPSMT" w:eastAsia="TimesNewRomanPSMT"/>
          <w:b w:val="0"/>
          <w:i w:val="0"/>
          <w:color w:val="000000"/>
          <w:sz w:val="24"/>
        </w:rPr>
        <w:t>58</w:t>
      </w:r>
      <w:r>
        <w:rPr>
          <w:rFonts w:ascii="SimSun" w:hAnsi="SimSun" w:eastAsia="SimSun"/>
          <w:b w:val="0"/>
          <w:i w:val="0"/>
          <w:color w:val="000000"/>
          <w:sz w:val="24"/>
        </w:rPr>
        <w:t>环，累计使用克泥效</w:t>
      </w:r>
      <w:r>
        <w:rPr>
          <w:rFonts w:ascii="TimesNewRomanPSMT" w:hAnsi="TimesNewRomanPSMT" w:eastAsia="TimesNewRomanPSMT"/>
          <w:b w:val="0"/>
          <w:i w:val="0"/>
          <w:color w:val="000000"/>
          <w:sz w:val="24"/>
        </w:rPr>
        <w:t>126.781m</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，共计</w:t>
      </w:r>
      <w:r>
        <w:rPr>
          <w:rFonts w:ascii="TimesNewRomanPSMT" w:hAnsi="TimesNewRomanPSMT" w:eastAsia="TimesNewRomanPSMT"/>
          <w:b w:val="0"/>
          <w:i w:val="0"/>
          <w:color w:val="000000"/>
          <w:sz w:val="24"/>
        </w:rPr>
        <w:t>58</w:t>
      </w:r>
      <w:r>
        <w:rPr>
          <w:rFonts w:ascii="SimSun" w:hAnsi="SimSun" w:eastAsia="SimSun"/>
          <w:b w:val="0"/>
          <w:i w:val="0"/>
          <w:color w:val="000000"/>
          <w:sz w:val="24"/>
        </w:rPr>
        <w:t xml:space="preserve"> 环，长度为</w:t>
      </w:r>
      <w:r>
        <w:rPr>
          <w:rFonts w:ascii="TimesNewRomanPSMT" w:hAnsi="TimesNewRomanPSMT" w:eastAsia="TimesNewRomanPSMT"/>
          <w:b w:val="0"/>
          <w:i w:val="0"/>
          <w:color w:val="000000"/>
          <w:sz w:val="24"/>
        </w:rPr>
        <w:t>116m</w:t>
      </w:r>
      <w:r>
        <w:rPr>
          <w:rFonts w:ascii="SimSun" w:hAnsi="SimSun" w:eastAsia="SimSun"/>
          <w:b w:val="0"/>
          <w:i w:val="0"/>
          <w:color w:val="000000"/>
          <w:sz w:val="24"/>
        </w:rPr>
        <w:t xml:space="preserve"> ，每米用量为</w:t>
      </w:r>
      <w:r>
        <w:rPr>
          <w:rFonts w:ascii="TimesNewRomanPSMT" w:hAnsi="TimesNewRomanPSMT" w:eastAsia="TimesNewRomanPSMT"/>
          <w:b w:val="0"/>
          <w:i w:val="0"/>
          <w:color w:val="000000"/>
          <w:sz w:val="24"/>
        </w:rPr>
        <w:t>126.781/116=1.093m³/m</w:t>
      </w:r>
      <w:r>
        <w:rPr>
          <w:rFonts w:ascii="SimSun" w:hAnsi="SimSun" w:eastAsia="SimSun"/>
          <w:b w:val="0"/>
          <w:i w:val="0"/>
          <w:color w:val="000000"/>
          <w:sz w:val="24"/>
        </w:rPr>
        <w:t>，见表</w:t>
      </w:r>
      <w:r>
        <w:rPr>
          <w:rFonts w:ascii="TimesNewRomanPSMT" w:hAnsi="TimesNewRomanPSMT" w:eastAsia="TimesNewRomanPSMT"/>
          <w:b w:val="0"/>
          <w:i w:val="0"/>
          <w:color w:val="000000"/>
          <w:sz w:val="24"/>
        </w:rPr>
        <w:t>3.14</w:t>
      </w:r>
      <w:r>
        <w:rPr>
          <w:rFonts w:ascii="SimSun" w:hAnsi="SimSun" w:eastAsia="SimSun"/>
          <w:b w:val="0"/>
          <w:i w:val="0"/>
          <w:color w:val="000000"/>
          <w:sz w:val="24"/>
        </w:rPr>
        <w:t xml:space="preserve"> 所示。</w:t>
      </w:r>
    </w:p>
    <w:p>
      <w:pPr>
        <w:autoSpaceDN w:val="0"/>
        <w:autoSpaceDE w:val="0"/>
        <w:widowControl/>
        <w:spacing w:line="232" w:lineRule="exact" w:before="508" w:after="86"/>
        <w:ind w:left="0" w:right="296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3.14 43-100</w:t>
      </w:r>
      <w:r>
        <w:rPr>
          <w:rFonts w:ascii="SimSun" w:hAnsi="SimSun" w:eastAsia="SimSun"/>
          <w:b w:val="0"/>
          <w:i w:val="0"/>
          <w:color w:val="000000"/>
          <w:sz w:val="21"/>
        </w:rPr>
        <w:t xml:space="preserve"> 环克泥效消耗量计算表</w:t>
      </w:r>
    </w:p>
    <w:tbl>
      <w:tblPr>
        <w:tblW w:type="auto" w:w="0"/>
        <w:tblLayout w:type="fixed"/>
        <w:tblLook w:firstColumn="1" w:firstRow="1" w:lastColumn="0" w:lastRow="0" w:noHBand="0" w:noVBand="1" w:val="04A0"/>
        <w:tblInd w:w="926.0" w:type="dxa"/>
      </w:tblPr>
      <w:tblGrid>
        <w:gridCol w:w="2552"/>
        <w:gridCol w:w="2552"/>
        <w:gridCol w:w="2552"/>
        <w:gridCol w:w="2552"/>
      </w:tblGrid>
      <w:tr>
        <w:trPr>
          <w:trHeight w:hRule="exact" w:val="274"/>
        </w:trPr>
        <w:tc>
          <w:tcPr>
            <w:tcW w:type="dxa" w:w="229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6" w:after="0"/>
              <w:ind w:left="0" w:right="0" w:firstLine="0"/>
              <w:jc w:val="center"/>
            </w:pPr>
            <w:r>
              <w:rPr>
                <w:rFonts w:ascii="SimSun" w:hAnsi="SimSun" w:eastAsia="SimSun"/>
                <w:b w:val="0"/>
                <w:i w:val="0"/>
                <w:color w:val="000000"/>
                <w:sz w:val="21"/>
              </w:rPr>
              <w:t>克泥效使用记录环数</w:t>
            </w:r>
          </w:p>
        </w:tc>
        <w:tc>
          <w:tcPr>
            <w:tcW w:type="dxa" w:w="2400"/>
            <w:tcBorders>
              <w:top w:sz="11.520000457763672" w:val="single" w:color="#000000"/>
            </w:tcBorders>
            <w:tcMar>
              <w:start w:w="0" w:type="dxa"/>
              <w:end w:w="0" w:type="dxa"/>
            </w:tcMar>
          </w:tcPr>
          <w:p>
            <w:pPr>
              <w:autoSpaceDN w:val="0"/>
              <w:autoSpaceDE w:val="0"/>
              <w:widowControl/>
              <w:spacing w:line="210" w:lineRule="exact" w:before="30" w:after="0"/>
              <w:ind w:left="214" w:right="0" w:firstLine="0"/>
              <w:jc w:val="left"/>
            </w:pPr>
            <w:r>
              <w:rPr>
                <w:rFonts w:ascii="SimSun" w:hAnsi="SimSun" w:eastAsia="SimSun"/>
                <w:b w:val="0"/>
                <w:i w:val="0"/>
                <w:color w:val="000000"/>
                <w:sz w:val="21"/>
              </w:rPr>
              <w:t>克泥效使用记录长度</w:t>
            </w:r>
          </w:p>
        </w:tc>
        <w:tc>
          <w:tcPr>
            <w:tcW w:type="dxa" w:w="2140"/>
            <w:tcBorders>
              <w:top w:sz="11.520000457763672"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克泥效总使用量</w:t>
            </w:r>
          </w:p>
        </w:tc>
        <w:tc>
          <w:tcPr>
            <w:tcW w:type="dxa" w:w="2380"/>
            <w:tcBorders>
              <w:top w:sz="11.520000457763672"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克泥效单位消耗量</w:t>
            </w:r>
          </w:p>
        </w:tc>
      </w:tr>
      <w:tr>
        <w:trPr>
          <w:trHeight w:hRule="exact" w:val="290"/>
        </w:trPr>
        <w:tc>
          <w:tcPr>
            <w:tcW w:type="dxa" w:w="2552"/>
            <w:vMerge/>
            <w:tcBorders>
              <w:top w:sz="11.520000457763672" w:val="single" w:color="#000000"/>
              <w:bottom w:sz="3.8399999141693115" w:val="single" w:color="#000000"/>
            </w:tcBorders>
          </w:tcPr>
          <w:p/>
        </w:tc>
        <w:tc>
          <w:tcPr>
            <w:tcW w:type="dxa" w:w="2400"/>
            <w:tcBorders>
              <w:bottom w:sz="3.8399999141693115" w:val="single" w:color="#000000"/>
            </w:tcBorders>
            <w:tcMar>
              <w:start w:w="0" w:type="dxa"/>
              <w:end w:w="0" w:type="dxa"/>
            </w:tcMar>
          </w:tcPr>
          <w:p>
            <w:pPr>
              <w:autoSpaceDN w:val="0"/>
              <w:autoSpaceDE w:val="0"/>
              <w:widowControl/>
              <w:spacing w:line="230" w:lineRule="exact" w:before="38" w:after="0"/>
              <w:ind w:left="0" w:right="1002"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2140"/>
            <w:tcBorders>
              <w:bottom w:sz="3.8399999141693115" w:val="single" w:color="#000000"/>
            </w:tcBorders>
            <w:tcMar>
              <w:start w:w="0" w:type="dxa"/>
              <w:end w:w="0" w:type="dxa"/>
            </w:tcMar>
          </w:tcPr>
          <w:p>
            <w:pPr>
              <w:autoSpaceDN w:val="0"/>
              <w:autoSpaceDE w:val="0"/>
              <w:widowControl/>
              <w:spacing w:line="236" w:lineRule="exact" w:before="32" w:after="0"/>
              <w:ind w:left="0" w:right="814"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m</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2380"/>
            <w:tcBorders>
              <w:bottom w:sz="3.8399999141693115" w:val="single" w:color="#000000"/>
            </w:tcBorders>
            <w:tcMar>
              <w:start w:w="0" w:type="dxa"/>
              <w:end w:w="0" w:type="dxa"/>
            </w:tcMar>
          </w:tcPr>
          <w:p>
            <w:pPr>
              <w:autoSpaceDN w:val="0"/>
              <w:autoSpaceDE w:val="0"/>
              <w:widowControl/>
              <w:spacing w:line="236" w:lineRule="exact" w:before="3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m</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r>
      <w:tr>
        <w:trPr>
          <w:trHeight w:hRule="exact" w:val="360"/>
        </w:trPr>
        <w:tc>
          <w:tcPr>
            <w:tcW w:type="dxa" w:w="2294"/>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43-100</w:t>
            </w:r>
          </w:p>
        </w:tc>
        <w:tc>
          <w:tcPr>
            <w:tcW w:type="dxa" w:w="240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60" w:after="0"/>
              <w:ind w:left="0" w:right="1086" w:firstLine="0"/>
              <w:jc w:val="right"/>
            </w:pPr>
            <w:r>
              <w:rPr>
                <w:rFonts w:ascii="TimesNewRomanPSMT" w:hAnsi="TimesNewRomanPSMT" w:eastAsia="TimesNewRomanPSMT"/>
                <w:b w:val="0"/>
                <w:i w:val="0"/>
                <w:color w:val="000000"/>
                <w:sz w:val="21"/>
              </w:rPr>
              <w:t>116</w:t>
            </w:r>
          </w:p>
        </w:tc>
        <w:tc>
          <w:tcPr>
            <w:tcW w:type="dxa" w:w="214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126.781</w:t>
            </w:r>
          </w:p>
        </w:tc>
        <w:tc>
          <w:tcPr>
            <w:tcW w:type="dxa" w:w="238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1.093</w:t>
            </w:r>
          </w:p>
        </w:tc>
      </w:tr>
    </w:tbl>
    <w:p>
      <w:pPr>
        <w:autoSpaceDN w:val="0"/>
        <w:autoSpaceDE w:val="0"/>
        <w:widowControl/>
        <w:spacing w:line="398" w:lineRule="exact" w:before="268" w:after="0"/>
        <w:ind w:left="998" w:right="0" w:firstLine="480"/>
        <w:jc w:val="left"/>
      </w:pPr>
      <w:r>
        <w:rPr>
          <w:rFonts w:ascii="SimSun" w:hAnsi="SimSun" w:eastAsia="SimSun"/>
          <w:b w:val="0"/>
          <w:i w:val="0"/>
          <w:color w:val="000000"/>
          <w:sz w:val="24"/>
        </w:rPr>
        <w:t>零星材料成本：零星材料包括工具类、建筑五金、杂品、化工类、水暖件、低值易</w:t>
      </w:r>
      <w:r>
        <w:rPr>
          <w:rFonts w:ascii="SimSun" w:hAnsi="SimSun" w:eastAsia="SimSun"/>
          <w:b w:val="0"/>
          <w:i w:val="0"/>
          <w:color w:val="000000"/>
          <w:sz w:val="24"/>
        </w:rPr>
        <w:t>耗品等，根据统计及分析，这部分材料与地层没有直接关联，依据库房使用记录整理后，</w:t>
      </w:r>
      <w:r>
        <w:rPr>
          <w:rFonts w:ascii="SimSun" w:hAnsi="SimSun" w:eastAsia="SimSun"/>
          <w:b w:val="0"/>
          <w:i w:val="0"/>
          <w:color w:val="000000"/>
          <w:sz w:val="24"/>
        </w:rPr>
        <w:t>零星材料的使用费用</w:t>
      </w:r>
      <w:r>
        <w:rPr>
          <w:rFonts w:ascii="TimesNewRomanPSMT" w:hAnsi="TimesNewRomanPSMT" w:eastAsia="TimesNewRomanPSMT"/>
          <w:b w:val="0"/>
          <w:i w:val="0"/>
          <w:color w:val="000000"/>
          <w:sz w:val="24"/>
        </w:rPr>
        <w:t>1168</w:t>
      </w:r>
      <w:r>
        <w:rPr>
          <w:rFonts w:ascii="SimSun" w:hAnsi="SimSun" w:eastAsia="SimSun"/>
          <w:b w:val="0"/>
          <w:i w:val="0"/>
          <w:color w:val="000000"/>
          <w:sz w:val="24"/>
        </w:rPr>
        <w:t xml:space="preserve"> 元</w:t>
      </w:r>
      <w:r>
        <w:rPr>
          <w:rFonts w:ascii="TimesNewRomanPSMT" w:hAnsi="TimesNewRomanPSMT" w:eastAsia="TimesNewRomanPSMT"/>
          <w:b w:val="0"/>
          <w:i w:val="0"/>
          <w:color w:val="000000"/>
          <w:sz w:val="24"/>
        </w:rPr>
        <w:t>/m</w:t>
      </w:r>
      <w:r>
        <w:rPr>
          <w:rFonts w:ascii="SimSun" w:hAnsi="SimSun" w:eastAsia="SimSun"/>
          <w:b w:val="0"/>
          <w:i w:val="0"/>
          <w:color w:val="000000"/>
          <w:sz w:val="24"/>
        </w:rPr>
        <w:t>。</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其他项目成本</w:t>
      </w:r>
      <w:r>
        <w:rPr>
          <w:w w:val="97.85714149475098"/>
          <w:rFonts w:ascii="TimesNewRomanPSMT" w:hAnsi="TimesNewRomanPSMT" w:eastAsia="TimesNewRomanPSMT"/>
          <w:b w:val="0"/>
          <w:i w:val="0"/>
          <w:color w:val="000000"/>
          <w:sz w:val="14"/>
        </w:rPr>
        <w:t>[37]</w:t>
      </w:r>
      <w:r>
        <w:rPr>
          <w:rFonts w:ascii="SimSun" w:hAnsi="SimSun" w:eastAsia="SimSun"/>
          <w:b w:val="0"/>
          <w:i w:val="0"/>
          <w:color w:val="000000"/>
          <w:sz w:val="24"/>
        </w:rPr>
        <w:t>：包括成型隧道漏点处理、隧道临时照明材料费、泥水厂设备拆除、</w:t>
      </w:r>
      <w:r>
        <w:rPr>
          <w:rFonts w:ascii="SimSun" w:hAnsi="SimSun" w:eastAsia="SimSun"/>
          <w:b w:val="0"/>
          <w:i w:val="0"/>
          <w:color w:val="000000"/>
          <w:sz w:val="24"/>
        </w:rPr>
        <w:t>泥浆管支墩及支架、泥水厂至隧道内管路安装、避雷针、雨水泵房、始发井抽排水、盾</w:t>
      </w:r>
      <w:r>
        <w:rPr>
          <w:rFonts w:ascii="SimSun" w:hAnsi="SimSun" w:eastAsia="SimSun"/>
          <w:b w:val="0"/>
          <w:i w:val="0"/>
          <w:color w:val="000000"/>
          <w:sz w:val="24"/>
        </w:rPr>
        <w:t>构机防腐防锈工程、管片加固及修补，这部分材料与地层没有直接关联，根据统计及计</w:t>
      </w:r>
      <w:r>
        <w:rPr>
          <w:rFonts w:ascii="SimSun" w:hAnsi="SimSun" w:eastAsia="SimSun"/>
          <w:b w:val="0"/>
          <w:i w:val="0"/>
          <w:color w:val="000000"/>
          <w:sz w:val="24"/>
        </w:rPr>
        <w:t>算分析，其他项目的费用</w:t>
      </w:r>
      <w:r>
        <w:rPr>
          <w:rFonts w:ascii="TimesNewRomanPSMT" w:hAnsi="TimesNewRomanPSMT" w:eastAsia="TimesNewRomanPSMT"/>
          <w:b w:val="0"/>
          <w:i w:val="0"/>
          <w:color w:val="000000"/>
          <w:sz w:val="24"/>
        </w:rPr>
        <w:t>985</w:t>
      </w:r>
      <w:r>
        <w:rPr>
          <w:rFonts w:ascii="SimSun" w:hAnsi="SimSun" w:eastAsia="SimSun"/>
          <w:b w:val="0"/>
          <w:i w:val="0"/>
          <w:color w:val="000000"/>
          <w:sz w:val="24"/>
        </w:rPr>
        <w:t xml:space="preserve"> 元</w:t>
      </w:r>
      <w:r>
        <w:rPr>
          <w:rFonts w:ascii="TimesNewRomanPSMT" w:hAnsi="TimesNewRomanPSMT" w:eastAsia="TimesNewRomanPSMT"/>
          <w:b w:val="0"/>
          <w:i w:val="0"/>
          <w:color w:val="000000"/>
          <w:sz w:val="24"/>
        </w:rPr>
        <w:t>/m</w:t>
      </w:r>
      <w:r>
        <w:rPr>
          <w:rFonts w:ascii="SimSun" w:hAnsi="SimSun" w:eastAsia="SimSun"/>
          <w:b w:val="0"/>
          <w:i w:val="0"/>
          <w:color w:val="000000"/>
          <w:sz w:val="24"/>
        </w:rPr>
        <w:t>。</w:t>
      </w:r>
    </w:p>
    <w:p>
      <w:pPr>
        <w:autoSpaceDN w:val="0"/>
        <w:autoSpaceDE w:val="0"/>
        <w:widowControl/>
        <w:spacing w:line="312" w:lineRule="exact" w:before="248" w:after="0"/>
        <w:ind w:left="998" w:right="0" w:firstLine="0"/>
        <w:jc w:val="left"/>
      </w:pPr>
      <w:r>
        <w:rPr>
          <w:rFonts w:ascii="SimHei" w:hAnsi="SimHei" w:eastAsia="SimHei"/>
          <w:b w:val="0"/>
          <w:i w:val="0"/>
          <w:color w:val="000000"/>
          <w:sz w:val="28"/>
        </w:rPr>
        <w:t>3.4 大直径（</w:t>
      </w:r>
      <w:r>
        <w:rPr>
          <w:rFonts w:ascii="TimesNewRomanPSMT" w:hAnsi="TimesNewRomanPSMT" w:eastAsia="TimesNewRomanPSMT"/>
          <w:b w:val="0"/>
          <w:i w:val="0"/>
          <w:color w:val="000000"/>
          <w:sz w:val="28"/>
        </w:rPr>
        <w:t>12</w:t>
      </w:r>
      <w:r>
        <w:rPr>
          <w:rFonts w:ascii="SimHei" w:hAnsi="SimHei" w:eastAsia="SimHei"/>
          <w:b w:val="0"/>
          <w:i w:val="0"/>
          <w:color w:val="000000"/>
          <w:sz w:val="28"/>
        </w:rPr>
        <w:t xml:space="preserve"> 米级）泥水盾构企业掘进定额编制成果</w:t>
      </w:r>
    </w:p>
    <w:p>
      <w:pPr>
        <w:autoSpaceDN w:val="0"/>
        <w:autoSpaceDE w:val="0"/>
        <w:widowControl/>
        <w:spacing w:line="390" w:lineRule="exact" w:before="88" w:after="0"/>
        <w:ind w:left="998" w:right="140" w:firstLine="480"/>
        <w:jc w:val="both"/>
      </w:pPr>
      <w:r>
        <w:rPr>
          <w:rFonts w:ascii="SimSun" w:hAnsi="SimSun" w:eastAsia="SimSun"/>
          <w:b w:val="0"/>
          <w:i w:val="0"/>
          <w:color w:val="000000"/>
          <w:sz w:val="24"/>
        </w:rPr>
        <w:t>在对盾构掘进施工人工、材料、机械的消耗量进行实测和分析基础上，对采集的实</w:t>
      </w:r>
      <w:r>
        <w:rPr>
          <w:rFonts w:ascii="SimSun" w:hAnsi="SimSun" w:eastAsia="SimSun"/>
          <w:b w:val="0"/>
          <w:i w:val="0"/>
          <w:color w:val="000000"/>
          <w:sz w:val="24"/>
        </w:rPr>
        <w:t>际数据按</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节方式进行异常值剔除处理后，通过计算机计算（本文以</w:t>
      </w:r>
      <w:r>
        <w:rPr>
          <w:rFonts w:ascii="TimesNewRomanPSMT" w:hAnsi="TimesNewRomanPSMT" w:eastAsia="TimesNewRomanPSMT"/>
          <w:b w:val="0"/>
          <w:i w:val="0"/>
          <w:color w:val="000000"/>
          <w:sz w:val="24"/>
        </w:rPr>
        <w:t>excel</w:t>
      </w:r>
      <w:r>
        <w:rPr>
          <w:rFonts w:ascii="SimSun" w:hAnsi="SimSun" w:eastAsia="SimSun"/>
          <w:b w:val="0"/>
          <w:i w:val="0"/>
          <w:color w:val="000000"/>
          <w:sz w:val="24"/>
        </w:rPr>
        <w:t xml:space="preserve"> 编辑器生</w:t>
      </w:r>
      <w:r>
        <w:rPr>
          <w:rFonts w:ascii="SimSun" w:hAnsi="SimSun" w:eastAsia="SimSun"/>
          <w:b w:val="0"/>
          <w:i w:val="0"/>
          <w:color w:val="000000"/>
          <w:sz w:val="24"/>
        </w:rPr>
        <w:t>成计算公式）得出</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米级泥水盾构掘进定额基价表，详见附录</w:t>
      </w:r>
      <w:r>
        <w:rPr>
          <w:rFonts w:ascii="TimesNewRomanPSMT" w:hAnsi="TimesNewRomanPSMT" w:eastAsia="TimesNewRomanPSMT"/>
          <w:b w:val="0"/>
          <w:i w:val="0"/>
          <w:color w:val="000000"/>
          <w:sz w:val="24"/>
        </w:rPr>
        <w:t>A</w:t>
      </w:r>
      <w:r>
        <w:rPr>
          <w:rFonts w:ascii="SimSun" w:hAnsi="SimSun" w:eastAsia="SimSun"/>
          <w:b w:val="0"/>
          <w:i w:val="0"/>
          <w:color w:val="000000"/>
          <w:sz w:val="24"/>
        </w:rPr>
        <w:t>：《</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米级泥水盾构</w:t>
      </w:r>
      <w:r>
        <w:rPr>
          <w:rFonts w:ascii="SimSun" w:hAnsi="SimSun" w:eastAsia="SimSun"/>
          <w:b w:val="0"/>
          <w:i w:val="0"/>
          <w:color w:val="000000"/>
          <w:sz w:val="24"/>
        </w:rPr>
        <w:t>企业掘进定额基价表》。</w:t>
      </w:r>
    </w:p>
    <w:p>
      <w:pPr>
        <w:autoSpaceDN w:val="0"/>
        <w:autoSpaceDE w:val="0"/>
        <w:widowControl/>
        <w:spacing w:line="202" w:lineRule="exact" w:before="5036" w:after="0"/>
        <w:ind w:left="0" w:right="4438" w:firstLine="0"/>
        <w:jc w:val="right"/>
      </w:pPr>
      <w:r>
        <w:rPr>
          <w:rFonts w:ascii="TimesNewRomanPSMT" w:hAnsi="TimesNewRomanPSMT" w:eastAsia="TimesNewRomanPSMT"/>
          <w:b w:val="0"/>
          <w:i w:val="0"/>
          <w:color w:val="000000"/>
          <w:sz w:val="18"/>
        </w:rPr>
        <w:t>- 28 -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115" name="Picture 1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6" name="Picture 1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7010400</wp:posOffset>
            </wp:positionV>
            <wp:extent cx="723900" cy="2032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723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8305800</wp:posOffset>
            </wp:positionV>
            <wp:extent cx="889000" cy="2159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889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2611120</wp:posOffset>
            </wp:positionH>
            <wp:positionV relativeFrom="page">
              <wp:posOffset>3489960</wp:posOffset>
            </wp:positionV>
            <wp:extent cx="2340610" cy="2350125"/>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340610" cy="23501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5575300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5575300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5575300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5562600</wp:posOffset>
            </wp:positionV>
            <wp:extent cx="508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5562600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5499100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5499100</wp:posOffset>
            </wp:positionV>
            <wp:extent cx="50800" cy="508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5486400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5486400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5473700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5461000</wp:posOffset>
            </wp:positionV>
            <wp:extent cx="50800" cy="635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5448300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5448300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5397500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5372100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5359400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5334000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5321300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5245100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5181600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5168900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5156200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5130800</wp:posOffset>
            </wp:positionV>
            <wp:extent cx="38100" cy="508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5105400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5105400</wp:posOffset>
            </wp:positionV>
            <wp:extent cx="508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5562600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5562600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5562600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5562600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5562600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5549900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5549900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5511800</wp:posOffset>
            </wp:positionV>
            <wp:extent cx="508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5499100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5486400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5422900</wp:posOffset>
            </wp:positionV>
            <wp:extent cx="381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5422900</wp:posOffset>
            </wp:positionV>
            <wp:extent cx="38100" cy="508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5410200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5410200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5359400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5359400</wp:posOffset>
            </wp:positionV>
            <wp:extent cx="50800" cy="635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5346700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5346700</wp:posOffset>
            </wp:positionV>
            <wp:extent cx="38100" cy="508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5334000</wp:posOffset>
            </wp:positionV>
            <wp:extent cx="508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5308600</wp:posOffset>
            </wp:positionV>
            <wp:extent cx="38100" cy="508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5283200</wp:posOffset>
            </wp:positionV>
            <wp:extent cx="50800" cy="508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5219700</wp:posOffset>
            </wp:positionV>
            <wp:extent cx="38100" cy="38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5194300</wp:posOffset>
            </wp:positionV>
            <wp:extent cx="38100" cy="508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5181600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5168900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5105400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5054600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5054600</wp:posOffset>
            </wp:positionV>
            <wp:extent cx="1778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177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5029200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5003800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4978400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4965700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4953000</wp:posOffset>
            </wp:positionV>
            <wp:extent cx="508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4940300</wp:posOffset>
            </wp:positionV>
            <wp:extent cx="508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4902200</wp:posOffset>
            </wp:positionV>
            <wp:extent cx="381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4902200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4876800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4876800</wp:posOffset>
            </wp:positionV>
            <wp:extent cx="38100" cy="508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4813300</wp:posOffset>
            </wp:positionV>
            <wp:extent cx="508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4813300</wp:posOffset>
            </wp:positionV>
            <wp:extent cx="381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4787900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4737100</wp:posOffset>
            </wp:positionV>
            <wp:extent cx="381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4724400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4711700</wp:posOffset>
            </wp:positionV>
            <wp:extent cx="38100" cy="508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4711700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4699000</wp:posOffset>
            </wp:positionV>
            <wp:extent cx="381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4699000</wp:posOffset>
            </wp:positionV>
            <wp:extent cx="114300" cy="1143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5054600</wp:posOffset>
            </wp:positionV>
            <wp:extent cx="381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5054600</wp:posOffset>
            </wp:positionV>
            <wp:extent cx="165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5054600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4902200</wp:posOffset>
            </wp:positionV>
            <wp:extent cx="381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4876800</wp:posOffset>
            </wp:positionV>
            <wp:extent cx="381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4826000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4800600</wp:posOffset>
            </wp:positionV>
            <wp:extent cx="381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4749800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4749800</wp:posOffset>
            </wp:positionV>
            <wp:extent cx="381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4737100</wp:posOffset>
            </wp:positionV>
            <wp:extent cx="38100" cy="38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4724400</wp:posOffset>
            </wp:positionV>
            <wp:extent cx="38100" cy="3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4673600</wp:posOffset>
            </wp:positionV>
            <wp:extent cx="38100" cy="381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4673600</wp:posOffset>
            </wp:positionV>
            <wp:extent cx="381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5003800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4991100</wp:posOffset>
            </wp:positionV>
            <wp:extent cx="381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4978400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4978400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4965700</wp:posOffset>
            </wp:positionV>
            <wp:extent cx="381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4953000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4953000</wp:posOffset>
            </wp:positionV>
            <wp:extent cx="508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4940300</wp:posOffset>
            </wp:positionV>
            <wp:extent cx="381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4940300</wp:posOffset>
            </wp:positionV>
            <wp:extent cx="381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4940300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4940300</wp:posOffset>
            </wp:positionV>
            <wp:extent cx="508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4902200</wp:posOffset>
            </wp:positionV>
            <wp:extent cx="381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4902200</wp:posOffset>
            </wp:positionV>
            <wp:extent cx="381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4876800</wp:posOffset>
            </wp:positionV>
            <wp:extent cx="381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4876800</wp:posOffset>
            </wp:positionV>
            <wp:extent cx="38100" cy="508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4813300</wp:posOffset>
            </wp:positionV>
            <wp:extent cx="50800" cy="381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4813300</wp:posOffset>
            </wp:positionV>
            <wp:extent cx="38100" cy="381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4787900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4737100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4724400</wp:posOffset>
            </wp:positionV>
            <wp:extent cx="381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4711700</wp:posOffset>
            </wp:positionV>
            <wp:extent cx="38100" cy="508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4711700</wp:posOffset>
            </wp:positionV>
            <wp:extent cx="381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4699000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4699000</wp:posOffset>
            </wp:positionV>
            <wp:extent cx="114300" cy="1143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4673600</wp:posOffset>
            </wp:positionV>
            <wp:extent cx="38100" cy="38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4660900</wp:posOffset>
            </wp:positionV>
            <wp:extent cx="38100" cy="508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4660900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4648200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4648200</wp:posOffset>
            </wp:positionV>
            <wp:extent cx="508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4635500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4610100</wp:posOffset>
            </wp:positionV>
            <wp:extent cx="50800" cy="381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4597400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4597400</wp:posOffset>
            </wp:positionV>
            <wp:extent cx="381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4559300</wp:posOffset>
            </wp:positionV>
            <wp:extent cx="381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4508500</wp:posOffset>
            </wp:positionV>
            <wp:extent cx="63500" cy="762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4279900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4229100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4229100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4178300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4152900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4140200</wp:posOffset>
            </wp:positionV>
            <wp:extent cx="38100" cy="381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4127500</wp:posOffset>
            </wp:positionV>
            <wp:extent cx="38100" cy="381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3886200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3873500</wp:posOffset>
            </wp:positionV>
            <wp:extent cx="38100" cy="381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3822700</wp:posOffset>
            </wp:positionV>
            <wp:extent cx="38100" cy="38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3810000</wp:posOffset>
            </wp:positionV>
            <wp:extent cx="50800" cy="381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3810000</wp:posOffset>
            </wp:positionV>
            <wp:extent cx="38100" cy="381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3784600</wp:posOffset>
            </wp:positionV>
            <wp:extent cx="50800" cy="508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3771900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3746500</wp:posOffset>
            </wp:positionV>
            <wp:extent cx="381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3746500</wp:posOffset>
            </wp:positionV>
            <wp:extent cx="38100" cy="381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3733800</wp:posOffset>
            </wp:positionV>
            <wp:extent cx="381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3670300</wp:posOffset>
            </wp:positionV>
            <wp:extent cx="50800" cy="508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3644900</wp:posOffset>
            </wp:positionV>
            <wp:extent cx="38100" cy="381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3632200</wp:posOffset>
            </wp:positionV>
            <wp:extent cx="381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4978400</wp:posOffset>
            </wp:positionV>
            <wp:extent cx="381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4953000</wp:posOffset>
            </wp:positionV>
            <wp:extent cx="38100" cy="381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4953000</wp:posOffset>
            </wp:positionV>
            <wp:extent cx="381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4914900</wp:posOffset>
            </wp:positionV>
            <wp:extent cx="381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4902200</wp:posOffset>
            </wp:positionV>
            <wp:extent cx="38100" cy="38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4889500</wp:posOffset>
            </wp:positionV>
            <wp:extent cx="38100" cy="508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4876800</wp:posOffset>
            </wp:positionV>
            <wp:extent cx="381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4851400</wp:posOffset>
            </wp:positionV>
            <wp:extent cx="38100" cy="635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4826000</wp:posOffset>
            </wp:positionV>
            <wp:extent cx="381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4813300</wp:posOffset>
            </wp:positionV>
            <wp:extent cx="38100" cy="635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4813300</wp:posOffset>
            </wp:positionV>
            <wp:extent cx="38100" cy="635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4800600</wp:posOffset>
            </wp:positionV>
            <wp:extent cx="38100" cy="381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4787900</wp:posOffset>
            </wp:positionV>
            <wp:extent cx="38100" cy="508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4749800</wp:posOffset>
            </wp:positionV>
            <wp:extent cx="381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4749800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4737100</wp:posOffset>
            </wp:positionV>
            <wp:extent cx="381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4724400</wp:posOffset>
            </wp:positionV>
            <wp:extent cx="381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4673600</wp:posOffset>
            </wp:positionV>
            <wp:extent cx="38100" cy="38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4673600</wp:posOffset>
            </wp:positionV>
            <wp:extent cx="381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4660900</wp:posOffset>
            </wp:positionV>
            <wp:extent cx="381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4635500</wp:posOffset>
            </wp:positionV>
            <wp:extent cx="50800" cy="508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4368800</wp:posOffset>
            </wp:positionV>
            <wp:extent cx="50800" cy="508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4330700</wp:posOffset>
            </wp:positionV>
            <wp:extent cx="50800" cy="508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4305300</wp:posOffset>
            </wp:positionV>
            <wp:extent cx="38100" cy="381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4254500</wp:posOffset>
            </wp:positionV>
            <wp:extent cx="381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4216400</wp:posOffset>
            </wp:positionV>
            <wp:extent cx="38100" cy="381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4203700</wp:posOffset>
            </wp:positionV>
            <wp:extent cx="38100" cy="38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4191000</wp:posOffset>
            </wp:positionV>
            <wp:extent cx="38100" cy="381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4165600</wp:posOffset>
            </wp:positionV>
            <wp:extent cx="381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4051300</wp:posOffset>
            </wp:positionV>
            <wp:extent cx="381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4038600</wp:posOffset>
            </wp:positionV>
            <wp:extent cx="38100" cy="381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4038600</wp:posOffset>
            </wp:positionV>
            <wp:extent cx="38100" cy="381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4025900</wp:posOffset>
            </wp:positionV>
            <wp:extent cx="38100" cy="508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3975100</wp:posOffset>
            </wp:positionV>
            <wp:extent cx="38100" cy="381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3962400</wp:posOffset>
            </wp:positionV>
            <wp:extent cx="38100" cy="38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3949700</wp:posOffset>
            </wp:positionV>
            <wp:extent cx="381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3937000</wp:posOffset>
            </wp:positionV>
            <wp:extent cx="38100" cy="381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3924300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3886200</wp:posOffset>
            </wp:positionV>
            <wp:extent cx="38100" cy="381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3810000</wp:posOffset>
            </wp:positionV>
            <wp:extent cx="38100" cy="381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3746500</wp:posOffset>
            </wp:positionV>
            <wp:extent cx="38100" cy="38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3746500</wp:posOffset>
            </wp:positionV>
            <wp:extent cx="381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3721100</wp:posOffset>
            </wp:positionV>
            <wp:extent cx="38100" cy="508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3670300</wp:posOffset>
            </wp:positionV>
            <wp:extent cx="381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3657600</wp:posOffset>
            </wp:positionV>
            <wp:extent cx="381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3657600</wp:posOffset>
            </wp:positionV>
            <wp:extent cx="38100" cy="381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3644900</wp:posOffset>
            </wp:positionV>
            <wp:extent cx="76200" cy="508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3644900</wp:posOffset>
            </wp:positionV>
            <wp:extent cx="381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3632200</wp:posOffset>
            </wp:positionV>
            <wp:extent cx="38100" cy="381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3632200</wp:posOffset>
            </wp:positionV>
            <wp:extent cx="38100" cy="381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3632200</wp:posOffset>
            </wp:positionV>
            <wp:extent cx="63500" cy="508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5143500</wp:posOffset>
            </wp:positionV>
            <wp:extent cx="50800" cy="254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3721100</wp:posOffset>
            </wp:positionV>
            <wp:extent cx="50800" cy="508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3683000</wp:posOffset>
            </wp:positionV>
            <wp:extent cx="38100" cy="254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4445000</wp:posOffset>
            </wp:positionV>
            <wp:extent cx="25400" cy="254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25400" cy="25400"/>
                    </a:xfrm>
                    <a:prstGeom prst="rect"/>
                  </pic:spPr>
                </pic:pic>
              </a:graphicData>
            </a:graphic>
          </wp:anchor>
        </w:drawing>
      </w:r>
    </w:p>
    <w:p>
      <w:pPr>
        <w:autoSpaceDN w:val="0"/>
        <w:autoSpaceDE w:val="0"/>
        <w:widowControl/>
        <w:spacing w:line="210" w:lineRule="exact" w:before="0" w:after="0"/>
        <w:ind w:left="0" w:right="2558" w:firstLine="0"/>
        <w:jc w:val="right"/>
      </w:pPr>
      <w:r>
        <w:rPr>
          <w:rFonts w:ascii="SimSun" w:hAnsi="SimSun" w:eastAsia="SimSun"/>
          <w:b w:val="0"/>
          <w:i w:val="0"/>
          <w:color w:val="000000"/>
          <w:sz w:val="21"/>
        </w:rPr>
        <w:t>兰州交通大学工程管理硕士（MEM）学位论文</w:t>
      </w:r>
    </w:p>
    <w:p>
      <w:pPr>
        <w:autoSpaceDN w:val="0"/>
        <w:autoSpaceDE w:val="0"/>
        <w:widowControl/>
        <w:spacing w:line="300" w:lineRule="exact" w:before="392" w:after="0"/>
        <w:ind w:left="998" w:right="0" w:firstLine="0"/>
        <w:jc w:val="left"/>
      </w:pPr>
      <w:r>
        <w:rPr>
          <w:rFonts w:ascii="SimHei" w:hAnsi="SimHei" w:eastAsia="SimHei"/>
          <w:b w:val="0"/>
          <w:i w:val="0"/>
          <w:color w:val="000000"/>
          <w:sz w:val="30"/>
        </w:rPr>
        <w:t>4 单一地层工程消耗量预测模型</w:t>
      </w:r>
    </w:p>
    <w:p>
      <w:pPr>
        <w:autoSpaceDN w:val="0"/>
        <w:autoSpaceDE w:val="0"/>
        <w:widowControl/>
        <w:spacing w:line="282" w:lineRule="exact" w:before="498" w:after="0"/>
        <w:ind w:left="998" w:right="0" w:firstLine="0"/>
        <w:jc w:val="left"/>
      </w:pPr>
      <w:r>
        <w:rPr>
          <w:rFonts w:ascii="SimHei" w:hAnsi="SimHei" w:eastAsia="SimHei"/>
          <w:b w:val="0"/>
          <w:i w:val="0"/>
          <w:color w:val="000000"/>
          <w:sz w:val="28"/>
        </w:rPr>
        <w:t>4.1 按地层分类计算工程方量</w:t>
      </w:r>
    </w:p>
    <w:p>
      <w:pPr>
        <w:autoSpaceDN w:val="0"/>
        <w:autoSpaceDE w:val="0"/>
        <w:widowControl/>
        <w:spacing w:line="390" w:lineRule="exact" w:before="108" w:after="0"/>
        <w:ind w:left="998" w:right="0" w:firstLine="480"/>
        <w:jc w:val="left"/>
      </w:pPr>
      <w:r>
        <w:rPr>
          <w:rFonts w:ascii="SimSun" w:hAnsi="SimSun" w:eastAsia="SimSun"/>
          <w:b w:val="0"/>
          <w:i w:val="0"/>
          <w:color w:val="000000"/>
          <w:sz w:val="24"/>
        </w:rPr>
        <w:t>在隧道工程实际施工中，盾构掘进地层绝大多数都是复合地层</w:t>
      </w:r>
      <w:r>
        <w:rPr>
          <w:w w:val="97.85714149475098"/>
          <w:rFonts w:ascii="TimesNewRomanPSMT" w:hAnsi="TimesNewRomanPSMT" w:eastAsia="TimesNewRomanPSMT"/>
          <w:b w:val="0"/>
          <w:i w:val="0"/>
          <w:color w:val="000000"/>
          <w:sz w:val="14"/>
        </w:rPr>
        <w:t>[51]</w:t>
      </w:r>
      <w:r>
        <w:rPr>
          <w:rFonts w:ascii="SimSun" w:hAnsi="SimSun" w:eastAsia="SimSun"/>
          <w:b w:val="0"/>
          <w:i w:val="0"/>
          <w:color w:val="000000"/>
          <w:sz w:val="24"/>
        </w:rPr>
        <w:t>，本文研究的武汉</w:t>
      </w:r>
      <w:r>
        <w:rPr>
          <w:rFonts w:ascii="SimSun" w:hAnsi="SimSun" w:eastAsia="SimSun"/>
          <w:b w:val="0"/>
          <w:i w:val="0"/>
          <w:color w:val="000000"/>
          <w:sz w:val="24"/>
        </w:rPr>
        <w:t>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号线越江隧道工程实际地层由下至上组成是：中等胶结砾岩地层（简称中胶）、</w:t>
      </w:r>
      <w:r>
        <w:rPr>
          <w:rFonts w:ascii="SimSun" w:hAnsi="SimSun" w:eastAsia="SimSun"/>
          <w:b w:val="0"/>
          <w:i w:val="0"/>
          <w:color w:val="000000"/>
          <w:sz w:val="24"/>
        </w:rPr>
        <w:t>弱胶结砾岩地层（简称弱胶）、强风化砾岩、圆砾土地层、粉细砂，共</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类地层</w:t>
      </w:r>
      <w:r>
        <w:rPr>
          <w:w w:val="97.85714149475098"/>
          <w:rFonts w:ascii="TimesNewRomanPSMT" w:hAnsi="TimesNewRomanPSMT" w:eastAsia="TimesNewRomanPSMT"/>
          <w:b w:val="0"/>
          <w:i w:val="0"/>
          <w:color w:val="000000"/>
          <w:sz w:val="14"/>
        </w:rPr>
        <w:t>[16]</w:t>
      </w:r>
      <w:r>
        <w:rPr>
          <w:rFonts w:ascii="SimSun" w:hAnsi="SimSun" w:eastAsia="SimSun"/>
          <w:b w:val="0"/>
          <w:i w:val="0"/>
          <w:color w:val="000000"/>
          <w:sz w:val="24"/>
        </w:rPr>
        <w:t>。将</w:t>
      </w:r>
      <w:r>
        <w:rPr>
          <w:rFonts w:ascii="SimSun" w:hAnsi="SimSun" w:eastAsia="SimSun"/>
          <w:b w:val="0"/>
          <w:i w:val="0"/>
          <w:color w:val="000000"/>
          <w:sz w:val="24"/>
        </w:rPr>
        <w:t>按现场分段分别计算工程方量。</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4.1.1 土方计算方法</w:t>
      </w:r>
    </w:p>
    <w:p>
      <w:pPr>
        <w:autoSpaceDN w:val="0"/>
        <w:autoSpaceDE w:val="0"/>
        <w:widowControl/>
        <w:spacing w:line="210" w:lineRule="exact" w:before="3928" w:after="0"/>
        <w:ind w:left="0" w:right="3530" w:firstLine="0"/>
        <w:jc w:val="right"/>
      </w:pPr>
      <w:r>
        <w:rPr>
          <w:rFonts w:ascii="SimSun" w:hAnsi="SimSun" w:eastAsia="SimSun"/>
          <w:b w:val="0"/>
          <w:i w:val="0"/>
          <w:color w:val="000000"/>
          <w:sz w:val="21"/>
        </w:rPr>
        <w:t>图4.1 土方计算示意图</w:t>
      </w:r>
    </w:p>
    <w:p>
      <w:pPr>
        <w:autoSpaceDN w:val="0"/>
        <w:tabs>
          <w:tab w:pos="1478" w:val="left"/>
        </w:tabs>
        <w:autoSpaceDE w:val="0"/>
        <w:widowControl/>
        <w:spacing w:line="390" w:lineRule="exact" w:before="322" w:after="284"/>
        <w:ind w:left="998" w:right="0" w:firstLine="0"/>
        <w:jc w:val="left"/>
      </w:pPr>
      <w:r>
        <w:tab/>
      </w:r>
      <w:r>
        <w:rPr>
          <w:rFonts w:ascii="SimSun" w:hAnsi="SimSun" w:eastAsia="SimSun"/>
          <w:b w:val="0"/>
          <w:i w:val="0"/>
          <w:color w:val="000000"/>
          <w:sz w:val="24"/>
        </w:rPr>
        <w:t>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w:t>
      </w:r>
      <w:r>
        <w:rPr>
          <w:w w:val="97.85714149475098"/>
          <w:rFonts w:ascii="TimesNewRomanPSMT" w:hAnsi="TimesNewRomanPSMT" w:eastAsia="TimesNewRomanPSMT"/>
          <w:b w:val="0"/>
          <w:i w:val="0"/>
          <w:color w:val="000000"/>
          <w:sz w:val="14"/>
        </w:rPr>
        <w:t>[51,52,53]</w:t>
      </w:r>
      <w:r>
        <w:rPr>
          <w:rFonts w:ascii="SimSun" w:hAnsi="SimSun" w:eastAsia="SimSun"/>
          <w:b w:val="0"/>
          <w:i w:val="0"/>
          <w:color w:val="000000"/>
          <w:sz w:val="24"/>
        </w:rPr>
        <w:t>，隧道半径为</w:t>
      </w:r>
      <w:r>
        <w:rPr>
          <w:rFonts w:ascii="TimesNewRomanPSMT" w:hAnsi="TimesNewRomanPSMT" w:eastAsia="TimesNewRomanPSMT"/>
          <w:b w:val="0"/>
          <w:i w:val="0"/>
          <w:color w:val="000000"/>
          <w:sz w:val="24"/>
        </w:rPr>
        <w:t>R</w:t>
      </w:r>
      <w:r>
        <w:rPr>
          <w:rFonts w:ascii="SimSun" w:hAnsi="SimSun" w:eastAsia="SimSun"/>
          <w:b w:val="0"/>
          <w:i w:val="0"/>
          <w:color w:val="000000"/>
          <w:sz w:val="24"/>
        </w:rPr>
        <w:t>，在隧道</w:t>
      </w:r>
      <w:r>
        <w:rPr>
          <w:rFonts w:ascii="TimesNewRomanPSMT" w:hAnsi="TimesNewRomanPSMT" w:eastAsia="TimesNewRomanPSMT"/>
          <w:b w:val="0"/>
          <w:i w:val="0"/>
          <w:color w:val="000000"/>
          <w:sz w:val="24"/>
        </w:rPr>
        <w:t>CAD</w:t>
      </w:r>
      <w:r>
        <w:rPr>
          <w:rFonts w:ascii="SimSun" w:hAnsi="SimSun" w:eastAsia="SimSun"/>
          <w:b w:val="0"/>
          <w:i w:val="0"/>
          <w:color w:val="000000"/>
          <w:sz w:val="24"/>
        </w:rPr>
        <w:t xml:space="preserve"> 纵纵断面图中量取某地层到隧道</w:t>
      </w:r>
      <w:r>
        <w:rPr>
          <w:rFonts w:ascii="SimSun" w:hAnsi="SimSun" w:eastAsia="SimSun"/>
          <w:b w:val="0"/>
          <w:i w:val="0"/>
          <w:color w:val="000000"/>
          <w:sz w:val="24"/>
        </w:rPr>
        <w:t>底端</w:t>
      </w:r>
      <w:r>
        <w:rPr>
          <w:rFonts w:ascii="TimesNewRomanPSMT" w:hAnsi="TimesNewRomanPSMT" w:eastAsia="TimesNewRomanPSMT"/>
          <w:b w:val="0"/>
          <w:i w:val="0"/>
          <w:color w:val="000000"/>
          <w:sz w:val="24"/>
        </w:rPr>
        <w:t>AB</w:t>
      </w:r>
      <w:r>
        <w:rPr>
          <w:rFonts w:ascii="SimSun" w:hAnsi="SimSun" w:eastAsia="SimSun"/>
          <w:b w:val="0"/>
          <w:i w:val="0"/>
          <w:color w:val="000000"/>
          <w:sz w:val="24"/>
        </w:rPr>
        <w:t xml:space="preserve"> 的高度为</w:t>
      </w:r>
      <w:r>
        <w:rPr>
          <w:rFonts w:ascii="TimesNewRomanPSMT" w:hAnsi="TimesNewRomanPSMT" w:eastAsia="TimesNewRomanPSMT"/>
          <w:b w:val="0"/>
          <w:i w:val="0"/>
          <w:color w:val="000000"/>
          <w:sz w:val="24"/>
        </w:rPr>
        <w:t>H</w:t>
      </w:r>
      <w:r>
        <w:rPr>
          <w:rFonts w:ascii="SimSun" w:hAnsi="SimSun" w:eastAsia="SimSun"/>
          <w:b w:val="0"/>
          <w:i w:val="0"/>
          <w:color w:val="000000"/>
          <w:sz w:val="24"/>
        </w:rPr>
        <w:t>（高度</w:t>
      </w:r>
      <w:r>
        <w:rPr>
          <w:rFonts w:ascii="TimesNewRomanPSMT" w:hAnsi="TimesNewRomanPSMT" w:eastAsia="TimesNewRomanPSMT"/>
          <w:b w:val="0"/>
          <w:i w:val="0"/>
          <w:color w:val="000000"/>
          <w:sz w:val="24"/>
        </w:rPr>
        <w:t>H</w:t>
      </w:r>
      <w:r>
        <w:rPr>
          <w:rFonts w:ascii="SimSun" w:hAnsi="SimSun" w:eastAsia="SimSun"/>
          <w:b w:val="0"/>
          <w:i w:val="0"/>
          <w:color w:val="000000"/>
          <w:sz w:val="24"/>
        </w:rPr>
        <w:t>≤</w:t>
      </w:r>
      <w:r>
        <w:rPr>
          <w:rFonts w:ascii="TimesNewRomanPSMT" w:hAnsi="TimesNewRomanPSMT" w:eastAsia="TimesNewRomanPSMT"/>
          <w:b w:val="0"/>
          <w:i w:val="0"/>
          <w:color w:val="000000"/>
          <w:sz w:val="24"/>
        </w:rPr>
        <w:t>2R</w:t>
      </w:r>
      <w:r>
        <w:rPr>
          <w:rFonts w:ascii="SimSun" w:hAnsi="SimSun" w:eastAsia="SimSun"/>
          <w:b w:val="0"/>
          <w:i w:val="0"/>
          <w:color w:val="000000"/>
          <w:sz w:val="24"/>
        </w:rPr>
        <w:t>），这一地层的截面</w:t>
      </w:r>
      <w:r>
        <w:rPr>
          <w:rFonts w:ascii="TimesNewRomanPSMT" w:hAnsi="TimesNewRomanPSMT" w:eastAsia="TimesNewRomanPSMT"/>
          <w:b w:val="0"/>
          <w:i w:val="0"/>
          <w:color w:val="000000"/>
          <w:sz w:val="24"/>
        </w:rPr>
        <w:t>CADB</w:t>
      </w:r>
      <w:r>
        <w:rPr>
          <w:rFonts w:ascii="SimSun" w:hAnsi="SimSun" w:eastAsia="SimSun"/>
          <w:b w:val="0"/>
          <w:i w:val="0"/>
          <w:color w:val="000000"/>
          <w:sz w:val="24"/>
        </w:rPr>
        <w:t xml:space="preserve"> 扇面，其面积为：</w:t>
      </w:r>
    </w:p>
    <w:tbl>
      <w:tblPr>
        <w:tblW w:type="auto" w:w="0"/>
        <w:tblLayout w:type="fixed"/>
        <w:tblLook w:firstColumn="1" w:firstRow="1" w:lastColumn="0" w:lastRow="0" w:noHBand="0" w:noVBand="1" w:val="04A0"/>
        <w:tblInd w:w="1800.0" w:type="dxa"/>
      </w:tblPr>
      <w:tblGrid>
        <w:gridCol w:w="563"/>
        <w:gridCol w:w="563"/>
        <w:gridCol w:w="563"/>
        <w:gridCol w:w="563"/>
        <w:gridCol w:w="563"/>
        <w:gridCol w:w="563"/>
        <w:gridCol w:w="563"/>
        <w:gridCol w:w="563"/>
        <w:gridCol w:w="563"/>
        <w:gridCol w:w="563"/>
        <w:gridCol w:w="563"/>
        <w:gridCol w:w="563"/>
        <w:gridCol w:w="563"/>
        <w:gridCol w:w="563"/>
        <w:gridCol w:w="563"/>
        <w:gridCol w:w="563"/>
        <w:gridCol w:w="563"/>
        <w:gridCol w:w="563"/>
      </w:tblGrid>
      <w:tr>
        <w:trPr>
          <w:trHeight w:hRule="exact" w:val="388"/>
        </w:trPr>
        <w:tc>
          <w:tcPr>
            <w:tcW w:type="dxa" w:w="1960"/>
            <w:tcBorders>
              <w:bottom w:sz="3.864000082015991" w:val="single" w:color="#000000"/>
            </w:tcBorders>
            <w:tcMar>
              <w:start w:w="0" w:type="dxa"/>
              <w:end w:w="0" w:type="dxa"/>
            </w:tcMar>
          </w:tcPr>
          <w:p>
            <w:pPr>
              <w:autoSpaceDN w:val="0"/>
              <w:autoSpaceDE w:val="0"/>
              <w:widowControl/>
              <w:spacing w:line="264" w:lineRule="exact" w:before="120" w:after="0"/>
              <w:ind w:left="0" w:right="4" w:firstLine="0"/>
              <w:jc w:val="right"/>
            </w:pPr>
            <w:r>
              <w:rPr>
                <w:rFonts w:ascii="TimesNewRomanPSMT" w:hAnsi="TimesNewRomanPSMT" w:eastAsia="TimesNewRomanPSMT"/>
                <w:b w:val="0"/>
                <w:i w:val="0"/>
                <w:color w:val="000000"/>
                <w:sz w:val="24"/>
              </w:rPr>
              <w:t>S</w:t>
            </w:r>
          </w:p>
        </w:tc>
        <w:tc>
          <w:tcPr>
            <w:tcW w:type="dxa" w:w="180"/>
            <w:tcBorders>
              <w:bottom w:sz="3.864000082015991" w:val="single" w:color="#000000"/>
            </w:tcBorders>
            <w:tcMar>
              <w:start w:w="0" w:type="dxa"/>
              <w:end w:w="0" w:type="dxa"/>
            </w:tcMar>
          </w:tcPr>
          <w:p>
            <w:pPr>
              <w:autoSpaceDN w:val="0"/>
              <w:autoSpaceDE w:val="0"/>
              <w:widowControl/>
              <w:spacing w:line="292" w:lineRule="exact" w:before="92" w:after="0"/>
              <w:ind w:left="0" w:right="0" w:firstLine="0"/>
              <w:jc w:val="center"/>
            </w:pPr>
            <w:r>
              <w:rPr>
                <w:rFonts w:ascii="SymbolMT" w:hAnsi="SymbolMT" w:eastAsia="SymbolMT"/>
                <w:b w:val="0"/>
                <w:i w:val="0"/>
                <w:color w:val="000000"/>
                <w:sz w:val="24"/>
              </w:rPr>
              <w:t></w:t>
            </w:r>
          </w:p>
        </w:tc>
        <w:tc>
          <w:tcPr>
            <w:tcW w:type="dxa" w:w="200"/>
            <w:tcBorders>
              <w:bottom w:sz="3.864000082015991" w:val="single" w:color="#000000"/>
            </w:tcBorders>
            <w:tcMar>
              <w:start w:w="0" w:type="dxa"/>
              <w:end w:w="0" w:type="dxa"/>
            </w:tcMar>
          </w:tcPr>
          <w:p>
            <w:pPr>
              <w:autoSpaceDN w:val="0"/>
              <w:autoSpaceDE w:val="0"/>
              <w:widowControl/>
              <w:spacing w:line="264" w:lineRule="exact" w:before="120" w:after="0"/>
              <w:ind w:left="0" w:right="0" w:firstLine="0"/>
              <w:jc w:val="center"/>
            </w:pPr>
            <w:r>
              <w:rPr>
                <w:rFonts w:ascii="TimesNewRomanPSMT" w:hAnsi="TimesNewRomanPSMT" w:eastAsia="TimesNewRomanPSMT"/>
                <w:b w:val="0"/>
                <w:i w:val="0"/>
                <w:color w:val="000000"/>
                <w:sz w:val="24"/>
              </w:rPr>
              <w:t>R</w:t>
            </w:r>
          </w:p>
        </w:tc>
        <w:tc>
          <w:tcPr>
            <w:tcW w:type="dxa" w:w="100"/>
            <w:tcBorders>
              <w:bottom w:sz="3.864000082015991" w:val="single" w:color="#000000"/>
            </w:tcBorders>
            <w:tcMar>
              <w:start w:w="0" w:type="dxa"/>
              <w:end w:w="0" w:type="dxa"/>
            </w:tcMar>
          </w:tcPr>
          <w:p>
            <w:pPr>
              <w:autoSpaceDN w:val="0"/>
              <w:autoSpaceDE w:val="0"/>
              <w:widowControl/>
              <w:spacing w:line="154" w:lineRule="exact" w:before="218" w:after="0"/>
              <w:ind w:left="0" w:right="0" w:firstLine="0"/>
              <w:jc w:val="center"/>
            </w:pPr>
            <w:r>
              <w:rPr>
                <w:rFonts w:ascii="TimesNewRomanPSMT" w:hAnsi="TimesNewRomanPSMT" w:eastAsia="TimesNewRomanPSMT"/>
                <w:b w:val="0"/>
                <w:i w:val="0"/>
                <w:color w:val="000000"/>
                <w:sz w:val="14"/>
              </w:rPr>
              <w:t>2</w:t>
            </w:r>
          </w:p>
        </w:tc>
        <w:tc>
          <w:tcPr>
            <w:tcW w:type="dxa" w:w="518"/>
            <w:tcBorders>
              <w:bottom w:sz="3.864000082015991" w:val="single" w:color="#000000"/>
            </w:tcBorders>
            <w:tcMar>
              <w:start w:w="0" w:type="dxa"/>
              <w:end w:w="0" w:type="dxa"/>
            </w:tcMar>
          </w:tcPr>
          <w:p>
            <w:pPr>
              <w:autoSpaceDN w:val="0"/>
              <w:autoSpaceDE w:val="0"/>
              <w:widowControl/>
              <w:spacing w:line="264" w:lineRule="exact" w:before="0" w:after="0"/>
              <w:ind w:left="0" w:right="0" w:firstLine="0"/>
              <w:jc w:val="center"/>
            </w:pPr>
            <w:r>
              <w:rPr>
                <w:rFonts w:ascii="TimesNewRomanPSMT" w:hAnsi="TimesNewRomanPSMT" w:eastAsia="TimesNewRomanPSMT"/>
                <w:b w:val="0"/>
                <w:i w:val="0"/>
                <w:color w:val="000000"/>
                <w:sz w:val="24"/>
              </w:rPr>
              <w:t>acos</w:t>
            </w:r>
            <w:r>
              <w:rPr>
                <w:rFonts w:ascii="SymbolMT" w:hAnsi="SymbolMT" w:eastAsia="SymbolMT"/>
                <w:b w:val="0"/>
                <w:i w:val="0"/>
                <w:color w:val="000000"/>
                <w:sz w:val="24"/>
              </w:rPr>
              <w:t></w:t>
            </w:r>
          </w:p>
          <w:p>
            <w:pPr>
              <w:autoSpaceDN w:val="0"/>
              <w:autoSpaceDE w:val="0"/>
              <w:widowControl/>
              <w:spacing w:line="292" w:lineRule="exact" w:before="0" w:after="0"/>
              <w:ind w:left="0" w:right="20" w:firstLine="0"/>
              <w:jc w:val="right"/>
            </w:pPr>
            <w:r>
              <w:rPr>
                <w:rFonts w:ascii="SymbolMT" w:hAnsi="SymbolMT" w:eastAsia="SymbolMT"/>
                <w:b w:val="0"/>
                <w:i w:val="0"/>
                <w:color w:val="000000"/>
                <w:sz w:val="24"/>
              </w:rPr>
              <w:t></w:t>
            </w:r>
          </w:p>
        </w:tc>
        <w:tc>
          <w:tcPr>
            <w:tcW w:type="dxa" w:w="182"/>
            <w:tcBorders>
              <w:bottom w:sz="3.864000082015991" w:val="single" w:color="#000000"/>
            </w:tcBorders>
            <w:tcMar>
              <w:start w:w="0" w:type="dxa"/>
              <w:end w:w="0" w:type="dxa"/>
            </w:tcMar>
          </w:tcPr>
          <w:p>
            <w:pPr>
              <w:autoSpaceDN w:val="0"/>
              <w:autoSpaceDE w:val="0"/>
              <w:widowControl/>
              <w:spacing w:line="264" w:lineRule="exact" w:before="86" w:after="0"/>
              <w:ind w:left="0" w:right="0" w:firstLine="0"/>
              <w:jc w:val="center"/>
            </w:pPr>
            <w:r>
              <w:rPr>
                <w:rFonts w:ascii="TimesNewRomanPSMT" w:hAnsi="TimesNewRomanPSMT" w:eastAsia="TimesNewRomanPSMT"/>
                <w:b w:val="0"/>
                <w:i w:val="0"/>
                <w:color w:val="000000"/>
                <w:sz w:val="24"/>
              </w:rPr>
              <w:t>R</w:t>
            </w:r>
          </w:p>
        </w:tc>
        <w:tc>
          <w:tcPr>
            <w:tcW w:type="dxa" w:w="200"/>
            <w:tcBorders>
              <w:bottom w:sz="3.864000082015991" w:val="single" w:color="#000000"/>
            </w:tcBorders>
            <w:tcMar>
              <w:start w:w="0" w:type="dxa"/>
              <w:end w:w="0" w:type="dxa"/>
            </w:tcMar>
          </w:tcPr>
          <w:p>
            <w:pPr>
              <w:autoSpaceDN w:val="0"/>
              <w:autoSpaceDE w:val="0"/>
              <w:widowControl/>
              <w:spacing w:line="290" w:lineRule="exact" w:before="60" w:after="0"/>
              <w:ind w:left="0" w:right="0" w:firstLine="0"/>
              <w:jc w:val="center"/>
            </w:pPr>
            <w:r>
              <w:rPr>
                <w:rFonts w:ascii="SymbolMT" w:hAnsi="SymbolMT" w:eastAsia="SymbolMT"/>
                <w:b w:val="0"/>
                <w:i w:val="0"/>
                <w:color w:val="000000"/>
                <w:sz w:val="24"/>
              </w:rPr>
              <w:t></w:t>
            </w:r>
          </w:p>
        </w:tc>
        <w:tc>
          <w:tcPr>
            <w:tcW w:type="dxa" w:w="198"/>
            <w:tcBorders>
              <w:bottom w:sz="3.864000082015991" w:val="single" w:color="#000000"/>
            </w:tcBorders>
            <w:tcMar>
              <w:start w:w="0" w:type="dxa"/>
              <w:end w:w="0" w:type="dxa"/>
            </w:tcMar>
          </w:tcPr>
          <w:p>
            <w:pPr>
              <w:autoSpaceDN w:val="0"/>
              <w:autoSpaceDE w:val="0"/>
              <w:widowControl/>
              <w:spacing w:line="264" w:lineRule="exact" w:before="86" w:after="0"/>
              <w:ind w:left="0" w:right="0" w:firstLine="0"/>
              <w:jc w:val="center"/>
            </w:pPr>
            <w:r>
              <w:rPr>
                <w:rFonts w:ascii="TimesNewRomanPSMT" w:hAnsi="TimesNewRomanPSMT" w:eastAsia="TimesNewRomanPSMT"/>
                <w:b w:val="0"/>
                <w:i w:val="0"/>
                <w:color w:val="000000"/>
                <w:sz w:val="24"/>
              </w:rPr>
              <w:t>H</w:t>
            </w:r>
          </w:p>
        </w:tc>
        <w:tc>
          <w:tcPr>
            <w:tcW w:type="dxa" w:w="122"/>
            <w:tcBorders>
              <w:bottom w:sz="3.864000082015991" w:val="single" w:color="#000000"/>
            </w:tcBorders>
            <w:tcMar>
              <w:start w:w="0" w:type="dxa"/>
              <w:end w:w="0" w:type="dxa"/>
            </w:tcMar>
          </w:tcPr>
          <w:p>
            <w:pPr>
              <w:autoSpaceDN w:val="0"/>
              <w:autoSpaceDE w:val="0"/>
              <w:widowControl/>
              <w:spacing w:line="152" w:lineRule="exact" w:before="140"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80"/>
            <w:tcBorders>
              <w:bottom w:sz="3.864000082015991" w:val="single" w:color="#000000"/>
            </w:tcBorders>
            <w:tcMar>
              <w:start w:w="0" w:type="dxa"/>
              <w:end w:w="0" w:type="dxa"/>
            </w:tcMar>
          </w:tcPr>
          <w:p>
            <w:pPr>
              <w:autoSpaceDN w:val="0"/>
              <w:autoSpaceDE w:val="0"/>
              <w:widowControl/>
              <w:spacing w:line="292" w:lineRule="exact" w:before="92" w:after="0"/>
              <w:ind w:left="0" w:right="0" w:firstLine="0"/>
              <w:jc w:val="center"/>
            </w:pPr>
            <w:r>
              <w:rPr>
                <w:rFonts w:ascii="SymbolMT" w:hAnsi="SymbolMT" w:eastAsia="SymbolMT"/>
                <w:b w:val="0"/>
                <w:i w:val="0"/>
                <w:color w:val="000000"/>
                <w:sz w:val="24"/>
              </w:rPr>
              <w:t></w:t>
            </w:r>
          </w:p>
        </w:tc>
        <w:tc>
          <w:tcPr>
            <w:tcW w:type="dxa" w:w="280"/>
            <w:tcBorders>
              <w:bottom w:sz="3.864000082015991" w:val="single" w:color="#000000"/>
            </w:tcBorders>
            <w:tcMar>
              <w:start w:w="0" w:type="dxa"/>
              <w:end w:w="0" w:type="dxa"/>
            </w:tcMar>
          </w:tcPr>
          <w:p>
            <w:pPr>
              <w:autoSpaceDN w:val="0"/>
              <w:autoSpaceDE w:val="0"/>
              <w:widowControl/>
              <w:spacing w:line="264" w:lineRule="exact" w:before="120" w:after="0"/>
              <w:ind w:left="0" w:right="0" w:firstLine="0"/>
              <w:jc w:val="center"/>
            </w:pPr>
            <w:r>
              <w:rPr>
                <w:rFonts w:ascii="TimesNewRomanPSMT" w:hAnsi="TimesNewRomanPSMT" w:eastAsia="TimesNewRomanPSMT"/>
                <w:b w:val="0"/>
                <w:i w:val="0"/>
                <w:color w:val="000000"/>
                <w:sz w:val="24"/>
              </w:rPr>
              <w:t>(R</w:t>
            </w:r>
          </w:p>
        </w:tc>
        <w:tc>
          <w:tcPr>
            <w:tcW w:type="dxa" w:w="160"/>
            <w:tcBorders>
              <w:bottom w:sz="3.864000082015991" w:val="single" w:color="#000000"/>
            </w:tcBorders>
            <w:tcMar>
              <w:start w:w="0" w:type="dxa"/>
              <w:end w:w="0" w:type="dxa"/>
            </w:tcMar>
          </w:tcPr>
          <w:p>
            <w:pPr>
              <w:autoSpaceDN w:val="0"/>
              <w:autoSpaceDE w:val="0"/>
              <w:widowControl/>
              <w:spacing w:line="292" w:lineRule="exact" w:before="92" w:after="0"/>
              <w:ind w:left="0" w:right="0" w:firstLine="0"/>
              <w:jc w:val="center"/>
            </w:pPr>
            <w:r>
              <w:rPr>
                <w:rFonts w:ascii="SymbolMT" w:hAnsi="SymbolMT" w:eastAsia="SymbolMT"/>
                <w:b w:val="0"/>
                <w:i w:val="0"/>
                <w:color w:val="000000"/>
                <w:sz w:val="24"/>
              </w:rPr>
              <w:t></w:t>
            </w:r>
          </w:p>
        </w:tc>
        <w:tc>
          <w:tcPr>
            <w:tcW w:type="dxa" w:w="280"/>
            <w:tcBorders>
              <w:bottom w:sz="3.864000082015991" w:val="single" w:color="#000000"/>
            </w:tcBorders>
            <w:tcMar>
              <w:start w:w="0" w:type="dxa"/>
              <w:end w:w="0" w:type="dxa"/>
            </w:tcMar>
          </w:tcPr>
          <w:p>
            <w:pPr>
              <w:autoSpaceDN w:val="0"/>
              <w:autoSpaceDE w:val="0"/>
              <w:widowControl/>
              <w:spacing w:line="264" w:lineRule="exact" w:before="120" w:after="0"/>
              <w:ind w:left="0" w:right="0" w:firstLine="0"/>
              <w:jc w:val="center"/>
            </w:pPr>
            <w:r>
              <w:rPr>
                <w:rFonts w:ascii="TimesNewRomanPSMT" w:hAnsi="TimesNewRomanPSMT" w:eastAsia="TimesNewRomanPSMT"/>
                <w:b w:val="0"/>
                <w:i w:val="0"/>
                <w:color w:val="000000"/>
                <w:sz w:val="24"/>
              </w:rPr>
              <w:t>H)</w:t>
            </w:r>
          </w:p>
        </w:tc>
        <w:tc>
          <w:tcPr>
            <w:tcW w:type="dxa" w:w="240"/>
            <w:tcBorders>
              <w:bottom w:sz="3.864000082015991" w:val="single" w:color="#000000"/>
            </w:tcBorders>
            <w:tcMar>
              <w:start w:w="0" w:type="dxa"/>
              <w:end w:w="0" w:type="dxa"/>
            </w:tcMar>
          </w:tcPr>
          <w:p>
            <w:pPr>
              <w:autoSpaceDN w:val="0"/>
              <w:autoSpaceDE w:val="0"/>
              <w:widowControl/>
              <w:spacing w:line="292" w:lineRule="exact" w:before="92" w:after="0"/>
              <w:ind w:left="0" w:right="0" w:firstLine="0"/>
              <w:jc w:val="center"/>
            </w:pPr>
            <w:r>
              <w:rPr>
                <w:rFonts w:ascii="SymbolMT" w:hAnsi="SymbolMT" w:eastAsia="SymbolMT"/>
                <w:b w:val="0"/>
                <w:i w:val="0"/>
                <w:color w:val="000000"/>
                <w:sz w:val="24"/>
              </w:rPr>
              <w:t></w:t>
            </w:r>
          </w:p>
        </w:tc>
        <w:tc>
          <w:tcPr>
            <w:tcW w:type="dxa" w:w="620"/>
            <w:tcBorders>
              <w:bottom w:sz="3.864000082015991" w:val="single" w:color="#000000"/>
            </w:tcBorders>
            <w:tcMar>
              <w:start w:w="0" w:type="dxa"/>
              <w:end w:w="0" w:type="dxa"/>
            </w:tcMar>
          </w:tcPr>
          <w:p>
            <w:pPr>
              <w:autoSpaceDN w:val="0"/>
              <w:autoSpaceDE w:val="0"/>
              <w:widowControl/>
              <w:spacing w:line="264" w:lineRule="exact" w:before="120" w:after="0"/>
              <w:ind w:left="96" w:right="0" w:firstLine="0"/>
              <w:jc w:val="left"/>
            </w:pPr>
            <w:r>
              <w:rPr>
                <w:rFonts w:ascii="TimesNewRomanPSMT" w:hAnsi="TimesNewRomanPSMT" w:eastAsia="TimesNewRomanPSMT"/>
                <w:b w:val="0"/>
                <w:i w:val="0"/>
                <w:color w:val="000000"/>
                <w:sz w:val="24"/>
              </w:rPr>
              <w:t>H(2R</w:t>
            </w:r>
          </w:p>
        </w:tc>
        <w:tc>
          <w:tcPr>
            <w:tcW w:type="dxa" w:w="180"/>
            <w:tcBorders>
              <w:bottom w:sz="3.864000082015991" w:val="single" w:color="#000000"/>
            </w:tcBorders>
            <w:tcMar>
              <w:start w:w="0" w:type="dxa"/>
              <w:end w:w="0" w:type="dxa"/>
            </w:tcMar>
          </w:tcPr>
          <w:p>
            <w:pPr>
              <w:autoSpaceDN w:val="0"/>
              <w:autoSpaceDE w:val="0"/>
              <w:widowControl/>
              <w:spacing w:line="292" w:lineRule="exact" w:before="92" w:after="0"/>
              <w:ind w:left="0" w:right="0" w:firstLine="0"/>
              <w:jc w:val="center"/>
            </w:pPr>
            <w:r>
              <w:rPr>
                <w:rFonts w:ascii="SymbolMT" w:hAnsi="SymbolMT" w:eastAsia="SymbolMT"/>
                <w:b w:val="0"/>
                <w:i w:val="0"/>
                <w:color w:val="000000"/>
                <w:sz w:val="24"/>
              </w:rPr>
              <w:t></w:t>
            </w:r>
          </w:p>
        </w:tc>
        <w:tc>
          <w:tcPr>
            <w:tcW w:type="dxa" w:w="1080"/>
            <w:tcBorders>
              <w:bottom w:sz="3.864000082015991" w:val="single" w:color="#000000"/>
            </w:tcBorders>
            <w:tcMar>
              <w:start w:w="0" w:type="dxa"/>
              <w:end w:w="0" w:type="dxa"/>
            </w:tcMar>
          </w:tcPr>
          <w:p>
            <w:pPr>
              <w:autoSpaceDN w:val="0"/>
              <w:autoSpaceDE w:val="0"/>
              <w:widowControl/>
              <w:spacing w:line="264" w:lineRule="exact" w:before="120" w:after="0"/>
              <w:ind w:left="24" w:right="0" w:firstLine="0"/>
              <w:jc w:val="left"/>
            </w:pPr>
            <w:r>
              <w:rPr>
                <w:rFonts w:ascii="TimesNewRomanPSMT" w:hAnsi="TimesNewRomanPSMT" w:eastAsia="TimesNewRomanPSMT"/>
                <w:b w:val="0"/>
                <w:i w:val="0"/>
                <w:color w:val="000000"/>
                <w:sz w:val="24"/>
              </w:rPr>
              <w:t>H)</w:t>
            </w:r>
          </w:p>
        </w:tc>
        <w:tc>
          <w:tcPr>
            <w:tcW w:type="dxa" w:w="1620"/>
            <w:tcBorders>
              <w:bottom w:sz="3.864000082015991" w:val="single" w:color="#000000"/>
            </w:tcBorders>
            <w:tcMar>
              <w:start w:w="0" w:type="dxa"/>
              <w:end w:w="0" w:type="dxa"/>
            </w:tcMar>
          </w:tcPr>
          <w:p>
            <w:pPr>
              <w:autoSpaceDN w:val="0"/>
              <w:autoSpaceDE w:val="0"/>
              <w:widowControl/>
              <w:spacing w:line="266" w:lineRule="exact" w:before="118" w:after="0"/>
              <w:ind w:left="0" w:right="3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w:t>
            </w:r>
            <w:r>
              <w:rPr>
                <w:rFonts w:ascii="SimSun" w:hAnsi="SimSun" w:eastAsia="SimSun"/>
                <w:b w:val="0"/>
                <w:i w:val="0"/>
                <w:color w:val="000000"/>
                <w:sz w:val="24"/>
              </w:rPr>
              <w:t>）</w:t>
            </w:r>
          </w:p>
        </w:tc>
      </w:tr>
      <w:tr>
        <w:trPr>
          <w:trHeight w:hRule="exact" w:val="386"/>
        </w:trPr>
        <w:tc>
          <w:tcPr>
            <w:tcW w:type="dxa" w:w="1960"/>
            <w:tcBorders>
              <w:top w:sz="3.864000082015991" w:val="single" w:color="#000000"/>
            </w:tcBorders>
            <w:tcMar>
              <w:start w:w="0" w:type="dxa"/>
              <w:end w:w="0" w:type="dxa"/>
            </w:tcMar>
          </w:tcPr>
          <w:p/>
        </w:tc>
        <w:tc>
          <w:tcPr>
            <w:tcW w:type="dxa" w:w="180"/>
            <w:tcBorders>
              <w:top w:sz="3.864000082015991" w:val="single" w:color="#000000"/>
            </w:tcBorders>
            <w:tcMar>
              <w:start w:w="0" w:type="dxa"/>
              <w:end w:w="0" w:type="dxa"/>
            </w:tcMar>
          </w:tcPr>
          <w:p/>
        </w:tc>
        <w:tc>
          <w:tcPr>
            <w:tcW w:type="dxa" w:w="200"/>
            <w:tcBorders>
              <w:top w:sz="3.864000082015991" w:val="single" w:color="#000000"/>
            </w:tcBorders>
            <w:tcMar>
              <w:start w:w="0" w:type="dxa"/>
              <w:end w:w="0" w:type="dxa"/>
            </w:tcMar>
          </w:tcPr>
          <w:p/>
        </w:tc>
        <w:tc>
          <w:tcPr>
            <w:tcW w:type="dxa" w:w="100"/>
            <w:tcBorders>
              <w:top w:sz="3.864000082015991" w:val="single" w:color="#000000"/>
            </w:tcBorders>
            <w:tcMar>
              <w:start w:w="0" w:type="dxa"/>
              <w:end w:w="0" w:type="dxa"/>
            </w:tcMar>
          </w:tcPr>
          <w:p/>
        </w:tc>
        <w:tc>
          <w:tcPr>
            <w:tcW w:type="dxa" w:w="518"/>
            <w:tcBorders>
              <w:top w:sz="3.864000082015991" w:val="single" w:color="#000000"/>
            </w:tcBorders>
            <w:tcMar>
              <w:start w:w="0" w:type="dxa"/>
              <w:end w:w="0" w:type="dxa"/>
            </w:tcMar>
          </w:tcPr>
          <w:p>
            <w:pPr>
              <w:autoSpaceDN w:val="0"/>
              <w:autoSpaceDE w:val="0"/>
              <w:widowControl/>
              <w:spacing w:line="292" w:lineRule="exact" w:before="30" w:after="0"/>
              <w:ind w:left="0" w:right="20" w:firstLine="0"/>
              <w:jc w:val="right"/>
            </w:pPr>
            <w:r>
              <w:rPr>
                <w:rFonts w:ascii="SymbolMT" w:hAnsi="SymbolMT" w:eastAsia="SymbolMT"/>
                <w:b w:val="0"/>
                <w:i w:val="0"/>
                <w:color w:val="000000"/>
                <w:sz w:val="24"/>
              </w:rPr>
              <w:t></w:t>
            </w:r>
          </w:p>
        </w:tc>
        <w:tc>
          <w:tcPr>
            <w:tcW w:type="dxa" w:w="182"/>
            <w:tcBorders>
              <w:top w:sz="3.864000082015991" w:val="single" w:color="#000000"/>
            </w:tcBorders>
            <w:tcMar>
              <w:start w:w="0" w:type="dxa"/>
              <w:end w:w="0" w:type="dxa"/>
            </w:tcMar>
          </w:tcPr>
          <w:p/>
        </w:tc>
        <w:tc>
          <w:tcPr>
            <w:tcW w:type="dxa" w:w="200"/>
            <w:tcBorders>
              <w:top w:sz="3.864000082015991" w:val="single" w:color="#000000"/>
            </w:tcBorders>
            <w:tcMar>
              <w:start w:w="0" w:type="dxa"/>
              <w:end w:w="0" w:type="dxa"/>
            </w:tcMar>
          </w:tcPr>
          <w:p>
            <w:pPr>
              <w:autoSpaceDN w:val="0"/>
              <w:autoSpaceDE w:val="0"/>
              <w:widowControl/>
              <w:spacing w:line="262" w:lineRule="exact" w:before="30" w:after="0"/>
              <w:ind w:left="0" w:right="0" w:firstLine="0"/>
              <w:jc w:val="center"/>
            </w:pPr>
            <w:r>
              <w:rPr>
                <w:rFonts w:ascii="TimesNewRomanPSMT" w:hAnsi="TimesNewRomanPSMT" w:eastAsia="TimesNewRomanPSMT"/>
                <w:b w:val="0"/>
                <w:i w:val="0"/>
                <w:color w:val="000000"/>
                <w:sz w:val="24"/>
              </w:rPr>
              <w:t>R</w:t>
            </w:r>
          </w:p>
        </w:tc>
        <w:tc>
          <w:tcPr>
            <w:tcW w:type="dxa" w:w="198"/>
            <w:tcBorders>
              <w:top w:sz="3.864000082015991" w:val="single" w:color="#000000"/>
            </w:tcBorders>
            <w:tcMar>
              <w:start w:w="0" w:type="dxa"/>
              <w:end w:w="0" w:type="dxa"/>
            </w:tcMar>
          </w:tcPr>
          <w:p/>
        </w:tc>
        <w:tc>
          <w:tcPr>
            <w:tcW w:type="dxa" w:w="122"/>
            <w:tcBorders>
              <w:top w:sz="3.864000082015991" w:val="single" w:color="#000000"/>
            </w:tcBorders>
            <w:tcMar>
              <w:start w:w="0" w:type="dxa"/>
              <w:end w:w="0" w:type="dxa"/>
            </w:tcMar>
          </w:tcPr>
          <w:p>
            <w:pPr>
              <w:autoSpaceDN w:val="0"/>
              <w:autoSpaceDE w:val="0"/>
              <w:widowControl/>
              <w:spacing w:line="292" w:lineRule="exact" w:before="30" w:after="0"/>
              <w:ind w:left="0" w:right="0" w:firstLine="0"/>
              <w:jc w:val="center"/>
            </w:pPr>
            <w:r>
              <w:rPr>
                <w:rFonts w:ascii="SymbolMT" w:hAnsi="SymbolMT" w:eastAsia="SymbolMT"/>
                <w:b w:val="0"/>
                <w:i w:val="0"/>
                <w:color w:val="000000"/>
                <w:sz w:val="24"/>
              </w:rPr>
              <w:t></w:t>
            </w:r>
          </w:p>
        </w:tc>
        <w:tc>
          <w:tcPr>
            <w:tcW w:type="dxa" w:w="180"/>
            <w:tcBorders>
              <w:top w:sz="3.864000082015991" w:val="single" w:color="#000000"/>
            </w:tcBorders>
            <w:tcMar>
              <w:start w:w="0" w:type="dxa"/>
              <w:end w:w="0" w:type="dxa"/>
            </w:tcMar>
          </w:tcPr>
          <w:p/>
        </w:tc>
        <w:tc>
          <w:tcPr>
            <w:tcW w:type="dxa" w:w="280"/>
            <w:tcBorders>
              <w:top w:sz="3.864000082015991" w:val="single" w:color="#000000"/>
            </w:tcBorders>
            <w:tcMar>
              <w:start w:w="0" w:type="dxa"/>
              <w:end w:w="0" w:type="dxa"/>
            </w:tcMar>
          </w:tcPr>
          <w:p/>
        </w:tc>
        <w:tc>
          <w:tcPr>
            <w:tcW w:type="dxa" w:w="160"/>
            <w:tcBorders>
              <w:top w:sz="3.864000082015991" w:val="single" w:color="#000000"/>
            </w:tcBorders>
            <w:tcMar>
              <w:start w:w="0" w:type="dxa"/>
              <w:end w:w="0" w:type="dxa"/>
            </w:tcMar>
          </w:tcPr>
          <w:p/>
        </w:tc>
        <w:tc>
          <w:tcPr>
            <w:tcW w:type="dxa" w:w="280"/>
            <w:tcBorders>
              <w:top w:sz="3.864000082015991" w:val="single" w:color="#000000"/>
            </w:tcBorders>
            <w:tcMar>
              <w:start w:w="0" w:type="dxa"/>
              <w:end w:w="0" w:type="dxa"/>
            </w:tcMar>
          </w:tcPr>
          <w:p/>
        </w:tc>
        <w:tc>
          <w:tcPr>
            <w:tcW w:type="dxa" w:w="240"/>
            <w:tcBorders>
              <w:top w:sz="3.864000082015991" w:val="single" w:color="#000000"/>
            </w:tcBorders>
            <w:tcMar>
              <w:start w:w="0" w:type="dxa"/>
              <w:end w:w="0" w:type="dxa"/>
            </w:tcMar>
          </w:tcPr>
          <w:p/>
        </w:tc>
        <w:tc>
          <w:tcPr>
            <w:tcW w:type="dxa" w:w="620"/>
            <w:tcBorders>
              <w:top w:sz="3.864000082015991" w:val="single" w:color="#000000"/>
            </w:tcBorders>
            <w:tcMar>
              <w:start w:w="0" w:type="dxa"/>
              <w:end w:w="0" w:type="dxa"/>
            </w:tcMar>
          </w:tcPr>
          <w:p/>
        </w:tc>
        <w:tc>
          <w:tcPr>
            <w:tcW w:type="dxa" w:w="180"/>
            <w:tcBorders>
              <w:top w:sz="3.864000082015991" w:val="single" w:color="#000000"/>
            </w:tcBorders>
            <w:tcMar>
              <w:start w:w="0" w:type="dxa"/>
              <w:end w:w="0" w:type="dxa"/>
            </w:tcMar>
          </w:tcPr>
          <w:p/>
        </w:tc>
        <w:tc>
          <w:tcPr>
            <w:tcW w:type="dxa" w:w="1080"/>
            <w:tcBorders>
              <w:top w:sz="3.864000082015991" w:val="single" w:color="#000000"/>
            </w:tcBorders>
            <w:tcMar>
              <w:start w:w="0" w:type="dxa"/>
              <w:end w:w="0" w:type="dxa"/>
            </w:tcMar>
          </w:tcPr>
          <w:p/>
        </w:tc>
        <w:tc>
          <w:tcPr>
            <w:tcW w:type="dxa" w:w="1620"/>
            <w:tcBorders>
              <w:top w:sz="3.864000082015991" w:val="single" w:color="#000000"/>
            </w:tcBorders>
            <w:tcMar>
              <w:start w:w="0" w:type="dxa"/>
              <w:end w:w="0" w:type="dxa"/>
            </w:tcMar>
          </w:tcPr>
          <w:p/>
        </w:tc>
      </w:tr>
    </w:tbl>
    <w:p>
      <w:pPr>
        <w:autoSpaceDN w:val="0"/>
        <w:tabs>
          <w:tab w:pos="1478" w:val="left"/>
        </w:tabs>
        <w:autoSpaceDE w:val="0"/>
        <w:widowControl/>
        <w:spacing w:line="372" w:lineRule="exact" w:before="460" w:after="60"/>
        <w:ind w:left="998" w:right="0" w:firstLine="0"/>
        <w:jc w:val="left"/>
      </w:pPr>
      <w:r>
        <w:tab/>
      </w:r>
      <w:r>
        <w:rPr>
          <w:rFonts w:ascii="SimSun" w:hAnsi="SimSun" w:eastAsia="SimSun"/>
          <w:b w:val="0"/>
          <w:i w:val="0"/>
          <w:color w:val="000000"/>
          <w:sz w:val="24"/>
        </w:rPr>
        <w:t>若某断面由多种地层构成，则都从底端量取地层的高度，分别为</w:t>
      </w:r>
      <w:r>
        <w:rPr>
          <w:rFonts w:ascii="TimesNewRomanPSMT" w:hAnsi="TimesNewRomanPSMT" w:eastAsia="TimesNewRomanPSMT"/>
          <w:b w:val="0"/>
          <w:i w:val="0"/>
          <w:color w:val="000000"/>
          <w:sz w:val="24"/>
        </w:rPr>
        <w:t>H</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H</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，则底端</w:t>
      </w:r>
      <w:r>
        <w:rPr>
          <w:rFonts w:ascii="SimSun" w:hAnsi="SimSun" w:eastAsia="SimSun"/>
          <w:b w:val="0"/>
          <w:i w:val="0"/>
          <w:color w:val="000000"/>
          <w:sz w:val="24"/>
        </w:rPr>
        <w:t>地层的面积为：</w:t>
      </w:r>
    </w:p>
    <w:tbl>
      <w:tblPr>
        <w:tblW w:type="auto" w:w="0"/>
        <w:tblLayout w:type="fixed"/>
        <w:tblLook w:firstColumn="1" w:firstRow="1" w:lastColumn="0" w:lastRow="0" w:noHBand="0" w:noVBand="1" w:val="04A0"/>
        <w:tblInd w:w="1640.0" w:type="dxa"/>
      </w:tblPr>
      <w:tblGrid>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1"/>
      </w:tblGrid>
      <w:tr>
        <w:trPr>
          <w:trHeight w:hRule="exact" w:val="400"/>
        </w:trPr>
        <w:tc>
          <w:tcPr>
            <w:tcW w:type="dxa" w:w="1920"/>
            <w:tcBorders>
              <w:bottom w:sz="4.0879998207092285" w:val="single" w:color="#000000"/>
            </w:tcBorders>
            <w:tcMar>
              <w:start w:w="0" w:type="dxa"/>
              <w:end w:w="0" w:type="dxa"/>
            </w:tcMar>
          </w:tcPr>
          <w:p>
            <w:pPr>
              <w:autoSpaceDN w:val="0"/>
              <w:autoSpaceDE w:val="0"/>
              <w:widowControl/>
              <w:spacing w:line="272" w:lineRule="exact" w:before="122" w:after="0"/>
              <w:ind w:left="0" w:right="12" w:firstLine="0"/>
              <w:jc w:val="right"/>
            </w:pPr>
            <w:r>
              <w:rPr>
                <w:w w:val="98.30400085449219"/>
                <w:rFonts w:ascii="TimesNewRomanPSMT" w:hAnsi="TimesNewRomanPSMT" w:eastAsia="TimesNewRomanPSMT"/>
                <w:b w:val="0"/>
                <w:i w:val="0"/>
                <w:color w:val="000000"/>
                <w:sz w:val="25"/>
              </w:rPr>
              <w:t>S1</w:t>
            </w:r>
          </w:p>
        </w:tc>
        <w:tc>
          <w:tcPr>
            <w:tcW w:type="dxa" w:w="180"/>
            <w:tcBorders>
              <w:bottom w:sz="4.0879998207092285" w:val="single" w:color="#000000"/>
            </w:tcBorders>
            <w:tcMar>
              <w:start w:w="0" w:type="dxa"/>
              <w:end w:w="0" w:type="dxa"/>
            </w:tcMar>
          </w:tcPr>
          <w:p>
            <w:pPr>
              <w:autoSpaceDN w:val="0"/>
              <w:autoSpaceDE w:val="0"/>
              <w:widowControl/>
              <w:spacing w:line="302" w:lineRule="exact" w:before="92" w:after="0"/>
              <w:ind w:left="0" w:right="0" w:firstLine="0"/>
              <w:jc w:val="center"/>
            </w:pPr>
            <w:r>
              <w:rPr>
                <w:w w:val="98.30400085449219"/>
                <w:rFonts w:ascii="SymbolMT" w:hAnsi="SymbolMT" w:eastAsia="SymbolMT"/>
                <w:b w:val="0"/>
                <w:i w:val="0"/>
                <w:color w:val="000000"/>
                <w:sz w:val="25"/>
              </w:rPr>
              <w:t></w:t>
            </w:r>
          </w:p>
        </w:tc>
        <w:tc>
          <w:tcPr>
            <w:tcW w:type="dxa" w:w="200"/>
            <w:tcBorders>
              <w:bottom w:sz="4.0879998207092285" w:val="single" w:color="#000000"/>
            </w:tcBorders>
            <w:tcMar>
              <w:start w:w="0" w:type="dxa"/>
              <w:end w:w="0" w:type="dxa"/>
            </w:tcMar>
          </w:tcPr>
          <w:p>
            <w:pPr>
              <w:autoSpaceDN w:val="0"/>
              <w:autoSpaceDE w:val="0"/>
              <w:widowControl/>
              <w:spacing w:line="272" w:lineRule="exact" w:before="122" w:after="0"/>
              <w:ind w:left="0" w:right="0" w:firstLine="0"/>
              <w:jc w:val="center"/>
            </w:pPr>
            <w:r>
              <w:rPr>
                <w:w w:val="98.30400085449219"/>
                <w:rFonts w:ascii="TimesNewRomanPSMT" w:hAnsi="TimesNewRomanPSMT" w:eastAsia="TimesNewRomanPSMT"/>
                <w:b w:val="0"/>
                <w:i w:val="0"/>
                <w:color w:val="000000"/>
                <w:sz w:val="25"/>
              </w:rPr>
              <w:t>R</w:t>
            </w:r>
          </w:p>
        </w:tc>
        <w:tc>
          <w:tcPr>
            <w:tcW w:type="dxa" w:w="100"/>
            <w:tcBorders>
              <w:bottom w:sz="4.0879998207092285" w:val="single" w:color="#000000"/>
            </w:tcBorders>
            <w:tcMar>
              <w:start w:w="0" w:type="dxa"/>
              <w:end w:w="0" w:type="dxa"/>
            </w:tcMar>
          </w:tcPr>
          <w:p>
            <w:pPr>
              <w:autoSpaceDN w:val="0"/>
              <w:autoSpaceDE w:val="0"/>
              <w:widowControl/>
              <w:spacing w:line="158" w:lineRule="exact" w:before="224" w:after="0"/>
              <w:ind w:left="0" w:right="0" w:firstLine="0"/>
              <w:jc w:val="center"/>
            </w:pPr>
            <w:r>
              <w:rPr>
                <w:w w:val="102.40000316074915"/>
                <w:rFonts w:ascii="TimesNewRomanPSMT" w:hAnsi="TimesNewRomanPSMT" w:eastAsia="TimesNewRomanPSMT"/>
                <w:b w:val="0"/>
                <w:i w:val="0"/>
                <w:color w:val="000000"/>
                <w:sz w:val="14"/>
              </w:rPr>
              <w:t>2</w:t>
            </w:r>
          </w:p>
        </w:tc>
        <w:tc>
          <w:tcPr>
            <w:tcW w:type="dxa" w:w="558"/>
            <w:tcBorders>
              <w:bottom w:sz="4.0879998207092285" w:val="single" w:color="#000000"/>
            </w:tcBorders>
            <w:tcMar>
              <w:start w:w="0" w:type="dxa"/>
              <w:end w:w="0" w:type="dxa"/>
            </w:tcMar>
          </w:tcPr>
          <w:p>
            <w:pPr>
              <w:autoSpaceDN w:val="0"/>
              <w:autoSpaceDE w:val="0"/>
              <w:widowControl/>
              <w:spacing w:line="272" w:lineRule="exact" w:before="0" w:after="0"/>
              <w:ind w:left="0" w:right="0" w:firstLine="0"/>
              <w:jc w:val="center"/>
            </w:pPr>
            <w:r>
              <w:rPr>
                <w:w w:val="98.30400085449219"/>
                <w:rFonts w:ascii="TimesNewRomanPSMT" w:hAnsi="TimesNewRomanPSMT" w:eastAsia="TimesNewRomanPSMT"/>
                <w:b w:val="0"/>
                <w:i w:val="0"/>
                <w:color w:val="000000"/>
                <w:sz w:val="25"/>
              </w:rPr>
              <w:t>acos</w:t>
            </w:r>
            <w:r>
              <w:rPr>
                <w:w w:val="98.30400085449219"/>
                <w:rFonts w:ascii="SymbolMT" w:hAnsi="SymbolMT" w:eastAsia="SymbolMT"/>
                <w:b w:val="0"/>
                <w:i w:val="0"/>
                <w:color w:val="000000"/>
                <w:sz w:val="25"/>
              </w:rPr>
              <w:t></w:t>
            </w:r>
          </w:p>
          <w:p>
            <w:pPr>
              <w:autoSpaceDN w:val="0"/>
              <w:autoSpaceDE w:val="0"/>
              <w:widowControl/>
              <w:spacing w:line="302" w:lineRule="exact" w:before="0" w:after="0"/>
              <w:ind w:left="0" w:right="26" w:firstLine="0"/>
              <w:jc w:val="right"/>
            </w:pPr>
            <w:r>
              <w:rPr>
                <w:w w:val="98.30400085449219"/>
                <w:rFonts w:ascii="SymbolMT" w:hAnsi="SymbolMT" w:eastAsia="SymbolMT"/>
                <w:b w:val="0"/>
                <w:i w:val="0"/>
                <w:color w:val="000000"/>
                <w:sz w:val="25"/>
              </w:rPr>
              <w:t></w:t>
            </w:r>
          </w:p>
        </w:tc>
        <w:tc>
          <w:tcPr>
            <w:tcW w:type="dxa" w:w="202"/>
            <w:tcBorders>
              <w:bottom w:sz="4.0879998207092285" w:val="single" w:color="#000000"/>
            </w:tcBorders>
            <w:tcMar>
              <w:start w:w="0" w:type="dxa"/>
              <w:end w:w="0" w:type="dxa"/>
            </w:tcMar>
          </w:tcPr>
          <w:p>
            <w:pPr>
              <w:autoSpaceDN w:val="0"/>
              <w:autoSpaceDE w:val="0"/>
              <w:widowControl/>
              <w:spacing w:line="272" w:lineRule="exact" w:before="88" w:after="0"/>
              <w:ind w:left="0" w:right="0" w:firstLine="0"/>
              <w:jc w:val="center"/>
            </w:pPr>
            <w:r>
              <w:rPr>
                <w:w w:val="98.30400085449219"/>
                <w:rFonts w:ascii="TimesNewRomanPSMT" w:hAnsi="TimesNewRomanPSMT" w:eastAsia="TimesNewRomanPSMT"/>
                <w:b w:val="0"/>
                <w:i w:val="0"/>
                <w:color w:val="000000"/>
                <w:sz w:val="25"/>
              </w:rPr>
              <w:t>R</w:t>
            </w:r>
          </w:p>
        </w:tc>
        <w:tc>
          <w:tcPr>
            <w:tcW w:type="dxa" w:w="180"/>
            <w:tcBorders>
              <w:bottom w:sz="4.0879998207092285" w:val="single" w:color="#000000"/>
            </w:tcBorders>
            <w:tcMar>
              <w:start w:w="0" w:type="dxa"/>
              <w:end w:w="0" w:type="dxa"/>
            </w:tcMar>
          </w:tcPr>
          <w:p>
            <w:pPr>
              <w:autoSpaceDN w:val="0"/>
              <w:autoSpaceDE w:val="0"/>
              <w:widowControl/>
              <w:spacing w:line="300" w:lineRule="exact" w:before="60" w:after="0"/>
              <w:ind w:left="0" w:right="0" w:firstLine="0"/>
              <w:jc w:val="center"/>
            </w:pPr>
            <w:r>
              <w:rPr>
                <w:w w:val="98.30400085449219"/>
                <w:rFonts w:ascii="SymbolMT" w:hAnsi="SymbolMT" w:eastAsia="SymbolMT"/>
                <w:b w:val="0"/>
                <w:i w:val="0"/>
                <w:color w:val="000000"/>
                <w:sz w:val="25"/>
              </w:rPr>
              <w:t></w:t>
            </w:r>
          </w:p>
        </w:tc>
        <w:tc>
          <w:tcPr>
            <w:tcW w:type="dxa" w:w="200"/>
            <w:tcBorders>
              <w:bottom w:sz="4.0879998207092285" w:val="single" w:color="#000000"/>
            </w:tcBorders>
            <w:tcMar>
              <w:start w:w="0" w:type="dxa"/>
              <w:end w:w="0" w:type="dxa"/>
            </w:tcMar>
          </w:tcPr>
          <w:p>
            <w:pPr>
              <w:autoSpaceDN w:val="0"/>
              <w:autoSpaceDE w:val="0"/>
              <w:widowControl/>
              <w:spacing w:line="272" w:lineRule="exact" w:before="88" w:after="0"/>
              <w:ind w:left="0" w:right="0" w:firstLine="0"/>
              <w:jc w:val="center"/>
            </w:pPr>
            <w:r>
              <w:rPr>
                <w:w w:val="98.30400085449219"/>
                <w:rFonts w:ascii="TimesNewRomanPSMT" w:hAnsi="TimesNewRomanPSMT" w:eastAsia="TimesNewRomanPSMT"/>
                <w:b w:val="0"/>
                <w:i w:val="0"/>
                <w:color w:val="000000"/>
                <w:sz w:val="25"/>
              </w:rPr>
              <w:t>H</w:t>
            </w:r>
          </w:p>
        </w:tc>
        <w:tc>
          <w:tcPr>
            <w:tcW w:type="dxa" w:w="116"/>
            <w:tcBorders>
              <w:bottom w:sz="4.0879998207092285" w:val="single" w:color="#000000"/>
            </w:tcBorders>
            <w:tcMar>
              <w:start w:w="0" w:type="dxa"/>
              <w:end w:w="0" w:type="dxa"/>
            </w:tcMar>
          </w:tcPr>
          <w:p>
            <w:pPr>
              <w:autoSpaceDN w:val="0"/>
              <w:autoSpaceDE w:val="0"/>
              <w:widowControl/>
              <w:spacing w:line="158" w:lineRule="exact" w:before="236" w:after="0"/>
              <w:ind w:left="0" w:right="0" w:firstLine="0"/>
              <w:jc w:val="center"/>
            </w:pPr>
            <w:r>
              <w:rPr>
                <w:w w:val="102.40000316074915"/>
                <w:rFonts w:ascii="TimesNewRomanPSMT" w:hAnsi="TimesNewRomanPSMT" w:eastAsia="TimesNewRomanPSMT"/>
                <w:b w:val="0"/>
                <w:i w:val="0"/>
                <w:color w:val="000000"/>
                <w:sz w:val="14"/>
              </w:rPr>
              <w:t>1</w:t>
            </w:r>
          </w:p>
        </w:tc>
        <w:tc>
          <w:tcPr>
            <w:tcW w:type="dxa" w:w="124"/>
            <w:tcBorders>
              <w:bottom w:sz="4.0879998207092285" w:val="single" w:color="#000000"/>
            </w:tcBorders>
            <w:tcMar>
              <w:start w:w="0" w:type="dxa"/>
              <w:end w:w="0" w:type="dxa"/>
            </w:tcMar>
          </w:tcPr>
          <w:p>
            <w:pPr>
              <w:autoSpaceDN w:val="0"/>
              <w:autoSpaceDE w:val="0"/>
              <w:widowControl/>
              <w:spacing w:line="158" w:lineRule="exact" w:before="142" w:after="0"/>
              <w:ind w:left="0" w:right="0" w:firstLine="0"/>
              <w:jc w:val="center"/>
            </w:pPr>
            <w:r>
              <w:rPr>
                <w:w w:val="98.30400085449219"/>
                <w:rFonts w:ascii="SymbolMT" w:hAnsi="SymbolMT" w:eastAsia="SymbolMT"/>
                <w:b w:val="0"/>
                <w:i w:val="0"/>
                <w:color w:val="000000"/>
                <w:sz w:val="25"/>
              </w:rPr>
              <w:t></w:t>
            </w:r>
            <w:r>
              <w:rPr>
                <w:w w:val="98.30400085449219"/>
                <w:rFonts w:ascii="SymbolMT" w:hAnsi="SymbolMT" w:eastAsia="SymbolMT"/>
                <w:b w:val="0"/>
                <w:i w:val="0"/>
                <w:color w:val="000000"/>
                <w:sz w:val="25"/>
              </w:rPr>
              <w:t></w:t>
            </w:r>
          </w:p>
        </w:tc>
        <w:tc>
          <w:tcPr>
            <w:tcW w:type="dxa" w:w="180"/>
            <w:tcBorders>
              <w:bottom w:sz="4.0879998207092285" w:val="single" w:color="#000000"/>
            </w:tcBorders>
            <w:tcMar>
              <w:start w:w="0" w:type="dxa"/>
              <w:end w:w="0" w:type="dxa"/>
            </w:tcMar>
          </w:tcPr>
          <w:p>
            <w:pPr>
              <w:autoSpaceDN w:val="0"/>
              <w:autoSpaceDE w:val="0"/>
              <w:widowControl/>
              <w:spacing w:line="302" w:lineRule="exact" w:before="92" w:after="0"/>
              <w:ind w:left="0" w:right="0" w:firstLine="0"/>
              <w:jc w:val="center"/>
            </w:pPr>
            <w:r>
              <w:rPr>
                <w:w w:val="98.30400085449219"/>
                <w:rFonts w:ascii="SymbolMT" w:hAnsi="SymbolMT" w:eastAsia="SymbolMT"/>
                <w:b w:val="0"/>
                <w:i w:val="0"/>
                <w:color w:val="000000"/>
                <w:sz w:val="25"/>
              </w:rPr>
              <w:t></w:t>
            </w:r>
          </w:p>
        </w:tc>
        <w:tc>
          <w:tcPr>
            <w:tcW w:type="dxa" w:w="300"/>
            <w:tcBorders>
              <w:bottom w:sz="4.0879998207092285" w:val="single" w:color="#000000"/>
            </w:tcBorders>
            <w:tcMar>
              <w:start w:w="0" w:type="dxa"/>
              <w:end w:w="0" w:type="dxa"/>
            </w:tcMar>
          </w:tcPr>
          <w:p>
            <w:pPr>
              <w:autoSpaceDN w:val="0"/>
              <w:autoSpaceDE w:val="0"/>
              <w:widowControl/>
              <w:spacing w:line="272" w:lineRule="exact" w:before="122" w:after="0"/>
              <w:ind w:left="0" w:right="0" w:firstLine="0"/>
              <w:jc w:val="center"/>
            </w:pPr>
            <w:r>
              <w:rPr>
                <w:w w:val="98.30400085449219"/>
                <w:rFonts w:ascii="TimesNewRomanPSMT" w:hAnsi="TimesNewRomanPSMT" w:eastAsia="TimesNewRomanPSMT"/>
                <w:b w:val="0"/>
                <w:i w:val="0"/>
                <w:color w:val="000000"/>
                <w:sz w:val="25"/>
              </w:rPr>
              <w:t>(R</w:t>
            </w:r>
          </w:p>
        </w:tc>
        <w:tc>
          <w:tcPr>
            <w:tcW w:type="dxa" w:w="180"/>
            <w:tcBorders>
              <w:bottom w:sz="4.0879998207092285" w:val="single" w:color="#000000"/>
            </w:tcBorders>
            <w:tcMar>
              <w:start w:w="0" w:type="dxa"/>
              <w:end w:w="0" w:type="dxa"/>
            </w:tcMar>
          </w:tcPr>
          <w:p>
            <w:pPr>
              <w:autoSpaceDN w:val="0"/>
              <w:autoSpaceDE w:val="0"/>
              <w:widowControl/>
              <w:spacing w:line="302" w:lineRule="exact" w:before="92" w:after="0"/>
              <w:ind w:left="0" w:right="0" w:firstLine="0"/>
              <w:jc w:val="center"/>
            </w:pPr>
            <w:r>
              <w:rPr>
                <w:w w:val="98.30400085449219"/>
                <w:rFonts w:ascii="SymbolMT" w:hAnsi="SymbolMT" w:eastAsia="SymbolMT"/>
                <w:b w:val="0"/>
                <w:i w:val="0"/>
                <w:color w:val="000000"/>
                <w:sz w:val="25"/>
              </w:rPr>
              <w:t></w:t>
            </w:r>
          </w:p>
        </w:tc>
        <w:tc>
          <w:tcPr>
            <w:tcW w:type="dxa" w:w="280"/>
            <w:tcBorders>
              <w:bottom w:sz="4.0879998207092285" w:val="single" w:color="#000000"/>
            </w:tcBorders>
            <w:tcMar>
              <w:start w:w="0" w:type="dxa"/>
              <w:end w:w="0" w:type="dxa"/>
            </w:tcMar>
          </w:tcPr>
          <w:p>
            <w:pPr>
              <w:autoSpaceDN w:val="0"/>
              <w:autoSpaceDE w:val="0"/>
              <w:widowControl/>
              <w:spacing w:line="272" w:lineRule="exact" w:before="122" w:after="0"/>
              <w:ind w:left="0" w:right="0" w:firstLine="0"/>
              <w:jc w:val="center"/>
            </w:pPr>
            <w:r>
              <w:rPr>
                <w:w w:val="98.30400085449219"/>
                <w:rFonts w:ascii="TimesNewRomanPSMT" w:hAnsi="TimesNewRomanPSMT" w:eastAsia="TimesNewRomanPSMT"/>
                <w:b w:val="0"/>
                <w:i w:val="0"/>
                <w:color w:val="000000"/>
                <w:sz w:val="25"/>
              </w:rPr>
              <w:t>H</w:t>
            </w:r>
          </w:p>
        </w:tc>
        <w:tc>
          <w:tcPr>
            <w:tcW w:type="dxa" w:w="100"/>
            <w:tcBorders>
              <w:bottom w:sz="4.0879998207092285" w:val="single" w:color="#000000"/>
            </w:tcBorders>
            <w:tcMar>
              <w:start w:w="0" w:type="dxa"/>
              <w:end w:w="0" w:type="dxa"/>
            </w:tcMar>
          </w:tcPr>
          <w:p>
            <w:pPr>
              <w:autoSpaceDN w:val="0"/>
              <w:autoSpaceDE w:val="0"/>
              <w:widowControl/>
              <w:spacing w:line="272" w:lineRule="exact" w:before="122" w:after="0"/>
              <w:ind w:left="0" w:right="0" w:firstLine="0"/>
              <w:jc w:val="center"/>
            </w:pPr>
            <w:r>
              <w:rPr>
                <w:w w:val="98.30400085449219"/>
                <w:rFonts w:ascii="TimesNewRomanPSMT" w:hAnsi="TimesNewRomanPSMT" w:eastAsia="TimesNewRomanPSMT"/>
                <w:b w:val="0"/>
                <w:i w:val="0"/>
                <w:color w:val="000000"/>
                <w:sz w:val="25"/>
              </w:rPr>
              <w:t>)</w:t>
            </w:r>
          </w:p>
        </w:tc>
        <w:tc>
          <w:tcPr>
            <w:tcW w:type="dxa" w:w="240"/>
            <w:tcBorders>
              <w:bottom w:sz="4.0879998207092285" w:val="single" w:color="#000000"/>
            </w:tcBorders>
            <w:tcMar>
              <w:start w:w="0" w:type="dxa"/>
              <w:end w:w="0" w:type="dxa"/>
            </w:tcMar>
          </w:tcPr>
          <w:p>
            <w:pPr>
              <w:autoSpaceDN w:val="0"/>
              <w:autoSpaceDE w:val="0"/>
              <w:widowControl/>
              <w:spacing w:line="302" w:lineRule="exact" w:before="92" w:after="0"/>
              <w:ind w:left="0" w:right="0" w:firstLine="0"/>
              <w:jc w:val="center"/>
            </w:pPr>
            <w:r>
              <w:rPr>
                <w:w w:val="98.30400085449219"/>
                <w:rFonts w:ascii="SymbolMT" w:hAnsi="SymbolMT" w:eastAsia="SymbolMT"/>
                <w:b w:val="0"/>
                <w:i w:val="0"/>
                <w:color w:val="000000"/>
                <w:sz w:val="25"/>
              </w:rPr>
              <w:t></w:t>
            </w:r>
          </w:p>
        </w:tc>
        <w:tc>
          <w:tcPr>
            <w:tcW w:type="dxa" w:w="360"/>
            <w:tcBorders>
              <w:bottom w:sz="4.0879998207092285" w:val="single" w:color="#000000"/>
            </w:tcBorders>
            <w:tcMar>
              <w:start w:w="0" w:type="dxa"/>
              <w:end w:w="0" w:type="dxa"/>
            </w:tcMar>
          </w:tcPr>
          <w:p>
            <w:pPr>
              <w:autoSpaceDN w:val="0"/>
              <w:autoSpaceDE w:val="0"/>
              <w:widowControl/>
              <w:spacing w:line="272" w:lineRule="exact" w:before="122" w:after="0"/>
              <w:ind w:left="0" w:right="0" w:firstLine="0"/>
              <w:jc w:val="center"/>
            </w:pPr>
            <w:r>
              <w:rPr>
                <w:w w:val="98.30400085449219"/>
                <w:rFonts w:ascii="TimesNewRomanPSMT" w:hAnsi="TimesNewRomanPSMT" w:eastAsia="TimesNewRomanPSMT"/>
                <w:b w:val="0"/>
                <w:i w:val="0"/>
                <w:color w:val="000000"/>
                <w:sz w:val="25"/>
              </w:rPr>
              <w:t>H</w:t>
            </w:r>
          </w:p>
        </w:tc>
        <w:tc>
          <w:tcPr>
            <w:tcW w:type="dxa" w:w="400"/>
            <w:tcBorders>
              <w:bottom w:sz="4.0879998207092285" w:val="single" w:color="#000000"/>
            </w:tcBorders>
            <w:tcMar>
              <w:start w:w="0" w:type="dxa"/>
              <w:end w:w="0" w:type="dxa"/>
            </w:tcMar>
          </w:tcPr>
          <w:p>
            <w:pPr>
              <w:autoSpaceDN w:val="0"/>
              <w:autoSpaceDE w:val="0"/>
              <w:widowControl/>
              <w:spacing w:line="272" w:lineRule="exact" w:before="122" w:after="0"/>
              <w:ind w:left="0" w:right="0" w:firstLine="0"/>
              <w:jc w:val="center"/>
            </w:pPr>
            <w:r>
              <w:rPr>
                <w:w w:val="98.30400085449219"/>
                <w:rFonts w:ascii="TimesNewRomanPSMT" w:hAnsi="TimesNewRomanPSMT" w:eastAsia="TimesNewRomanPSMT"/>
                <w:b w:val="0"/>
                <w:i w:val="0"/>
                <w:color w:val="000000"/>
                <w:sz w:val="25"/>
              </w:rPr>
              <w:t>(2R</w:t>
            </w:r>
          </w:p>
        </w:tc>
        <w:tc>
          <w:tcPr>
            <w:tcW w:type="dxa" w:w="180"/>
            <w:tcBorders>
              <w:bottom w:sz="4.0879998207092285" w:val="single" w:color="#000000"/>
            </w:tcBorders>
            <w:tcMar>
              <w:start w:w="0" w:type="dxa"/>
              <w:end w:w="0" w:type="dxa"/>
            </w:tcMar>
          </w:tcPr>
          <w:p>
            <w:pPr>
              <w:autoSpaceDN w:val="0"/>
              <w:autoSpaceDE w:val="0"/>
              <w:widowControl/>
              <w:spacing w:line="302" w:lineRule="exact" w:before="92" w:after="0"/>
              <w:ind w:left="0" w:right="0" w:firstLine="0"/>
              <w:jc w:val="center"/>
            </w:pPr>
            <w:r>
              <w:rPr>
                <w:w w:val="98.30400085449219"/>
                <w:rFonts w:ascii="SymbolMT" w:hAnsi="SymbolMT" w:eastAsia="SymbolMT"/>
                <w:b w:val="0"/>
                <w:i w:val="0"/>
                <w:color w:val="000000"/>
                <w:sz w:val="25"/>
              </w:rPr>
              <w:t></w:t>
            </w:r>
          </w:p>
        </w:tc>
        <w:tc>
          <w:tcPr>
            <w:tcW w:type="dxa" w:w="280"/>
            <w:tcBorders>
              <w:bottom w:sz="4.0879998207092285" w:val="single" w:color="#000000"/>
            </w:tcBorders>
            <w:tcMar>
              <w:start w:w="0" w:type="dxa"/>
              <w:end w:w="0" w:type="dxa"/>
            </w:tcMar>
          </w:tcPr>
          <w:p>
            <w:pPr>
              <w:autoSpaceDN w:val="0"/>
              <w:autoSpaceDE w:val="0"/>
              <w:widowControl/>
              <w:spacing w:line="272" w:lineRule="exact" w:before="122" w:after="0"/>
              <w:ind w:left="0" w:right="0" w:firstLine="0"/>
              <w:jc w:val="center"/>
            </w:pPr>
            <w:r>
              <w:rPr>
                <w:w w:val="98.30400085449219"/>
                <w:rFonts w:ascii="TimesNewRomanPSMT" w:hAnsi="TimesNewRomanPSMT" w:eastAsia="TimesNewRomanPSMT"/>
                <w:b w:val="0"/>
                <w:i w:val="0"/>
                <w:color w:val="000000"/>
                <w:sz w:val="25"/>
              </w:rPr>
              <w:t>H</w:t>
            </w:r>
          </w:p>
        </w:tc>
        <w:tc>
          <w:tcPr>
            <w:tcW w:type="dxa" w:w="720"/>
            <w:tcBorders>
              <w:bottom w:sz="4.0879998207092285" w:val="single" w:color="#000000"/>
            </w:tcBorders>
            <w:tcMar>
              <w:start w:w="0" w:type="dxa"/>
              <w:end w:w="0" w:type="dxa"/>
            </w:tcMar>
          </w:tcPr>
          <w:p>
            <w:pPr>
              <w:autoSpaceDN w:val="0"/>
              <w:autoSpaceDE w:val="0"/>
              <w:widowControl/>
              <w:spacing w:line="272" w:lineRule="exact" w:before="122" w:after="0"/>
              <w:ind w:left="22" w:right="0" w:firstLine="0"/>
              <w:jc w:val="left"/>
            </w:pPr>
            <w:r>
              <w:rPr>
                <w:w w:val="98.30400085449219"/>
                <w:rFonts w:ascii="TimesNewRomanPSMT" w:hAnsi="TimesNewRomanPSMT" w:eastAsia="TimesNewRomanPSMT"/>
                <w:b w:val="0"/>
                <w:i w:val="0"/>
                <w:color w:val="000000"/>
                <w:sz w:val="25"/>
              </w:rPr>
              <w:t>)</w:t>
            </w:r>
          </w:p>
        </w:tc>
        <w:tc>
          <w:tcPr>
            <w:tcW w:type="dxa" w:w="1460"/>
            <w:tcBorders>
              <w:bottom w:sz="4.0879998207092285" w:val="single" w:color="#000000"/>
            </w:tcBorders>
            <w:tcMar>
              <w:start w:w="0" w:type="dxa"/>
              <w:end w:w="0" w:type="dxa"/>
            </w:tcMar>
          </w:tcPr>
          <w:p>
            <w:pPr>
              <w:autoSpaceDN w:val="0"/>
              <w:autoSpaceDE w:val="0"/>
              <w:widowControl/>
              <w:spacing w:line="266" w:lineRule="exact" w:before="128" w:after="0"/>
              <w:ind w:left="0" w:right="3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w:t>
            </w:r>
            <w:r>
              <w:rPr>
                <w:rFonts w:ascii="SimSun" w:hAnsi="SimSun" w:eastAsia="SimSun"/>
                <w:b w:val="0"/>
                <w:i w:val="0"/>
                <w:color w:val="000000"/>
                <w:sz w:val="24"/>
              </w:rPr>
              <w:t>）</w:t>
            </w:r>
          </w:p>
        </w:tc>
      </w:tr>
      <w:tr>
        <w:trPr>
          <w:trHeight w:hRule="exact" w:val="396"/>
        </w:trPr>
        <w:tc>
          <w:tcPr>
            <w:tcW w:type="dxa" w:w="1920"/>
            <w:tcBorders>
              <w:top w:sz="4.0879998207092285" w:val="single" w:color="#000000"/>
            </w:tcBorders>
            <w:tcMar>
              <w:start w:w="0" w:type="dxa"/>
              <w:end w:w="0" w:type="dxa"/>
            </w:tcMar>
          </w:tcPr>
          <w:p/>
        </w:tc>
        <w:tc>
          <w:tcPr>
            <w:tcW w:type="dxa" w:w="180"/>
            <w:tcBorders>
              <w:top w:sz="4.0879998207092285" w:val="single" w:color="#000000"/>
            </w:tcBorders>
            <w:tcMar>
              <w:start w:w="0" w:type="dxa"/>
              <w:end w:w="0" w:type="dxa"/>
            </w:tcMar>
          </w:tcPr>
          <w:p/>
        </w:tc>
        <w:tc>
          <w:tcPr>
            <w:tcW w:type="dxa" w:w="200"/>
            <w:tcBorders>
              <w:top w:sz="4.0879998207092285" w:val="single" w:color="#000000"/>
            </w:tcBorders>
            <w:tcMar>
              <w:start w:w="0" w:type="dxa"/>
              <w:end w:w="0" w:type="dxa"/>
            </w:tcMar>
          </w:tcPr>
          <w:p/>
        </w:tc>
        <w:tc>
          <w:tcPr>
            <w:tcW w:type="dxa" w:w="100"/>
            <w:tcBorders>
              <w:top w:sz="4.0879998207092285" w:val="single" w:color="#000000"/>
            </w:tcBorders>
            <w:tcMar>
              <w:start w:w="0" w:type="dxa"/>
              <w:end w:w="0" w:type="dxa"/>
            </w:tcMar>
          </w:tcPr>
          <w:p/>
        </w:tc>
        <w:tc>
          <w:tcPr>
            <w:tcW w:type="dxa" w:w="558"/>
            <w:tcBorders>
              <w:top w:sz="4.0879998207092285" w:val="single" w:color="#000000"/>
            </w:tcBorders>
            <w:tcMar>
              <w:start w:w="0" w:type="dxa"/>
              <w:end w:w="0" w:type="dxa"/>
            </w:tcMar>
          </w:tcPr>
          <w:p>
            <w:pPr>
              <w:autoSpaceDN w:val="0"/>
              <w:autoSpaceDE w:val="0"/>
              <w:widowControl/>
              <w:spacing w:line="300" w:lineRule="exact" w:before="30" w:after="0"/>
              <w:ind w:left="0" w:right="26" w:firstLine="0"/>
              <w:jc w:val="right"/>
            </w:pPr>
            <w:r>
              <w:rPr>
                <w:w w:val="98.30400085449219"/>
                <w:rFonts w:ascii="SymbolMT" w:hAnsi="SymbolMT" w:eastAsia="SymbolMT"/>
                <w:b w:val="0"/>
                <w:i w:val="0"/>
                <w:color w:val="000000"/>
                <w:sz w:val="25"/>
              </w:rPr>
              <w:t></w:t>
            </w:r>
          </w:p>
        </w:tc>
        <w:tc>
          <w:tcPr>
            <w:tcW w:type="dxa" w:w="202"/>
            <w:tcBorders>
              <w:top w:sz="4.0879998207092285" w:val="single" w:color="#000000"/>
            </w:tcBorders>
            <w:tcMar>
              <w:start w:w="0" w:type="dxa"/>
              <w:end w:w="0" w:type="dxa"/>
            </w:tcMar>
          </w:tcPr>
          <w:p/>
        </w:tc>
        <w:tc>
          <w:tcPr>
            <w:tcW w:type="dxa" w:w="380"/>
            <w:gridSpan w:val="2"/>
            <w:tcBorders>
              <w:top w:sz="4.0879998207092285" w:val="single" w:color="#000000"/>
            </w:tcBorders>
            <w:tcMar>
              <w:start w:w="0" w:type="dxa"/>
              <w:end w:w="0" w:type="dxa"/>
            </w:tcMar>
            <w:tcMar>
              <w:start w:w="0" w:type="dxa"/>
              <w:end w:w="0" w:type="dxa"/>
            </w:tcMar>
          </w:tcPr>
          <w:p>
            <w:pPr>
              <w:autoSpaceDN w:val="0"/>
              <w:autoSpaceDE w:val="0"/>
              <w:widowControl/>
              <w:spacing w:line="272" w:lineRule="exact" w:before="28" w:after="0"/>
              <w:ind w:left="60" w:right="0" w:firstLine="0"/>
              <w:jc w:val="left"/>
            </w:pPr>
            <w:r>
              <w:rPr>
                <w:w w:val="98.30400085449219"/>
                <w:rFonts w:ascii="TimesNewRomanPSMT" w:hAnsi="TimesNewRomanPSMT" w:eastAsia="TimesNewRomanPSMT"/>
                <w:b w:val="0"/>
                <w:i w:val="0"/>
                <w:color w:val="000000"/>
                <w:sz w:val="25"/>
              </w:rPr>
              <w:t>R</w:t>
            </w:r>
          </w:p>
        </w:tc>
        <w:tc>
          <w:tcPr>
            <w:tcW w:type="dxa" w:w="116"/>
            <w:tcBorders>
              <w:top w:sz="4.0879998207092285" w:val="single" w:color="#000000"/>
            </w:tcBorders>
            <w:tcMar>
              <w:start w:w="0" w:type="dxa"/>
              <w:end w:w="0" w:type="dxa"/>
            </w:tcMar>
          </w:tcPr>
          <w:p/>
        </w:tc>
        <w:tc>
          <w:tcPr>
            <w:tcW w:type="dxa" w:w="124"/>
            <w:tcBorders>
              <w:top w:sz="4.0879998207092285" w:val="single" w:color="#000000"/>
            </w:tcBorders>
            <w:tcMar>
              <w:start w:w="0" w:type="dxa"/>
              <w:end w:w="0" w:type="dxa"/>
            </w:tcMar>
          </w:tcPr>
          <w:p>
            <w:pPr>
              <w:autoSpaceDN w:val="0"/>
              <w:autoSpaceDE w:val="0"/>
              <w:widowControl/>
              <w:spacing w:line="300" w:lineRule="exact" w:before="30" w:after="0"/>
              <w:ind w:left="0" w:right="0" w:firstLine="0"/>
              <w:jc w:val="center"/>
            </w:pPr>
            <w:r>
              <w:rPr>
                <w:w w:val="98.30400085449219"/>
                <w:rFonts w:ascii="SymbolMT" w:hAnsi="SymbolMT" w:eastAsia="SymbolMT"/>
                <w:b w:val="0"/>
                <w:i w:val="0"/>
                <w:color w:val="000000"/>
                <w:sz w:val="25"/>
              </w:rPr>
              <w:t></w:t>
            </w:r>
          </w:p>
        </w:tc>
        <w:tc>
          <w:tcPr>
            <w:tcW w:type="dxa" w:w="180"/>
            <w:tcBorders>
              <w:top w:sz="4.0879998207092285" w:val="single" w:color="#000000"/>
            </w:tcBorders>
            <w:tcMar>
              <w:start w:w="0" w:type="dxa"/>
              <w:end w:w="0" w:type="dxa"/>
            </w:tcMar>
          </w:tcPr>
          <w:p/>
        </w:tc>
        <w:tc>
          <w:tcPr>
            <w:tcW w:type="dxa" w:w="300"/>
            <w:tcBorders>
              <w:top w:sz="4.0879998207092285" w:val="single" w:color="#000000"/>
            </w:tcBorders>
            <w:tcMar>
              <w:start w:w="0" w:type="dxa"/>
              <w:end w:w="0" w:type="dxa"/>
            </w:tcMar>
          </w:tcPr>
          <w:p/>
        </w:tc>
        <w:tc>
          <w:tcPr>
            <w:tcW w:type="dxa" w:w="180"/>
            <w:tcBorders>
              <w:top w:sz="4.0879998207092285" w:val="single" w:color="#000000"/>
            </w:tcBorders>
            <w:tcMar>
              <w:start w:w="0" w:type="dxa"/>
              <w:end w:w="0" w:type="dxa"/>
            </w:tcMar>
          </w:tcPr>
          <w:p/>
        </w:tc>
        <w:tc>
          <w:tcPr>
            <w:tcW w:type="dxa" w:w="280"/>
            <w:tcBorders>
              <w:top w:sz="4.0879998207092285" w:val="single" w:color="#000000"/>
            </w:tcBorders>
            <w:tcMar>
              <w:start w:w="0" w:type="dxa"/>
              <w:end w:w="0" w:type="dxa"/>
            </w:tcMar>
          </w:tcPr>
          <w:p>
            <w:pPr>
              <w:autoSpaceDN w:val="0"/>
              <w:autoSpaceDE w:val="0"/>
              <w:widowControl/>
              <w:spacing w:line="160" w:lineRule="exact" w:before="0" w:after="0"/>
              <w:ind w:left="0" w:right="8" w:firstLine="0"/>
              <w:jc w:val="right"/>
            </w:pPr>
            <w:r>
              <w:rPr>
                <w:w w:val="102.40000316074915"/>
                <w:rFonts w:ascii="TimesNewRomanPSMT" w:hAnsi="TimesNewRomanPSMT" w:eastAsia="TimesNewRomanPSMT"/>
                <w:b w:val="0"/>
                <w:i w:val="0"/>
                <w:color w:val="000000"/>
                <w:sz w:val="14"/>
              </w:rPr>
              <w:t>1</w:t>
            </w:r>
          </w:p>
        </w:tc>
        <w:tc>
          <w:tcPr>
            <w:tcW w:type="dxa" w:w="100"/>
            <w:tcBorders>
              <w:top w:sz="4.0879998207092285" w:val="single" w:color="#000000"/>
            </w:tcBorders>
            <w:tcMar>
              <w:start w:w="0" w:type="dxa"/>
              <w:end w:w="0" w:type="dxa"/>
            </w:tcMar>
          </w:tcPr>
          <w:p/>
        </w:tc>
        <w:tc>
          <w:tcPr>
            <w:tcW w:type="dxa" w:w="240"/>
            <w:tcBorders>
              <w:top w:sz="4.0879998207092285" w:val="single" w:color="#000000"/>
            </w:tcBorders>
            <w:tcMar>
              <w:start w:w="0" w:type="dxa"/>
              <w:end w:w="0" w:type="dxa"/>
            </w:tcMar>
          </w:tcPr>
          <w:p/>
        </w:tc>
        <w:tc>
          <w:tcPr>
            <w:tcW w:type="dxa" w:w="360"/>
            <w:tcBorders>
              <w:top w:sz="4.0879998207092285" w:val="single" w:color="#000000"/>
            </w:tcBorders>
            <w:tcMar>
              <w:start w:w="0" w:type="dxa"/>
              <w:end w:w="0" w:type="dxa"/>
            </w:tcMar>
          </w:tcPr>
          <w:p>
            <w:pPr>
              <w:autoSpaceDN w:val="0"/>
              <w:autoSpaceDE w:val="0"/>
              <w:widowControl/>
              <w:spacing w:line="160" w:lineRule="exact" w:before="0" w:after="0"/>
              <w:ind w:left="0" w:right="0" w:firstLine="0"/>
              <w:jc w:val="right"/>
            </w:pPr>
            <w:r>
              <w:rPr>
                <w:w w:val="102.40000316074915"/>
                <w:rFonts w:ascii="TimesNewRomanPSMT" w:hAnsi="TimesNewRomanPSMT" w:eastAsia="TimesNewRomanPSMT"/>
                <w:b w:val="0"/>
                <w:i w:val="0"/>
                <w:color w:val="000000"/>
                <w:sz w:val="14"/>
              </w:rPr>
              <w:t>1</w:t>
            </w:r>
          </w:p>
        </w:tc>
        <w:tc>
          <w:tcPr>
            <w:tcW w:type="dxa" w:w="400"/>
            <w:tcBorders>
              <w:top w:sz="4.0879998207092285" w:val="single" w:color="#000000"/>
            </w:tcBorders>
            <w:tcMar>
              <w:start w:w="0" w:type="dxa"/>
              <w:end w:w="0" w:type="dxa"/>
            </w:tcMar>
          </w:tcPr>
          <w:p/>
        </w:tc>
        <w:tc>
          <w:tcPr>
            <w:tcW w:type="dxa" w:w="180"/>
            <w:tcBorders>
              <w:top w:sz="4.0879998207092285" w:val="single" w:color="#000000"/>
            </w:tcBorders>
            <w:tcMar>
              <w:start w:w="0" w:type="dxa"/>
              <w:end w:w="0" w:type="dxa"/>
            </w:tcMar>
          </w:tcPr>
          <w:p/>
        </w:tc>
        <w:tc>
          <w:tcPr>
            <w:tcW w:type="dxa" w:w="280"/>
            <w:tcBorders>
              <w:top w:sz="4.0879998207092285" w:val="single" w:color="#000000"/>
            </w:tcBorders>
            <w:tcMar>
              <w:start w:w="0" w:type="dxa"/>
              <w:end w:w="0" w:type="dxa"/>
            </w:tcMar>
          </w:tcPr>
          <w:p>
            <w:pPr>
              <w:autoSpaceDN w:val="0"/>
              <w:autoSpaceDE w:val="0"/>
              <w:widowControl/>
              <w:spacing w:line="160" w:lineRule="exact" w:before="0" w:after="0"/>
              <w:ind w:left="0" w:right="0" w:firstLine="0"/>
              <w:jc w:val="right"/>
            </w:pPr>
            <w:r>
              <w:rPr>
                <w:w w:val="102.40000316074915"/>
                <w:rFonts w:ascii="TimesNewRomanPSMT" w:hAnsi="TimesNewRomanPSMT" w:eastAsia="TimesNewRomanPSMT"/>
                <w:b w:val="0"/>
                <w:i w:val="0"/>
                <w:color w:val="000000"/>
                <w:sz w:val="14"/>
              </w:rPr>
              <w:t>1</w:t>
            </w:r>
          </w:p>
        </w:tc>
        <w:tc>
          <w:tcPr>
            <w:tcW w:type="dxa" w:w="720"/>
            <w:tcBorders>
              <w:top w:sz="4.0879998207092285" w:val="single" w:color="#000000"/>
            </w:tcBorders>
            <w:tcMar>
              <w:start w:w="0" w:type="dxa"/>
              <w:end w:w="0" w:type="dxa"/>
            </w:tcMar>
          </w:tcPr>
          <w:p/>
        </w:tc>
        <w:tc>
          <w:tcPr>
            <w:tcW w:type="dxa" w:w="1460"/>
            <w:tcBorders>
              <w:top w:sz="4.0879998207092285" w:val="single" w:color="#000000"/>
            </w:tcBorders>
            <w:tcMar>
              <w:start w:w="0" w:type="dxa"/>
              <w:end w:w="0" w:type="dxa"/>
            </w:tcMar>
          </w:tcPr>
          <w:p/>
        </w:tc>
      </w:tr>
    </w:tbl>
    <w:p>
      <w:pPr>
        <w:autoSpaceDN w:val="0"/>
        <w:autoSpaceDE w:val="0"/>
        <w:widowControl/>
        <w:spacing w:line="240" w:lineRule="exact" w:before="454" w:after="0"/>
        <w:ind w:left="1478" w:right="0" w:firstLine="0"/>
        <w:jc w:val="left"/>
      </w:pPr>
      <w:r>
        <w:rPr>
          <w:rFonts w:ascii="SimSun" w:hAnsi="SimSun" w:eastAsia="SimSun"/>
          <w:b w:val="0"/>
          <w:i w:val="0"/>
          <w:color w:val="000000"/>
          <w:sz w:val="24"/>
        </w:rPr>
        <w:t>其上部地层面积为：</w:t>
      </w:r>
    </w:p>
    <w:p>
      <w:pPr>
        <w:autoSpaceDN w:val="0"/>
        <w:autoSpaceDE w:val="0"/>
        <w:widowControl/>
        <w:spacing w:line="200" w:lineRule="exact" w:before="1144" w:after="0"/>
        <w:ind w:left="0" w:right="4308" w:firstLine="0"/>
        <w:jc w:val="right"/>
      </w:pPr>
      <w:r>
        <w:rPr>
          <w:rFonts w:ascii="TimesNewRomanPSMT" w:hAnsi="TimesNewRomanPSMT" w:eastAsia="TimesNewRomanPSMT"/>
          <w:b w:val="0"/>
          <w:i w:val="0"/>
          <w:color w:val="000000"/>
          <w:sz w:val="18"/>
        </w:rPr>
        <w:t>- 29 -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117" name="Picture 1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8" name="Picture 1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4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1778000</wp:posOffset>
            </wp:positionV>
            <wp:extent cx="812800" cy="2032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12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1384300</wp:posOffset>
            </wp:positionV>
            <wp:extent cx="850900" cy="2159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850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3276600</wp:posOffset>
            </wp:positionV>
            <wp:extent cx="990600" cy="2286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990600" cy="228600"/>
                    </a:xfrm>
                    <a:prstGeom prst="rect"/>
                  </pic:spPr>
                </pic:pic>
              </a:graphicData>
            </a:graphic>
          </wp:anchor>
        </w:drawing>
      </w:r>
    </w:p>
    <w:p>
      <w:pPr>
        <w:autoSpaceDN w:val="0"/>
        <w:autoSpaceDE w:val="0"/>
        <w:widowControl/>
        <w:spacing w:line="210" w:lineRule="exact" w:before="0" w:after="50"/>
        <w:ind w:left="0" w:right="3054" w:firstLine="0"/>
        <w:jc w:val="right"/>
      </w:pPr>
      <w:r>
        <w:rPr>
          <w:rFonts w:ascii="SimSun" w:hAnsi="SimSun" w:eastAsia="SimSun"/>
          <w:b w:val="0"/>
          <w:i w:val="0"/>
          <w:color w:val="000000"/>
          <w:sz w:val="21"/>
        </w:rPr>
        <w:t>大直径泥水盾构施工定额编制研究</w:t>
      </w:r>
    </w:p>
    <w:tbl>
      <w:tblPr>
        <w:tblW w:type="auto" w:w="0"/>
        <w:tblLayout w:type="fixed"/>
        <w:tblLook w:firstColumn="1" w:firstRow="1" w:lastColumn="0" w:lastRow="0" w:noHBand="0" w:noVBand="1" w:val="04A0"/>
        <w:tblInd w:w="998.0000000000001" w:type="dxa"/>
      </w:tblPr>
      <w:tblGrid>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tblGrid>
      <w:tr>
        <w:trPr>
          <w:trHeight w:hRule="exact" w:val="650"/>
        </w:trPr>
        <w:tc>
          <w:tcPr>
            <w:tcW w:type="dxa" w:w="1002"/>
            <w:tcBorders>
              <w:top w:sz="5.600000000000023" w:val="single" w:color="#000000"/>
              <w:bottom w:sz="4.0" w:val="single" w:color="#000000"/>
            </w:tcBorders>
            <w:tcMar>
              <w:start w:w="0" w:type="dxa"/>
              <w:end w:w="0" w:type="dxa"/>
            </w:tcMar>
          </w:tcPr>
          <w:p>
            <w:pPr>
              <w:autoSpaceDN w:val="0"/>
              <w:autoSpaceDE w:val="0"/>
              <w:widowControl/>
              <w:spacing w:line="262" w:lineRule="exact" w:before="374" w:after="0"/>
              <w:ind w:left="0" w:right="74" w:firstLine="0"/>
              <w:jc w:val="right"/>
            </w:pPr>
            <w:r>
              <w:rPr>
                <w:rFonts w:ascii="TimesNewRomanPSMT" w:hAnsi="TimesNewRomanPSMT" w:eastAsia="TimesNewRomanPSMT"/>
                <w:b w:val="0"/>
                <w:i w:val="0"/>
                <w:color w:val="000000"/>
                <w:sz w:val="24"/>
              </w:rPr>
              <w:t>S</w:t>
            </w:r>
          </w:p>
        </w:tc>
        <w:tc>
          <w:tcPr>
            <w:tcW w:type="dxa" w:w="200"/>
            <w:tcBorders>
              <w:top w:sz="5.600000000000023" w:val="single" w:color="#000000"/>
              <w:bottom w:sz="4.0" w:val="single" w:color="#000000"/>
            </w:tcBorders>
            <w:tcMar>
              <w:start w:w="0" w:type="dxa"/>
              <w:end w:w="0" w:type="dxa"/>
            </w:tcMar>
          </w:tcPr>
          <w:p>
            <w:pPr>
              <w:autoSpaceDN w:val="0"/>
              <w:autoSpaceDE w:val="0"/>
              <w:widowControl/>
              <w:spacing w:line="292" w:lineRule="exact" w:before="344" w:after="0"/>
              <w:ind w:left="0" w:right="0" w:firstLine="0"/>
              <w:jc w:val="center"/>
            </w:pPr>
            <w:r>
              <w:rPr>
                <w:rFonts w:ascii="SymbolMT" w:hAnsi="SymbolMT" w:eastAsia="SymbolMT"/>
                <w:b w:val="0"/>
                <w:i w:val="0"/>
                <w:color w:val="000000"/>
                <w:sz w:val="24"/>
              </w:rPr>
              <w:t></w:t>
            </w:r>
          </w:p>
        </w:tc>
        <w:tc>
          <w:tcPr>
            <w:tcW w:type="dxa" w:w="200"/>
            <w:tcBorders>
              <w:top w:sz="5.600000000000023" w:val="single" w:color="#000000"/>
              <w:bottom w:sz="4.0" w:val="single" w:color="#000000"/>
            </w:tcBorders>
            <w:tcMar>
              <w:start w:w="0" w:type="dxa"/>
              <w:end w:w="0" w:type="dxa"/>
            </w:tcMar>
          </w:tcPr>
          <w:p>
            <w:pPr>
              <w:autoSpaceDN w:val="0"/>
              <w:autoSpaceDE w:val="0"/>
              <w:widowControl/>
              <w:spacing w:line="262" w:lineRule="exact" w:before="374" w:after="0"/>
              <w:ind w:left="0" w:right="0" w:firstLine="0"/>
              <w:jc w:val="center"/>
            </w:pPr>
            <w:r>
              <w:rPr>
                <w:rFonts w:ascii="TimesNewRomanPSMT" w:hAnsi="TimesNewRomanPSMT" w:eastAsia="TimesNewRomanPSMT"/>
                <w:b w:val="0"/>
                <w:i w:val="0"/>
                <w:color w:val="000000"/>
                <w:sz w:val="24"/>
              </w:rPr>
              <w:t>R</w:t>
            </w:r>
          </w:p>
        </w:tc>
        <w:tc>
          <w:tcPr>
            <w:tcW w:type="dxa" w:w="100"/>
            <w:tcBorders>
              <w:top w:sz="5.600000000000023" w:val="single" w:color="#000000"/>
              <w:bottom w:sz="4.0" w:val="single" w:color="#000000"/>
            </w:tcBorders>
            <w:tcMar>
              <w:start w:w="0" w:type="dxa"/>
              <w:end w:w="0" w:type="dxa"/>
            </w:tcMar>
          </w:tcPr>
          <w:p>
            <w:pPr>
              <w:autoSpaceDN w:val="0"/>
              <w:autoSpaceDE w:val="0"/>
              <w:widowControl/>
              <w:spacing w:line="154" w:lineRule="exact" w:before="472" w:after="0"/>
              <w:ind w:left="0" w:right="0" w:firstLine="0"/>
              <w:jc w:val="center"/>
            </w:pPr>
            <w:r>
              <w:rPr>
                <w:rFonts w:ascii="TimesNewRomanPSMT" w:hAnsi="TimesNewRomanPSMT" w:eastAsia="TimesNewRomanPSMT"/>
                <w:b w:val="0"/>
                <w:i w:val="0"/>
                <w:color w:val="000000"/>
                <w:sz w:val="14"/>
              </w:rPr>
              <w:t>2</w:t>
            </w:r>
          </w:p>
        </w:tc>
        <w:tc>
          <w:tcPr>
            <w:tcW w:type="dxa" w:w="120"/>
            <w:tcBorders>
              <w:top w:sz="5.600000000000023" w:val="single" w:color="#000000"/>
              <w:bottom w:sz="4.0" w:val="single" w:color="#000000"/>
            </w:tcBorders>
            <w:tcMar>
              <w:start w:w="0" w:type="dxa"/>
              <w:end w:w="0" w:type="dxa"/>
            </w:tcMar>
          </w:tcPr>
          <w:p>
            <w:pPr>
              <w:autoSpaceDN w:val="0"/>
              <w:autoSpaceDE w:val="0"/>
              <w:widowControl/>
              <w:spacing w:line="154" w:lineRule="exact" w:before="328"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420"/>
            <w:gridSpan w:val="3"/>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492" w:after="0"/>
              <w:ind w:left="0" w:right="0" w:firstLine="0"/>
              <w:jc w:val="center"/>
            </w:pPr>
            <w:r>
              <w:rPr>
                <w:rFonts w:ascii="TimesNewRomanPSMT" w:hAnsi="TimesNewRomanPSMT" w:eastAsia="TimesNewRomanPSMT"/>
                <w:b w:val="0"/>
                <w:i w:val="0"/>
                <w:color w:val="000000"/>
                <w:sz w:val="24"/>
              </w:rPr>
              <w:t>acos</w:t>
            </w:r>
          </w:p>
        </w:tc>
        <w:tc>
          <w:tcPr>
            <w:tcW w:type="dxa" w:w="138"/>
            <w:tcBorders>
              <w:top w:sz="5.600000000000023" w:val="single" w:color="#000000"/>
              <w:bottom w:sz="4.0" w:val="single" w:color="#000000"/>
            </w:tcBorders>
            <w:tcMar>
              <w:start w:w="0" w:type="dxa"/>
              <w:end w:w="0" w:type="dxa"/>
            </w:tcMar>
          </w:tcPr>
          <w:p>
            <w:pPr>
              <w:autoSpaceDN w:val="0"/>
              <w:autoSpaceDE w:val="0"/>
              <w:widowControl/>
              <w:spacing w:line="154" w:lineRule="exact" w:before="328"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202"/>
            <w:tcBorders>
              <w:top w:sz="5.600000000000023" w:val="single" w:color="#000000"/>
              <w:bottom w:sz="4.0" w:val="single" w:color="#000000"/>
            </w:tcBorders>
            <w:tcMar>
              <w:start w:w="0" w:type="dxa"/>
              <w:end w:w="0" w:type="dxa"/>
            </w:tcMar>
          </w:tcPr>
          <w:p>
            <w:pPr>
              <w:autoSpaceDN w:val="0"/>
              <w:autoSpaceDE w:val="0"/>
              <w:widowControl/>
              <w:spacing w:line="264" w:lineRule="exact" w:before="340" w:after="0"/>
              <w:ind w:left="0" w:right="0" w:firstLine="0"/>
              <w:jc w:val="center"/>
            </w:pPr>
            <w:r>
              <w:rPr>
                <w:rFonts w:ascii="TimesNewRomanPSMT" w:hAnsi="TimesNewRomanPSMT" w:eastAsia="TimesNewRomanPSMT"/>
                <w:b w:val="0"/>
                <w:i w:val="0"/>
                <w:color w:val="000000"/>
                <w:sz w:val="24"/>
              </w:rPr>
              <w:t>R</w:t>
            </w:r>
          </w:p>
        </w:tc>
        <w:tc>
          <w:tcPr>
            <w:tcW w:type="dxa" w:w="180"/>
            <w:tcBorders>
              <w:top w:sz="5.600000000000023" w:val="single" w:color="#000000"/>
              <w:bottom w:sz="4.0" w:val="single" w:color="#000000"/>
            </w:tcBorders>
            <w:tcMar>
              <w:start w:w="0" w:type="dxa"/>
              <w:end w:w="0" w:type="dxa"/>
            </w:tcMar>
          </w:tcPr>
          <w:p>
            <w:pPr>
              <w:autoSpaceDN w:val="0"/>
              <w:autoSpaceDE w:val="0"/>
              <w:widowControl/>
              <w:spacing w:line="292" w:lineRule="exact" w:before="312" w:after="0"/>
              <w:ind w:left="0" w:right="0" w:firstLine="0"/>
              <w:jc w:val="center"/>
            </w:pPr>
            <w:r>
              <w:rPr>
                <w:rFonts w:ascii="SymbolMT" w:hAnsi="SymbolMT" w:eastAsia="SymbolMT"/>
                <w:b w:val="0"/>
                <w:i w:val="0"/>
                <w:color w:val="000000"/>
                <w:sz w:val="24"/>
              </w:rPr>
              <w:t></w:t>
            </w:r>
          </w:p>
        </w:tc>
        <w:tc>
          <w:tcPr>
            <w:tcW w:type="dxa" w:w="200"/>
            <w:tcBorders>
              <w:top w:sz="5.600000000000023" w:val="single" w:color="#000000"/>
              <w:bottom w:sz="4.0" w:val="single" w:color="#000000"/>
            </w:tcBorders>
            <w:tcMar>
              <w:start w:w="0" w:type="dxa"/>
              <w:end w:w="0" w:type="dxa"/>
            </w:tcMar>
          </w:tcPr>
          <w:p>
            <w:pPr>
              <w:autoSpaceDN w:val="0"/>
              <w:autoSpaceDE w:val="0"/>
              <w:widowControl/>
              <w:spacing w:line="264" w:lineRule="exact" w:before="340" w:after="0"/>
              <w:ind w:left="0" w:right="0" w:firstLine="0"/>
              <w:jc w:val="center"/>
            </w:pPr>
            <w:r>
              <w:rPr>
                <w:rFonts w:ascii="TimesNewRomanPSMT" w:hAnsi="TimesNewRomanPSMT" w:eastAsia="TimesNewRomanPSMT"/>
                <w:b w:val="0"/>
                <w:i w:val="0"/>
                <w:color w:val="000000"/>
                <w:sz w:val="24"/>
              </w:rPr>
              <w:t>H</w:t>
            </w:r>
          </w:p>
        </w:tc>
        <w:tc>
          <w:tcPr>
            <w:tcW w:type="dxa" w:w="126"/>
            <w:tcBorders>
              <w:top w:sz="5.600000000000023" w:val="single" w:color="#000000"/>
              <w:bottom w:sz="4.0" w:val="single" w:color="#000000"/>
            </w:tcBorders>
            <w:tcMar>
              <w:start w:w="0" w:type="dxa"/>
              <w:end w:w="0" w:type="dxa"/>
            </w:tcMar>
          </w:tcPr>
          <w:p>
            <w:pPr>
              <w:autoSpaceDN w:val="0"/>
              <w:autoSpaceDE w:val="0"/>
              <w:widowControl/>
              <w:spacing w:line="154" w:lineRule="exact" w:before="482" w:after="0"/>
              <w:ind w:left="0" w:right="0" w:firstLine="0"/>
              <w:jc w:val="center"/>
            </w:pPr>
            <w:r>
              <w:rPr>
                <w:rFonts w:ascii="TimesNewRomanPSMT" w:hAnsi="TimesNewRomanPSMT" w:eastAsia="TimesNewRomanPSMT"/>
                <w:b w:val="0"/>
                <w:i w:val="0"/>
                <w:color w:val="000000"/>
                <w:sz w:val="14"/>
              </w:rPr>
              <w:t>2</w:t>
            </w:r>
          </w:p>
        </w:tc>
        <w:tc>
          <w:tcPr>
            <w:tcW w:type="dxa" w:w="134"/>
            <w:tcBorders>
              <w:top w:sz="5.600000000000023" w:val="single" w:color="#000000"/>
              <w:bottom w:sz="4.0" w:val="single" w:color="#000000"/>
            </w:tcBorders>
            <w:tcMar>
              <w:start w:w="0" w:type="dxa"/>
              <w:end w:w="0" w:type="dxa"/>
            </w:tcMar>
          </w:tcPr>
          <w:p>
            <w:pPr>
              <w:autoSpaceDN w:val="0"/>
              <w:autoSpaceDE w:val="0"/>
              <w:widowControl/>
              <w:spacing w:line="154" w:lineRule="exact" w:before="328"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60"/>
            <w:tcBorders>
              <w:top w:sz="5.600000000000023" w:val="single" w:color="#000000"/>
              <w:bottom w:sz="4.0" w:val="single" w:color="#000000"/>
            </w:tcBorders>
            <w:tcMar>
              <w:start w:w="0" w:type="dxa"/>
              <w:end w:w="0" w:type="dxa"/>
            </w:tcMar>
          </w:tcPr>
          <w:p>
            <w:pPr>
              <w:autoSpaceDN w:val="0"/>
              <w:autoSpaceDE w:val="0"/>
              <w:widowControl/>
              <w:spacing w:line="292" w:lineRule="exact" w:before="344" w:after="0"/>
              <w:ind w:left="0" w:right="0" w:firstLine="0"/>
              <w:jc w:val="center"/>
            </w:pPr>
            <w:r>
              <w:rPr>
                <w:rFonts w:ascii="SymbolMT" w:hAnsi="SymbolMT" w:eastAsia="SymbolMT"/>
                <w:b w:val="0"/>
                <w:i w:val="0"/>
                <w:color w:val="000000"/>
                <w:sz w:val="24"/>
              </w:rPr>
              <w:t></w:t>
            </w:r>
          </w:p>
        </w:tc>
        <w:tc>
          <w:tcPr>
            <w:tcW w:type="dxa" w:w="574"/>
            <w:tcBorders>
              <w:top w:sz="5.600000000000023" w:val="single" w:color="#000000"/>
              <w:bottom w:sz="4.0" w:val="single" w:color="#000000"/>
            </w:tcBorders>
            <w:tcMar>
              <w:start w:w="0" w:type="dxa"/>
              <w:end w:w="0" w:type="dxa"/>
            </w:tcMar>
          </w:tcPr>
          <w:p>
            <w:pPr>
              <w:autoSpaceDN w:val="0"/>
              <w:autoSpaceDE w:val="0"/>
              <w:widowControl/>
              <w:spacing w:line="154" w:lineRule="exact" w:before="328" w:after="0"/>
              <w:ind w:left="32" w:right="0" w:firstLine="422"/>
              <w:jc w:val="left"/>
            </w:pPr>
            <w:r>
              <w:rPr>
                <w:rFonts w:ascii="SymbolMT" w:hAnsi="SymbolMT" w:eastAsia="SymbolMT"/>
                <w:b w:val="0"/>
                <w:i w:val="0"/>
                <w:color w:val="000000"/>
                <w:sz w:val="24"/>
              </w:rPr>
              <w:t></w:t>
            </w:r>
            <w:r>
              <w:rPr>
                <w:rFonts w:ascii="TimesNewRomanPSMT" w:hAnsi="TimesNewRomanPSMT" w:eastAsia="TimesNewRomanPSMT"/>
                <w:b w:val="0"/>
                <w:i w:val="0"/>
                <w:color w:val="000000"/>
                <w:sz w:val="24"/>
              </w:rPr>
              <w:t>acos</w:t>
            </w:r>
            <w:r>
              <w:rPr>
                <w:rFonts w:ascii="SymbolMT" w:hAnsi="SymbolMT" w:eastAsia="SymbolMT"/>
                <w:b w:val="0"/>
                <w:i w:val="0"/>
                <w:color w:val="000000"/>
                <w:sz w:val="24"/>
              </w:rPr>
              <w:t></w:t>
            </w:r>
          </w:p>
        </w:tc>
        <w:tc>
          <w:tcPr>
            <w:tcW w:type="dxa" w:w="206"/>
            <w:tcBorders>
              <w:top w:sz="5.600000000000023" w:val="single" w:color="#000000"/>
              <w:bottom w:sz="4.0" w:val="single" w:color="#000000"/>
            </w:tcBorders>
            <w:tcMar>
              <w:start w:w="0" w:type="dxa"/>
              <w:end w:w="0" w:type="dxa"/>
            </w:tcMar>
          </w:tcPr>
          <w:p>
            <w:pPr>
              <w:autoSpaceDN w:val="0"/>
              <w:autoSpaceDE w:val="0"/>
              <w:widowControl/>
              <w:spacing w:line="264" w:lineRule="exact" w:before="340" w:after="0"/>
              <w:ind w:left="0" w:right="0" w:firstLine="0"/>
              <w:jc w:val="center"/>
            </w:pPr>
            <w:r>
              <w:rPr>
                <w:rFonts w:ascii="TimesNewRomanPSMT" w:hAnsi="TimesNewRomanPSMT" w:eastAsia="TimesNewRomanPSMT"/>
                <w:b w:val="0"/>
                <w:i w:val="0"/>
                <w:color w:val="000000"/>
                <w:sz w:val="24"/>
              </w:rPr>
              <w:t>R</w:t>
            </w:r>
          </w:p>
        </w:tc>
        <w:tc>
          <w:tcPr>
            <w:tcW w:type="dxa" w:w="180"/>
            <w:tcBorders>
              <w:top w:sz="5.600000000000023" w:val="single" w:color="#000000"/>
              <w:bottom w:sz="4.0" w:val="single" w:color="#000000"/>
            </w:tcBorders>
            <w:tcMar>
              <w:start w:w="0" w:type="dxa"/>
              <w:end w:w="0" w:type="dxa"/>
            </w:tcMar>
          </w:tcPr>
          <w:p>
            <w:pPr>
              <w:autoSpaceDN w:val="0"/>
              <w:autoSpaceDE w:val="0"/>
              <w:widowControl/>
              <w:spacing w:line="292" w:lineRule="exact" w:before="312" w:after="0"/>
              <w:ind w:left="0" w:right="0" w:firstLine="0"/>
              <w:jc w:val="center"/>
            </w:pPr>
            <w:r>
              <w:rPr>
                <w:rFonts w:ascii="SymbolMT" w:hAnsi="SymbolMT" w:eastAsia="SymbolMT"/>
                <w:b w:val="0"/>
                <w:i w:val="0"/>
                <w:color w:val="000000"/>
                <w:sz w:val="24"/>
              </w:rPr>
              <w:t></w:t>
            </w:r>
          </w:p>
        </w:tc>
        <w:tc>
          <w:tcPr>
            <w:tcW w:type="dxa" w:w="180"/>
            <w:tcBorders>
              <w:top w:sz="5.600000000000023" w:val="single" w:color="#000000"/>
              <w:bottom w:sz="4.0" w:val="single" w:color="#000000"/>
            </w:tcBorders>
            <w:tcMar>
              <w:start w:w="0" w:type="dxa"/>
              <w:end w:w="0" w:type="dxa"/>
            </w:tcMar>
          </w:tcPr>
          <w:p>
            <w:pPr>
              <w:autoSpaceDN w:val="0"/>
              <w:autoSpaceDE w:val="0"/>
              <w:widowControl/>
              <w:spacing w:line="264" w:lineRule="exact" w:before="340" w:after="0"/>
              <w:ind w:left="0" w:right="0" w:firstLine="0"/>
              <w:jc w:val="center"/>
            </w:pPr>
            <w:r>
              <w:rPr>
                <w:rFonts w:ascii="TimesNewRomanPSMT" w:hAnsi="TimesNewRomanPSMT" w:eastAsia="TimesNewRomanPSMT"/>
                <w:b w:val="0"/>
                <w:i w:val="0"/>
                <w:color w:val="000000"/>
                <w:sz w:val="24"/>
              </w:rPr>
              <w:t>H</w:t>
            </w:r>
          </w:p>
        </w:tc>
        <w:tc>
          <w:tcPr>
            <w:tcW w:type="dxa" w:w="114"/>
            <w:tcBorders>
              <w:top w:sz="5.600000000000023" w:val="single" w:color="#000000"/>
              <w:bottom w:sz="4.0" w:val="single" w:color="#000000"/>
            </w:tcBorders>
            <w:tcMar>
              <w:start w:w="0" w:type="dxa"/>
              <w:end w:w="0" w:type="dxa"/>
            </w:tcMar>
          </w:tcPr>
          <w:p>
            <w:pPr>
              <w:autoSpaceDN w:val="0"/>
              <w:autoSpaceDE w:val="0"/>
              <w:widowControl/>
              <w:spacing w:line="154" w:lineRule="exact" w:before="482" w:after="0"/>
              <w:ind w:left="0" w:right="0" w:firstLine="0"/>
              <w:jc w:val="center"/>
            </w:pPr>
            <w:r>
              <w:rPr>
                <w:rFonts w:ascii="TimesNewRomanPSMT" w:hAnsi="TimesNewRomanPSMT" w:eastAsia="TimesNewRomanPSMT"/>
                <w:b w:val="0"/>
                <w:i w:val="0"/>
                <w:color w:val="000000"/>
                <w:sz w:val="14"/>
              </w:rPr>
              <w:t>1</w:t>
            </w:r>
          </w:p>
        </w:tc>
        <w:tc>
          <w:tcPr>
            <w:tcW w:type="dxa" w:w="126"/>
            <w:tcBorders>
              <w:top w:sz="5.600000000000023" w:val="single" w:color="#000000"/>
              <w:bottom w:sz="4.0" w:val="single" w:color="#000000"/>
            </w:tcBorders>
            <w:tcMar>
              <w:start w:w="0" w:type="dxa"/>
              <w:end w:w="0" w:type="dxa"/>
            </w:tcMar>
          </w:tcPr>
          <w:p>
            <w:pPr>
              <w:autoSpaceDN w:val="0"/>
              <w:autoSpaceDE w:val="0"/>
              <w:widowControl/>
              <w:spacing w:line="154" w:lineRule="exact" w:before="328"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20"/>
            <w:tcBorders>
              <w:top w:sz="5.600000000000023" w:val="single" w:color="#000000"/>
              <w:bottom w:sz="4.0" w:val="single" w:color="#000000"/>
            </w:tcBorders>
            <w:tcMar>
              <w:start w:w="0" w:type="dxa"/>
              <w:end w:w="0" w:type="dxa"/>
            </w:tcMar>
          </w:tcPr>
          <w:p>
            <w:pPr>
              <w:autoSpaceDN w:val="0"/>
              <w:autoSpaceDE w:val="0"/>
              <w:widowControl/>
              <w:spacing w:line="154" w:lineRule="exact" w:before="328"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60"/>
            <w:tcBorders>
              <w:top w:sz="5.600000000000023" w:val="single" w:color="#000000"/>
              <w:bottom w:sz="4.0" w:val="single" w:color="#000000"/>
            </w:tcBorders>
            <w:tcMar>
              <w:start w:w="0" w:type="dxa"/>
              <w:end w:w="0" w:type="dxa"/>
            </w:tcMar>
          </w:tcPr>
          <w:p>
            <w:pPr>
              <w:autoSpaceDN w:val="0"/>
              <w:autoSpaceDE w:val="0"/>
              <w:widowControl/>
              <w:spacing w:line="292" w:lineRule="exact" w:before="344" w:after="0"/>
              <w:ind w:left="0" w:right="0" w:firstLine="0"/>
              <w:jc w:val="center"/>
            </w:pPr>
            <w:r>
              <w:rPr>
                <w:rFonts w:ascii="SymbolMT" w:hAnsi="SymbolMT" w:eastAsia="SymbolMT"/>
                <w:b w:val="0"/>
                <w:i w:val="0"/>
                <w:color w:val="000000"/>
                <w:sz w:val="24"/>
              </w:rPr>
              <w:t></w:t>
            </w:r>
          </w:p>
        </w:tc>
        <w:tc>
          <w:tcPr>
            <w:tcW w:type="dxa" w:w="280"/>
            <w:tcBorders>
              <w:top w:sz="5.600000000000023" w:val="single" w:color="#000000"/>
              <w:bottom w:sz="4.0" w:val="single" w:color="#000000"/>
            </w:tcBorders>
            <w:tcMar>
              <w:start w:w="0" w:type="dxa"/>
              <w:end w:w="0" w:type="dxa"/>
            </w:tcMar>
          </w:tcPr>
          <w:p>
            <w:pPr>
              <w:autoSpaceDN w:val="0"/>
              <w:autoSpaceDE w:val="0"/>
              <w:widowControl/>
              <w:spacing w:line="262" w:lineRule="exact" w:before="374" w:after="0"/>
              <w:ind w:left="0" w:right="0" w:firstLine="0"/>
              <w:jc w:val="center"/>
            </w:pPr>
            <w:r>
              <w:rPr>
                <w:rFonts w:ascii="TimesNewRomanPSMT" w:hAnsi="TimesNewRomanPSMT" w:eastAsia="TimesNewRomanPSMT"/>
                <w:b w:val="0"/>
                <w:i w:val="0"/>
                <w:color w:val="000000"/>
                <w:sz w:val="24"/>
              </w:rPr>
              <w:t>(R</w:t>
            </w:r>
          </w:p>
        </w:tc>
        <w:tc>
          <w:tcPr>
            <w:tcW w:type="dxa" w:w="180"/>
            <w:tcBorders>
              <w:top w:sz="5.600000000000023" w:val="single" w:color="#000000"/>
              <w:bottom w:sz="4.0" w:val="single" w:color="#000000"/>
            </w:tcBorders>
            <w:tcMar>
              <w:start w:w="0" w:type="dxa"/>
              <w:end w:w="0" w:type="dxa"/>
            </w:tcMar>
          </w:tcPr>
          <w:p>
            <w:pPr>
              <w:autoSpaceDN w:val="0"/>
              <w:autoSpaceDE w:val="0"/>
              <w:widowControl/>
              <w:spacing w:line="292" w:lineRule="exact" w:before="344" w:after="0"/>
              <w:ind w:left="0" w:right="0" w:firstLine="0"/>
              <w:jc w:val="center"/>
            </w:pPr>
            <w:r>
              <w:rPr>
                <w:rFonts w:ascii="SymbolMT" w:hAnsi="SymbolMT" w:eastAsia="SymbolMT"/>
                <w:b w:val="0"/>
                <w:i w:val="0"/>
                <w:color w:val="000000"/>
                <w:sz w:val="24"/>
              </w:rPr>
              <w:t></w:t>
            </w:r>
          </w:p>
        </w:tc>
        <w:tc>
          <w:tcPr>
            <w:tcW w:type="dxa" w:w="200"/>
            <w:tcBorders>
              <w:top w:sz="5.600000000000023" w:val="single" w:color="#000000"/>
              <w:bottom w:sz="4.0" w:val="single" w:color="#000000"/>
            </w:tcBorders>
            <w:tcMar>
              <w:start w:w="0" w:type="dxa"/>
              <w:end w:w="0" w:type="dxa"/>
            </w:tcMar>
          </w:tcPr>
          <w:p>
            <w:pPr>
              <w:autoSpaceDN w:val="0"/>
              <w:autoSpaceDE w:val="0"/>
              <w:widowControl/>
              <w:spacing w:line="262" w:lineRule="exact" w:before="374" w:after="0"/>
              <w:ind w:left="0" w:right="0" w:firstLine="0"/>
              <w:jc w:val="center"/>
            </w:pPr>
            <w:r>
              <w:rPr>
                <w:rFonts w:ascii="TimesNewRomanPSMT" w:hAnsi="TimesNewRomanPSMT" w:eastAsia="TimesNewRomanPSMT"/>
                <w:b w:val="0"/>
                <w:i w:val="0"/>
                <w:color w:val="000000"/>
                <w:sz w:val="24"/>
              </w:rPr>
              <w:t>H</w:t>
            </w:r>
          </w:p>
        </w:tc>
        <w:tc>
          <w:tcPr>
            <w:tcW w:type="dxa" w:w="440"/>
            <w:tcBorders>
              <w:top w:sz="5.600000000000023" w:val="single" w:color="#000000"/>
              <w:bottom w:sz="4.0" w:val="single" w:color="#000000"/>
            </w:tcBorders>
            <w:tcMar>
              <w:start w:w="0" w:type="dxa"/>
              <w:end w:w="0" w:type="dxa"/>
            </w:tcMar>
          </w:tcPr>
          <w:p>
            <w:pPr>
              <w:autoSpaceDN w:val="0"/>
              <w:autoSpaceDE w:val="0"/>
              <w:widowControl/>
              <w:spacing w:line="314" w:lineRule="exact" w:before="322" w:after="0"/>
              <w:ind w:left="0" w:right="0" w:firstLine="0"/>
              <w:jc w:val="center"/>
            </w:pPr>
            <w:r>
              <w:rPr>
                <w:rFonts w:ascii="MicrosoftYaHei" w:hAnsi="MicrosoftYaHei" w:eastAsia="MicrosoftYaHei"/>
                <w:b w:val="0"/>
                <w:i w:val="0"/>
                <w:color w:val="000000"/>
                <w:sz w:val="24"/>
              </w:rPr>
              <w:t>）</w:t>
            </w:r>
            <w:r>
              <w:rPr>
                <w:rFonts w:ascii="SymbolMT" w:hAnsi="SymbolMT" w:eastAsia="SymbolMT"/>
                <w:b w:val="0"/>
                <w:i w:val="0"/>
                <w:color w:val="000000"/>
                <w:sz w:val="24"/>
              </w:rPr>
              <w:t></w:t>
            </w:r>
          </w:p>
        </w:tc>
        <w:tc>
          <w:tcPr>
            <w:tcW w:type="dxa" w:w="760"/>
            <w:tcBorders>
              <w:top w:sz="5.600000000000023" w:val="single" w:color="#000000"/>
              <w:bottom w:sz="4.0" w:val="single" w:color="#000000"/>
            </w:tcBorders>
            <w:tcMar>
              <w:start w:w="0" w:type="dxa"/>
              <w:end w:w="0" w:type="dxa"/>
            </w:tcMar>
          </w:tcPr>
          <w:p>
            <w:pPr>
              <w:autoSpaceDN w:val="0"/>
              <w:autoSpaceDE w:val="0"/>
              <w:widowControl/>
              <w:spacing w:line="314" w:lineRule="exact" w:before="270" w:after="0"/>
              <w:ind w:left="0" w:right="0" w:firstLine="0"/>
              <w:jc w:val="center"/>
            </w:pPr>
            <w:r>
              <w:rPr>
                <w:rFonts w:ascii="TimesNewRomanPSMT" w:hAnsi="TimesNewRomanPSMT" w:eastAsia="TimesNewRomanPSMT"/>
                <w:b w:val="0"/>
                <w:i w:val="0"/>
                <w:color w:val="000000"/>
                <w:sz w:val="24"/>
              </w:rPr>
              <w:t>H</w:t>
            </w:r>
            <w:r>
              <w:rPr>
                <w:rFonts w:ascii="MicrosoftYaHei" w:hAnsi="MicrosoftYaHei" w:eastAsia="MicrosoftYaHei"/>
                <w:b w:val="0"/>
                <w:i w:val="0"/>
                <w:color w:val="000000"/>
                <w:sz w:val="24"/>
              </w:rPr>
              <w:t>（</w:t>
            </w:r>
            <w:r>
              <w:rPr>
                <w:rFonts w:ascii="TimesNewRomanPSMT" w:hAnsi="TimesNewRomanPSMT" w:eastAsia="TimesNewRomanPSMT"/>
                <w:b w:val="0"/>
                <w:i w:val="0"/>
                <w:color w:val="000000"/>
                <w:sz w:val="24"/>
              </w:rPr>
              <w:t>2R</w:t>
            </w:r>
          </w:p>
        </w:tc>
        <w:tc>
          <w:tcPr>
            <w:tcW w:type="dxa" w:w="120"/>
            <w:tcBorders>
              <w:top w:sz="5.600000000000023" w:val="single" w:color="#000000"/>
              <w:bottom w:sz="4.0" w:val="single" w:color="#000000"/>
            </w:tcBorders>
            <w:tcMar>
              <w:start w:w="0" w:type="dxa"/>
              <w:end w:w="0" w:type="dxa"/>
            </w:tcMar>
          </w:tcPr>
          <w:p>
            <w:pPr>
              <w:autoSpaceDN w:val="0"/>
              <w:autoSpaceDE w:val="0"/>
              <w:widowControl/>
              <w:spacing w:line="262" w:lineRule="exact" w:before="374" w:after="0"/>
              <w:ind w:left="0" w:right="0" w:firstLine="0"/>
              <w:jc w:val="center"/>
            </w:pPr>
            <w:r>
              <w:rPr>
                <w:rFonts w:ascii="TimesNewRomanPSMT" w:hAnsi="TimesNewRomanPSMT" w:eastAsia="TimesNewRomanPSMT"/>
                <w:b w:val="0"/>
                <w:i w:val="0"/>
                <w:color w:val="000000"/>
                <w:sz w:val="24"/>
              </w:rPr>
              <w:t>-</w:t>
            </w:r>
          </w:p>
        </w:tc>
        <w:tc>
          <w:tcPr>
            <w:tcW w:type="dxa" w:w="200"/>
            <w:tcBorders>
              <w:top w:sz="5.600000000000023" w:val="single" w:color="#000000"/>
              <w:bottom w:sz="4.0" w:val="single" w:color="#000000"/>
            </w:tcBorders>
            <w:tcMar>
              <w:start w:w="0" w:type="dxa"/>
              <w:end w:w="0" w:type="dxa"/>
            </w:tcMar>
          </w:tcPr>
          <w:p>
            <w:pPr>
              <w:autoSpaceDN w:val="0"/>
              <w:autoSpaceDE w:val="0"/>
              <w:widowControl/>
              <w:spacing w:line="262" w:lineRule="exact" w:before="374" w:after="0"/>
              <w:ind w:left="0" w:right="0" w:firstLine="0"/>
              <w:jc w:val="center"/>
            </w:pPr>
            <w:r>
              <w:rPr>
                <w:rFonts w:ascii="TimesNewRomanPSMT" w:hAnsi="TimesNewRomanPSMT" w:eastAsia="TimesNewRomanPSMT"/>
                <w:b w:val="0"/>
                <w:i w:val="0"/>
                <w:color w:val="000000"/>
                <w:sz w:val="24"/>
              </w:rPr>
              <w:t>H</w:t>
            </w:r>
          </w:p>
        </w:tc>
        <w:tc>
          <w:tcPr>
            <w:tcW w:type="dxa" w:w="500"/>
            <w:tcBorders>
              <w:top w:sz="5.600000000000023" w:val="single" w:color="#000000"/>
              <w:bottom w:sz="4.0" w:val="single" w:color="#000000"/>
            </w:tcBorders>
            <w:tcMar>
              <w:start w:w="0" w:type="dxa"/>
              <w:end w:w="0" w:type="dxa"/>
            </w:tcMar>
          </w:tcPr>
          <w:p>
            <w:pPr>
              <w:autoSpaceDN w:val="0"/>
              <w:autoSpaceDE w:val="0"/>
              <w:widowControl/>
              <w:spacing w:line="314" w:lineRule="exact" w:before="322" w:after="0"/>
              <w:ind w:left="0" w:right="0" w:firstLine="0"/>
              <w:jc w:val="center"/>
            </w:pPr>
            <w:r>
              <w:rPr>
                <w:rFonts w:ascii="MicrosoftYaHei" w:hAnsi="MicrosoftYaHei" w:eastAsia="MicrosoftYaHei"/>
                <w:b w:val="0"/>
                <w:i w:val="0"/>
                <w:color w:val="000000"/>
                <w:sz w:val="24"/>
              </w:rPr>
              <w:t>）</w:t>
            </w:r>
            <w:r>
              <w:rPr>
                <w:rFonts w:ascii="SymbolMT" w:hAnsi="SymbolMT" w:eastAsia="SymbolMT"/>
                <w:b w:val="0"/>
                <w:i w:val="0"/>
                <w:color w:val="000000"/>
                <w:sz w:val="24"/>
              </w:rPr>
              <w:t></w:t>
            </w:r>
            <w:r>
              <w:rPr>
                <w:rFonts w:ascii="MicrosoftYaHei" w:hAnsi="MicrosoftYaHei" w:eastAsia="MicrosoftYaHei"/>
                <w:b w:val="0"/>
                <w:i w:val="0"/>
                <w:color w:val="000000"/>
                <w:sz w:val="24"/>
              </w:rPr>
              <w:t>（</w:t>
            </w:r>
          </w:p>
        </w:tc>
        <w:tc>
          <w:tcPr>
            <w:tcW w:type="dxa" w:w="200"/>
            <w:tcBorders>
              <w:top w:sz="5.600000000000023" w:val="single" w:color="#000000"/>
              <w:bottom w:sz="4.0" w:val="single" w:color="#000000"/>
            </w:tcBorders>
            <w:tcMar>
              <w:start w:w="0" w:type="dxa"/>
              <w:end w:w="0" w:type="dxa"/>
            </w:tcMar>
          </w:tcPr>
          <w:p>
            <w:pPr>
              <w:autoSpaceDN w:val="0"/>
              <w:autoSpaceDE w:val="0"/>
              <w:widowControl/>
              <w:spacing w:line="262" w:lineRule="exact" w:before="374" w:after="0"/>
              <w:ind w:left="0" w:right="0" w:firstLine="0"/>
              <w:jc w:val="center"/>
            </w:pPr>
            <w:r>
              <w:rPr>
                <w:rFonts w:ascii="TimesNewRomanPSMT" w:hAnsi="TimesNewRomanPSMT" w:eastAsia="TimesNewRomanPSMT"/>
                <w:b w:val="0"/>
                <w:i w:val="0"/>
                <w:color w:val="000000"/>
                <w:sz w:val="24"/>
              </w:rPr>
              <w:t>R</w:t>
            </w:r>
          </w:p>
        </w:tc>
        <w:tc>
          <w:tcPr>
            <w:tcW w:type="dxa" w:w="180"/>
            <w:tcBorders>
              <w:top w:sz="5.600000000000023" w:val="single" w:color="#000000"/>
              <w:bottom w:sz="4.0" w:val="single" w:color="#000000"/>
            </w:tcBorders>
            <w:tcMar>
              <w:start w:w="0" w:type="dxa"/>
              <w:end w:w="0" w:type="dxa"/>
            </w:tcMar>
          </w:tcPr>
          <w:p>
            <w:pPr>
              <w:autoSpaceDN w:val="0"/>
              <w:autoSpaceDE w:val="0"/>
              <w:widowControl/>
              <w:spacing w:line="292" w:lineRule="exact" w:before="344" w:after="0"/>
              <w:ind w:left="0" w:right="0" w:firstLine="0"/>
              <w:jc w:val="center"/>
            </w:pPr>
            <w:r>
              <w:rPr>
                <w:rFonts w:ascii="SymbolMT" w:hAnsi="SymbolMT" w:eastAsia="SymbolMT"/>
                <w:b w:val="0"/>
                <w:i w:val="0"/>
                <w:color w:val="000000"/>
                <w:sz w:val="24"/>
              </w:rPr>
              <w:t></w:t>
            </w:r>
          </w:p>
        </w:tc>
        <w:tc>
          <w:tcPr>
            <w:tcW w:type="dxa" w:w="180"/>
            <w:tcBorders>
              <w:top w:sz="5.600000000000023" w:val="single" w:color="#000000"/>
              <w:bottom w:sz="4.0" w:val="single" w:color="#000000"/>
            </w:tcBorders>
            <w:tcMar>
              <w:start w:w="0" w:type="dxa"/>
              <w:end w:w="0" w:type="dxa"/>
            </w:tcMar>
          </w:tcPr>
          <w:p>
            <w:pPr>
              <w:autoSpaceDN w:val="0"/>
              <w:autoSpaceDE w:val="0"/>
              <w:widowControl/>
              <w:spacing w:line="262" w:lineRule="exact" w:before="374" w:after="0"/>
              <w:ind w:left="0" w:right="0" w:firstLine="0"/>
              <w:jc w:val="center"/>
            </w:pPr>
            <w:r>
              <w:rPr>
                <w:rFonts w:ascii="TimesNewRomanPSMT" w:hAnsi="TimesNewRomanPSMT" w:eastAsia="TimesNewRomanPSMT"/>
                <w:b w:val="0"/>
                <w:i w:val="0"/>
                <w:color w:val="000000"/>
                <w:sz w:val="24"/>
              </w:rPr>
              <w:t>H</w:t>
            </w:r>
          </w:p>
        </w:tc>
        <w:tc>
          <w:tcPr>
            <w:tcW w:type="dxa" w:w="988"/>
            <w:tcBorders>
              <w:top w:sz="5.600000000000023" w:val="single" w:color="#000000"/>
              <w:bottom w:sz="4.0" w:val="single" w:color="#000000"/>
            </w:tcBorders>
            <w:tcMar>
              <w:start w:w="0" w:type="dxa"/>
              <w:end w:w="0" w:type="dxa"/>
            </w:tcMar>
          </w:tcPr>
          <w:p>
            <w:pPr>
              <w:autoSpaceDN w:val="0"/>
              <w:autoSpaceDE w:val="0"/>
              <w:widowControl/>
              <w:spacing w:line="314" w:lineRule="exact" w:before="322" w:after="0"/>
              <w:ind w:left="54" w:right="0" w:firstLine="0"/>
              <w:jc w:val="left"/>
            </w:pPr>
            <w:r>
              <w:rPr>
                <w:rFonts w:ascii="MicrosoftYaHei" w:hAnsi="MicrosoftYaHei" w:eastAsia="MicrosoftYaHei"/>
                <w:b w:val="0"/>
                <w:i w:val="0"/>
                <w:color w:val="000000"/>
                <w:sz w:val="24"/>
              </w:rPr>
              <w:t>）</w:t>
            </w:r>
          </w:p>
        </w:tc>
      </w:tr>
      <w:tr>
        <w:trPr>
          <w:trHeight w:hRule="exact" w:val="374"/>
        </w:trPr>
        <w:tc>
          <w:tcPr>
            <w:tcW w:type="dxa" w:w="1002"/>
            <w:tcBorders>
              <w:top w:sz="4.0" w:val="single" w:color="#000000"/>
            </w:tcBorders>
            <w:tcMar>
              <w:start w:w="0" w:type="dxa"/>
              <w:end w:w="0" w:type="dxa"/>
            </w:tcMar>
          </w:tcPr>
          <w:p>
            <w:pPr>
              <w:autoSpaceDN w:val="0"/>
              <w:autoSpaceDE w:val="0"/>
              <w:widowControl/>
              <w:spacing w:line="154" w:lineRule="exact" w:before="0" w:after="0"/>
              <w:ind w:left="0" w:right="16" w:firstLine="0"/>
              <w:jc w:val="right"/>
            </w:pPr>
            <w:r>
              <w:rPr>
                <w:rFonts w:ascii="TimesNewRomanPSMT" w:hAnsi="TimesNewRomanPSMT" w:eastAsia="TimesNewRomanPSMT"/>
                <w:b w:val="0"/>
                <w:i w:val="0"/>
                <w:color w:val="000000"/>
                <w:sz w:val="14"/>
              </w:rPr>
              <w:t>1</w:t>
            </w:r>
          </w:p>
        </w:tc>
        <w:tc>
          <w:tcPr>
            <w:tcW w:type="dxa" w:w="200"/>
            <w:tcBorders>
              <w:top w:sz="4.0" w:val="single" w:color="#000000"/>
            </w:tcBorders>
            <w:tcMar>
              <w:start w:w="0" w:type="dxa"/>
              <w:end w:w="0" w:type="dxa"/>
            </w:tcMar>
          </w:tcPr>
          <w:p/>
        </w:tc>
        <w:tc>
          <w:tcPr>
            <w:tcW w:type="dxa" w:w="200"/>
            <w:tcBorders>
              <w:top w:sz="4.0" w:val="single" w:color="#000000"/>
            </w:tcBorders>
            <w:tcMar>
              <w:start w:w="0" w:type="dxa"/>
              <w:end w:w="0" w:type="dxa"/>
            </w:tcMar>
          </w:tcPr>
          <w:p/>
        </w:tc>
        <w:tc>
          <w:tcPr>
            <w:tcW w:type="dxa" w:w="100"/>
            <w:tcBorders>
              <w:top w:sz="4.0" w:val="single" w:color="#000000"/>
            </w:tcBorders>
            <w:tcMar>
              <w:start w:w="0" w:type="dxa"/>
              <w:end w:w="0" w:type="dxa"/>
            </w:tcMar>
          </w:tcPr>
          <w:p/>
        </w:tc>
        <w:tc>
          <w:tcPr>
            <w:tcW w:type="dxa" w:w="120"/>
            <w:tcBorders>
              <w:top w:sz="4.0" w:val="single" w:color="#000000"/>
            </w:tcBorders>
            <w:tcMar>
              <w:start w:w="0" w:type="dxa"/>
              <w:end w:w="0" w:type="dxa"/>
            </w:tcMar>
          </w:tcPr>
          <w:p>
            <w:pPr>
              <w:autoSpaceDN w:val="0"/>
              <w:autoSpaceDE w:val="0"/>
              <w:widowControl/>
              <w:spacing w:line="154" w:lineRule="exact" w:before="138"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870"/>
            <w:gridSpan w:val="3"/>
            <w:vMerge/>
            <w:tcBorders>
              <w:top w:sz="5.600000000000023" w:val="single" w:color="#000000"/>
            </w:tcBorders>
          </w:tcPr>
          <w:p/>
        </w:tc>
        <w:tc>
          <w:tcPr>
            <w:tcW w:type="dxa" w:w="138"/>
            <w:tcBorders>
              <w:top w:sz="4.0" w:val="single" w:color="#000000"/>
            </w:tcBorders>
            <w:tcMar>
              <w:start w:w="0" w:type="dxa"/>
              <w:end w:w="0" w:type="dxa"/>
            </w:tcMar>
          </w:tcPr>
          <w:p>
            <w:pPr>
              <w:autoSpaceDN w:val="0"/>
              <w:autoSpaceDE w:val="0"/>
              <w:widowControl/>
              <w:spacing w:line="292" w:lineRule="exact" w:before="34" w:after="0"/>
              <w:ind w:left="0" w:right="0" w:firstLine="0"/>
              <w:jc w:val="center"/>
            </w:pPr>
            <w:r>
              <w:rPr>
                <w:rFonts w:ascii="SymbolMT" w:hAnsi="SymbolMT" w:eastAsia="SymbolMT"/>
                <w:b w:val="0"/>
                <w:i w:val="0"/>
                <w:color w:val="000000"/>
                <w:sz w:val="24"/>
              </w:rPr>
              <w:t></w:t>
            </w:r>
          </w:p>
        </w:tc>
        <w:tc>
          <w:tcPr>
            <w:tcW w:type="dxa" w:w="202"/>
            <w:tcBorders>
              <w:top w:sz="4.0" w:val="single" w:color="#000000"/>
            </w:tcBorders>
            <w:tcMar>
              <w:start w:w="0" w:type="dxa"/>
              <w:end w:w="0" w:type="dxa"/>
            </w:tcMar>
          </w:tcPr>
          <w:p/>
        </w:tc>
        <w:tc>
          <w:tcPr>
            <w:tcW w:type="dxa" w:w="38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2" w:after="0"/>
              <w:ind w:left="68" w:right="0" w:firstLine="0"/>
              <w:jc w:val="left"/>
            </w:pPr>
            <w:r>
              <w:rPr>
                <w:rFonts w:ascii="TimesNewRomanPSMT" w:hAnsi="TimesNewRomanPSMT" w:eastAsia="TimesNewRomanPSMT"/>
                <w:b w:val="0"/>
                <w:i w:val="0"/>
                <w:color w:val="000000"/>
                <w:sz w:val="24"/>
              </w:rPr>
              <w:t>R</w:t>
            </w:r>
          </w:p>
        </w:tc>
        <w:tc>
          <w:tcPr>
            <w:tcW w:type="dxa" w:w="126"/>
            <w:vMerge w:val="restart"/>
            <w:tcBorders>
              <w:top w:sz="4.0" w:val="single" w:color="#000000"/>
            </w:tcBorders>
            <w:tcMar>
              <w:start w:w="0" w:type="dxa"/>
              <w:end w:w="0" w:type="dxa"/>
            </w:tcMar>
            <w:tcMar>
              <w:start w:w="0" w:type="dxa"/>
              <w:end w:w="0" w:type="dxa"/>
            </w:tcMar>
          </w:tcPr>
          <w:p/>
        </w:tc>
        <w:tc>
          <w:tcPr>
            <w:tcW w:type="dxa" w:w="134"/>
            <w:vMerge w:val="restart"/>
            <w:tcBorders>
              <w:top w:sz="4.0" w:val="single" w:color="#000000"/>
            </w:tcBorders>
            <w:tcMar>
              <w:start w:w="0" w:type="dxa"/>
              <w:end w:w="0" w:type="dxa"/>
            </w:tcMar>
            <w:tcMar>
              <w:start w:w="0" w:type="dxa"/>
              <w:end w:w="0" w:type="dxa"/>
            </w:tcMar>
          </w:tcPr>
          <w:p>
            <w:pPr>
              <w:autoSpaceDN w:val="0"/>
              <w:autoSpaceDE w:val="0"/>
              <w:widowControl/>
              <w:spacing w:line="292" w:lineRule="exact" w:before="34" w:after="0"/>
              <w:ind w:left="0" w:right="0" w:firstLine="0"/>
              <w:jc w:val="center"/>
            </w:pPr>
            <w:r>
              <w:rPr>
                <w:rFonts w:ascii="SymbolMT" w:hAnsi="SymbolMT" w:eastAsia="SymbolMT"/>
                <w:b w:val="0"/>
                <w:i w:val="0"/>
                <w:color w:val="000000"/>
                <w:sz w:val="24"/>
              </w:rPr>
              <w:t></w:t>
            </w:r>
          </w:p>
        </w:tc>
        <w:tc>
          <w:tcPr>
            <w:tcW w:type="dxa" w:w="160"/>
            <w:vMerge w:val="restart"/>
            <w:tcBorders>
              <w:top w:sz="4.0" w:val="single" w:color="#000000"/>
            </w:tcBorders>
            <w:tcMar>
              <w:start w:w="0" w:type="dxa"/>
              <w:end w:w="0" w:type="dxa"/>
            </w:tcMar>
            <w:tcMar>
              <w:start w:w="0" w:type="dxa"/>
              <w:end w:w="0" w:type="dxa"/>
            </w:tcMar>
          </w:tcPr>
          <w:p/>
        </w:tc>
        <w:tc>
          <w:tcPr>
            <w:tcW w:type="dxa" w:w="574"/>
            <w:vMerge w:val="restart"/>
            <w:tcBorders>
              <w:top w:sz="4.0" w:val="single" w:color="#000000"/>
            </w:tcBorders>
            <w:tcMar>
              <w:start w:w="0" w:type="dxa"/>
              <w:end w:w="0" w:type="dxa"/>
            </w:tcMar>
            <w:tcMar>
              <w:start w:w="0" w:type="dxa"/>
              <w:end w:w="0" w:type="dxa"/>
            </w:tcMar>
          </w:tcPr>
          <w:p>
            <w:pPr>
              <w:autoSpaceDN w:val="0"/>
              <w:autoSpaceDE w:val="0"/>
              <w:widowControl/>
              <w:spacing w:line="292" w:lineRule="exact" w:before="34" w:after="0"/>
              <w:ind w:left="0" w:right="28" w:firstLine="0"/>
              <w:jc w:val="right"/>
            </w:pPr>
            <w:r>
              <w:rPr>
                <w:rFonts w:ascii="SymbolMT" w:hAnsi="SymbolMT" w:eastAsia="SymbolMT"/>
                <w:b w:val="0"/>
                <w:i w:val="0"/>
                <w:color w:val="000000"/>
                <w:sz w:val="24"/>
              </w:rPr>
              <w:t></w:t>
            </w:r>
          </w:p>
        </w:tc>
        <w:tc>
          <w:tcPr>
            <w:tcW w:type="dxa" w:w="206"/>
            <w:vMerge w:val="restart"/>
            <w:tcBorders>
              <w:top w:sz="4.0" w:val="single" w:color="#000000"/>
            </w:tcBorders>
            <w:tcMar>
              <w:start w:w="0" w:type="dxa"/>
              <w:end w:w="0" w:type="dxa"/>
            </w:tcMar>
            <w:tcMar>
              <w:start w:w="0" w:type="dxa"/>
              <w:end w:w="0" w:type="dxa"/>
            </w:tcMar>
          </w:tcPr>
          <w:p/>
        </w:tc>
        <w:tc>
          <w:tcPr>
            <w:tcW w:type="dxa" w:w="36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2" w:after="0"/>
              <w:ind w:left="50" w:right="0" w:firstLine="0"/>
              <w:jc w:val="left"/>
            </w:pPr>
            <w:r>
              <w:rPr>
                <w:rFonts w:ascii="TimesNewRomanPSMT" w:hAnsi="TimesNewRomanPSMT" w:eastAsia="TimesNewRomanPSMT"/>
                <w:b w:val="0"/>
                <w:i w:val="0"/>
                <w:color w:val="000000"/>
                <w:sz w:val="24"/>
              </w:rPr>
              <w:t>R</w:t>
            </w:r>
          </w:p>
        </w:tc>
        <w:tc>
          <w:tcPr>
            <w:tcW w:type="dxa" w:w="114"/>
            <w:vMerge w:val="restart"/>
            <w:tcBorders>
              <w:top w:sz="4.0" w:val="single" w:color="#000000"/>
            </w:tcBorders>
            <w:tcMar>
              <w:start w:w="0" w:type="dxa"/>
              <w:end w:w="0" w:type="dxa"/>
            </w:tcMar>
            <w:tcMar>
              <w:start w:w="0" w:type="dxa"/>
              <w:end w:w="0" w:type="dxa"/>
            </w:tcMar>
          </w:tcPr>
          <w:p/>
        </w:tc>
        <w:tc>
          <w:tcPr>
            <w:tcW w:type="dxa" w:w="126"/>
            <w:vMerge w:val="restart"/>
            <w:tcBorders>
              <w:top w:sz="4.0" w:val="single" w:color="#000000"/>
            </w:tcBorders>
            <w:tcMar>
              <w:start w:w="0" w:type="dxa"/>
              <w:end w:w="0" w:type="dxa"/>
            </w:tcMar>
            <w:tcMar>
              <w:start w:w="0" w:type="dxa"/>
              <w:end w:w="0" w:type="dxa"/>
            </w:tcMar>
          </w:tcPr>
          <w:p>
            <w:pPr>
              <w:autoSpaceDN w:val="0"/>
              <w:autoSpaceDE w:val="0"/>
              <w:widowControl/>
              <w:spacing w:line="292" w:lineRule="exact" w:before="34" w:after="0"/>
              <w:ind w:left="0" w:right="0" w:firstLine="0"/>
              <w:jc w:val="center"/>
            </w:pPr>
            <w:r>
              <w:rPr>
                <w:rFonts w:ascii="SymbolMT" w:hAnsi="SymbolMT" w:eastAsia="SymbolMT"/>
                <w:b w:val="0"/>
                <w:i w:val="0"/>
                <w:color w:val="000000"/>
                <w:sz w:val="24"/>
              </w:rPr>
              <w:t></w:t>
            </w:r>
          </w:p>
        </w:tc>
        <w:tc>
          <w:tcPr>
            <w:tcW w:type="dxa" w:w="120"/>
            <w:vMerge w:val="restart"/>
            <w:tcBorders>
              <w:top w:sz="4.0" w:val="single" w:color="#000000"/>
            </w:tcBorders>
            <w:tcMar>
              <w:start w:w="0" w:type="dxa"/>
              <w:end w:w="0" w:type="dxa"/>
            </w:tcMar>
            <w:tcMar>
              <w:start w:w="0" w:type="dxa"/>
              <w:end w:w="0" w:type="dxa"/>
            </w:tcMar>
          </w:tcPr>
          <w:p>
            <w:pPr>
              <w:autoSpaceDN w:val="0"/>
              <w:autoSpaceDE w:val="0"/>
              <w:widowControl/>
              <w:spacing w:line="154" w:lineRule="exact" w:before="138"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60"/>
            <w:vMerge w:val="restart"/>
            <w:tcBorders>
              <w:top w:sz="4.0" w:val="single" w:color="#000000"/>
            </w:tcBorders>
            <w:tcMar>
              <w:start w:w="0" w:type="dxa"/>
              <w:end w:w="0" w:type="dxa"/>
            </w:tcMar>
            <w:tcMar>
              <w:start w:w="0" w:type="dxa"/>
              <w:end w:w="0" w:type="dxa"/>
            </w:tcMar>
          </w:tcPr>
          <w:p/>
        </w:tc>
        <w:tc>
          <w:tcPr>
            <w:tcW w:type="dxa" w:w="280"/>
            <w:vMerge w:val="restart"/>
            <w:tcBorders>
              <w:top w:sz="4.0" w:val="single" w:color="#000000"/>
            </w:tcBorders>
            <w:tcMar>
              <w:start w:w="0" w:type="dxa"/>
              <w:end w:w="0" w:type="dxa"/>
            </w:tcMar>
            <w:tcMar>
              <w:start w:w="0" w:type="dxa"/>
              <w:end w:w="0" w:type="dxa"/>
            </w:tcMar>
          </w:tcPr>
          <w:p/>
        </w:tc>
        <w:tc>
          <w:tcPr>
            <w:tcW w:type="dxa" w:w="180"/>
            <w:vMerge w:val="restart"/>
            <w:tcBorders>
              <w:top w:sz="4.0" w:val="single" w:color="#000000"/>
            </w:tcBorders>
            <w:tcMar>
              <w:start w:w="0" w:type="dxa"/>
              <w:end w:w="0" w:type="dxa"/>
            </w:tcMar>
            <w:tcMar>
              <w:start w:w="0" w:type="dxa"/>
              <w:end w:w="0" w:type="dxa"/>
            </w:tcMar>
          </w:tcPr>
          <w:p/>
        </w:tc>
        <w:tc>
          <w:tcPr>
            <w:tcW w:type="dxa" w:w="200"/>
            <w:vMerge w:val="restart"/>
            <w:tcBorders>
              <w:top w:sz="4.0" w:val="single" w:color="#000000"/>
            </w:tcBorders>
            <w:tcMar>
              <w:start w:w="0" w:type="dxa"/>
              <w:end w:w="0" w:type="dxa"/>
            </w:tcMar>
            <w:tcMar>
              <w:start w:w="0" w:type="dxa"/>
              <w:end w:w="0" w:type="dxa"/>
            </w:tcMar>
          </w:tcPr>
          <w:p/>
        </w:tc>
        <w:tc>
          <w:tcPr>
            <w:tcW w:type="dxa" w:w="440"/>
            <w:vMerge w:val="restart"/>
            <w:tcBorders>
              <w:top w:sz="4.0" w:val="single" w:color="#000000"/>
            </w:tcBorders>
            <w:tcMar>
              <w:start w:w="0" w:type="dxa"/>
              <w:end w:w="0" w:type="dxa"/>
            </w:tcMar>
            <w:tcMar>
              <w:start w:w="0" w:type="dxa"/>
              <w:end w:w="0" w:type="dxa"/>
            </w:tcMar>
          </w:tcPr>
          <w:p>
            <w:pPr>
              <w:autoSpaceDN w:val="0"/>
              <w:autoSpaceDE w:val="0"/>
              <w:widowControl/>
              <w:spacing w:line="154" w:lineRule="exact" w:before="0" w:after="0"/>
              <w:ind w:left="26" w:right="0" w:firstLine="0"/>
              <w:jc w:val="left"/>
            </w:pPr>
            <w:r>
              <w:rPr>
                <w:rFonts w:ascii="TimesNewRomanPSMT" w:hAnsi="TimesNewRomanPSMT" w:eastAsia="TimesNewRomanPSMT"/>
                <w:b w:val="0"/>
                <w:i w:val="0"/>
                <w:color w:val="000000"/>
                <w:sz w:val="14"/>
              </w:rPr>
              <w:t>2</w:t>
            </w:r>
          </w:p>
        </w:tc>
        <w:tc>
          <w:tcPr>
            <w:tcW w:type="dxa" w:w="760"/>
            <w:vMerge w:val="restart"/>
            <w:tcBorders>
              <w:top w:sz="4.0" w:val="single" w:color="#000000"/>
            </w:tcBorders>
            <w:tcMar>
              <w:start w:w="0" w:type="dxa"/>
              <w:end w:w="0" w:type="dxa"/>
            </w:tcMar>
            <w:tcMar>
              <w:start w:w="0" w:type="dxa"/>
              <w:end w:w="0" w:type="dxa"/>
            </w:tcMar>
          </w:tcPr>
          <w:p>
            <w:pPr>
              <w:autoSpaceDN w:val="0"/>
              <w:autoSpaceDE w:val="0"/>
              <w:widowControl/>
              <w:spacing w:line="154" w:lineRule="exact" w:before="0" w:after="0"/>
              <w:ind w:left="0" w:right="400" w:firstLine="0"/>
              <w:jc w:val="right"/>
            </w:pPr>
            <w:r>
              <w:rPr>
                <w:rFonts w:ascii="TimesNewRomanPSMT" w:hAnsi="TimesNewRomanPSMT" w:eastAsia="TimesNewRomanPSMT"/>
                <w:b w:val="0"/>
                <w:i w:val="0"/>
                <w:color w:val="000000"/>
                <w:sz w:val="14"/>
              </w:rPr>
              <w:t>2</w:t>
            </w:r>
          </w:p>
        </w:tc>
        <w:tc>
          <w:tcPr>
            <w:tcW w:type="dxa" w:w="120"/>
            <w:vMerge w:val="restart"/>
            <w:tcBorders>
              <w:top w:sz="4.0" w:val="single" w:color="#000000"/>
            </w:tcBorders>
            <w:tcMar>
              <w:start w:w="0" w:type="dxa"/>
              <w:end w:w="0" w:type="dxa"/>
            </w:tcMar>
            <w:tcMar>
              <w:start w:w="0" w:type="dxa"/>
              <w:end w:w="0" w:type="dxa"/>
            </w:tcMar>
          </w:tcPr>
          <w:p/>
        </w:tc>
        <w:tc>
          <w:tcPr>
            <w:tcW w:type="dxa" w:w="200"/>
            <w:vMerge w:val="restart"/>
            <w:tcBorders>
              <w:top w:sz="4.0" w:val="single" w:color="#000000"/>
            </w:tcBorders>
            <w:tcMar>
              <w:start w:w="0" w:type="dxa"/>
              <w:end w:w="0" w:type="dxa"/>
            </w:tcMar>
            <w:tcMar>
              <w:start w:w="0" w:type="dxa"/>
              <w:end w:w="0" w:type="dxa"/>
            </w:tcMar>
          </w:tcPr>
          <w:p/>
        </w:tc>
        <w:tc>
          <w:tcPr>
            <w:tcW w:type="dxa" w:w="500"/>
            <w:vMerge w:val="restart"/>
            <w:tcBorders>
              <w:top w:sz="4.0" w:val="single" w:color="#000000"/>
            </w:tcBorders>
            <w:tcMar>
              <w:start w:w="0" w:type="dxa"/>
              <w:end w:w="0" w:type="dxa"/>
            </w:tcMar>
            <w:tcMar>
              <w:start w:w="0" w:type="dxa"/>
              <w:end w:w="0" w:type="dxa"/>
            </w:tcMar>
          </w:tcPr>
          <w:p>
            <w:pPr>
              <w:autoSpaceDN w:val="0"/>
              <w:autoSpaceDE w:val="0"/>
              <w:widowControl/>
              <w:spacing w:line="154" w:lineRule="exact" w:before="0" w:after="0"/>
              <w:ind w:left="14" w:right="0" w:firstLine="0"/>
              <w:jc w:val="left"/>
            </w:pPr>
            <w:r>
              <w:rPr>
                <w:rFonts w:ascii="TimesNewRomanPSMT" w:hAnsi="TimesNewRomanPSMT" w:eastAsia="TimesNewRomanPSMT"/>
                <w:b w:val="0"/>
                <w:i w:val="0"/>
                <w:color w:val="000000"/>
                <w:sz w:val="14"/>
              </w:rPr>
              <w:t>2</w:t>
            </w:r>
          </w:p>
        </w:tc>
        <w:tc>
          <w:tcPr>
            <w:tcW w:type="dxa" w:w="200"/>
            <w:vMerge w:val="restart"/>
            <w:tcBorders>
              <w:top w:sz="4.0" w:val="single" w:color="#000000"/>
            </w:tcBorders>
            <w:tcMar>
              <w:start w:w="0" w:type="dxa"/>
              <w:end w:w="0" w:type="dxa"/>
            </w:tcMar>
            <w:tcMar>
              <w:start w:w="0" w:type="dxa"/>
              <w:end w:w="0" w:type="dxa"/>
            </w:tcMar>
          </w:tcPr>
          <w:p/>
        </w:tc>
        <w:tc>
          <w:tcPr>
            <w:tcW w:type="dxa" w:w="180"/>
            <w:vMerge w:val="restart"/>
            <w:tcBorders>
              <w:top w:sz="4.0" w:val="single" w:color="#000000"/>
            </w:tcBorders>
            <w:tcMar>
              <w:start w:w="0" w:type="dxa"/>
              <w:end w:w="0" w:type="dxa"/>
            </w:tcMar>
            <w:tcMar>
              <w:start w:w="0" w:type="dxa"/>
              <w:end w:w="0" w:type="dxa"/>
            </w:tcMar>
          </w:tcPr>
          <w:p/>
        </w:tc>
        <w:tc>
          <w:tcPr>
            <w:tcW w:type="dxa" w:w="180"/>
            <w:vMerge w:val="restart"/>
            <w:tcBorders>
              <w:top w:sz="4.0" w:val="single" w:color="#000000"/>
            </w:tcBorders>
            <w:tcMar>
              <w:start w:w="0" w:type="dxa"/>
              <w:end w:w="0" w:type="dxa"/>
            </w:tcMar>
            <w:tcMar>
              <w:start w:w="0" w:type="dxa"/>
              <w:end w:w="0" w:type="dxa"/>
            </w:tcMar>
          </w:tcPr>
          <w:p/>
        </w:tc>
        <w:tc>
          <w:tcPr>
            <w:tcW w:type="dxa" w:w="988"/>
            <w:vMerge w:val="restart"/>
            <w:tcBorders>
              <w:top w:sz="4.0" w:val="single" w:color="#000000"/>
            </w:tcBorders>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494"/>
              <w:gridCol w:w="494"/>
            </w:tblGrid>
            <w:tr>
              <w:trPr>
                <w:trHeight w:hRule="exact" w:val="374"/>
              </w:trPr>
              <w:tc>
                <w:tcPr>
                  <w:tcW w:type="dxa" w:w="140"/>
                  <w:tcBorders/>
                  <w:tcMar>
                    <w:start w:w="0" w:type="dxa"/>
                    <w:end w:w="0" w:type="dxa"/>
                  </w:tcMar>
                </w:tcPr>
                <w:p>
                  <w:pPr>
                    <w:autoSpaceDN w:val="0"/>
                    <w:autoSpaceDE w:val="0"/>
                    <w:widowControl/>
                    <w:spacing w:line="154" w:lineRule="exact" w:before="0" w:after="0"/>
                    <w:ind w:left="0" w:right="0" w:firstLine="0"/>
                    <w:jc w:val="center"/>
                  </w:pPr>
                  <w:r>
                    <w:rPr>
                      <w:rFonts w:ascii="TimesNewRomanPSMT" w:hAnsi="TimesNewRomanPSMT" w:eastAsia="TimesNewRomanPSMT"/>
                      <w:b w:val="0"/>
                      <w:i w:val="0"/>
                      <w:color w:val="000000"/>
                      <w:sz w:val="14"/>
                    </w:rPr>
                    <w:t>1</w:t>
                  </w:r>
                </w:p>
              </w:tc>
              <w:tc>
                <w:tcPr>
                  <w:tcW w:type="dxa" w:w="848"/>
                  <w:tcBorders/>
                  <w:tcMar>
                    <w:start w:w="0" w:type="dxa"/>
                    <w:end w:w="0" w:type="dxa"/>
                  </w:tcMar>
                </w:tcPr>
                <w:p>
                  <w:pPr>
                    <w:autoSpaceDN w:val="0"/>
                    <w:autoSpaceDE w:val="0"/>
                    <w:widowControl/>
                    <w:spacing w:line="266" w:lineRule="exact" w:before="68"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4.3</w:t>
                  </w:r>
                  <w:r>
                    <w:rPr>
                      <w:rFonts w:ascii="SimSun" w:hAnsi="SimSun" w:eastAsia="SimSun"/>
                      <w:b w:val="0"/>
                      <w:i w:val="0"/>
                      <w:color w:val="000000"/>
                      <w:sz w:val="24"/>
                    </w:rPr>
                    <w:t>）</w:t>
                  </w:r>
                </w:p>
              </w:tc>
            </w:tr>
          </w:tbl>
          <w:p>
            <w:pPr>
              <w:autoSpaceDN w:val="0"/>
              <w:autoSpaceDE w:val="0"/>
              <w:widowControl/>
              <w:spacing w:line="14" w:lineRule="exact" w:before="0" w:after="0"/>
              <w:ind w:left="0" w:right="0"/>
            </w:pPr>
          </w:p>
        </w:tc>
      </w:tr>
      <w:tr>
        <w:trPr>
          <w:trHeight w:hRule="exact" w:val="446"/>
        </w:trPr>
        <w:tc>
          <w:tcPr>
            <w:tcW w:type="dxa" w:w="1002"/>
            <w:tcBorders/>
            <w:tcMar>
              <w:start w:w="0" w:type="dxa"/>
              <w:end w:w="0" w:type="dxa"/>
            </w:tcMar>
          </w:tcPr>
          <w:p>
            <w:pPr>
              <w:autoSpaceDN w:val="0"/>
              <w:autoSpaceDE w:val="0"/>
              <w:widowControl/>
              <w:spacing w:line="292" w:lineRule="exact" w:before="56" w:after="0"/>
              <w:ind w:left="0" w:right="80" w:firstLine="0"/>
              <w:jc w:val="right"/>
            </w:pPr>
            <w:r>
              <w:rPr>
                <w:rFonts w:ascii="SymbolMT" w:hAnsi="SymbolMT" w:eastAsia="SymbolMT"/>
                <w:b w:val="0"/>
                <w:i w:val="0"/>
                <w:color w:val="000000"/>
                <w:sz w:val="24"/>
              </w:rPr>
              <w:t></w:t>
            </w:r>
          </w:p>
        </w:tc>
        <w:tc>
          <w:tcPr>
            <w:tcW w:type="dxa" w:w="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0" w:after="0"/>
              <w:ind w:left="118" w:right="0" w:firstLine="0"/>
              <w:jc w:val="left"/>
            </w:pPr>
            <w:r>
              <w:rPr>
                <w:rFonts w:ascii="TimesNewRomanPSMT" w:hAnsi="TimesNewRomanPSMT" w:eastAsia="TimesNewRomanPSMT"/>
                <w:b w:val="0"/>
                <w:i w:val="0"/>
                <w:color w:val="000000"/>
                <w:sz w:val="24"/>
              </w:rPr>
              <w:t>H</w:t>
            </w:r>
            <w:r>
              <w:rPr>
                <w:rFonts w:ascii="MicrosoftYaHei" w:hAnsi="MicrosoftYaHei" w:eastAsia="MicrosoftYaHei"/>
                <w:b w:val="0"/>
                <w:i w:val="0"/>
                <w:color w:val="000000"/>
                <w:sz w:val="24"/>
              </w:rPr>
              <w:t>（</w:t>
            </w:r>
            <w:r>
              <w:rPr>
                <w:rFonts w:ascii="TimesNewRomanPSMT" w:hAnsi="TimesNewRomanPSMT" w:eastAsia="TimesNewRomanPSMT"/>
                <w:b w:val="0"/>
                <w:i w:val="0"/>
                <w:color w:val="000000"/>
                <w:sz w:val="14"/>
              </w:rPr>
              <w:t xml:space="preserve">1 </w:t>
            </w:r>
            <w:r>
              <w:rPr>
                <w:rFonts w:ascii="TimesNewRomanPSMT" w:hAnsi="TimesNewRomanPSMT" w:eastAsia="TimesNewRomanPSMT"/>
                <w:b w:val="0"/>
                <w:i w:val="0"/>
                <w:color w:val="000000"/>
                <w:sz w:val="24"/>
              </w:rPr>
              <w:t>2R</w:t>
            </w:r>
          </w:p>
        </w:tc>
        <w:tc>
          <w:tcPr>
            <w:tcW w:type="dxa" w:w="120"/>
            <w:tcBorders/>
            <w:tcMar>
              <w:start w:w="0" w:type="dxa"/>
              <w:end w:w="0" w:type="dxa"/>
            </w:tcMar>
          </w:tcPr>
          <w:p>
            <w:pPr>
              <w:autoSpaceDN w:val="0"/>
              <w:autoSpaceDE w:val="0"/>
              <w:widowControl/>
              <w:spacing w:line="264" w:lineRule="exact" w:before="84" w:after="0"/>
              <w:ind w:left="0" w:right="0" w:firstLine="0"/>
              <w:jc w:val="center"/>
            </w:pPr>
            <w:r>
              <w:rPr>
                <w:rFonts w:ascii="TimesNewRomanPSMT" w:hAnsi="TimesNewRomanPSMT" w:eastAsia="TimesNewRomanPSMT"/>
                <w:b w:val="0"/>
                <w:i w:val="0"/>
                <w:color w:val="000000"/>
                <w:sz w:val="24"/>
              </w:rPr>
              <w:t>-</w:t>
            </w:r>
          </w:p>
        </w:tc>
        <w:tc>
          <w:tcPr>
            <w:tcW w:type="dxa" w:w="520"/>
            <w:gridSpan w:val="3"/>
            <w:tcBorders/>
            <w:tcMar>
              <w:start w:w="0" w:type="dxa"/>
              <w:end w:w="0" w:type="dxa"/>
            </w:tcMar>
            <w:tcMar>
              <w:start w:w="0" w:type="dxa"/>
              <w:end w:w="0" w:type="dxa"/>
            </w:tcMar>
            <w:tcMar>
              <w:start w:w="0" w:type="dxa"/>
              <w:end w:w="0" w:type="dxa"/>
            </w:tcMar>
          </w:tcPr>
          <w:p>
            <w:pPr>
              <w:autoSpaceDN w:val="0"/>
              <w:autoSpaceDE w:val="0"/>
              <w:widowControl/>
              <w:spacing w:line="308" w:lineRule="exact" w:before="0" w:after="0"/>
              <w:ind w:left="0" w:right="0" w:firstLine="0"/>
              <w:jc w:val="center"/>
            </w:pPr>
            <w:r>
              <w:rPr>
                <w:rFonts w:ascii="TimesNewRomanPSMT" w:hAnsi="TimesNewRomanPSMT" w:eastAsia="TimesNewRomanPSMT"/>
                <w:b w:val="0"/>
                <w:i w:val="0"/>
                <w:color w:val="000000"/>
                <w:sz w:val="24"/>
              </w:rPr>
              <w:t xml:space="preserve">H </w:t>
            </w:r>
            <w:r>
              <w:rPr>
                <w:rFonts w:ascii="TimesNewRomanPSMT" w:hAnsi="TimesNewRomanPSMT" w:eastAsia="TimesNewRomanPSMT"/>
                <w:b w:val="0"/>
                <w:i w:val="0"/>
                <w:color w:val="000000"/>
                <w:sz w:val="14"/>
              </w:rPr>
              <w:t>1</w:t>
            </w:r>
            <w:r>
              <w:rPr>
                <w:rFonts w:ascii="MicrosoftYaHei" w:hAnsi="MicrosoftYaHei" w:eastAsia="MicrosoftYaHei"/>
                <w:b w:val="0"/>
                <w:i w:val="0"/>
                <w:color w:val="000000"/>
                <w:sz w:val="24"/>
              </w:rPr>
              <w:t>）</w:t>
            </w:r>
          </w:p>
        </w:tc>
        <w:tc>
          <w:tcPr>
            <w:tcW w:type="dxa" w:w="580"/>
            <w:gridSpan w:val="2"/>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580"/>
            <w:gridSpan w:val="2"/>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c>
          <w:tcPr>
            <w:tcW w:type="dxa" w:w="290"/>
            <w:vMerge/>
            <w:tcBorders>
              <w:top w:sz="4.0" w:val="single" w:color="#000000"/>
            </w:tcBorders>
          </w:tcPr>
          <w:p/>
        </w:tc>
      </w:tr>
    </w:tbl>
    <w:p>
      <w:pPr>
        <w:autoSpaceDN w:val="0"/>
        <w:autoSpaceDE w:val="0"/>
        <w:widowControl/>
        <w:spacing w:line="240" w:lineRule="exact" w:before="860" w:after="648"/>
        <w:ind w:left="1478" w:right="0" w:firstLine="0"/>
        <w:jc w:val="left"/>
      </w:pPr>
      <w:r>
        <w:rPr>
          <w:rFonts w:ascii="SimSun" w:hAnsi="SimSun" w:eastAsia="SimSun"/>
          <w:b w:val="0"/>
          <w:i w:val="0"/>
          <w:color w:val="000000"/>
          <w:sz w:val="24"/>
        </w:rPr>
        <w:t>其他为粉细层，面积为：</w:t>
      </w:r>
    </w:p>
    <w:tbl>
      <w:tblPr>
        <w:tblW w:type="auto" w:w="0"/>
        <w:tblLayout w:type="fixed"/>
        <w:tblLook w:firstColumn="1" w:firstRow="1" w:lastColumn="0" w:lastRow="0" w:noHBand="0" w:noVBand="1" w:val="04A0"/>
        <w:tblInd w:w="1420.0" w:type="dxa"/>
      </w:tblPr>
      <w:tblGrid>
        <w:gridCol w:w="363"/>
        <w:gridCol w:w="363"/>
        <w:gridCol w:w="363"/>
        <w:gridCol w:w="363"/>
        <w:gridCol w:w="363"/>
        <w:gridCol w:w="363"/>
        <w:gridCol w:w="363"/>
        <w:gridCol w:w="363"/>
        <w:gridCol w:w="363"/>
        <w:gridCol w:w="363"/>
        <w:gridCol w:w="363"/>
        <w:gridCol w:w="363"/>
        <w:gridCol w:w="363"/>
        <w:gridCol w:w="363"/>
        <w:gridCol w:w="363"/>
        <w:gridCol w:w="363"/>
        <w:gridCol w:w="363"/>
        <w:gridCol w:w="363"/>
        <w:gridCol w:w="363"/>
        <w:gridCol w:w="363"/>
        <w:gridCol w:w="363"/>
        <w:gridCol w:w="363"/>
        <w:gridCol w:w="363"/>
        <w:gridCol w:w="363"/>
        <w:gridCol w:w="363"/>
        <w:gridCol w:w="363"/>
        <w:gridCol w:w="363"/>
        <w:gridCol w:w="363"/>
      </w:tblGrid>
      <w:tr>
        <w:trPr>
          <w:trHeight w:hRule="exact" w:val="422"/>
        </w:trPr>
        <w:tc>
          <w:tcPr>
            <w:tcW w:type="dxa" w:w="1700"/>
            <w:tcBorders>
              <w:bottom w:sz="4.3520002365112305" w:val="single" w:color="#000000"/>
            </w:tcBorders>
            <w:tcMar>
              <w:start w:w="0" w:type="dxa"/>
              <w:end w:w="0" w:type="dxa"/>
            </w:tcMar>
          </w:tcPr>
          <w:p>
            <w:pPr>
              <w:autoSpaceDN w:val="0"/>
              <w:autoSpaceDE w:val="0"/>
              <w:widowControl/>
              <w:spacing w:line="288" w:lineRule="exact" w:before="128" w:after="0"/>
              <w:ind w:left="0" w:right="108" w:firstLine="0"/>
              <w:jc w:val="right"/>
            </w:pPr>
            <w:r>
              <w:rPr>
                <w:rFonts w:ascii="TimesNewRomanPSMT" w:hAnsi="TimesNewRomanPSMT" w:eastAsia="TimesNewRomanPSMT"/>
                <w:b w:val="0"/>
                <w:i w:val="0"/>
                <w:color w:val="000000"/>
                <w:sz w:val="26"/>
              </w:rPr>
              <w:t>S</w:t>
            </w:r>
          </w:p>
        </w:tc>
        <w:tc>
          <w:tcPr>
            <w:tcW w:type="dxa" w:w="220"/>
            <w:tcBorders>
              <w:bottom w:sz="4.3520002365112305" w:val="single" w:color="#000000"/>
            </w:tcBorders>
            <w:tcMar>
              <w:start w:w="0" w:type="dxa"/>
              <w:end w:w="0" w:type="dxa"/>
            </w:tcMar>
          </w:tcPr>
          <w:p>
            <w:pPr>
              <w:autoSpaceDN w:val="0"/>
              <w:autoSpaceDE w:val="0"/>
              <w:widowControl/>
              <w:spacing w:line="320" w:lineRule="exact" w:before="96" w:after="0"/>
              <w:ind w:left="0" w:right="0" w:firstLine="0"/>
              <w:jc w:val="center"/>
            </w:pPr>
            <w:r>
              <w:rPr>
                <w:rFonts w:ascii="SymbolMT" w:hAnsi="SymbolMT" w:eastAsia="SymbolMT"/>
                <w:b w:val="0"/>
                <w:i w:val="0"/>
                <w:color w:val="000000"/>
                <w:sz w:val="26"/>
              </w:rPr>
              <w:t></w:t>
            </w:r>
          </w:p>
        </w:tc>
        <w:tc>
          <w:tcPr>
            <w:tcW w:type="dxa" w:w="340"/>
            <w:tcBorders>
              <w:bottom w:sz="4.3520002365112305" w:val="single" w:color="#000000"/>
            </w:tcBorders>
            <w:tcMar>
              <w:start w:w="0" w:type="dxa"/>
              <w:end w:w="0" w:type="dxa"/>
            </w:tcMar>
          </w:tcPr>
          <w:p>
            <w:pPr>
              <w:autoSpaceDN w:val="0"/>
              <w:autoSpaceDE w:val="0"/>
              <w:widowControl/>
              <w:spacing w:line="288" w:lineRule="exact" w:before="128" w:after="0"/>
              <w:ind w:left="0" w:right="0" w:firstLine="0"/>
              <w:jc w:val="center"/>
            </w:pPr>
            <w:r>
              <w:rPr>
                <w:rFonts w:ascii="TimesNewRomanPSMT" w:hAnsi="TimesNewRomanPSMT" w:eastAsia="TimesNewRomanPSMT"/>
                <w:b w:val="0"/>
                <w:i w:val="0"/>
                <w:color w:val="000000"/>
                <w:sz w:val="26"/>
              </w:rPr>
              <w:t>πR</w:t>
            </w:r>
          </w:p>
        </w:tc>
        <w:tc>
          <w:tcPr>
            <w:tcW w:type="dxa" w:w="120"/>
            <w:tcBorders>
              <w:bottom w:sz="4.3520002365112305" w:val="single" w:color="#000000"/>
            </w:tcBorders>
            <w:tcMar>
              <w:start w:w="0" w:type="dxa"/>
              <w:end w:w="0" w:type="dxa"/>
            </w:tcMar>
          </w:tcPr>
          <w:p>
            <w:pPr>
              <w:autoSpaceDN w:val="0"/>
              <w:autoSpaceDE w:val="0"/>
              <w:widowControl/>
              <w:spacing w:line="168" w:lineRule="exact" w:before="236" w:after="0"/>
              <w:ind w:left="0" w:right="0" w:firstLine="0"/>
              <w:jc w:val="center"/>
            </w:pPr>
            <w:r>
              <w:rPr>
                <w:w w:val="101.54666900634766"/>
                <w:rFonts w:ascii="TimesNewRomanPSMT" w:hAnsi="TimesNewRomanPSMT" w:eastAsia="TimesNewRomanPSMT"/>
                <w:b w:val="0"/>
                <w:i w:val="0"/>
                <w:color w:val="000000"/>
                <w:sz w:val="15"/>
              </w:rPr>
              <w:t>2</w:t>
            </w:r>
          </w:p>
        </w:tc>
        <w:tc>
          <w:tcPr>
            <w:tcW w:type="dxa" w:w="140"/>
            <w:tcBorders>
              <w:bottom w:sz="4.3520002365112305" w:val="single" w:color="#000000"/>
            </w:tcBorders>
            <w:tcMar>
              <w:start w:w="0" w:type="dxa"/>
              <w:end w:w="0" w:type="dxa"/>
            </w:tcMar>
          </w:tcPr>
          <w:p>
            <w:pPr>
              <w:autoSpaceDN w:val="0"/>
              <w:autoSpaceDE w:val="0"/>
              <w:widowControl/>
              <w:spacing w:line="288" w:lineRule="exact" w:before="128" w:after="0"/>
              <w:ind w:left="0" w:right="0" w:firstLine="0"/>
              <w:jc w:val="center"/>
            </w:pPr>
            <w:r>
              <w:rPr>
                <w:rFonts w:ascii="TimesNewRomanPSMT" w:hAnsi="TimesNewRomanPSMT" w:eastAsia="TimesNewRomanPSMT"/>
                <w:b w:val="0"/>
                <w:i w:val="0"/>
                <w:color w:val="000000"/>
                <w:sz w:val="26"/>
              </w:rPr>
              <w:t>-</w:t>
            </w:r>
          </w:p>
        </w:tc>
        <w:tc>
          <w:tcPr>
            <w:tcW w:type="dxa" w:w="220"/>
            <w:tcBorders>
              <w:bottom w:sz="4.3520002365112305" w:val="single" w:color="#000000"/>
            </w:tcBorders>
            <w:tcMar>
              <w:start w:w="0" w:type="dxa"/>
              <w:end w:w="0" w:type="dxa"/>
            </w:tcMar>
          </w:tcPr>
          <w:p>
            <w:pPr>
              <w:autoSpaceDN w:val="0"/>
              <w:autoSpaceDE w:val="0"/>
              <w:widowControl/>
              <w:spacing w:line="288" w:lineRule="exact" w:before="128" w:after="0"/>
              <w:ind w:left="0" w:right="0" w:firstLine="0"/>
              <w:jc w:val="center"/>
            </w:pPr>
            <w:r>
              <w:rPr>
                <w:rFonts w:ascii="TimesNewRomanPSMT" w:hAnsi="TimesNewRomanPSMT" w:eastAsia="TimesNewRomanPSMT"/>
                <w:b w:val="0"/>
                <w:i w:val="0"/>
                <w:color w:val="000000"/>
                <w:sz w:val="26"/>
              </w:rPr>
              <w:t>R</w:t>
            </w:r>
          </w:p>
        </w:tc>
        <w:tc>
          <w:tcPr>
            <w:tcW w:type="dxa" w:w="80"/>
            <w:tcBorders/>
            <w:tcMar>
              <w:start w:w="0" w:type="dxa"/>
              <w:end w:w="0" w:type="dxa"/>
            </w:tcMar>
          </w:tcPr>
          <w:p>
            <w:pPr>
              <w:autoSpaceDN w:val="0"/>
              <w:autoSpaceDE w:val="0"/>
              <w:widowControl/>
              <w:spacing w:line="168" w:lineRule="exact" w:before="236" w:after="0"/>
              <w:ind w:left="0" w:right="0" w:firstLine="0"/>
              <w:jc w:val="center"/>
            </w:pPr>
            <w:r>
              <w:rPr>
                <w:w w:val="101.54666900634766"/>
                <w:rFonts w:ascii="TimesNewRomanPSMT" w:hAnsi="TimesNewRomanPSMT" w:eastAsia="TimesNewRomanPSMT"/>
                <w:b w:val="0"/>
                <w:i w:val="0"/>
                <w:color w:val="000000"/>
                <w:sz w:val="15"/>
              </w:rPr>
              <w:t>2</w:t>
            </w:r>
          </w:p>
        </w:tc>
        <w:tc>
          <w:tcPr>
            <w:tcW w:type="dxa" w:w="612"/>
            <w:tcBorders>
              <w:bottom w:sz="4.3520002365112305" w:val="single" w:color="#000000"/>
            </w:tcBorders>
            <w:tcMar>
              <w:start w:w="0" w:type="dxa"/>
              <w:end w:w="0" w:type="dxa"/>
            </w:tcMar>
          </w:tcPr>
          <w:p>
            <w:pPr>
              <w:autoSpaceDN w:val="0"/>
              <w:autoSpaceDE w:val="0"/>
              <w:widowControl/>
              <w:spacing w:line="288" w:lineRule="exact" w:before="0" w:after="0"/>
              <w:ind w:left="0" w:right="0" w:firstLine="0"/>
              <w:jc w:val="center"/>
            </w:pPr>
            <w:r>
              <w:rPr>
                <w:rFonts w:ascii="TimesNewRomanPSMT" w:hAnsi="TimesNewRomanPSMT" w:eastAsia="TimesNewRomanPSMT"/>
                <w:b w:val="0"/>
                <w:i w:val="0"/>
                <w:color w:val="000000"/>
                <w:sz w:val="26"/>
              </w:rPr>
              <w:t>acos</w:t>
            </w:r>
            <w:r>
              <w:rPr>
                <w:rFonts w:ascii="SymbolMT" w:hAnsi="SymbolMT" w:eastAsia="SymbolMT"/>
                <w:b w:val="0"/>
                <w:i w:val="0"/>
                <w:color w:val="000000"/>
                <w:sz w:val="26"/>
              </w:rPr>
              <w:t></w:t>
            </w:r>
          </w:p>
          <w:p>
            <w:pPr>
              <w:autoSpaceDN w:val="0"/>
              <w:autoSpaceDE w:val="0"/>
              <w:widowControl/>
              <w:spacing w:line="320" w:lineRule="exact" w:before="0" w:after="0"/>
              <w:ind w:left="0" w:right="28" w:firstLine="0"/>
              <w:jc w:val="right"/>
            </w:pPr>
            <w:r>
              <w:rPr>
                <w:rFonts w:ascii="SymbolMT" w:hAnsi="SymbolMT" w:eastAsia="SymbolMT"/>
                <w:b w:val="0"/>
                <w:i w:val="0"/>
                <w:color w:val="000000"/>
                <w:sz w:val="26"/>
              </w:rPr>
              <w:t></w:t>
            </w:r>
          </w:p>
        </w:tc>
        <w:tc>
          <w:tcPr>
            <w:tcW w:type="dxa" w:w="208"/>
            <w:tcBorders>
              <w:bottom w:sz="4.3520002365112305" w:val="single" w:color="#000000"/>
            </w:tcBorders>
            <w:tcMar>
              <w:start w:w="0" w:type="dxa"/>
              <w:end w:w="0" w:type="dxa"/>
            </w:tcMar>
          </w:tcPr>
          <w:p>
            <w:pPr>
              <w:autoSpaceDN w:val="0"/>
              <w:autoSpaceDE w:val="0"/>
              <w:widowControl/>
              <w:spacing w:line="290" w:lineRule="exact" w:before="90" w:after="0"/>
              <w:ind w:left="0" w:right="0" w:firstLine="0"/>
              <w:jc w:val="center"/>
            </w:pPr>
            <w:r>
              <w:rPr>
                <w:rFonts w:ascii="TimesNewRomanPSMT" w:hAnsi="TimesNewRomanPSMT" w:eastAsia="TimesNewRomanPSMT"/>
                <w:b w:val="0"/>
                <w:i w:val="0"/>
                <w:color w:val="000000"/>
                <w:sz w:val="26"/>
              </w:rPr>
              <w:t>R</w:t>
            </w:r>
          </w:p>
        </w:tc>
        <w:tc>
          <w:tcPr>
            <w:tcW w:type="dxa" w:w="200"/>
            <w:tcBorders>
              <w:bottom w:sz="4.3520002365112305" w:val="single" w:color="#000000"/>
            </w:tcBorders>
            <w:tcMar>
              <w:start w:w="0" w:type="dxa"/>
              <w:end w:w="0" w:type="dxa"/>
            </w:tcMar>
          </w:tcPr>
          <w:p>
            <w:pPr>
              <w:autoSpaceDN w:val="0"/>
              <w:autoSpaceDE w:val="0"/>
              <w:widowControl/>
              <w:spacing w:line="320" w:lineRule="exact" w:before="60" w:after="0"/>
              <w:ind w:left="0" w:right="0" w:firstLine="0"/>
              <w:jc w:val="center"/>
            </w:pPr>
            <w:r>
              <w:rPr>
                <w:rFonts w:ascii="SymbolMT" w:hAnsi="SymbolMT" w:eastAsia="SymbolMT"/>
                <w:b w:val="0"/>
                <w:i w:val="0"/>
                <w:color w:val="000000"/>
                <w:sz w:val="26"/>
              </w:rPr>
              <w:t></w:t>
            </w:r>
          </w:p>
        </w:tc>
        <w:tc>
          <w:tcPr>
            <w:tcW w:type="dxa" w:w="220"/>
            <w:tcBorders>
              <w:bottom w:sz="4.3520002365112305" w:val="single" w:color="#000000"/>
            </w:tcBorders>
            <w:tcMar>
              <w:start w:w="0" w:type="dxa"/>
              <w:end w:w="0" w:type="dxa"/>
            </w:tcMar>
          </w:tcPr>
          <w:p>
            <w:pPr>
              <w:autoSpaceDN w:val="0"/>
              <w:autoSpaceDE w:val="0"/>
              <w:widowControl/>
              <w:spacing w:line="290" w:lineRule="exact" w:before="90" w:after="0"/>
              <w:ind w:left="0" w:right="0" w:firstLine="0"/>
              <w:jc w:val="center"/>
            </w:pPr>
            <w:r>
              <w:rPr>
                <w:rFonts w:ascii="TimesNewRomanPSMT" w:hAnsi="TimesNewRomanPSMT" w:eastAsia="TimesNewRomanPSMT"/>
                <w:b w:val="0"/>
                <w:i w:val="0"/>
                <w:color w:val="000000"/>
                <w:sz w:val="26"/>
              </w:rPr>
              <w:t>H</w:t>
            </w:r>
          </w:p>
        </w:tc>
        <w:tc>
          <w:tcPr>
            <w:tcW w:type="dxa" w:w="142"/>
            <w:tcBorders>
              <w:bottom w:sz="4.3520002365112305" w:val="single" w:color="#000000"/>
            </w:tcBorders>
            <w:tcMar>
              <w:start w:w="0" w:type="dxa"/>
              <w:end w:w="0" w:type="dxa"/>
            </w:tcMar>
          </w:tcPr>
          <w:p>
            <w:pPr>
              <w:autoSpaceDN w:val="0"/>
              <w:autoSpaceDE w:val="0"/>
              <w:widowControl/>
              <w:spacing w:line="170" w:lineRule="exact" w:before="246" w:after="0"/>
              <w:ind w:left="0" w:right="0" w:firstLine="0"/>
              <w:jc w:val="center"/>
            </w:pPr>
            <w:r>
              <w:rPr>
                <w:w w:val="101.54666900634766"/>
                <w:rFonts w:ascii="TimesNewRomanPSMT" w:hAnsi="TimesNewRomanPSMT" w:eastAsia="TimesNewRomanPSMT"/>
                <w:b w:val="0"/>
                <w:i w:val="0"/>
                <w:color w:val="000000"/>
                <w:sz w:val="15"/>
              </w:rPr>
              <w:t>2</w:t>
            </w:r>
          </w:p>
        </w:tc>
        <w:tc>
          <w:tcPr>
            <w:tcW w:type="dxa" w:w="138"/>
            <w:tcBorders>
              <w:bottom w:sz="4.3520002365112305" w:val="single" w:color="#000000"/>
            </w:tcBorders>
            <w:tcMar>
              <w:start w:w="0" w:type="dxa"/>
              <w:end w:w="0" w:type="dxa"/>
            </w:tcMar>
          </w:tcPr>
          <w:p>
            <w:pPr>
              <w:autoSpaceDN w:val="0"/>
              <w:autoSpaceDE w:val="0"/>
              <w:widowControl/>
              <w:spacing w:line="168" w:lineRule="exact" w:before="152" w:after="0"/>
              <w:ind w:left="0" w:right="0" w:firstLine="0"/>
              <w:jc w:val="center"/>
            </w:pPr>
            <w:r>
              <w:rPr>
                <w:rFonts w:ascii="SymbolMT" w:hAnsi="SymbolMT" w:eastAsia="SymbolMT"/>
                <w:b w:val="0"/>
                <w:i w:val="0"/>
                <w:color w:val="000000"/>
                <w:sz w:val="26"/>
              </w:rPr>
              <w:t></w:t>
            </w:r>
            <w:r>
              <w:rPr>
                <w:rFonts w:ascii="SymbolMT" w:hAnsi="SymbolMT" w:eastAsia="SymbolMT"/>
                <w:b w:val="0"/>
                <w:i w:val="0"/>
                <w:color w:val="000000"/>
                <w:sz w:val="26"/>
              </w:rPr>
              <w:t></w:t>
            </w:r>
          </w:p>
        </w:tc>
        <w:tc>
          <w:tcPr>
            <w:tcW w:type="dxa" w:w="180"/>
            <w:tcBorders>
              <w:bottom w:sz="4.3520002365112305" w:val="single" w:color="#000000"/>
            </w:tcBorders>
            <w:tcMar>
              <w:start w:w="0" w:type="dxa"/>
              <w:end w:w="0" w:type="dxa"/>
            </w:tcMar>
          </w:tcPr>
          <w:p>
            <w:pPr>
              <w:autoSpaceDN w:val="0"/>
              <w:autoSpaceDE w:val="0"/>
              <w:widowControl/>
              <w:spacing w:line="320" w:lineRule="exact" w:before="96" w:after="0"/>
              <w:ind w:left="0" w:right="0" w:firstLine="0"/>
              <w:jc w:val="center"/>
            </w:pPr>
            <w:r>
              <w:rPr>
                <w:rFonts w:ascii="SymbolMT" w:hAnsi="SymbolMT" w:eastAsia="SymbolMT"/>
                <w:b w:val="0"/>
                <w:i w:val="0"/>
                <w:color w:val="000000"/>
                <w:sz w:val="26"/>
              </w:rPr>
              <w:t></w:t>
            </w:r>
          </w:p>
        </w:tc>
        <w:tc>
          <w:tcPr>
            <w:tcW w:type="dxa" w:w="320"/>
            <w:tcBorders>
              <w:bottom w:sz="4.3520002365112305" w:val="single" w:color="#000000"/>
            </w:tcBorders>
            <w:tcMar>
              <w:start w:w="0" w:type="dxa"/>
              <w:end w:w="0" w:type="dxa"/>
            </w:tcMar>
          </w:tcPr>
          <w:p>
            <w:pPr>
              <w:autoSpaceDN w:val="0"/>
              <w:autoSpaceDE w:val="0"/>
              <w:widowControl/>
              <w:spacing w:line="288" w:lineRule="exact" w:before="128" w:after="0"/>
              <w:ind w:left="0" w:right="0" w:firstLine="0"/>
              <w:jc w:val="center"/>
            </w:pPr>
            <w:r>
              <w:rPr>
                <w:rFonts w:ascii="TimesNewRomanPSMT" w:hAnsi="TimesNewRomanPSMT" w:eastAsia="TimesNewRomanPSMT"/>
                <w:b w:val="0"/>
                <w:i w:val="0"/>
                <w:color w:val="000000"/>
                <w:sz w:val="26"/>
              </w:rPr>
              <w:t>(R</w:t>
            </w:r>
          </w:p>
        </w:tc>
        <w:tc>
          <w:tcPr>
            <w:tcW w:type="dxa" w:w="200"/>
            <w:tcBorders>
              <w:bottom w:sz="4.3520002365112305" w:val="single" w:color="#000000"/>
            </w:tcBorders>
            <w:tcMar>
              <w:start w:w="0" w:type="dxa"/>
              <w:end w:w="0" w:type="dxa"/>
            </w:tcMar>
          </w:tcPr>
          <w:p>
            <w:pPr>
              <w:autoSpaceDN w:val="0"/>
              <w:autoSpaceDE w:val="0"/>
              <w:widowControl/>
              <w:spacing w:line="320" w:lineRule="exact" w:before="96" w:after="0"/>
              <w:ind w:left="0" w:right="0" w:firstLine="0"/>
              <w:jc w:val="center"/>
            </w:pPr>
            <w:r>
              <w:rPr>
                <w:rFonts w:ascii="SymbolMT" w:hAnsi="SymbolMT" w:eastAsia="SymbolMT"/>
                <w:b w:val="0"/>
                <w:i w:val="0"/>
                <w:color w:val="000000"/>
                <w:sz w:val="26"/>
              </w:rPr>
              <w:t></w:t>
            </w:r>
          </w:p>
        </w:tc>
        <w:tc>
          <w:tcPr>
            <w:tcW w:type="dxa" w:w="220"/>
            <w:tcBorders>
              <w:bottom w:sz="4.3520002365112305" w:val="single" w:color="#000000"/>
            </w:tcBorders>
            <w:tcMar>
              <w:start w:w="0" w:type="dxa"/>
              <w:end w:w="0" w:type="dxa"/>
            </w:tcMar>
          </w:tcPr>
          <w:p>
            <w:pPr>
              <w:autoSpaceDN w:val="0"/>
              <w:autoSpaceDE w:val="0"/>
              <w:widowControl/>
              <w:spacing w:line="288" w:lineRule="exact" w:before="128" w:after="0"/>
              <w:ind w:left="0" w:right="0" w:firstLine="0"/>
              <w:jc w:val="center"/>
            </w:pPr>
            <w:r>
              <w:rPr>
                <w:rFonts w:ascii="TimesNewRomanPSMT" w:hAnsi="TimesNewRomanPSMT" w:eastAsia="TimesNewRomanPSMT"/>
                <w:b w:val="0"/>
                <w:i w:val="0"/>
                <w:color w:val="000000"/>
                <w:sz w:val="26"/>
              </w:rPr>
              <w:t>H</w:t>
            </w:r>
          </w:p>
        </w:tc>
        <w:tc>
          <w:tcPr>
            <w:tcW w:type="dxa" w:w="100"/>
            <w:tcBorders>
              <w:bottom w:sz="4.3520002365112305" w:val="single" w:color="#000000"/>
            </w:tcBorders>
            <w:tcMar>
              <w:start w:w="0" w:type="dxa"/>
              <w:end w:w="0" w:type="dxa"/>
            </w:tcMar>
          </w:tcPr>
          <w:p/>
        </w:tc>
        <w:tc>
          <w:tcPr>
            <w:tcW w:type="dxa" w:w="100"/>
            <w:tcBorders>
              <w:bottom w:sz="4.3520002365112305" w:val="single" w:color="#000000"/>
            </w:tcBorders>
            <w:tcMar>
              <w:start w:w="0" w:type="dxa"/>
              <w:end w:w="0" w:type="dxa"/>
            </w:tcMar>
          </w:tcPr>
          <w:p>
            <w:pPr>
              <w:autoSpaceDN w:val="0"/>
              <w:autoSpaceDE w:val="0"/>
              <w:widowControl/>
              <w:spacing w:line="288" w:lineRule="exact" w:before="128" w:after="0"/>
              <w:ind w:left="0" w:right="0" w:firstLine="0"/>
              <w:jc w:val="center"/>
            </w:pPr>
            <w:r>
              <w:rPr>
                <w:rFonts w:ascii="TimesNewRomanPSMT" w:hAnsi="TimesNewRomanPSMT" w:eastAsia="TimesNewRomanPSMT"/>
                <w:b w:val="0"/>
                <w:i w:val="0"/>
                <w:color w:val="000000"/>
                <w:sz w:val="26"/>
              </w:rPr>
              <w:t>)</w:t>
            </w:r>
          </w:p>
        </w:tc>
        <w:tc>
          <w:tcPr>
            <w:tcW w:type="dxa" w:w="280"/>
            <w:tcBorders>
              <w:bottom w:sz="4.3520002365112305" w:val="single" w:color="#000000"/>
            </w:tcBorders>
            <w:tcMar>
              <w:start w:w="0" w:type="dxa"/>
              <w:end w:w="0" w:type="dxa"/>
            </w:tcMar>
          </w:tcPr>
          <w:p>
            <w:pPr>
              <w:autoSpaceDN w:val="0"/>
              <w:autoSpaceDE w:val="0"/>
              <w:widowControl/>
              <w:spacing w:line="320" w:lineRule="exact" w:before="96" w:after="0"/>
              <w:ind w:left="0" w:right="0" w:firstLine="0"/>
              <w:jc w:val="center"/>
            </w:pPr>
            <w:r>
              <w:rPr>
                <w:rFonts w:ascii="SymbolMT" w:hAnsi="SymbolMT" w:eastAsia="SymbolMT"/>
                <w:b w:val="0"/>
                <w:i w:val="0"/>
                <w:color w:val="000000"/>
                <w:sz w:val="26"/>
              </w:rPr>
              <w:t></w:t>
            </w:r>
          </w:p>
        </w:tc>
        <w:tc>
          <w:tcPr>
            <w:tcW w:type="dxa" w:w="300"/>
            <w:tcBorders>
              <w:bottom w:sz="4.3520002365112305" w:val="single" w:color="#000000"/>
            </w:tcBorders>
            <w:tcMar>
              <w:start w:w="0" w:type="dxa"/>
              <w:end w:w="0" w:type="dxa"/>
            </w:tcMar>
          </w:tcPr>
          <w:p>
            <w:pPr>
              <w:autoSpaceDN w:val="0"/>
              <w:autoSpaceDE w:val="0"/>
              <w:widowControl/>
              <w:spacing w:line="288" w:lineRule="exact" w:before="128" w:after="0"/>
              <w:ind w:left="0" w:right="4" w:firstLine="0"/>
              <w:jc w:val="right"/>
            </w:pPr>
            <w:r>
              <w:rPr>
                <w:rFonts w:ascii="TimesNewRomanPSMT" w:hAnsi="TimesNewRomanPSMT" w:eastAsia="TimesNewRomanPSMT"/>
                <w:b w:val="0"/>
                <w:i w:val="0"/>
                <w:color w:val="000000"/>
                <w:sz w:val="26"/>
              </w:rPr>
              <w:t>H</w:t>
            </w:r>
          </w:p>
        </w:tc>
        <w:tc>
          <w:tcPr>
            <w:tcW w:type="dxa" w:w="100"/>
            <w:tcBorders>
              <w:bottom w:sz="4.3520002365112305" w:val="single" w:color="#000000"/>
            </w:tcBorders>
            <w:tcMar>
              <w:start w:w="0" w:type="dxa"/>
              <w:end w:w="0" w:type="dxa"/>
            </w:tcMar>
          </w:tcPr>
          <w:p/>
        </w:tc>
        <w:tc>
          <w:tcPr>
            <w:tcW w:type="dxa" w:w="420"/>
            <w:tcBorders>
              <w:bottom w:sz="4.3520002365112305" w:val="single" w:color="#000000"/>
            </w:tcBorders>
            <w:tcMar>
              <w:start w:w="0" w:type="dxa"/>
              <w:end w:w="0" w:type="dxa"/>
            </w:tcMar>
          </w:tcPr>
          <w:p>
            <w:pPr>
              <w:autoSpaceDN w:val="0"/>
              <w:autoSpaceDE w:val="0"/>
              <w:widowControl/>
              <w:spacing w:line="288" w:lineRule="exact" w:before="128" w:after="0"/>
              <w:ind w:left="0" w:right="0" w:firstLine="0"/>
              <w:jc w:val="center"/>
            </w:pPr>
            <w:r>
              <w:rPr>
                <w:rFonts w:ascii="TimesNewRomanPSMT" w:hAnsi="TimesNewRomanPSMT" w:eastAsia="TimesNewRomanPSMT"/>
                <w:b w:val="0"/>
                <w:i w:val="0"/>
                <w:color w:val="000000"/>
                <w:sz w:val="26"/>
              </w:rPr>
              <w:t>(2R</w:t>
            </w:r>
          </w:p>
        </w:tc>
        <w:tc>
          <w:tcPr>
            <w:tcW w:type="dxa" w:w="200"/>
            <w:tcBorders>
              <w:bottom w:sz="4.3520002365112305" w:val="single" w:color="#000000"/>
            </w:tcBorders>
            <w:tcMar>
              <w:start w:w="0" w:type="dxa"/>
              <w:end w:w="0" w:type="dxa"/>
            </w:tcMar>
          </w:tcPr>
          <w:p>
            <w:pPr>
              <w:autoSpaceDN w:val="0"/>
              <w:autoSpaceDE w:val="0"/>
              <w:widowControl/>
              <w:spacing w:line="320" w:lineRule="exact" w:before="96" w:after="0"/>
              <w:ind w:left="0" w:right="0" w:firstLine="0"/>
              <w:jc w:val="center"/>
            </w:pPr>
            <w:r>
              <w:rPr>
                <w:rFonts w:ascii="SymbolMT" w:hAnsi="SymbolMT" w:eastAsia="SymbolMT"/>
                <w:b w:val="0"/>
                <w:i w:val="0"/>
                <w:color w:val="000000"/>
                <w:sz w:val="26"/>
              </w:rPr>
              <w:t></w:t>
            </w:r>
          </w:p>
        </w:tc>
        <w:tc>
          <w:tcPr>
            <w:tcW w:type="dxa" w:w="220"/>
            <w:tcBorders>
              <w:bottom w:sz="4.3520002365112305" w:val="single" w:color="#000000"/>
            </w:tcBorders>
            <w:tcMar>
              <w:start w:w="0" w:type="dxa"/>
              <w:end w:w="0" w:type="dxa"/>
            </w:tcMar>
          </w:tcPr>
          <w:p>
            <w:pPr>
              <w:autoSpaceDN w:val="0"/>
              <w:autoSpaceDE w:val="0"/>
              <w:widowControl/>
              <w:spacing w:line="288" w:lineRule="exact" w:before="128" w:after="0"/>
              <w:ind w:left="0" w:right="0" w:firstLine="0"/>
              <w:jc w:val="center"/>
            </w:pPr>
            <w:r>
              <w:rPr>
                <w:rFonts w:ascii="TimesNewRomanPSMT" w:hAnsi="TimesNewRomanPSMT" w:eastAsia="TimesNewRomanPSMT"/>
                <w:b w:val="0"/>
                <w:i w:val="0"/>
                <w:color w:val="000000"/>
                <w:sz w:val="26"/>
              </w:rPr>
              <w:t>H</w:t>
            </w:r>
          </w:p>
        </w:tc>
        <w:tc>
          <w:tcPr>
            <w:tcW w:type="dxa" w:w="100"/>
            <w:tcBorders>
              <w:bottom w:sz="4.3520002365112305" w:val="single" w:color="#000000"/>
            </w:tcBorders>
            <w:tcMar>
              <w:start w:w="0" w:type="dxa"/>
              <w:end w:w="0" w:type="dxa"/>
            </w:tcMar>
          </w:tcPr>
          <w:p/>
        </w:tc>
        <w:tc>
          <w:tcPr>
            <w:tcW w:type="dxa" w:w="440"/>
            <w:tcBorders>
              <w:bottom w:sz="4.3520002365112305" w:val="single" w:color="#000000"/>
            </w:tcBorders>
            <w:tcMar>
              <w:start w:w="0" w:type="dxa"/>
              <w:end w:w="0" w:type="dxa"/>
            </w:tcMar>
          </w:tcPr>
          <w:p>
            <w:pPr>
              <w:autoSpaceDN w:val="0"/>
              <w:autoSpaceDE w:val="0"/>
              <w:widowControl/>
              <w:spacing w:line="288" w:lineRule="exact" w:before="128" w:after="0"/>
              <w:ind w:left="24" w:right="0" w:firstLine="0"/>
              <w:jc w:val="left"/>
            </w:pPr>
            <w:r>
              <w:rPr>
                <w:rFonts w:ascii="TimesNewRomanPSMT" w:hAnsi="TimesNewRomanPSMT" w:eastAsia="TimesNewRomanPSMT"/>
                <w:b w:val="0"/>
                <w:i w:val="0"/>
                <w:color w:val="000000"/>
                <w:sz w:val="26"/>
              </w:rPr>
              <w:t>)</w:t>
            </w:r>
          </w:p>
        </w:tc>
        <w:tc>
          <w:tcPr>
            <w:tcW w:type="dxa" w:w="1160"/>
            <w:tcBorders>
              <w:bottom w:sz="4.3520002365112305" w:val="single" w:color="#000000"/>
            </w:tcBorders>
            <w:tcMar>
              <w:start w:w="0" w:type="dxa"/>
              <w:end w:w="0" w:type="dxa"/>
            </w:tcMar>
          </w:tcPr>
          <w:p/>
        </w:tc>
      </w:tr>
      <w:tr>
        <w:trPr>
          <w:trHeight w:hRule="exact" w:val="418"/>
        </w:trPr>
        <w:tc>
          <w:tcPr>
            <w:tcW w:type="dxa" w:w="1700"/>
            <w:tcBorders>
              <w:top w:sz="4.3520002365112305" w:val="single" w:color="#000000"/>
            </w:tcBorders>
            <w:tcMar>
              <w:start w:w="0" w:type="dxa"/>
              <w:end w:w="0" w:type="dxa"/>
            </w:tcMar>
          </w:tcPr>
          <w:p>
            <w:pPr>
              <w:autoSpaceDN w:val="0"/>
              <w:autoSpaceDE w:val="0"/>
              <w:widowControl/>
              <w:spacing w:line="168" w:lineRule="exact" w:before="0" w:after="0"/>
              <w:ind w:left="0" w:right="34" w:firstLine="0"/>
              <w:jc w:val="right"/>
            </w:pPr>
            <w:r>
              <w:rPr>
                <w:w w:val="101.54666900634766"/>
                <w:rFonts w:ascii="TimesNewRomanPSMT" w:hAnsi="TimesNewRomanPSMT" w:eastAsia="TimesNewRomanPSMT"/>
                <w:b w:val="0"/>
                <w:i w:val="0"/>
                <w:color w:val="000000"/>
                <w:sz w:val="15"/>
              </w:rPr>
              <w:t>3</w:t>
            </w:r>
          </w:p>
        </w:tc>
        <w:tc>
          <w:tcPr>
            <w:tcW w:type="dxa" w:w="220"/>
            <w:tcBorders>
              <w:top w:sz="4.3520002365112305" w:val="single" w:color="#000000"/>
            </w:tcBorders>
            <w:tcMar>
              <w:start w:w="0" w:type="dxa"/>
              <w:end w:w="0" w:type="dxa"/>
            </w:tcMar>
          </w:tcPr>
          <w:p/>
        </w:tc>
        <w:tc>
          <w:tcPr>
            <w:tcW w:type="dxa" w:w="340"/>
            <w:tcBorders>
              <w:top w:sz="4.3520002365112305" w:val="single" w:color="#000000"/>
            </w:tcBorders>
            <w:tcMar>
              <w:start w:w="0" w:type="dxa"/>
              <w:end w:w="0" w:type="dxa"/>
            </w:tcMar>
          </w:tcPr>
          <w:p/>
        </w:tc>
        <w:tc>
          <w:tcPr>
            <w:tcW w:type="dxa" w:w="120"/>
            <w:tcBorders>
              <w:top w:sz="4.3520002365112305" w:val="single" w:color="#000000"/>
            </w:tcBorders>
            <w:tcMar>
              <w:start w:w="0" w:type="dxa"/>
              <w:end w:w="0" w:type="dxa"/>
            </w:tcMar>
          </w:tcPr>
          <w:p/>
        </w:tc>
        <w:tc>
          <w:tcPr>
            <w:tcW w:type="dxa" w:w="140"/>
            <w:tcBorders>
              <w:top w:sz="4.3520002365112305" w:val="single" w:color="#000000"/>
            </w:tcBorders>
            <w:tcMar>
              <w:start w:w="0" w:type="dxa"/>
              <w:end w:w="0" w:type="dxa"/>
            </w:tcMar>
          </w:tcPr>
          <w:p/>
        </w:tc>
        <w:tc>
          <w:tcPr>
            <w:tcW w:type="dxa" w:w="220"/>
            <w:tcBorders>
              <w:top w:sz="4.3520002365112305" w:val="single" w:color="#000000"/>
            </w:tcBorders>
            <w:tcMar>
              <w:start w:w="0" w:type="dxa"/>
              <w:end w:w="0" w:type="dxa"/>
            </w:tcMar>
          </w:tcPr>
          <w:p/>
        </w:tc>
        <w:tc>
          <w:tcPr>
            <w:tcW w:type="dxa" w:w="80"/>
            <w:tcBorders/>
            <w:tcMar>
              <w:start w:w="0" w:type="dxa"/>
              <w:end w:w="0" w:type="dxa"/>
            </w:tcMar>
          </w:tcPr>
          <w:p/>
        </w:tc>
        <w:tc>
          <w:tcPr>
            <w:tcW w:type="dxa" w:w="612"/>
            <w:tcBorders>
              <w:top w:sz="4.3520002365112305" w:val="single" w:color="#000000"/>
            </w:tcBorders>
            <w:tcMar>
              <w:start w:w="0" w:type="dxa"/>
              <w:end w:w="0" w:type="dxa"/>
            </w:tcMar>
          </w:tcPr>
          <w:p>
            <w:pPr>
              <w:autoSpaceDN w:val="0"/>
              <w:autoSpaceDE w:val="0"/>
              <w:widowControl/>
              <w:spacing w:line="320" w:lineRule="exact" w:before="32" w:after="0"/>
              <w:ind w:left="0" w:right="28" w:firstLine="0"/>
              <w:jc w:val="right"/>
            </w:pPr>
            <w:r>
              <w:rPr>
                <w:rFonts w:ascii="SymbolMT" w:hAnsi="SymbolMT" w:eastAsia="SymbolMT"/>
                <w:b w:val="0"/>
                <w:i w:val="0"/>
                <w:color w:val="000000"/>
                <w:sz w:val="26"/>
              </w:rPr>
              <w:t></w:t>
            </w:r>
          </w:p>
        </w:tc>
        <w:tc>
          <w:tcPr>
            <w:tcW w:type="dxa" w:w="208"/>
            <w:tcBorders>
              <w:top w:sz="4.3520002365112305" w:val="single" w:color="#000000"/>
            </w:tcBorders>
            <w:tcMar>
              <w:start w:w="0" w:type="dxa"/>
              <w:end w:w="0" w:type="dxa"/>
            </w:tcMar>
          </w:tcPr>
          <w:p/>
        </w:tc>
        <w:tc>
          <w:tcPr>
            <w:tcW w:type="dxa" w:w="420"/>
            <w:gridSpan w:val="2"/>
            <w:tcBorders>
              <w:top w:sz="4.3520002365112305" w:val="single" w:color="#000000"/>
            </w:tcBorders>
            <w:tcMar>
              <w:start w:w="0" w:type="dxa"/>
              <w:end w:w="0" w:type="dxa"/>
            </w:tcMar>
            <w:tcMar>
              <w:start w:w="0" w:type="dxa"/>
              <w:end w:w="0" w:type="dxa"/>
            </w:tcMar>
          </w:tcPr>
          <w:p>
            <w:pPr>
              <w:autoSpaceDN w:val="0"/>
              <w:autoSpaceDE w:val="0"/>
              <w:widowControl/>
              <w:spacing w:line="288" w:lineRule="exact" w:before="32" w:after="0"/>
              <w:ind w:left="0" w:right="0" w:firstLine="0"/>
              <w:jc w:val="center"/>
            </w:pPr>
            <w:r>
              <w:rPr>
                <w:rFonts w:ascii="TimesNewRomanPSMT" w:hAnsi="TimesNewRomanPSMT" w:eastAsia="TimesNewRomanPSMT"/>
                <w:b w:val="0"/>
                <w:i w:val="0"/>
                <w:color w:val="000000"/>
                <w:sz w:val="26"/>
              </w:rPr>
              <w:t>R</w:t>
            </w:r>
          </w:p>
        </w:tc>
        <w:tc>
          <w:tcPr>
            <w:tcW w:type="dxa" w:w="142"/>
            <w:tcBorders>
              <w:top w:sz="4.3520002365112305" w:val="single" w:color="#000000"/>
            </w:tcBorders>
            <w:tcMar>
              <w:start w:w="0" w:type="dxa"/>
              <w:end w:w="0" w:type="dxa"/>
            </w:tcMar>
          </w:tcPr>
          <w:p/>
        </w:tc>
        <w:tc>
          <w:tcPr>
            <w:tcW w:type="dxa" w:w="138"/>
            <w:tcBorders>
              <w:top w:sz="4.3520002365112305" w:val="single" w:color="#000000"/>
            </w:tcBorders>
            <w:tcMar>
              <w:start w:w="0" w:type="dxa"/>
              <w:end w:w="0" w:type="dxa"/>
            </w:tcMar>
          </w:tcPr>
          <w:p>
            <w:pPr>
              <w:autoSpaceDN w:val="0"/>
              <w:autoSpaceDE w:val="0"/>
              <w:widowControl/>
              <w:spacing w:line="320" w:lineRule="exact" w:before="32" w:after="0"/>
              <w:ind w:left="0" w:right="0" w:firstLine="0"/>
              <w:jc w:val="center"/>
            </w:pPr>
            <w:r>
              <w:rPr>
                <w:rFonts w:ascii="SymbolMT" w:hAnsi="SymbolMT" w:eastAsia="SymbolMT"/>
                <w:b w:val="0"/>
                <w:i w:val="0"/>
                <w:color w:val="000000"/>
                <w:sz w:val="26"/>
              </w:rPr>
              <w:t></w:t>
            </w:r>
          </w:p>
        </w:tc>
        <w:tc>
          <w:tcPr>
            <w:tcW w:type="dxa" w:w="180"/>
            <w:tcBorders>
              <w:top w:sz="4.3520002365112305" w:val="single" w:color="#000000"/>
            </w:tcBorders>
            <w:tcMar>
              <w:start w:w="0" w:type="dxa"/>
              <w:end w:w="0" w:type="dxa"/>
            </w:tcMar>
          </w:tcPr>
          <w:p/>
        </w:tc>
        <w:tc>
          <w:tcPr>
            <w:tcW w:type="dxa" w:w="320"/>
            <w:tcBorders>
              <w:top w:sz="4.3520002365112305" w:val="single" w:color="#000000"/>
            </w:tcBorders>
            <w:tcMar>
              <w:start w:w="0" w:type="dxa"/>
              <w:end w:w="0" w:type="dxa"/>
            </w:tcMar>
          </w:tcPr>
          <w:p/>
        </w:tc>
        <w:tc>
          <w:tcPr>
            <w:tcW w:type="dxa" w:w="200"/>
            <w:tcBorders>
              <w:top w:sz="4.3520002365112305" w:val="single" w:color="#000000"/>
            </w:tcBorders>
            <w:tcMar>
              <w:start w:w="0" w:type="dxa"/>
              <w:end w:w="0" w:type="dxa"/>
            </w:tcMar>
          </w:tcPr>
          <w:p/>
        </w:tc>
        <w:tc>
          <w:tcPr>
            <w:tcW w:type="dxa" w:w="220"/>
            <w:tcBorders>
              <w:top w:sz="4.3520002365112305" w:val="single" w:color="#000000"/>
            </w:tcBorders>
            <w:tcMar>
              <w:start w:w="0" w:type="dxa"/>
              <w:end w:w="0" w:type="dxa"/>
            </w:tcMar>
          </w:tcPr>
          <w:p/>
        </w:tc>
        <w:tc>
          <w:tcPr>
            <w:tcW w:type="dxa" w:w="100"/>
            <w:tcBorders>
              <w:top w:sz="4.3520002365112305" w:val="single" w:color="#000000"/>
            </w:tcBorders>
            <w:tcMar>
              <w:start w:w="0" w:type="dxa"/>
              <w:end w:w="0" w:type="dxa"/>
            </w:tcMar>
          </w:tcPr>
          <w:p>
            <w:pPr>
              <w:autoSpaceDN w:val="0"/>
              <w:autoSpaceDE w:val="0"/>
              <w:widowControl/>
              <w:spacing w:line="168" w:lineRule="exact" w:before="0" w:after="0"/>
              <w:ind w:left="0" w:right="0" w:firstLine="0"/>
              <w:jc w:val="center"/>
            </w:pPr>
            <w:r>
              <w:rPr>
                <w:w w:val="101.54666900634766"/>
                <w:rFonts w:ascii="TimesNewRomanPSMT" w:hAnsi="TimesNewRomanPSMT" w:eastAsia="TimesNewRomanPSMT"/>
                <w:b w:val="0"/>
                <w:i w:val="0"/>
                <w:color w:val="000000"/>
                <w:sz w:val="15"/>
              </w:rPr>
              <w:t>2</w:t>
            </w:r>
          </w:p>
        </w:tc>
        <w:tc>
          <w:tcPr>
            <w:tcW w:type="dxa" w:w="100"/>
            <w:tcBorders>
              <w:top w:sz="4.3520002365112305" w:val="single" w:color="#000000"/>
            </w:tcBorders>
            <w:tcMar>
              <w:start w:w="0" w:type="dxa"/>
              <w:end w:w="0" w:type="dxa"/>
            </w:tcMar>
          </w:tcPr>
          <w:p/>
        </w:tc>
        <w:tc>
          <w:tcPr>
            <w:tcW w:type="dxa" w:w="280"/>
            <w:tcBorders>
              <w:top w:sz="4.3520002365112305" w:val="single" w:color="#000000"/>
            </w:tcBorders>
            <w:tcMar>
              <w:start w:w="0" w:type="dxa"/>
              <w:end w:w="0" w:type="dxa"/>
            </w:tcMar>
          </w:tcPr>
          <w:p/>
        </w:tc>
        <w:tc>
          <w:tcPr>
            <w:tcW w:type="dxa" w:w="300"/>
            <w:tcBorders>
              <w:top w:sz="4.3520002365112305" w:val="single" w:color="#000000"/>
            </w:tcBorders>
            <w:tcMar>
              <w:start w:w="0" w:type="dxa"/>
              <w:end w:w="0" w:type="dxa"/>
            </w:tcMar>
          </w:tcPr>
          <w:p/>
        </w:tc>
        <w:tc>
          <w:tcPr>
            <w:tcW w:type="dxa" w:w="100"/>
            <w:tcBorders>
              <w:top w:sz="4.3520002365112305" w:val="single" w:color="#000000"/>
            </w:tcBorders>
            <w:tcMar>
              <w:start w:w="0" w:type="dxa"/>
              <w:end w:w="0" w:type="dxa"/>
            </w:tcMar>
          </w:tcPr>
          <w:p>
            <w:pPr>
              <w:autoSpaceDN w:val="0"/>
              <w:autoSpaceDE w:val="0"/>
              <w:widowControl/>
              <w:spacing w:line="168" w:lineRule="exact" w:before="0" w:after="0"/>
              <w:ind w:left="0" w:right="0" w:firstLine="0"/>
              <w:jc w:val="center"/>
            </w:pPr>
            <w:r>
              <w:rPr>
                <w:w w:val="101.54666900634766"/>
                <w:rFonts w:ascii="TimesNewRomanPSMT" w:hAnsi="TimesNewRomanPSMT" w:eastAsia="TimesNewRomanPSMT"/>
                <w:b w:val="0"/>
                <w:i w:val="0"/>
                <w:color w:val="000000"/>
                <w:sz w:val="15"/>
              </w:rPr>
              <w:t>2</w:t>
            </w:r>
          </w:p>
        </w:tc>
        <w:tc>
          <w:tcPr>
            <w:tcW w:type="dxa" w:w="420"/>
            <w:tcBorders>
              <w:top w:sz="4.3520002365112305" w:val="single" w:color="#000000"/>
            </w:tcBorders>
            <w:tcMar>
              <w:start w:w="0" w:type="dxa"/>
              <w:end w:w="0" w:type="dxa"/>
            </w:tcMar>
          </w:tcPr>
          <w:p/>
        </w:tc>
        <w:tc>
          <w:tcPr>
            <w:tcW w:type="dxa" w:w="200"/>
            <w:tcBorders>
              <w:top w:sz="4.3520002365112305" w:val="single" w:color="#000000"/>
            </w:tcBorders>
            <w:tcMar>
              <w:start w:w="0" w:type="dxa"/>
              <w:end w:w="0" w:type="dxa"/>
            </w:tcMar>
          </w:tcPr>
          <w:p/>
        </w:tc>
        <w:tc>
          <w:tcPr>
            <w:tcW w:type="dxa" w:w="220"/>
            <w:tcBorders>
              <w:top w:sz="4.3520002365112305" w:val="single" w:color="#000000"/>
            </w:tcBorders>
            <w:tcMar>
              <w:start w:w="0" w:type="dxa"/>
              <w:end w:w="0" w:type="dxa"/>
            </w:tcMar>
          </w:tcPr>
          <w:p/>
        </w:tc>
        <w:tc>
          <w:tcPr>
            <w:tcW w:type="dxa" w:w="100"/>
            <w:tcBorders>
              <w:top w:sz="4.3520002365112305" w:val="single" w:color="#000000"/>
            </w:tcBorders>
            <w:tcMar>
              <w:start w:w="0" w:type="dxa"/>
              <w:end w:w="0" w:type="dxa"/>
            </w:tcMar>
          </w:tcPr>
          <w:p>
            <w:pPr>
              <w:autoSpaceDN w:val="0"/>
              <w:autoSpaceDE w:val="0"/>
              <w:widowControl/>
              <w:spacing w:line="168" w:lineRule="exact" w:before="0" w:after="0"/>
              <w:ind w:left="0" w:right="0" w:firstLine="0"/>
              <w:jc w:val="center"/>
            </w:pPr>
            <w:r>
              <w:rPr>
                <w:w w:val="101.54666900634766"/>
                <w:rFonts w:ascii="TimesNewRomanPSMT" w:hAnsi="TimesNewRomanPSMT" w:eastAsia="TimesNewRomanPSMT"/>
                <w:b w:val="0"/>
                <w:i w:val="0"/>
                <w:color w:val="000000"/>
                <w:sz w:val="15"/>
              </w:rPr>
              <w:t>2</w:t>
            </w:r>
          </w:p>
        </w:tc>
        <w:tc>
          <w:tcPr>
            <w:tcW w:type="dxa" w:w="440"/>
            <w:tcBorders>
              <w:top w:sz="4.3520002365112305" w:val="single" w:color="#000000"/>
            </w:tcBorders>
            <w:tcMar>
              <w:start w:w="0" w:type="dxa"/>
              <w:end w:w="0" w:type="dxa"/>
            </w:tcMar>
          </w:tcPr>
          <w:p/>
        </w:tc>
        <w:tc>
          <w:tcPr>
            <w:tcW w:type="dxa" w:w="1160"/>
            <w:tcBorders>
              <w:top w:sz="4.3520002365112305" w:val="single" w:color="#000000"/>
            </w:tcBorders>
            <w:tcMar>
              <w:start w:w="0" w:type="dxa"/>
              <w:end w:w="0" w:type="dxa"/>
            </w:tcMar>
          </w:tcPr>
          <w:p>
            <w:pPr>
              <w:autoSpaceDN w:val="0"/>
              <w:autoSpaceDE w:val="0"/>
              <w:widowControl/>
              <w:spacing w:line="266" w:lineRule="exact" w:before="0" w:after="0"/>
              <w:ind w:left="0" w:right="3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4.4</w:t>
            </w:r>
            <w:r>
              <w:rPr>
                <w:rFonts w:ascii="SimSun" w:hAnsi="SimSun" w:eastAsia="SimSun"/>
                <w:b w:val="0"/>
                <w:i w:val="0"/>
                <w:color w:val="000000"/>
                <w:sz w:val="24"/>
              </w:rPr>
              <w:t>）</w:t>
            </w:r>
          </w:p>
        </w:tc>
      </w:tr>
    </w:tbl>
    <w:p>
      <w:pPr>
        <w:autoSpaceDN w:val="0"/>
        <w:autoSpaceDE w:val="0"/>
        <w:widowControl/>
        <w:spacing w:line="266" w:lineRule="exact" w:before="564" w:after="0"/>
        <w:ind w:left="998" w:right="0" w:firstLine="0"/>
        <w:jc w:val="left"/>
      </w:pPr>
      <w:r>
        <w:rPr>
          <w:rFonts w:ascii="SimSun" w:hAnsi="SimSun" w:eastAsia="SimSun"/>
          <w:b w:val="0"/>
          <w:i w:val="0"/>
          <w:color w:val="000000"/>
          <w:sz w:val="24"/>
        </w:rPr>
        <w:t>若两相临断面面积分别为</w:t>
      </w:r>
      <w:r>
        <w:rPr>
          <w:rFonts w:ascii="TimesNewRomanPSMT" w:hAnsi="TimesNewRomanPSMT" w:eastAsia="TimesNewRomanPSMT"/>
          <w:b w:val="0"/>
          <w:i w:val="0"/>
          <w:color w:val="000000"/>
          <w:sz w:val="24"/>
        </w:rPr>
        <w:t>A1</w:t>
      </w:r>
      <w:r>
        <w:rPr>
          <w:rFonts w:ascii="SimSun" w:hAnsi="SimSun" w:eastAsia="SimSun"/>
          <w:b w:val="0"/>
          <w:i w:val="0"/>
          <w:color w:val="000000"/>
          <w:sz w:val="24"/>
        </w:rPr>
        <w:t>、</w:t>
      </w:r>
      <w:r>
        <w:rPr>
          <w:rFonts w:ascii="TimesNewRomanPSMT" w:hAnsi="TimesNewRomanPSMT" w:eastAsia="TimesNewRomanPSMT"/>
          <w:b w:val="0"/>
          <w:i w:val="0"/>
          <w:color w:val="000000"/>
          <w:sz w:val="24"/>
        </w:rPr>
        <w:t>A2</w:t>
      </w:r>
      <w:r>
        <w:rPr>
          <w:rFonts w:ascii="SimSun" w:hAnsi="SimSun" w:eastAsia="SimSun"/>
          <w:b w:val="0"/>
          <w:i w:val="0"/>
          <w:color w:val="000000"/>
          <w:sz w:val="24"/>
        </w:rPr>
        <w:t>，间距为D，则两相临断面间的土石方量</w:t>
      </w:r>
      <w:r>
        <w:rPr>
          <w:rFonts w:ascii="TimesNewRomanPSMT" w:hAnsi="TimesNewRomanPSMT" w:eastAsia="TimesNewRomanPSMT"/>
          <w:b w:val="0"/>
          <w:i w:val="0"/>
          <w:color w:val="000000"/>
          <w:sz w:val="24"/>
        </w:rPr>
        <w:t>V</w:t>
      </w:r>
      <w:r>
        <w:rPr>
          <w:rFonts w:ascii="SimSun" w:hAnsi="SimSun" w:eastAsia="SimSun"/>
          <w:b w:val="0"/>
          <w:i w:val="0"/>
          <w:color w:val="000000"/>
          <w:sz w:val="24"/>
        </w:rPr>
        <w:t xml:space="preserve"> 计算如下</w:t>
      </w:r>
    </w:p>
    <w:p>
      <w:pPr>
        <w:autoSpaceDN w:val="0"/>
        <w:autoSpaceDE w:val="0"/>
        <w:widowControl/>
        <w:spacing w:line="264" w:lineRule="exact" w:before="124" w:after="148"/>
        <w:ind w:left="998" w:right="0" w:firstLine="0"/>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4.5</w:t>
      </w:r>
      <w:r>
        <w:rPr>
          <w:rFonts w:ascii="SimSun" w:hAnsi="SimSun" w:eastAsia="SimSun"/>
          <w:b w:val="0"/>
          <w:i w:val="0"/>
          <w:color w:val="000000"/>
          <w:sz w:val="24"/>
        </w:rPr>
        <w:t>：</w:t>
      </w:r>
    </w:p>
    <w:tbl>
      <w:tblPr>
        <w:tblW w:type="auto" w:w="0"/>
        <w:tblLayout w:type="fixed"/>
        <w:tblLook w:firstColumn="1" w:firstRow="1" w:lastColumn="0" w:lastRow="0" w:noHBand="0" w:noVBand="1" w:val="04A0"/>
        <w:tblInd w:w="2500.0" w:type="dxa"/>
      </w:tblPr>
      <w:tblGrid>
        <w:gridCol w:w="1016"/>
        <w:gridCol w:w="1016"/>
        <w:gridCol w:w="1016"/>
        <w:gridCol w:w="1016"/>
        <w:gridCol w:w="1016"/>
        <w:gridCol w:w="1016"/>
        <w:gridCol w:w="1016"/>
        <w:gridCol w:w="1016"/>
        <w:gridCol w:w="1016"/>
        <w:gridCol w:w="1016"/>
      </w:tblGrid>
      <w:tr>
        <w:trPr>
          <w:trHeight w:hRule="exact" w:val="390"/>
        </w:trPr>
        <w:tc>
          <w:tcPr>
            <w:tcW w:type="dxa" w:w="2720"/>
            <w:tcBorders>
              <w:bottom w:sz="4.0" w:val="single" w:color="#000000"/>
            </w:tcBorders>
            <w:tcMar>
              <w:start w:w="0" w:type="dxa"/>
              <w:end w:w="0" w:type="dxa"/>
            </w:tcMar>
          </w:tcPr>
          <w:p>
            <w:pPr>
              <w:autoSpaceDN w:val="0"/>
              <w:autoSpaceDE w:val="0"/>
              <w:widowControl/>
              <w:spacing w:line="264" w:lineRule="exact" w:before="120" w:after="0"/>
              <w:ind w:left="0" w:right="24" w:firstLine="0"/>
              <w:jc w:val="right"/>
            </w:pPr>
            <w:r>
              <w:rPr>
                <w:rFonts w:ascii="TimesNewRomanPSMT" w:hAnsi="TimesNewRomanPSMT" w:eastAsia="TimesNewRomanPSMT"/>
                <w:b w:val="0"/>
                <w:i w:val="0"/>
                <w:color w:val="000000"/>
                <w:sz w:val="24"/>
              </w:rPr>
              <w:t>V</w:t>
            </w:r>
          </w:p>
        </w:tc>
        <w:tc>
          <w:tcPr>
            <w:tcW w:type="dxa" w:w="222"/>
            <w:tcBorders>
              <w:bottom w:sz="4.0" w:val="single" w:color="#000000"/>
            </w:tcBorders>
            <w:tcMar>
              <w:start w:w="0" w:type="dxa"/>
              <w:end w:w="0" w:type="dxa"/>
            </w:tcMar>
          </w:tcPr>
          <w:p>
            <w:pPr>
              <w:autoSpaceDN w:val="0"/>
              <w:autoSpaceDE w:val="0"/>
              <w:widowControl/>
              <w:spacing w:line="292" w:lineRule="exact" w:before="92" w:after="0"/>
              <w:ind w:left="0" w:right="0" w:firstLine="0"/>
              <w:jc w:val="center"/>
            </w:pPr>
            <w:r>
              <w:rPr>
                <w:rFonts w:ascii="SymbolMT" w:hAnsi="SymbolMT" w:eastAsia="SymbolMT"/>
                <w:b w:val="0"/>
                <w:i w:val="0"/>
                <w:color w:val="000000"/>
                <w:sz w:val="24"/>
              </w:rPr>
              <w:t></w:t>
            </w:r>
          </w:p>
        </w:tc>
        <w:tc>
          <w:tcPr>
            <w:tcW w:type="dxa" w:w="178"/>
            <w:tcBorders>
              <w:bottom w:sz="4.0" w:val="single" w:color="#000000"/>
            </w:tcBorders>
            <w:tcMar>
              <w:start w:w="0" w:type="dxa"/>
              <w:end w:w="0" w:type="dxa"/>
            </w:tcMar>
          </w:tcPr>
          <w:p>
            <w:pPr>
              <w:autoSpaceDN w:val="0"/>
              <w:autoSpaceDE w:val="0"/>
              <w:widowControl/>
              <w:spacing w:line="264" w:lineRule="exact" w:before="88" w:after="0"/>
              <w:ind w:left="0" w:right="0" w:firstLine="0"/>
              <w:jc w:val="center"/>
            </w:pPr>
            <w:r>
              <w:rPr>
                <w:rFonts w:ascii="TimesNewRomanPSMT" w:hAnsi="TimesNewRomanPSMT" w:eastAsia="TimesNewRomanPSMT"/>
                <w:b w:val="0"/>
                <w:i w:val="0"/>
                <w:color w:val="000000"/>
                <w:sz w:val="24"/>
              </w:rPr>
              <w:t>A</w:t>
            </w:r>
          </w:p>
        </w:tc>
        <w:tc>
          <w:tcPr>
            <w:tcW w:type="dxa" w:w="100"/>
            <w:tcBorders>
              <w:bottom w:sz="4.0" w:val="single" w:color="#000000"/>
            </w:tcBorders>
            <w:tcMar>
              <w:start w:w="0" w:type="dxa"/>
              <w:end w:w="0" w:type="dxa"/>
            </w:tcMar>
          </w:tcPr>
          <w:p>
            <w:pPr>
              <w:autoSpaceDN w:val="0"/>
              <w:autoSpaceDE w:val="0"/>
              <w:widowControl/>
              <w:spacing w:line="154" w:lineRule="exact" w:before="230" w:after="0"/>
              <w:ind w:left="0" w:right="0" w:firstLine="0"/>
              <w:jc w:val="center"/>
            </w:pPr>
            <w:r>
              <w:rPr>
                <w:rFonts w:ascii="TimesNewRomanPSMT" w:hAnsi="TimesNewRomanPSMT" w:eastAsia="TimesNewRomanPSMT"/>
                <w:b w:val="0"/>
                <w:i w:val="0"/>
                <w:color w:val="000000"/>
                <w:sz w:val="14"/>
              </w:rPr>
              <w:t>1</w:t>
            </w:r>
          </w:p>
        </w:tc>
        <w:tc>
          <w:tcPr>
            <w:tcW w:type="dxa" w:w="200"/>
            <w:tcBorders>
              <w:bottom w:sz="4.0" w:val="single" w:color="#000000"/>
            </w:tcBorders>
            <w:tcMar>
              <w:start w:w="0" w:type="dxa"/>
              <w:end w:w="0" w:type="dxa"/>
            </w:tcMar>
          </w:tcPr>
          <w:p>
            <w:pPr>
              <w:autoSpaceDN w:val="0"/>
              <w:autoSpaceDE w:val="0"/>
              <w:widowControl/>
              <w:spacing w:line="292" w:lineRule="exact" w:before="60" w:after="0"/>
              <w:ind w:left="0" w:right="0" w:firstLine="0"/>
              <w:jc w:val="center"/>
            </w:pPr>
            <w:r>
              <w:rPr>
                <w:rFonts w:ascii="SymbolMT" w:hAnsi="SymbolMT" w:eastAsia="SymbolMT"/>
                <w:b w:val="0"/>
                <w:i w:val="0"/>
                <w:color w:val="000000"/>
                <w:sz w:val="24"/>
              </w:rPr>
              <w:t></w:t>
            </w:r>
          </w:p>
        </w:tc>
        <w:tc>
          <w:tcPr>
            <w:tcW w:type="dxa" w:w="180"/>
            <w:tcBorders>
              <w:bottom w:sz="4.0" w:val="single" w:color="#000000"/>
            </w:tcBorders>
            <w:tcMar>
              <w:start w:w="0" w:type="dxa"/>
              <w:end w:w="0" w:type="dxa"/>
            </w:tcMar>
          </w:tcPr>
          <w:p>
            <w:pPr>
              <w:autoSpaceDN w:val="0"/>
              <w:autoSpaceDE w:val="0"/>
              <w:widowControl/>
              <w:spacing w:line="264" w:lineRule="exact" w:before="88" w:after="0"/>
              <w:ind w:left="0" w:right="0" w:firstLine="0"/>
              <w:jc w:val="center"/>
            </w:pPr>
            <w:r>
              <w:rPr>
                <w:rFonts w:ascii="TimesNewRomanPSMT" w:hAnsi="TimesNewRomanPSMT" w:eastAsia="TimesNewRomanPSMT"/>
                <w:b w:val="0"/>
                <w:i w:val="0"/>
                <w:color w:val="000000"/>
                <w:sz w:val="24"/>
              </w:rPr>
              <w:t>A</w:t>
            </w:r>
          </w:p>
        </w:tc>
        <w:tc>
          <w:tcPr>
            <w:tcW w:type="dxa" w:w="138"/>
            <w:tcBorders>
              <w:bottom w:sz="4.0" w:val="single" w:color="#000000"/>
            </w:tcBorders>
            <w:tcMar>
              <w:start w:w="0" w:type="dxa"/>
              <w:end w:w="0" w:type="dxa"/>
            </w:tcMar>
          </w:tcPr>
          <w:p>
            <w:pPr>
              <w:autoSpaceDN w:val="0"/>
              <w:autoSpaceDE w:val="0"/>
              <w:widowControl/>
              <w:spacing w:line="154" w:lineRule="exact" w:before="230" w:after="0"/>
              <w:ind w:left="0" w:right="0" w:firstLine="0"/>
              <w:jc w:val="center"/>
            </w:pPr>
            <w:r>
              <w:rPr>
                <w:rFonts w:ascii="TimesNewRomanPSMT" w:hAnsi="TimesNewRomanPSMT" w:eastAsia="TimesNewRomanPSMT"/>
                <w:b w:val="0"/>
                <w:i w:val="0"/>
                <w:color w:val="000000"/>
                <w:sz w:val="14"/>
              </w:rPr>
              <w:t>2</w:t>
            </w:r>
          </w:p>
        </w:tc>
        <w:tc>
          <w:tcPr>
            <w:tcW w:type="dxa" w:w="162"/>
            <w:tcBorders>
              <w:bottom w:sz="4.0" w:val="single" w:color="#000000"/>
            </w:tcBorders>
            <w:tcMar>
              <w:start w:w="0" w:type="dxa"/>
              <w:end w:w="0" w:type="dxa"/>
            </w:tcMar>
          </w:tcPr>
          <w:p>
            <w:pPr>
              <w:autoSpaceDN w:val="0"/>
              <w:autoSpaceDE w:val="0"/>
              <w:widowControl/>
              <w:spacing w:line="292" w:lineRule="exact" w:before="92" w:after="0"/>
              <w:ind w:left="0" w:right="0" w:firstLine="0"/>
              <w:jc w:val="center"/>
            </w:pPr>
            <w:r>
              <w:rPr>
                <w:rFonts w:ascii="SymbolMT" w:hAnsi="SymbolMT" w:eastAsia="SymbolMT"/>
                <w:b w:val="0"/>
                <w:i w:val="0"/>
                <w:color w:val="000000"/>
                <w:sz w:val="24"/>
              </w:rPr>
              <w:t></w:t>
            </w:r>
          </w:p>
        </w:tc>
        <w:tc>
          <w:tcPr>
            <w:tcW w:type="dxa" w:w="1540"/>
            <w:tcBorders>
              <w:bottom w:sz="4.0" w:val="single" w:color="#000000"/>
            </w:tcBorders>
            <w:tcMar>
              <w:start w:w="0" w:type="dxa"/>
              <w:end w:w="0" w:type="dxa"/>
            </w:tcMar>
          </w:tcPr>
          <w:p>
            <w:pPr>
              <w:autoSpaceDN w:val="0"/>
              <w:autoSpaceDE w:val="0"/>
              <w:widowControl/>
              <w:spacing w:line="264" w:lineRule="exact" w:before="120" w:after="0"/>
              <w:ind w:left="32" w:right="0" w:firstLine="0"/>
              <w:jc w:val="left"/>
            </w:pPr>
            <w:r>
              <w:rPr>
                <w:rFonts w:ascii="TimesNewRomanPSMT" w:hAnsi="TimesNewRomanPSMT" w:eastAsia="TimesNewRomanPSMT"/>
                <w:b w:val="0"/>
                <w:i w:val="0"/>
                <w:color w:val="000000"/>
                <w:sz w:val="24"/>
              </w:rPr>
              <w:t>D</w:t>
            </w:r>
          </w:p>
        </w:tc>
        <w:tc>
          <w:tcPr>
            <w:tcW w:type="dxa" w:w="2160"/>
            <w:tcBorders>
              <w:bottom w:sz="4.0" w:val="single" w:color="#000000"/>
            </w:tcBorders>
            <w:tcMar>
              <w:start w:w="0" w:type="dxa"/>
              <w:end w:w="0" w:type="dxa"/>
            </w:tcMar>
          </w:tcPr>
          <w:p>
            <w:pPr>
              <w:autoSpaceDN w:val="0"/>
              <w:autoSpaceDE w:val="0"/>
              <w:widowControl/>
              <w:spacing w:line="264" w:lineRule="exact" w:before="120" w:after="0"/>
              <w:ind w:left="0" w:right="3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4.5</w:t>
            </w:r>
            <w:r>
              <w:rPr>
                <w:rFonts w:ascii="SimSun" w:hAnsi="SimSun" w:eastAsia="SimSun"/>
                <w:b w:val="0"/>
                <w:i w:val="0"/>
                <w:color w:val="000000"/>
                <w:sz w:val="24"/>
              </w:rPr>
              <w:t>）</w:t>
            </w:r>
          </w:p>
        </w:tc>
      </w:tr>
      <w:tr>
        <w:trPr>
          <w:trHeight w:hRule="exact" w:val="360"/>
        </w:trPr>
        <w:tc>
          <w:tcPr>
            <w:tcW w:type="dxa" w:w="2720"/>
            <w:tcBorders>
              <w:top w:sz="4.0" w:val="single" w:color="#000000"/>
            </w:tcBorders>
            <w:tcMar>
              <w:start w:w="0" w:type="dxa"/>
              <w:end w:w="0" w:type="dxa"/>
            </w:tcMar>
          </w:tcPr>
          <w:p/>
        </w:tc>
        <w:tc>
          <w:tcPr>
            <w:tcW w:type="dxa" w:w="222"/>
            <w:tcBorders>
              <w:top w:sz="4.0" w:val="single" w:color="#000000"/>
            </w:tcBorders>
            <w:tcMar>
              <w:start w:w="0" w:type="dxa"/>
              <w:end w:w="0" w:type="dxa"/>
            </w:tcMar>
          </w:tcPr>
          <w:p/>
        </w:tc>
        <w:tc>
          <w:tcPr>
            <w:tcW w:type="dxa" w:w="178"/>
            <w:tcBorders>
              <w:top w:sz="4.0" w:val="single" w:color="#000000"/>
            </w:tcBorders>
            <w:tcMar>
              <w:start w:w="0" w:type="dxa"/>
              <w:end w:w="0" w:type="dxa"/>
            </w:tcMar>
          </w:tcPr>
          <w:p/>
        </w:tc>
        <w:tc>
          <w:tcPr>
            <w:tcW w:type="dxa" w:w="100"/>
            <w:tcBorders>
              <w:top w:sz="4.0" w:val="single" w:color="#000000"/>
            </w:tcBorders>
            <w:tcMar>
              <w:start w:w="0" w:type="dxa"/>
              <w:end w:w="0" w:type="dxa"/>
            </w:tcMar>
          </w:tcPr>
          <w:p/>
        </w:tc>
        <w:tc>
          <w:tcPr>
            <w:tcW w:type="dxa" w:w="200"/>
            <w:tcBorders>
              <w:top w:sz="4.0" w:val="single" w:color="#000000"/>
            </w:tcBorders>
            <w:tcMar>
              <w:start w:w="0" w:type="dxa"/>
              <w:end w:w="0" w:type="dxa"/>
            </w:tcMar>
          </w:tcPr>
          <w:p>
            <w:pPr>
              <w:autoSpaceDN w:val="0"/>
              <w:autoSpaceDE w:val="0"/>
              <w:widowControl/>
              <w:spacing w:line="264" w:lineRule="exact" w:before="32" w:after="0"/>
              <w:ind w:left="0" w:right="0" w:firstLine="0"/>
              <w:jc w:val="center"/>
            </w:pPr>
            <w:r>
              <w:rPr>
                <w:rFonts w:ascii="TimesNewRomanPSMT" w:hAnsi="TimesNewRomanPSMT" w:eastAsia="TimesNewRomanPSMT"/>
                <w:b w:val="0"/>
                <w:i w:val="0"/>
                <w:color w:val="000000"/>
                <w:sz w:val="24"/>
              </w:rPr>
              <w:t>2</w:t>
            </w:r>
          </w:p>
        </w:tc>
        <w:tc>
          <w:tcPr>
            <w:tcW w:type="dxa" w:w="180"/>
            <w:tcBorders>
              <w:top w:sz="4.0" w:val="single" w:color="#000000"/>
            </w:tcBorders>
            <w:tcMar>
              <w:start w:w="0" w:type="dxa"/>
              <w:end w:w="0" w:type="dxa"/>
            </w:tcMar>
          </w:tcPr>
          <w:p/>
        </w:tc>
        <w:tc>
          <w:tcPr>
            <w:tcW w:type="dxa" w:w="138"/>
            <w:tcBorders>
              <w:top w:sz="4.0" w:val="single" w:color="#000000"/>
            </w:tcBorders>
            <w:tcMar>
              <w:start w:w="0" w:type="dxa"/>
              <w:end w:w="0" w:type="dxa"/>
            </w:tcMar>
          </w:tcPr>
          <w:p/>
        </w:tc>
        <w:tc>
          <w:tcPr>
            <w:tcW w:type="dxa" w:w="162"/>
            <w:tcBorders>
              <w:top w:sz="4.0" w:val="single" w:color="#000000"/>
            </w:tcBorders>
            <w:tcMar>
              <w:start w:w="0" w:type="dxa"/>
              <w:end w:w="0" w:type="dxa"/>
            </w:tcMar>
          </w:tcPr>
          <w:p/>
        </w:tc>
        <w:tc>
          <w:tcPr>
            <w:tcW w:type="dxa" w:w="1540"/>
            <w:tcBorders>
              <w:top w:sz="4.0" w:val="single" w:color="#000000"/>
            </w:tcBorders>
            <w:tcMar>
              <w:start w:w="0" w:type="dxa"/>
              <w:end w:w="0" w:type="dxa"/>
            </w:tcMar>
          </w:tcPr>
          <w:p/>
        </w:tc>
        <w:tc>
          <w:tcPr>
            <w:tcW w:type="dxa" w:w="2160"/>
            <w:tcBorders>
              <w:top w:sz="4.0" w:val="single" w:color="#000000"/>
            </w:tcBorders>
            <w:tcMar>
              <w:start w:w="0" w:type="dxa"/>
              <w:end w:w="0" w:type="dxa"/>
            </w:tcMar>
          </w:tcPr>
          <w:p/>
        </w:tc>
      </w:tr>
    </w:tbl>
    <w:p>
      <w:pPr>
        <w:autoSpaceDN w:val="0"/>
        <w:autoSpaceDE w:val="0"/>
        <w:widowControl/>
        <w:spacing w:line="240" w:lineRule="exact" w:before="294" w:after="0"/>
        <w:ind w:left="998" w:right="0" w:firstLine="0"/>
        <w:jc w:val="left"/>
      </w:pPr>
      <w:r>
        <w:rPr>
          <w:rFonts w:ascii="SimHei" w:hAnsi="SimHei" w:eastAsia="SimHei"/>
          <w:b w:val="0"/>
          <w:i w:val="0"/>
          <w:color w:val="000000"/>
          <w:sz w:val="24"/>
        </w:rPr>
        <w:t>4.1.2 地层分类工程方量</w:t>
      </w:r>
    </w:p>
    <w:p>
      <w:pPr>
        <w:autoSpaceDN w:val="0"/>
        <w:autoSpaceDE w:val="0"/>
        <w:widowControl/>
        <w:spacing w:line="266" w:lineRule="exact" w:before="218"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）各分层分段及总工程方量（计算结果详见表</w:t>
      </w:r>
      <w:r>
        <w:rPr>
          <w:rFonts w:ascii="TimesNewRomanPSMT" w:hAnsi="TimesNewRomanPSMT" w:eastAsia="TimesNewRomanPSMT"/>
          <w:b w:val="0"/>
          <w:i w:val="0"/>
          <w:color w:val="000000"/>
          <w:sz w:val="24"/>
        </w:rPr>
        <w:t>4.1</w:t>
      </w:r>
      <w:r>
        <w:rPr>
          <w:rFonts w:ascii="SimSun" w:hAnsi="SimSun" w:eastAsia="SimSun"/>
          <w:b w:val="0"/>
          <w:i w:val="0"/>
          <w:color w:val="000000"/>
          <w:sz w:val="24"/>
        </w:rPr>
        <w:t>）</w:t>
      </w:r>
    </w:p>
    <w:p>
      <w:pPr>
        <w:autoSpaceDN w:val="0"/>
        <w:autoSpaceDE w:val="0"/>
        <w:widowControl/>
        <w:spacing w:line="230" w:lineRule="exact" w:before="466" w:after="86"/>
        <w:ind w:left="0" w:right="316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w:t>
      </w:r>
      <w:r>
        <w:rPr>
          <w:rFonts w:ascii="SimSun" w:hAnsi="SimSun" w:eastAsia="SimSun"/>
          <w:b w:val="0"/>
          <w:i w:val="0"/>
          <w:color w:val="000000"/>
          <w:sz w:val="21"/>
        </w:rPr>
        <w:t xml:space="preserve"> 各分层分段及总工程方量</w:t>
      </w:r>
    </w:p>
    <w:tbl>
      <w:tblPr>
        <w:tblW w:type="auto" w:w="0"/>
        <w:tblLayout w:type="fixed"/>
        <w:tblLook w:firstColumn="1" w:firstRow="1" w:lastColumn="0" w:lastRow="0" w:noHBand="0" w:noVBand="1" w:val="04A0"/>
        <w:tblInd w:w="926.0" w:type="dxa"/>
      </w:tblPr>
      <w:tblGrid>
        <w:gridCol w:w="1270"/>
        <w:gridCol w:w="1270"/>
        <w:gridCol w:w="1270"/>
        <w:gridCol w:w="1270"/>
        <w:gridCol w:w="1270"/>
        <w:gridCol w:w="1270"/>
        <w:gridCol w:w="1270"/>
        <w:gridCol w:w="1270"/>
      </w:tblGrid>
      <w:tr>
        <w:trPr>
          <w:trHeight w:hRule="exact" w:val="348"/>
        </w:trPr>
        <w:tc>
          <w:tcPr>
            <w:tcW w:type="dxa" w:w="814"/>
            <w:vMerge w:val="restart"/>
            <w:tcBorders>
              <w:top w:sz="11.520000457763672" w:val="single" w:color="#000000"/>
              <w:bottom w:sz="3.8399999141693115" w:val="single" w:color="#000000"/>
            </w:tcBorders>
            <w:tcMar>
              <w:start w:w="0" w:type="dxa"/>
              <w:end w:w="0" w:type="dxa"/>
            </w:tcMar>
            <w:tcMar>
              <w:start w:w="0" w:type="dxa"/>
              <w:end w:w="0" w:type="dxa"/>
            </w:tcMar>
          </w:tcPr>
          <w:p/>
        </w:tc>
        <w:tc>
          <w:tcPr>
            <w:tcW w:type="dxa" w:w="106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406" w:after="0"/>
              <w:ind w:left="0" w:right="0" w:firstLine="0"/>
              <w:jc w:val="center"/>
            </w:pPr>
            <w:r>
              <w:rPr>
                <w:rFonts w:ascii="SimSun" w:hAnsi="SimSun" w:eastAsia="SimSun"/>
                <w:b w:val="0"/>
                <w:i w:val="0"/>
                <w:color w:val="000000"/>
                <w:sz w:val="21"/>
              </w:rPr>
              <w:t>中胶</w:t>
            </w:r>
          </w:p>
        </w:tc>
        <w:tc>
          <w:tcPr>
            <w:tcW w:type="dxa" w:w="120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406" w:after="0"/>
              <w:ind w:left="0" w:right="0" w:firstLine="0"/>
              <w:jc w:val="center"/>
            </w:pPr>
            <w:r>
              <w:rPr>
                <w:rFonts w:ascii="SimSun" w:hAnsi="SimSun" w:eastAsia="SimSun"/>
                <w:b w:val="0"/>
                <w:i w:val="0"/>
                <w:color w:val="000000"/>
                <w:sz w:val="21"/>
              </w:rPr>
              <w:t>弱胶</w:t>
            </w:r>
          </w:p>
        </w:tc>
        <w:tc>
          <w:tcPr>
            <w:tcW w:type="dxa" w:w="1440"/>
            <w:tcBorders>
              <w:top w:sz="11.520000457763672" w:val="single" w:color="#000000"/>
            </w:tcBorders>
            <w:tcMar>
              <w:start w:w="0" w:type="dxa"/>
              <w:end w:w="0" w:type="dxa"/>
            </w:tcMar>
          </w:tcPr>
          <w:p>
            <w:pPr>
              <w:autoSpaceDN w:val="0"/>
              <w:autoSpaceDE w:val="0"/>
              <w:widowControl/>
              <w:spacing w:line="236" w:lineRule="exact" w:before="56" w:after="0"/>
              <w:ind w:left="256" w:right="0" w:firstLine="0"/>
              <w:jc w:val="left"/>
            </w:pPr>
            <w:r>
              <w:rPr>
                <w:rFonts w:ascii="SimSun" w:hAnsi="SimSun" w:eastAsia="SimSun"/>
                <w:b w:val="0"/>
                <w:i w:val="0"/>
                <w:color w:val="000000"/>
                <w:sz w:val="21"/>
              </w:rPr>
              <w:t>方量（</w:t>
            </w:r>
            <w:r>
              <w:rPr>
                <w:rFonts w:ascii="TimesNewRomanPSMT" w:hAnsi="TimesNewRomanPSMT" w:eastAsia="TimesNewRomanPSMT"/>
                <w:b w:val="0"/>
                <w:i w:val="0"/>
                <w:color w:val="000000"/>
                <w:sz w:val="21"/>
              </w:rPr>
              <w:t>m</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04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406" w:after="0"/>
              <w:ind w:left="132" w:right="0" w:firstLine="0"/>
              <w:jc w:val="left"/>
            </w:pPr>
            <w:r>
              <w:rPr>
                <w:rFonts w:ascii="SimSun" w:hAnsi="SimSun" w:eastAsia="SimSun"/>
                <w:b w:val="0"/>
                <w:i w:val="0"/>
                <w:color w:val="000000"/>
                <w:sz w:val="21"/>
              </w:rPr>
              <w:t>圆砾土</w:t>
            </w:r>
          </w:p>
        </w:tc>
        <w:tc>
          <w:tcPr>
            <w:tcW w:type="dxa" w:w="134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406" w:after="0"/>
              <w:ind w:left="0" w:right="0" w:firstLine="0"/>
              <w:jc w:val="center"/>
            </w:pPr>
            <w:r>
              <w:rPr>
                <w:rFonts w:ascii="SimSun" w:hAnsi="SimSun" w:eastAsia="SimSun"/>
                <w:b w:val="0"/>
                <w:i w:val="0"/>
                <w:color w:val="000000"/>
                <w:sz w:val="21"/>
              </w:rPr>
              <w:t>粉细砂</w:t>
            </w:r>
          </w:p>
        </w:tc>
        <w:tc>
          <w:tcPr>
            <w:tcW w:type="dxa" w:w="126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68" w:after="0"/>
              <w:ind w:left="0" w:right="376" w:firstLine="0"/>
              <w:jc w:val="right"/>
            </w:pPr>
            <w:r>
              <w:rPr>
                <w:rFonts w:ascii="SimSun" w:hAnsi="SimSun" w:eastAsia="SimSun"/>
                <w:b w:val="0"/>
                <w:i w:val="0"/>
                <w:color w:val="000000"/>
                <w:sz w:val="21"/>
              </w:rPr>
              <w:t>合计</w:t>
            </w:r>
          </w:p>
        </w:tc>
        <w:tc>
          <w:tcPr>
            <w:tcW w:type="dxa" w:w="106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环数段</w:t>
            </w:r>
          </w:p>
        </w:tc>
      </w:tr>
      <w:tr>
        <w:trPr>
          <w:trHeight w:hRule="exact" w:val="352"/>
        </w:trPr>
        <w:tc>
          <w:tcPr>
            <w:tcW w:type="dxa" w:w="1270"/>
            <w:vMerge/>
            <w:tcBorders>
              <w:top w:sz="11.520000457763672" w:val="single" w:color="#000000"/>
              <w:bottom w:sz="3.8399999141693115" w:val="single" w:color="#000000"/>
            </w:tcBorders>
          </w:tcPr>
          <w:p/>
        </w:tc>
        <w:tc>
          <w:tcPr>
            <w:tcW w:type="dxa" w:w="1270"/>
            <w:vMerge/>
            <w:tcBorders>
              <w:top w:sz="11.520000457763672" w:val="single" w:color="#000000"/>
              <w:bottom w:sz="3.8399999141693115" w:val="single" w:color="#000000"/>
            </w:tcBorders>
          </w:tcPr>
          <w:p/>
        </w:tc>
        <w:tc>
          <w:tcPr>
            <w:tcW w:type="dxa" w:w="1270"/>
            <w:vMerge/>
            <w:tcBorders>
              <w:top w:sz="11.520000457763672" w:val="single" w:color="#000000"/>
              <w:bottom w:sz="3.8399999141693115" w:val="single" w:color="#000000"/>
            </w:tcBorders>
          </w:tcPr>
          <w:p/>
        </w:tc>
        <w:tc>
          <w:tcPr>
            <w:tcW w:type="dxa" w:w="1440"/>
            <w:tcBorders>
              <w:bottom w:sz="3.8399999141693115" w:val="single" w:color="#000000"/>
            </w:tcBorders>
            <w:tcMar>
              <w:start w:w="0" w:type="dxa"/>
              <w:end w:w="0" w:type="dxa"/>
            </w:tcMar>
          </w:tcPr>
          <w:p>
            <w:pPr>
              <w:autoSpaceDN w:val="0"/>
              <w:autoSpaceDE w:val="0"/>
              <w:widowControl/>
              <w:spacing w:line="208" w:lineRule="exact" w:before="72" w:after="0"/>
              <w:ind w:left="0" w:right="0" w:firstLine="0"/>
              <w:jc w:val="center"/>
            </w:pPr>
            <w:r>
              <w:rPr>
                <w:rFonts w:ascii="SimSun" w:hAnsi="SimSun" w:eastAsia="SimSun"/>
                <w:b w:val="0"/>
                <w:i w:val="0"/>
                <w:color w:val="000000"/>
                <w:sz w:val="21"/>
              </w:rPr>
              <w:t>强风化</w:t>
            </w:r>
          </w:p>
        </w:tc>
        <w:tc>
          <w:tcPr>
            <w:tcW w:type="dxa" w:w="1270"/>
            <w:vMerge/>
            <w:tcBorders>
              <w:top w:sz="11.520000457763672" w:val="single" w:color="#000000"/>
              <w:bottom w:sz="3.8399999141693115" w:val="single" w:color="#000000"/>
            </w:tcBorders>
          </w:tcPr>
          <w:p/>
        </w:tc>
        <w:tc>
          <w:tcPr>
            <w:tcW w:type="dxa" w:w="1270"/>
            <w:vMerge/>
            <w:tcBorders>
              <w:top w:sz="11.520000457763672" w:val="single" w:color="#000000"/>
              <w:bottom w:sz="3.8399999141693115" w:val="single" w:color="#000000"/>
            </w:tcBorders>
          </w:tcPr>
          <w:p/>
        </w:tc>
        <w:tc>
          <w:tcPr>
            <w:tcW w:type="dxa" w:w="1270"/>
            <w:vMerge/>
            <w:tcBorders>
              <w:top w:sz="11.520000457763672" w:val="single" w:color="#000000"/>
              <w:bottom w:sz="3.8399999141693115" w:val="single" w:color="#000000"/>
            </w:tcBorders>
          </w:tcPr>
          <w:p/>
        </w:tc>
        <w:tc>
          <w:tcPr>
            <w:tcW w:type="dxa" w:w="1270"/>
            <w:vMerge/>
            <w:tcBorders>
              <w:top w:sz="11.520000457763672" w:val="single" w:color="#000000"/>
              <w:bottom w:sz="3.8399999141693115" w:val="single" w:color="#000000"/>
            </w:tcBorders>
          </w:tcPr>
          <w:p/>
        </w:tc>
      </w:tr>
      <w:tr>
        <w:trPr>
          <w:trHeight w:hRule="exact" w:val="348"/>
        </w:trPr>
        <w:tc>
          <w:tcPr>
            <w:tcW w:type="dxa" w:w="814"/>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w:t>
            </w:r>
          </w:p>
        </w:tc>
        <w:tc>
          <w:tcPr>
            <w:tcW w:type="dxa" w:w="1060"/>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0.0</w:t>
            </w:r>
          </w:p>
        </w:tc>
        <w:tc>
          <w:tcPr>
            <w:tcW w:type="dxa" w:w="1200"/>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0.0</w:t>
            </w:r>
          </w:p>
        </w:tc>
        <w:tc>
          <w:tcPr>
            <w:tcW w:type="dxa" w:w="1440"/>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0.0</w:t>
            </w:r>
          </w:p>
        </w:tc>
        <w:tc>
          <w:tcPr>
            <w:tcW w:type="dxa" w:w="1040"/>
            <w:tcBorders>
              <w:top w:sz="3.8399999141693115" w:val="single" w:color="#000000"/>
            </w:tcBorders>
            <w:tcMar>
              <w:start w:w="0" w:type="dxa"/>
              <w:end w:w="0" w:type="dxa"/>
            </w:tcMar>
          </w:tcPr>
          <w:p>
            <w:pPr>
              <w:autoSpaceDN w:val="0"/>
              <w:autoSpaceDE w:val="0"/>
              <w:widowControl/>
              <w:spacing w:line="232" w:lineRule="exact" w:before="60" w:after="0"/>
              <w:ind w:left="0" w:right="460" w:firstLine="0"/>
              <w:jc w:val="right"/>
            </w:pPr>
            <w:r>
              <w:rPr>
                <w:rFonts w:ascii="TimesNewRomanPSMT" w:hAnsi="TimesNewRomanPSMT" w:eastAsia="TimesNewRomanPSMT"/>
                <w:b w:val="0"/>
                <w:i w:val="0"/>
                <w:color w:val="000000"/>
                <w:sz w:val="21"/>
              </w:rPr>
              <w:t>0.0</w:t>
            </w:r>
          </w:p>
        </w:tc>
        <w:tc>
          <w:tcPr>
            <w:tcW w:type="dxa" w:w="1340"/>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81413.0</w:t>
            </w:r>
          </w:p>
        </w:tc>
        <w:tc>
          <w:tcPr>
            <w:tcW w:type="dxa" w:w="1260"/>
            <w:tcBorders>
              <w:top w:sz="3.8399999141693115" w:val="single" w:color="#000000"/>
            </w:tcBorders>
            <w:tcMar>
              <w:start w:w="0" w:type="dxa"/>
              <w:end w:w="0" w:type="dxa"/>
            </w:tcMar>
          </w:tcPr>
          <w:p>
            <w:pPr>
              <w:autoSpaceDN w:val="0"/>
              <w:autoSpaceDE w:val="0"/>
              <w:widowControl/>
              <w:spacing w:line="232" w:lineRule="exact" w:before="60" w:after="0"/>
              <w:ind w:left="0" w:right="240" w:firstLine="0"/>
              <w:jc w:val="right"/>
            </w:pPr>
            <w:r>
              <w:rPr>
                <w:rFonts w:ascii="TimesNewRomanPSMT" w:hAnsi="TimesNewRomanPSMT" w:eastAsia="TimesNewRomanPSMT"/>
                <w:b w:val="0"/>
                <w:i w:val="0"/>
                <w:color w:val="000000"/>
                <w:sz w:val="21"/>
              </w:rPr>
              <w:t>81413.0</w:t>
            </w:r>
          </w:p>
        </w:tc>
        <w:tc>
          <w:tcPr>
            <w:tcW w:type="dxa" w:w="1060"/>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-4-350</w:t>
            </w:r>
          </w:p>
        </w:tc>
      </w:tr>
      <w:tr>
        <w:trPr>
          <w:trHeight w:hRule="exact" w:val="340"/>
        </w:trPr>
        <w:tc>
          <w:tcPr>
            <w:tcW w:type="dxa" w:w="814"/>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0.0</w:t>
            </w:r>
          </w:p>
        </w:tc>
        <w:tc>
          <w:tcPr>
            <w:tcW w:type="dxa" w:w="12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0.0</w:t>
            </w:r>
          </w:p>
        </w:tc>
        <w:tc>
          <w:tcPr>
            <w:tcW w:type="dxa" w:w="144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163.9</w:t>
            </w:r>
          </w:p>
        </w:tc>
        <w:tc>
          <w:tcPr>
            <w:tcW w:type="dxa" w:w="1040"/>
            <w:tcBorders/>
            <w:tcMar>
              <w:start w:w="0" w:type="dxa"/>
              <w:end w:w="0" w:type="dxa"/>
            </w:tcMar>
          </w:tcPr>
          <w:p>
            <w:pPr>
              <w:autoSpaceDN w:val="0"/>
              <w:autoSpaceDE w:val="0"/>
              <w:widowControl/>
              <w:spacing w:line="232" w:lineRule="exact" w:before="56" w:after="0"/>
              <w:ind w:left="0" w:right="460" w:firstLine="0"/>
              <w:jc w:val="right"/>
            </w:pPr>
            <w:r>
              <w:rPr>
                <w:rFonts w:ascii="TimesNewRomanPSMT" w:hAnsi="TimesNewRomanPSMT" w:eastAsia="TimesNewRomanPSMT"/>
                <w:b w:val="0"/>
                <w:i w:val="0"/>
                <w:color w:val="000000"/>
                <w:sz w:val="21"/>
              </w:rPr>
              <w:t>0.0</w:t>
            </w:r>
          </w:p>
        </w:tc>
        <w:tc>
          <w:tcPr>
            <w:tcW w:type="dxa" w:w="134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20534.3</w:t>
            </w:r>
          </w:p>
        </w:tc>
        <w:tc>
          <w:tcPr>
            <w:tcW w:type="dxa" w:w="1260"/>
            <w:tcBorders/>
            <w:tcMar>
              <w:start w:w="0" w:type="dxa"/>
              <w:end w:w="0" w:type="dxa"/>
            </w:tcMar>
          </w:tcPr>
          <w:p>
            <w:pPr>
              <w:autoSpaceDN w:val="0"/>
              <w:autoSpaceDE w:val="0"/>
              <w:widowControl/>
              <w:spacing w:line="232" w:lineRule="exact" w:before="56" w:after="0"/>
              <w:ind w:left="0" w:right="240" w:firstLine="0"/>
              <w:jc w:val="right"/>
            </w:pPr>
            <w:r>
              <w:rPr>
                <w:rFonts w:ascii="TimesNewRomanPSMT" w:hAnsi="TimesNewRomanPSMT" w:eastAsia="TimesNewRomanPSMT"/>
                <w:b w:val="0"/>
                <w:i w:val="0"/>
                <w:color w:val="000000"/>
                <w:sz w:val="21"/>
              </w:rPr>
              <w:t>20698.2</w:t>
            </w:r>
          </w:p>
        </w:tc>
        <w:tc>
          <w:tcPr>
            <w:tcW w:type="dxa" w:w="10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440</w:t>
            </w:r>
          </w:p>
        </w:tc>
      </w:tr>
      <w:tr>
        <w:trPr>
          <w:trHeight w:hRule="exact" w:val="340"/>
        </w:trPr>
        <w:tc>
          <w:tcPr>
            <w:tcW w:type="dxa" w:w="814"/>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w:t>
            </w:r>
          </w:p>
        </w:tc>
        <w:tc>
          <w:tcPr>
            <w:tcW w:type="dxa" w:w="106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0.0</w:t>
            </w:r>
          </w:p>
        </w:tc>
        <w:tc>
          <w:tcPr>
            <w:tcW w:type="dxa" w:w="12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29.1</w:t>
            </w:r>
          </w:p>
        </w:tc>
        <w:tc>
          <w:tcPr>
            <w:tcW w:type="dxa" w:w="144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3197.8</w:t>
            </w:r>
          </w:p>
        </w:tc>
        <w:tc>
          <w:tcPr>
            <w:tcW w:type="dxa" w:w="1040"/>
            <w:tcBorders/>
            <w:tcMar>
              <w:start w:w="0" w:type="dxa"/>
              <w:end w:w="0" w:type="dxa"/>
            </w:tcMar>
          </w:tcPr>
          <w:p>
            <w:pPr>
              <w:autoSpaceDN w:val="0"/>
              <w:autoSpaceDE w:val="0"/>
              <w:widowControl/>
              <w:spacing w:line="230" w:lineRule="exact" w:before="58" w:after="0"/>
              <w:ind w:left="0" w:right="460" w:firstLine="0"/>
              <w:jc w:val="right"/>
            </w:pPr>
            <w:r>
              <w:rPr>
                <w:rFonts w:ascii="TimesNewRomanPSMT" w:hAnsi="TimesNewRomanPSMT" w:eastAsia="TimesNewRomanPSMT"/>
                <w:b w:val="0"/>
                <w:i w:val="0"/>
                <w:color w:val="000000"/>
                <w:sz w:val="21"/>
              </w:rPr>
              <w:t>0.0</w:t>
            </w:r>
          </w:p>
        </w:tc>
        <w:tc>
          <w:tcPr>
            <w:tcW w:type="dxa" w:w="134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10571.9</w:t>
            </w:r>
          </w:p>
        </w:tc>
        <w:tc>
          <w:tcPr>
            <w:tcW w:type="dxa" w:w="1260"/>
            <w:tcBorders/>
            <w:tcMar>
              <w:start w:w="0" w:type="dxa"/>
              <w:end w:w="0" w:type="dxa"/>
            </w:tcMar>
          </w:tcPr>
          <w:p>
            <w:pPr>
              <w:autoSpaceDN w:val="0"/>
              <w:autoSpaceDE w:val="0"/>
              <w:widowControl/>
              <w:spacing w:line="230" w:lineRule="exact" w:before="58" w:after="0"/>
              <w:ind w:left="0" w:right="240" w:firstLine="0"/>
              <w:jc w:val="right"/>
            </w:pPr>
            <w:r>
              <w:rPr>
                <w:rFonts w:ascii="TimesNewRomanPSMT" w:hAnsi="TimesNewRomanPSMT" w:eastAsia="TimesNewRomanPSMT"/>
                <w:b w:val="0"/>
                <w:i w:val="0"/>
                <w:color w:val="000000"/>
                <w:sz w:val="21"/>
              </w:rPr>
              <w:t>13798.8</w:t>
            </w:r>
          </w:p>
        </w:tc>
        <w:tc>
          <w:tcPr>
            <w:tcW w:type="dxa" w:w="106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500</w:t>
            </w:r>
          </w:p>
        </w:tc>
      </w:tr>
      <w:tr>
        <w:trPr>
          <w:trHeight w:hRule="exact" w:val="340"/>
        </w:trPr>
        <w:tc>
          <w:tcPr>
            <w:tcW w:type="dxa" w:w="814"/>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4</w:t>
            </w:r>
          </w:p>
        </w:tc>
        <w:tc>
          <w:tcPr>
            <w:tcW w:type="dxa" w:w="10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2699.4</w:t>
            </w:r>
          </w:p>
        </w:tc>
        <w:tc>
          <w:tcPr>
            <w:tcW w:type="dxa" w:w="12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9894.4</w:t>
            </w:r>
          </w:p>
        </w:tc>
        <w:tc>
          <w:tcPr>
            <w:tcW w:type="dxa" w:w="144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32372.9</w:t>
            </w:r>
          </w:p>
        </w:tc>
        <w:tc>
          <w:tcPr>
            <w:tcW w:type="dxa" w:w="1040"/>
            <w:tcBorders/>
            <w:tcMar>
              <w:start w:w="0" w:type="dxa"/>
              <w:end w:w="0" w:type="dxa"/>
            </w:tcMar>
          </w:tcPr>
          <w:p>
            <w:pPr>
              <w:autoSpaceDN w:val="0"/>
              <w:autoSpaceDE w:val="0"/>
              <w:widowControl/>
              <w:spacing w:line="232" w:lineRule="exact" w:before="56" w:after="0"/>
              <w:ind w:left="160" w:right="0" w:firstLine="0"/>
              <w:jc w:val="left"/>
            </w:pPr>
            <w:r>
              <w:rPr>
                <w:rFonts w:ascii="TimesNewRomanPSMT" w:hAnsi="TimesNewRomanPSMT" w:eastAsia="TimesNewRomanPSMT"/>
                <w:b w:val="0"/>
                <w:i w:val="0"/>
                <w:color w:val="000000"/>
                <w:sz w:val="21"/>
              </w:rPr>
              <w:t>5608.0</w:t>
            </w:r>
          </w:p>
        </w:tc>
        <w:tc>
          <w:tcPr>
            <w:tcW w:type="dxa" w:w="134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29918.5</w:t>
            </w:r>
          </w:p>
        </w:tc>
        <w:tc>
          <w:tcPr>
            <w:tcW w:type="dxa" w:w="1260"/>
            <w:tcBorders/>
            <w:tcMar>
              <w:start w:w="0" w:type="dxa"/>
              <w:end w:w="0" w:type="dxa"/>
            </w:tcMar>
          </w:tcPr>
          <w:p>
            <w:pPr>
              <w:autoSpaceDN w:val="0"/>
              <w:autoSpaceDE w:val="0"/>
              <w:widowControl/>
              <w:spacing w:line="232" w:lineRule="exact" w:before="56" w:after="0"/>
              <w:ind w:left="0" w:right="240" w:firstLine="0"/>
              <w:jc w:val="right"/>
            </w:pPr>
            <w:r>
              <w:rPr>
                <w:rFonts w:ascii="TimesNewRomanPSMT" w:hAnsi="TimesNewRomanPSMT" w:eastAsia="TimesNewRomanPSMT"/>
                <w:b w:val="0"/>
                <w:i w:val="0"/>
                <w:color w:val="000000"/>
                <w:sz w:val="21"/>
              </w:rPr>
              <w:t>80493.1</w:t>
            </w:r>
          </w:p>
        </w:tc>
        <w:tc>
          <w:tcPr>
            <w:tcW w:type="dxa" w:w="10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850</w:t>
            </w:r>
          </w:p>
        </w:tc>
      </w:tr>
      <w:tr>
        <w:trPr>
          <w:trHeight w:hRule="exact" w:val="340"/>
        </w:trPr>
        <w:tc>
          <w:tcPr>
            <w:tcW w:type="dxa" w:w="814"/>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5</w:t>
            </w:r>
          </w:p>
        </w:tc>
        <w:tc>
          <w:tcPr>
            <w:tcW w:type="dxa" w:w="10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0.0</w:t>
            </w:r>
          </w:p>
        </w:tc>
        <w:tc>
          <w:tcPr>
            <w:tcW w:type="dxa" w:w="12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135.4</w:t>
            </w:r>
          </w:p>
        </w:tc>
        <w:tc>
          <w:tcPr>
            <w:tcW w:type="dxa" w:w="144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11711.6</w:t>
            </w:r>
          </w:p>
        </w:tc>
        <w:tc>
          <w:tcPr>
            <w:tcW w:type="dxa" w:w="1040"/>
            <w:tcBorders/>
            <w:tcMar>
              <w:start w:w="0" w:type="dxa"/>
              <w:end w:w="0" w:type="dxa"/>
            </w:tcMar>
          </w:tcPr>
          <w:p>
            <w:pPr>
              <w:autoSpaceDN w:val="0"/>
              <w:autoSpaceDE w:val="0"/>
              <w:widowControl/>
              <w:spacing w:line="232" w:lineRule="exact" w:before="56" w:after="0"/>
              <w:ind w:left="160" w:right="0" w:firstLine="0"/>
              <w:jc w:val="left"/>
            </w:pPr>
            <w:r>
              <w:rPr>
                <w:rFonts w:ascii="TimesNewRomanPSMT" w:hAnsi="TimesNewRomanPSMT" w:eastAsia="TimesNewRomanPSMT"/>
                <w:b w:val="0"/>
                <w:i w:val="0"/>
                <w:color w:val="000000"/>
                <w:sz w:val="21"/>
              </w:rPr>
              <w:t>3612.6</w:t>
            </w:r>
          </w:p>
        </w:tc>
        <w:tc>
          <w:tcPr>
            <w:tcW w:type="dxa" w:w="134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37435.9</w:t>
            </w:r>
          </w:p>
        </w:tc>
        <w:tc>
          <w:tcPr>
            <w:tcW w:type="dxa" w:w="1260"/>
            <w:tcBorders/>
            <w:tcMar>
              <w:start w:w="0" w:type="dxa"/>
              <w:end w:w="0" w:type="dxa"/>
            </w:tcMar>
          </w:tcPr>
          <w:p>
            <w:pPr>
              <w:autoSpaceDN w:val="0"/>
              <w:autoSpaceDE w:val="0"/>
              <w:widowControl/>
              <w:spacing w:line="232" w:lineRule="exact" w:before="56" w:after="0"/>
              <w:ind w:left="0" w:right="240" w:firstLine="0"/>
              <w:jc w:val="right"/>
            </w:pPr>
            <w:r>
              <w:rPr>
                <w:rFonts w:ascii="TimesNewRomanPSMT" w:hAnsi="TimesNewRomanPSMT" w:eastAsia="TimesNewRomanPSMT"/>
                <w:b w:val="0"/>
                <w:i w:val="0"/>
                <w:color w:val="000000"/>
                <w:sz w:val="21"/>
              </w:rPr>
              <w:t>52895.5</w:t>
            </w:r>
          </w:p>
        </w:tc>
        <w:tc>
          <w:tcPr>
            <w:tcW w:type="dxa" w:w="10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1080</w:t>
            </w:r>
          </w:p>
        </w:tc>
      </w:tr>
      <w:tr>
        <w:trPr>
          <w:trHeight w:hRule="exact" w:val="340"/>
        </w:trPr>
        <w:tc>
          <w:tcPr>
            <w:tcW w:type="dxa" w:w="814"/>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6</w:t>
            </w:r>
          </w:p>
        </w:tc>
        <w:tc>
          <w:tcPr>
            <w:tcW w:type="dxa" w:w="106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0.0</w:t>
            </w:r>
          </w:p>
        </w:tc>
        <w:tc>
          <w:tcPr>
            <w:tcW w:type="dxa" w:w="12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0.0</w:t>
            </w:r>
          </w:p>
        </w:tc>
        <w:tc>
          <w:tcPr>
            <w:tcW w:type="dxa" w:w="144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65.8</w:t>
            </w:r>
          </w:p>
        </w:tc>
        <w:tc>
          <w:tcPr>
            <w:tcW w:type="dxa" w:w="1040"/>
            <w:tcBorders/>
            <w:tcMar>
              <w:start w:w="0" w:type="dxa"/>
              <w:end w:w="0" w:type="dxa"/>
            </w:tcMar>
          </w:tcPr>
          <w:p>
            <w:pPr>
              <w:autoSpaceDN w:val="0"/>
              <w:autoSpaceDE w:val="0"/>
              <w:widowControl/>
              <w:spacing w:line="230" w:lineRule="exact" w:before="58" w:after="0"/>
              <w:ind w:left="0" w:right="460" w:firstLine="0"/>
              <w:jc w:val="right"/>
            </w:pPr>
            <w:r>
              <w:rPr>
                <w:rFonts w:ascii="TimesNewRomanPSMT" w:hAnsi="TimesNewRomanPSMT" w:eastAsia="TimesNewRomanPSMT"/>
                <w:b w:val="0"/>
                <w:i w:val="0"/>
                <w:color w:val="000000"/>
                <w:sz w:val="21"/>
              </w:rPr>
              <w:t>0.0</w:t>
            </w:r>
          </w:p>
        </w:tc>
        <w:tc>
          <w:tcPr>
            <w:tcW w:type="dxa" w:w="134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117914.1</w:t>
            </w:r>
          </w:p>
        </w:tc>
        <w:tc>
          <w:tcPr>
            <w:tcW w:type="dxa" w:w="1260"/>
            <w:tcBorders/>
            <w:tcMar>
              <w:start w:w="0" w:type="dxa"/>
              <w:end w:w="0" w:type="dxa"/>
            </w:tcMar>
          </w:tcPr>
          <w:p>
            <w:pPr>
              <w:autoSpaceDN w:val="0"/>
              <w:autoSpaceDE w:val="0"/>
              <w:widowControl/>
              <w:spacing w:line="230" w:lineRule="exact" w:before="58" w:after="0"/>
              <w:ind w:left="290" w:right="0" w:firstLine="0"/>
              <w:jc w:val="left"/>
            </w:pPr>
            <w:r>
              <w:rPr>
                <w:rFonts w:ascii="TimesNewRomanPSMT" w:hAnsi="TimesNewRomanPSMT" w:eastAsia="TimesNewRomanPSMT"/>
                <w:b w:val="0"/>
                <w:i w:val="0"/>
                <w:color w:val="000000"/>
                <w:sz w:val="21"/>
              </w:rPr>
              <w:t>117979.9</w:t>
            </w:r>
          </w:p>
        </w:tc>
        <w:tc>
          <w:tcPr>
            <w:tcW w:type="dxa" w:w="10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1593</w:t>
            </w:r>
          </w:p>
        </w:tc>
      </w:tr>
      <w:tr>
        <w:trPr>
          <w:trHeight w:hRule="exact" w:val="352"/>
        </w:trPr>
        <w:tc>
          <w:tcPr>
            <w:tcW w:type="dxa" w:w="814"/>
            <w:tcBorders>
              <w:bottom w:sz="11.520000457763672" w:val="single" w:color="#000000"/>
            </w:tcBorders>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小计</w:t>
            </w:r>
          </w:p>
        </w:tc>
        <w:tc>
          <w:tcPr>
            <w:tcW w:type="dxa" w:w="106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2699.4</w:t>
            </w:r>
          </w:p>
        </w:tc>
        <w:tc>
          <w:tcPr>
            <w:tcW w:type="dxa" w:w="120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10059.0</w:t>
            </w:r>
          </w:p>
        </w:tc>
        <w:tc>
          <w:tcPr>
            <w:tcW w:type="dxa" w:w="144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47512.0</w:t>
            </w:r>
          </w:p>
        </w:tc>
        <w:tc>
          <w:tcPr>
            <w:tcW w:type="dxa" w:w="1040"/>
            <w:tcBorders>
              <w:bottom w:sz="11.520000457763672" w:val="single" w:color="#000000"/>
            </w:tcBorders>
            <w:tcMar>
              <w:start w:w="0" w:type="dxa"/>
              <w:end w:w="0" w:type="dxa"/>
            </w:tcMar>
          </w:tcPr>
          <w:p>
            <w:pPr>
              <w:autoSpaceDN w:val="0"/>
              <w:autoSpaceDE w:val="0"/>
              <w:widowControl/>
              <w:spacing w:line="232" w:lineRule="exact" w:before="56" w:after="0"/>
              <w:ind w:left="160" w:right="0" w:firstLine="0"/>
              <w:jc w:val="left"/>
            </w:pPr>
            <w:r>
              <w:rPr>
                <w:rFonts w:ascii="TimesNewRomanPSMT" w:hAnsi="TimesNewRomanPSMT" w:eastAsia="TimesNewRomanPSMT"/>
                <w:b w:val="0"/>
                <w:i w:val="0"/>
                <w:color w:val="000000"/>
                <w:sz w:val="21"/>
              </w:rPr>
              <w:t>9220.6</w:t>
            </w:r>
          </w:p>
        </w:tc>
        <w:tc>
          <w:tcPr>
            <w:tcW w:type="dxa" w:w="134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297787.6</w:t>
            </w:r>
          </w:p>
        </w:tc>
        <w:tc>
          <w:tcPr>
            <w:tcW w:type="dxa" w:w="1260"/>
            <w:tcBorders>
              <w:bottom w:sz="11.520000457763672" w:val="single" w:color="#000000"/>
            </w:tcBorders>
            <w:tcMar>
              <w:start w:w="0" w:type="dxa"/>
              <w:end w:w="0" w:type="dxa"/>
            </w:tcMar>
          </w:tcPr>
          <w:p>
            <w:pPr>
              <w:autoSpaceDN w:val="0"/>
              <w:autoSpaceDE w:val="0"/>
              <w:widowControl/>
              <w:spacing w:line="232" w:lineRule="exact" w:before="56" w:after="0"/>
              <w:ind w:left="284" w:right="0" w:firstLine="0"/>
              <w:jc w:val="left"/>
            </w:pPr>
            <w:r>
              <w:rPr>
                <w:rFonts w:ascii="TimesNewRomanPSMT" w:hAnsi="TimesNewRomanPSMT" w:eastAsia="TimesNewRomanPSMT"/>
                <w:b w:val="0"/>
                <w:i w:val="0"/>
                <w:color w:val="000000"/>
                <w:sz w:val="21"/>
              </w:rPr>
              <w:t>367278.5</w:t>
            </w:r>
          </w:p>
        </w:tc>
        <w:tc>
          <w:tcPr>
            <w:tcW w:type="dxa" w:w="1270"/>
            <w:vMerge/>
            <w:tcBorders>
              <w:bottom w:sz="11.520000457763672" w:val="single" w:color="#000000"/>
            </w:tcBorders>
          </w:tcPr>
          <w:p/>
        </w:tc>
      </w:tr>
    </w:tbl>
    <w:p>
      <w:pPr>
        <w:autoSpaceDN w:val="0"/>
        <w:autoSpaceDE w:val="0"/>
        <w:widowControl/>
        <w:spacing w:line="266" w:lineRule="exact" w:before="418"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）各地层百分比（详见表</w:t>
      </w:r>
      <w:r>
        <w:rPr>
          <w:rFonts w:ascii="TimesNewRomanPSMT" w:hAnsi="TimesNewRomanPSMT" w:eastAsia="TimesNewRomanPSMT"/>
          <w:b w:val="0"/>
          <w:i w:val="0"/>
          <w:color w:val="000000"/>
          <w:sz w:val="24"/>
        </w:rPr>
        <w:t>4.2</w:t>
      </w:r>
      <w:r>
        <w:rPr>
          <w:rFonts w:ascii="SimSun" w:hAnsi="SimSun" w:eastAsia="SimSun"/>
          <w:b w:val="0"/>
          <w:i w:val="0"/>
          <w:color w:val="000000"/>
          <w:sz w:val="24"/>
        </w:rPr>
        <w:t>）</w:t>
      </w:r>
    </w:p>
    <w:p>
      <w:pPr>
        <w:autoSpaceDN w:val="0"/>
        <w:autoSpaceDE w:val="0"/>
        <w:widowControl/>
        <w:spacing w:line="232" w:lineRule="exact" w:before="122" w:after="84"/>
        <w:ind w:left="0" w:right="368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4.2</w:t>
      </w:r>
      <w:r>
        <w:rPr>
          <w:rFonts w:ascii="SimSun" w:hAnsi="SimSun" w:eastAsia="SimSun"/>
          <w:b w:val="0"/>
          <w:i w:val="0"/>
          <w:color w:val="000000"/>
          <w:sz w:val="21"/>
        </w:rPr>
        <w:t xml:space="preserve"> 各地层百分比</w:t>
      </w:r>
    </w:p>
    <w:tbl>
      <w:tblPr>
        <w:tblW w:type="auto" w:w="0"/>
        <w:tblLayout w:type="fixed"/>
        <w:tblLook w:firstColumn="1" w:firstRow="1" w:lastColumn="0" w:lastRow="0" w:noHBand="0" w:noVBand="1" w:val="04A0"/>
        <w:tblInd w:w="926.0" w:type="dxa"/>
      </w:tblPr>
      <w:tblGrid>
        <w:gridCol w:w="1270"/>
        <w:gridCol w:w="1270"/>
        <w:gridCol w:w="1270"/>
        <w:gridCol w:w="1270"/>
        <w:gridCol w:w="1270"/>
        <w:gridCol w:w="1270"/>
        <w:gridCol w:w="1270"/>
        <w:gridCol w:w="1270"/>
      </w:tblGrid>
      <w:tr>
        <w:trPr>
          <w:trHeight w:hRule="exact" w:val="358"/>
        </w:trPr>
        <w:tc>
          <w:tcPr>
            <w:tcW w:type="dxa" w:w="774"/>
            <w:vMerge w:val="restart"/>
            <w:tcBorders>
              <w:top w:sz="11.520000457763672" w:val="single" w:color="#000000"/>
              <w:bottom w:sz="3.8399999141693115" w:val="single" w:color="#000000"/>
            </w:tcBorders>
            <w:tcMar>
              <w:start w:w="0" w:type="dxa"/>
              <w:end w:w="0" w:type="dxa"/>
            </w:tcMar>
            <w:tcMar>
              <w:start w:w="0" w:type="dxa"/>
              <w:end w:w="0" w:type="dxa"/>
            </w:tcMar>
          </w:tcPr>
          <w:p/>
        </w:tc>
        <w:tc>
          <w:tcPr>
            <w:tcW w:type="dxa" w:w="114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404" w:after="0"/>
              <w:ind w:left="0" w:right="0" w:firstLine="0"/>
              <w:jc w:val="center"/>
            </w:pPr>
            <w:r>
              <w:rPr>
                <w:rFonts w:ascii="SimSun" w:hAnsi="SimSun" w:eastAsia="SimSun"/>
                <w:b w:val="0"/>
                <w:i w:val="0"/>
                <w:color w:val="000000"/>
                <w:sz w:val="21"/>
              </w:rPr>
              <w:t>中胶</w:t>
            </w:r>
          </w:p>
        </w:tc>
        <w:tc>
          <w:tcPr>
            <w:tcW w:type="dxa" w:w="90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404" w:after="0"/>
              <w:ind w:left="0" w:right="100" w:firstLine="0"/>
              <w:jc w:val="right"/>
            </w:pPr>
            <w:r>
              <w:rPr>
                <w:rFonts w:ascii="SimSun" w:hAnsi="SimSun" w:eastAsia="SimSun"/>
                <w:b w:val="0"/>
                <w:i w:val="0"/>
                <w:color w:val="000000"/>
                <w:sz w:val="21"/>
              </w:rPr>
              <w:t>弱胶</w:t>
            </w:r>
          </w:p>
        </w:tc>
        <w:tc>
          <w:tcPr>
            <w:tcW w:type="dxa" w:w="2780"/>
            <w:gridSpan w:val="2"/>
            <w:tcBorders>
              <w:top w:sz="11.520000457763672" w:val="single" w:color="#000000"/>
            </w:tcBorders>
            <w:tcMar>
              <w:start w:w="0" w:type="dxa"/>
              <w:end w:w="0" w:type="dxa"/>
            </w:tcMar>
            <w:tcMar>
              <w:start w:w="0" w:type="dxa"/>
              <w:end w:w="0" w:type="dxa"/>
            </w:tcMar>
          </w:tcPr>
          <w:p>
            <w:pPr>
              <w:autoSpaceDN w:val="0"/>
              <w:autoSpaceDE w:val="0"/>
              <w:widowControl/>
              <w:spacing w:line="232" w:lineRule="exact" w:before="58" w:after="0"/>
              <w:ind w:left="124" w:right="0" w:firstLine="0"/>
              <w:jc w:val="left"/>
            </w:pPr>
            <w:r>
              <w:rPr>
                <w:rFonts w:ascii="SimSun" w:hAnsi="SimSun" w:eastAsia="SimSun"/>
                <w:b w:val="0"/>
                <w:i w:val="0"/>
                <w:color w:val="000000"/>
                <w:sz w:val="21"/>
              </w:rPr>
              <w:t>各地层百分比（</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134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404" w:after="0"/>
              <w:ind w:left="0" w:right="0" w:firstLine="0"/>
              <w:jc w:val="center"/>
            </w:pPr>
            <w:r>
              <w:rPr>
                <w:rFonts w:ascii="SimSun" w:hAnsi="SimSun" w:eastAsia="SimSun"/>
                <w:b w:val="0"/>
                <w:i w:val="0"/>
                <w:color w:val="000000"/>
                <w:sz w:val="21"/>
              </w:rPr>
              <w:t>粉细砂</w:t>
            </w:r>
          </w:p>
        </w:tc>
        <w:tc>
          <w:tcPr>
            <w:tcW w:type="dxa" w:w="114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66" w:after="0"/>
              <w:ind w:left="0" w:right="296" w:firstLine="0"/>
              <w:jc w:val="right"/>
            </w:pPr>
            <w:r>
              <w:rPr>
                <w:rFonts w:ascii="SimSun" w:hAnsi="SimSun" w:eastAsia="SimSun"/>
                <w:b w:val="0"/>
                <w:i w:val="0"/>
                <w:color w:val="000000"/>
                <w:sz w:val="21"/>
              </w:rPr>
              <w:t>合计</w:t>
            </w:r>
          </w:p>
        </w:tc>
        <w:tc>
          <w:tcPr>
            <w:tcW w:type="dxa" w:w="114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66" w:after="0"/>
              <w:ind w:left="0" w:right="206" w:firstLine="0"/>
              <w:jc w:val="right"/>
            </w:pPr>
            <w:r>
              <w:rPr>
                <w:rFonts w:ascii="SimSun" w:hAnsi="SimSun" w:eastAsia="SimSun"/>
                <w:b w:val="0"/>
                <w:i w:val="0"/>
                <w:color w:val="000000"/>
                <w:sz w:val="21"/>
              </w:rPr>
              <w:t>环数段</w:t>
            </w:r>
          </w:p>
        </w:tc>
      </w:tr>
      <w:tr>
        <w:trPr>
          <w:trHeight w:hRule="exact" w:val="342"/>
        </w:trPr>
        <w:tc>
          <w:tcPr>
            <w:tcW w:type="dxa" w:w="1270"/>
            <w:vMerge/>
            <w:tcBorders>
              <w:top w:sz="11.520000457763672" w:val="single" w:color="#000000"/>
              <w:bottom w:sz="3.8399999141693115" w:val="single" w:color="#000000"/>
            </w:tcBorders>
          </w:tcPr>
          <w:p/>
        </w:tc>
        <w:tc>
          <w:tcPr>
            <w:tcW w:type="dxa" w:w="1270"/>
            <w:vMerge/>
            <w:tcBorders>
              <w:top w:sz="11.520000457763672" w:val="single" w:color="#000000"/>
              <w:bottom w:sz="3.8399999141693115" w:val="single" w:color="#000000"/>
            </w:tcBorders>
          </w:tcPr>
          <w:p/>
        </w:tc>
        <w:tc>
          <w:tcPr>
            <w:tcW w:type="dxa" w:w="1270"/>
            <w:vMerge/>
            <w:tcBorders>
              <w:top w:sz="11.520000457763672" w:val="single" w:color="#000000"/>
              <w:bottom w:sz="3.8399999141693115" w:val="single" w:color="#000000"/>
            </w:tcBorders>
          </w:tcPr>
          <w:p/>
        </w:tc>
        <w:tc>
          <w:tcPr>
            <w:tcW w:type="dxa" w:w="1540"/>
            <w:tcBorders>
              <w:bottom w:sz="3.8399999141693115" w:val="single" w:color="#000000"/>
            </w:tcBorders>
            <w:tcMar>
              <w:start w:w="0" w:type="dxa"/>
              <w:end w:w="0" w:type="dxa"/>
            </w:tcMar>
          </w:tcPr>
          <w:p>
            <w:pPr>
              <w:autoSpaceDN w:val="0"/>
              <w:autoSpaceDE w:val="0"/>
              <w:widowControl/>
              <w:spacing w:line="208" w:lineRule="exact" w:before="60" w:after="0"/>
              <w:ind w:left="0" w:right="262" w:firstLine="0"/>
              <w:jc w:val="right"/>
            </w:pPr>
            <w:r>
              <w:rPr>
                <w:rFonts w:ascii="SimSun" w:hAnsi="SimSun" w:eastAsia="SimSun"/>
                <w:b w:val="0"/>
                <w:i w:val="0"/>
                <w:color w:val="000000"/>
                <w:sz w:val="21"/>
              </w:rPr>
              <w:t>强风化</w:t>
            </w:r>
          </w:p>
        </w:tc>
        <w:tc>
          <w:tcPr>
            <w:tcW w:type="dxa" w:w="1240"/>
            <w:tcBorders>
              <w:bottom w:sz="3.8399999141693115" w:val="single" w:color="#000000"/>
            </w:tcBorders>
            <w:tcMar>
              <w:start w:w="0" w:type="dxa"/>
              <w:end w:w="0" w:type="dxa"/>
            </w:tcMar>
          </w:tcPr>
          <w:p>
            <w:pPr>
              <w:autoSpaceDN w:val="0"/>
              <w:autoSpaceDE w:val="0"/>
              <w:widowControl/>
              <w:spacing w:line="208" w:lineRule="exact" w:before="60" w:after="0"/>
              <w:ind w:left="0" w:right="0" w:firstLine="0"/>
              <w:jc w:val="center"/>
            </w:pPr>
            <w:r>
              <w:rPr>
                <w:rFonts w:ascii="SimSun" w:hAnsi="SimSun" w:eastAsia="SimSun"/>
                <w:b w:val="0"/>
                <w:i w:val="0"/>
                <w:color w:val="000000"/>
                <w:sz w:val="21"/>
              </w:rPr>
              <w:t>圆砾土</w:t>
            </w:r>
          </w:p>
        </w:tc>
        <w:tc>
          <w:tcPr>
            <w:tcW w:type="dxa" w:w="1270"/>
            <w:vMerge/>
            <w:tcBorders>
              <w:top w:sz="11.520000457763672" w:val="single" w:color="#000000"/>
              <w:bottom w:sz="3.8399999141693115" w:val="single" w:color="#000000"/>
            </w:tcBorders>
          </w:tcPr>
          <w:p/>
        </w:tc>
        <w:tc>
          <w:tcPr>
            <w:tcW w:type="dxa" w:w="1270"/>
            <w:vMerge/>
            <w:tcBorders>
              <w:top w:sz="11.520000457763672" w:val="single" w:color="#000000"/>
              <w:bottom w:sz="3.8399999141693115" w:val="single" w:color="#000000"/>
            </w:tcBorders>
          </w:tcPr>
          <w:p/>
        </w:tc>
        <w:tc>
          <w:tcPr>
            <w:tcW w:type="dxa" w:w="1270"/>
            <w:vMerge/>
            <w:tcBorders>
              <w:top w:sz="11.520000457763672" w:val="single" w:color="#000000"/>
              <w:bottom w:sz="3.8399999141693115" w:val="single" w:color="#000000"/>
            </w:tcBorders>
          </w:tcPr>
          <w:p/>
        </w:tc>
      </w:tr>
      <w:tr>
        <w:trPr>
          <w:trHeight w:hRule="exact" w:val="338"/>
        </w:trPr>
        <w:tc>
          <w:tcPr>
            <w:tcW w:type="dxa" w:w="774"/>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w:t>
            </w:r>
          </w:p>
        </w:tc>
        <w:tc>
          <w:tcPr>
            <w:tcW w:type="dxa" w:w="114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0.0</w:t>
            </w:r>
          </w:p>
        </w:tc>
        <w:tc>
          <w:tcPr>
            <w:tcW w:type="dxa" w:w="900"/>
            <w:tcBorders>
              <w:top w:sz="3.8399999141693115" w:val="single" w:color="#000000"/>
            </w:tcBorders>
            <w:tcMar>
              <w:start w:w="0" w:type="dxa"/>
              <w:end w:w="0" w:type="dxa"/>
            </w:tcMar>
          </w:tcPr>
          <w:p>
            <w:pPr>
              <w:autoSpaceDN w:val="0"/>
              <w:autoSpaceDE w:val="0"/>
              <w:widowControl/>
              <w:spacing w:line="232" w:lineRule="exact" w:before="58" w:after="0"/>
              <w:ind w:left="0" w:right="174" w:firstLine="0"/>
              <w:jc w:val="right"/>
            </w:pPr>
            <w:r>
              <w:rPr>
                <w:rFonts w:ascii="TimesNewRomanPSMT" w:hAnsi="TimesNewRomanPSMT" w:eastAsia="TimesNewRomanPSMT"/>
                <w:b w:val="0"/>
                <w:i w:val="0"/>
                <w:color w:val="000000"/>
                <w:sz w:val="21"/>
              </w:rPr>
              <w:t>0.0</w:t>
            </w:r>
          </w:p>
        </w:tc>
        <w:tc>
          <w:tcPr>
            <w:tcW w:type="dxa" w:w="1540"/>
            <w:tcBorders>
              <w:top w:sz="3.8399999141693115" w:val="single" w:color="#000000"/>
            </w:tcBorders>
            <w:tcMar>
              <w:start w:w="0" w:type="dxa"/>
              <w:end w:w="0" w:type="dxa"/>
            </w:tcMar>
          </w:tcPr>
          <w:p>
            <w:pPr>
              <w:autoSpaceDN w:val="0"/>
              <w:autoSpaceDE w:val="0"/>
              <w:widowControl/>
              <w:spacing w:line="232" w:lineRule="exact" w:before="58" w:after="0"/>
              <w:ind w:left="0" w:right="446" w:firstLine="0"/>
              <w:jc w:val="right"/>
            </w:pPr>
            <w:r>
              <w:rPr>
                <w:rFonts w:ascii="TimesNewRomanPSMT" w:hAnsi="TimesNewRomanPSMT" w:eastAsia="TimesNewRomanPSMT"/>
                <w:b w:val="0"/>
                <w:i w:val="0"/>
                <w:color w:val="000000"/>
                <w:sz w:val="21"/>
              </w:rPr>
              <w:t>0.0</w:t>
            </w:r>
          </w:p>
        </w:tc>
        <w:tc>
          <w:tcPr>
            <w:tcW w:type="dxa" w:w="124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0.0</w:t>
            </w:r>
          </w:p>
        </w:tc>
        <w:tc>
          <w:tcPr>
            <w:tcW w:type="dxa" w:w="134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100.0</w:t>
            </w:r>
          </w:p>
        </w:tc>
        <w:tc>
          <w:tcPr>
            <w:tcW w:type="dxa" w:w="1140"/>
            <w:tcBorders>
              <w:top w:sz="3.8399999141693115" w:val="single" w:color="#000000"/>
            </w:tcBorders>
            <w:tcMar>
              <w:start w:w="0" w:type="dxa"/>
              <w:end w:w="0" w:type="dxa"/>
            </w:tcMar>
          </w:tcPr>
          <w:p>
            <w:pPr>
              <w:autoSpaceDN w:val="0"/>
              <w:autoSpaceDE w:val="0"/>
              <w:widowControl/>
              <w:spacing w:line="232" w:lineRule="exact" w:before="58" w:after="0"/>
              <w:ind w:left="0" w:right="266" w:firstLine="0"/>
              <w:jc w:val="right"/>
            </w:pPr>
            <w:r>
              <w:rPr>
                <w:rFonts w:ascii="TimesNewRomanPSMT" w:hAnsi="TimesNewRomanPSMT" w:eastAsia="TimesNewRomanPSMT"/>
                <w:b w:val="0"/>
                <w:i w:val="0"/>
                <w:color w:val="000000"/>
                <w:sz w:val="21"/>
              </w:rPr>
              <w:t>100.0</w:t>
            </w:r>
          </w:p>
        </w:tc>
        <w:tc>
          <w:tcPr>
            <w:tcW w:type="dxa" w:w="1140"/>
            <w:tcBorders>
              <w:top w:sz="3.8399999141693115" w:val="single" w:color="#000000"/>
            </w:tcBorders>
            <w:tcMar>
              <w:start w:w="0" w:type="dxa"/>
              <w:end w:w="0" w:type="dxa"/>
            </w:tcMar>
          </w:tcPr>
          <w:p>
            <w:pPr>
              <w:autoSpaceDN w:val="0"/>
              <w:autoSpaceDE w:val="0"/>
              <w:widowControl/>
              <w:spacing w:line="232" w:lineRule="exact" w:before="58" w:after="0"/>
              <w:ind w:left="0" w:right="242" w:firstLine="0"/>
              <w:jc w:val="right"/>
            </w:pPr>
            <w:r>
              <w:rPr>
                <w:rFonts w:ascii="TimesNewRomanPSMT" w:hAnsi="TimesNewRomanPSMT" w:eastAsia="TimesNewRomanPSMT"/>
                <w:b w:val="0"/>
                <w:i w:val="0"/>
                <w:color w:val="000000"/>
                <w:sz w:val="21"/>
              </w:rPr>
              <w:t>-4-350</w:t>
            </w:r>
          </w:p>
        </w:tc>
      </w:tr>
      <w:tr>
        <w:trPr>
          <w:trHeight w:hRule="exact" w:val="360"/>
        </w:trPr>
        <w:tc>
          <w:tcPr>
            <w:tcW w:type="dxa" w:w="774"/>
            <w:tcBorders>
              <w:bottom w:sz="11.520000457763672"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2</w:t>
            </w:r>
          </w:p>
        </w:tc>
        <w:tc>
          <w:tcPr>
            <w:tcW w:type="dxa" w:w="1140"/>
            <w:tcBorders>
              <w:bottom w:sz="11.520000457763672"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0.0</w:t>
            </w:r>
          </w:p>
        </w:tc>
        <w:tc>
          <w:tcPr>
            <w:tcW w:type="dxa" w:w="900"/>
            <w:tcBorders>
              <w:bottom w:sz="11.520000457763672" w:val="single" w:color="#000000"/>
            </w:tcBorders>
            <w:tcMar>
              <w:start w:w="0" w:type="dxa"/>
              <w:end w:w="0" w:type="dxa"/>
            </w:tcMar>
          </w:tcPr>
          <w:p>
            <w:pPr>
              <w:autoSpaceDN w:val="0"/>
              <w:autoSpaceDE w:val="0"/>
              <w:widowControl/>
              <w:spacing w:line="232" w:lineRule="exact" w:before="64" w:after="0"/>
              <w:ind w:left="0" w:right="174" w:firstLine="0"/>
              <w:jc w:val="right"/>
            </w:pPr>
            <w:r>
              <w:rPr>
                <w:rFonts w:ascii="TimesNewRomanPSMT" w:hAnsi="TimesNewRomanPSMT" w:eastAsia="TimesNewRomanPSMT"/>
                <w:b w:val="0"/>
                <w:i w:val="0"/>
                <w:color w:val="000000"/>
                <w:sz w:val="21"/>
              </w:rPr>
              <w:t>0.0</w:t>
            </w:r>
          </w:p>
        </w:tc>
        <w:tc>
          <w:tcPr>
            <w:tcW w:type="dxa" w:w="1540"/>
            <w:tcBorders>
              <w:bottom w:sz="11.520000457763672" w:val="single" w:color="#000000"/>
            </w:tcBorders>
            <w:tcMar>
              <w:start w:w="0" w:type="dxa"/>
              <w:end w:w="0" w:type="dxa"/>
            </w:tcMar>
          </w:tcPr>
          <w:p>
            <w:pPr>
              <w:autoSpaceDN w:val="0"/>
              <w:autoSpaceDE w:val="0"/>
              <w:widowControl/>
              <w:spacing w:line="232" w:lineRule="exact" w:before="64" w:after="0"/>
              <w:ind w:left="0" w:right="446" w:firstLine="0"/>
              <w:jc w:val="right"/>
            </w:pPr>
            <w:r>
              <w:rPr>
                <w:rFonts w:ascii="TimesNewRomanPSMT" w:hAnsi="TimesNewRomanPSMT" w:eastAsia="TimesNewRomanPSMT"/>
                <w:b w:val="0"/>
                <w:i w:val="0"/>
                <w:color w:val="000000"/>
                <w:sz w:val="21"/>
              </w:rPr>
              <w:t>0.8</w:t>
            </w:r>
          </w:p>
        </w:tc>
        <w:tc>
          <w:tcPr>
            <w:tcW w:type="dxa" w:w="1240"/>
            <w:tcBorders>
              <w:bottom w:sz="11.520000457763672"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0.0</w:t>
            </w:r>
          </w:p>
        </w:tc>
        <w:tc>
          <w:tcPr>
            <w:tcW w:type="dxa" w:w="1340"/>
            <w:tcBorders>
              <w:bottom w:sz="11.520000457763672"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99.2</w:t>
            </w:r>
          </w:p>
        </w:tc>
        <w:tc>
          <w:tcPr>
            <w:tcW w:type="dxa" w:w="1140"/>
            <w:tcBorders>
              <w:bottom w:sz="11.520000457763672" w:val="single" w:color="#000000"/>
            </w:tcBorders>
            <w:tcMar>
              <w:start w:w="0" w:type="dxa"/>
              <w:end w:w="0" w:type="dxa"/>
            </w:tcMar>
          </w:tcPr>
          <w:p>
            <w:pPr>
              <w:autoSpaceDN w:val="0"/>
              <w:autoSpaceDE w:val="0"/>
              <w:widowControl/>
              <w:spacing w:line="232" w:lineRule="exact" w:before="64" w:after="0"/>
              <w:ind w:left="0" w:right="266" w:firstLine="0"/>
              <w:jc w:val="right"/>
            </w:pPr>
            <w:r>
              <w:rPr>
                <w:rFonts w:ascii="TimesNewRomanPSMT" w:hAnsi="TimesNewRomanPSMT" w:eastAsia="TimesNewRomanPSMT"/>
                <w:b w:val="0"/>
                <w:i w:val="0"/>
                <w:color w:val="000000"/>
                <w:sz w:val="21"/>
              </w:rPr>
              <w:t>100.0</w:t>
            </w:r>
          </w:p>
        </w:tc>
        <w:tc>
          <w:tcPr>
            <w:tcW w:type="dxa" w:w="1140"/>
            <w:tcBorders>
              <w:bottom w:sz="11.520000457763672" w:val="single" w:color="#000000"/>
            </w:tcBorders>
            <w:tcMar>
              <w:start w:w="0" w:type="dxa"/>
              <w:end w:w="0" w:type="dxa"/>
            </w:tcMar>
          </w:tcPr>
          <w:p>
            <w:pPr>
              <w:autoSpaceDN w:val="0"/>
              <w:autoSpaceDE w:val="0"/>
              <w:widowControl/>
              <w:spacing w:line="232" w:lineRule="exact" w:before="64" w:after="0"/>
              <w:ind w:left="0" w:right="364" w:firstLine="0"/>
              <w:jc w:val="right"/>
            </w:pPr>
            <w:r>
              <w:rPr>
                <w:rFonts w:ascii="TimesNewRomanPSMT" w:hAnsi="TimesNewRomanPSMT" w:eastAsia="TimesNewRomanPSMT"/>
                <w:b w:val="0"/>
                <w:i w:val="0"/>
                <w:color w:val="000000"/>
                <w:sz w:val="21"/>
              </w:rPr>
              <w:t>440</w:t>
            </w:r>
          </w:p>
        </w:tc>
      </w:tr>
    </w:tbl>
    <w:p>
      <w:pPr>
        <w:autoSpaceDN w:val="0"/>
        <w:autoSpaceDE w:val="0"/>
        <w:widowControl/>
        <w:spacing w:line="202" w:lineRule="exact" w:before="128" w:after="0"/>
        <w:ind w:left="0" w:right="4388" w:firstLine="0"/>
        <w:jc w:val="right"/>
      </w:pPr>
      <w:r>
        <w:rPr>
          <w:rFonts w:ascii="TimesNewRomanPSMT" w:hAnsi="TimesNewRomanPSMT" w:eastAsia="TimesNewRomanPSMT"/>
          <w:b w:val="0"/>
          <w:i w:val="0"/>
          <w:color w:val="000000"/>
          <w:sz w:val="18"/>
        </w:rPr>
        <w:t>- 30 -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317" name="Picture 3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18" name="Picture 3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26"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1563370</wp:posOffset>
            </wp:positionH>
            <wp:positionV relativeFrom="page">
              <wp:posOffset>2637790</wp:posOffset>
            </wp:positionV>
            <wp:extent cx="4433570" cy="3250776"/>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4433570" cy="32507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4216400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50"/>
        <w:ind w:left="0" w:right="2580" w:firstLine="0"/>
        <w:jc w:val="right"/>
      </w:pPr>
      <w:r>
        <w:rPr>
          <w:rFonts w:ascii="SimSun" w:hAnsi="SimSun" w:eastAsia="SimSun"/>
          <w:b w:val="0"/>
          <w:i w:val="0"/>
          <w:color w:val="000000"/>
          <w:sz w:val="21"/>
        </w:rPr>
        <w:t>兰州交通大学工程管理硕士（MEM）学位论文</w:t>
      </w:r>
    </w:p>
    <w:tbl>
      <w:tblPr>
        <w:tblW w:type="auto" w:w="0"/>
        <w:tblLayout w:type="fixed"/>
        <w:tblLook w:firstColumn="1" w:firstRow="1" w:lastColumn="0" w:lastRow="0" w:noHBand="0" w:noVBand="1" w:val="04A0"/>
        <w:tblInd w:w="998.0000000000001" w:type="dxa"/>
      </w:tblPr>
      <w:tblGrid>
        <w:gridCol w:w="1270"/>
        <w:gridCol w:w="1270"/>
        <w:gridCol w:w="1270"/>
        <w:gridCol w:w="1270"/>
        <w:gridCol w:w="1270"/>
        <w:gridCol w:w="1270"/>
        <w:gridCol w:w="1270"/>
        <w:gridCol w:w="1270"/>
      </w:tblGrid>
      <w:tr>
        <w:trPr>
          <w:trHeight w:hRule="exact" w:val="664"/>
        </w:trPr>
        <w:tc>
          <w:tcPr>
            <w:tcW w:type="dxa" w:w="822"/>
            <w:tcBorders>
              <w:top w:sz="5.600000000000023" w:val="single" w:color="#000000"/>
            </w:tcBorders>
            <w:tcMar>
              <w:start w:w="0" w:type="dxa"/>
              <w:end w:w="0" w:type="dxa"/>
            </w:tcMar>
          </w:tcPr>
          <w:p>
            <w:pPr>
              <w:autoSpaceDN w:val="0"/>
              <w:autoSpaceDE w:val="0"/>
              <w:widowControl/>
              <w:spacing w:line="232" w:lineRule="exact" w:before="370" w:after="0"/>
              <w:ind w:left="0" w:right="448" w:firstLine="0"/>
              <w:jc w:val="right"/>
            </w:pPr>
            <w:r>
              <w:rPr>
                <w:rFonts w:ascii="TimesNewRomanPSMT" w:hAnsi="TimesNewRomanPSMT" w:eastAsia="TimesNewRomanPSMT"/>
                <w:b w:val="0"/>
                <w:i w:val="0"/>
                <w:color w:val="000000"/>
                <w:sz w:val="21"/>
              </w:rPr>
              <w:t>3</w:t>
            </w:r>
          </w:p>
        </w:tc>
        <w:tc>
          <w:tcPr>
            <w:tcW w:type="dxa" w:w="980"/>
            <w:tcBorders>
              <w:top w:sz="5.600000000000023" w:val="single" w:color="#000000"/>
            </w:tcBorders>
            <w:tcMar>
              <w:start w:w="0" w:type="dxa"/>
              <w:end w:w="0" w:type="dxa"/>
            </w:tcMar>
          </w:tcPr>
          <w:p>
            <w:pPr>
              <w:autoSpaceDN w:val="0"/>
              <w:autoSpaceDE w:val="0"/>
              <w:widowControl/>
              <w:spacing w:line="232" w:lineRule="exact" w:before="370" w:after="0"/>
              <w:ind w:left="0" w:right="420" w:firstLine="0"/>
              <w:jc w:val="right"/>
            </w:pPr>
            <w:r>
              <w:rPr>
                <w:rFonts w:ascii="TimesNewRomanPSMT" w:hAnsi="TimesNewRomanPSMT" w:eastAsia="TimesNewRomanPSMT"/>
                <w:b w:val="0"/>
                <w:i w:val="0"/>
                <w:color w:val="000000"/>
                <w:sz w:val="21"/>
              </w:rPr>
              <w:t>0.0</w:t>
            </w:r>
          </w:p>
        </w:tc>
        <w:tc>
          <w:tcPr>
            <w:tcW w:type="dxa" w:w="1260"/>
            <w:tcBorders>
              <w:top w:sz="5.600000000000023" w:val="single" w:color="#000000"/>
            </w:tcBorders>
            <w:tcMar>
              <w:start w:w="0" w:type="dxa"/>
              <w:end w:w="0" w:type="dxa"/>
            </w:tcMar>
          </w:tcPr>
          <w:p>
            <w:pPr>
              <w:autoSpaceDN w:val="0"/>
              <w:autoSpaceDE w:val="0"/>
              <w:widowControl/>
              <w:spacing w:line="232" w:lineRule="exact" w:before="370" w:after="0"/>
              <w:ind w:left="0" w:right="0" w:firstLine="0"/>
              <w:jc w:val="center"/>
            </w:pPr>
            <w:r>
              <w:rPr>
                <w:rFonts w:ascii="TimesNewRomanPSMT" w:hAnsi="TimesNewRomanPSMT" w:eastAsia="TimesNewRomanPSMT"/>
                <w:b w:val="0"/>
                <w:i w:val="0"/>
                <w:color w:val="000000"/>
                <w:sz w:val="21"/>
              </w:rPr>
              <w:t>0.2</w:t>
            </w:r>
          </w:p>
        </w:tc>
        <w:tc>
          <w:tcPr>
            <w:tcW w:type="dxa" w:w="1260"/>
            <w:tcBorders>
              <w:top w:sz="5.600000000000023" w:val="single" w:color="#000000"/>
            </w:tcBorders>
            <w:tcMar>
              <w:start w:w="0" w:type="dxa"/>
              <w:end w:w="0" w:type="dxa"/>
            </w:tcMar>
          </w:tcPr>
          <w:p>
            <w:pPr>
              <w:autoSpaceDN w:val="0"/>
              <w:autoSpaceDE w:val="0"/>
              <w:widowControl/>
              <w:spacing w:line="232" w:lineRule="exact" w:before="370" w:after="0"/>
              <w:ind w:left="0" w:right="0" w:firstLine="0"/>
              <w:jc w:val="center"/>
            </w:pPr>
            <w:r>
              <w:rPr>
                <w:rFonts w:ascii="TimesNewRomanPSMT" w:hAnsi="TimesNewRomanPSMT" w:eastAsia="TimesNewRomanPSMT"/>
                <w:b w:val="0"/>
                <w:i w:val="0"/>
                <w:color w:val="000000"/>
                <w:sz w:val="21"/>
              </w:rPr>
              <w:t>23.2</w:t>
            </w:r>
          </w:p>
        </w:tc>
        <w:tc>
          <w:tcPr>
            <w:tcW w:type="dxa" w:w="1160"/>
            <w:tcBorders>
              <w:top w:sz="5.600000000000023" w:val="single" w:color="#000000"/>
            </w:tcBorders>
            <w:tcMar>
              <w:start w:w="0" w:type="dxa"/>
              <w:end w:w="0" w:type="dxa"/>
            </w:tcMar>
          </w:tcPr>
          <w:p>
            <w:pPr>
              <w:autoSpaceDN w:val="0"/>
              <w:autoSpaceDE w:val="0"/>
              <w:widowControl/>
              <w:spacing w:line="232" w:lineRule="exact" w:before="370" w:after="0"/>
              <w:ind w:left="0" w:right="0" w:firstLine="0"/>
              <w:jc w:val="center"/>
            </w:pPr>
            <w:r>
              <w:rPr>
                <w:rFonts w:ascii="TimesNewRomanPSMT" w:hAnsi="TimesNewRomanPSMT" w:eastAsia="TimesNewRomanPSMT"/>
                <w:b w:val="0"/>
                <w:i w:val="0"/>
                <w:color w:val="000000"/>
                <w:sz w:val="21"/>
              </w:rPr>
              <w:t>0.0</w:t>
            </w:r>
          </w:p>
        </w:tc>
        <w:tc>
          <w:tcPr>
            <w:tcW w:type="dxa" w:w="1320"/>
            <w:tcBorders>
              <w:top w:sz="5.600000000000023" w:val="single" w:color="#000000"/>
            </w:tcBorders>
            <w:tcMar>
              <w:start w:w="0" w:type="dxa"/>
              <w:end w:w="0" w:type="dxa"/>
            </w:tcMar>
          </w:tcPr>
          <w:p>
            <w:pPr>
              <w:autoSpaceDN w:val="0"/>
              <w:autoSpaceDE w:val="0"/>
              <w:widowControl/>
              <w:spacing w:line="232" w:lineRule="exact" w:before="370" w:after="0"/>
              <w:ind w:left="0" w:right="0" w:firstLine="0"/>
              <w:jc w:val="center"/>
            </w:pPr>
            <w:r>
              <w:rPr>
                <w:rFonts w:ascii="TimesNewRomanPSMT" w:hAnsi="TimesNewRomanPSMT" w:eastAsia="TimesNewRomanPSMT"/>
                <w:b w:val="0"/>
                <w:i w:val="0"/>
                <w:color w:val="000000"/>
                <w:sz w:val="21"/>
              </w:rPr>
              <w:t>76.6</w:t>
            </w:r>
          </w:p>
        </w:tc>
        <w:tc>
          <w:tcPr>
            <w:tcW w:type="dxa" w:w="1260"/>
            <w:tcBorders>
              <w:top w:sz="5.600000000000023" w:val="single" w:color="#000000"/>
            </w:tcBorders>
            <w:tcMar>
              <w:start w:w="0" w:type="dxa"/>
              <w:end w:w="0" w:type="dxa"/>
            </w:tcMar>
          </w:tcPr>
          <w:p>
            <w:pPr>
              <w:autoSpaceDN w:val="0"/>
              <w:autoSpaceDE w:val="0"/>
              <w:widowControl/>
              <w:spacing w:line="232" w:lineRule="exact" w:before="370" w:after="0"/>
              <w:ind w:left="0" w:right="326" w:firstLine="0"/>
              <w:jc w:val="right"/>
            </w:pPr>
            <w:r>
              <w:rPr>
                <w:rFonts w:ascii="TimesNewRomanPSMT" w:hAnsi="TimesNewRomanPSMT" w:eastAsia="TimesNewRomanPSMT"/>
                <w:b w:val="0"/>
                <w:i w:val="0"/>
                <w:color w:val="000000"/>
                <w:sz w:val="21"/>
              </w:rPr>
              <w:t>100.0</w:t>
            </w:r>
          </w:p>
        </w:tc>
        <w:tc>
          <w:tcPr>
            <w:tcW w:type="dxa" w:w="1008"/>
            <w:tcBorders>
              <w:top w:sz="5.600000000000023" w:val="single" w:color="#000000"/>
            </w:tcBorders>
            <w:tcMar>
              <w:start w:w="0" w:type="dxa"/>
              <w:end w:w="0" w:type="dxa"/>
            </w:tcMar>
          </w:tcPr>
          <w:p>
            <w:pPr>
              <w:autoSpaceDN w:val="0"/>
              <w:autoSpaceDE w:val="0"/>
              <w:widowControl/>
              <w:spacing w:line="232" w:lineRule="exact" w:before="370" w:after="0"/>
              <w:ind w:left="0" w:right="292" w:firstLine="0"/>
              <w:jc w:val="right"/>
            </w:pPr>
            <w:r>
              <w:rPr>
                <w:rFonts w:ascii="TimesNewRomanPSMT" w:hAnsi="TimesNewRomanPSMT" w:eastAsia="TimesNewRomanPSMT"/>
                <w:b w:val="0"/>
                <w:i w:val="0"/>
                <w:color w:val="000000"/>
                <w:sz w:val="21"/>
              </w:rPr>
              <w:t>500</w:t>
            </w:r>
          </w:p>
        </w:tc>
      </w:tr>
      <w:tr>
        <w:trPr>
          <w:trHeight w:hRule="exact" w:val="320"/>
        </w:trPr>
        <w:tc>
          <w:tcPr>
            <w:tcW w:type="dxa" w:w="822"/>
            <w:tcBorders/>
            <w:tcMar>
              <w:start w:w="0" w:type="dxa"/>
              <w:end w:w="0" w:type="dxa"/>
            </w:tcMar>
          </w:tcPr>
          <w:p>
            <w:pPr>
              <w:autoSpaceDN w:val="0"/>
              <w:autoSpaceDE w:val="0"/>
              <w:widowControl/>
              <w:spacing w:line="230" w:lineRule="exact" w:before="54" w:after="0"/>
              <w:ind w:left="0" w:right="448" w:firstLine="0"/>
              <w:jc w:val="right"/>
            </w:pPr>
            <w:r>
              <w:rPr>
                <w:rFonts w:ascii="TimesNewRomanPSMT" w:hAnsi="TimesNewRomanPSMT" w:eastAsia="TimesNewRomanPSMT"/>
                <w:b w:val="0"/>
                <w:i w:val="0"/>
                <w:color w:val="000000"/>
                <w:sz w:val="21"/>
              </w:rPr>
              <w:t>4</w:t>
            </w:r>
          </w:p>
        </w:tc>
        <w:tc>
          <w:tcPr>
            <w:tcW w:type="dxa" w:w="980"/>
            <w:tcBorders/>
            <w:tcMar>
              <w:start w:w="0" w:type="dxa"/>
              <w:end w:w="0" w:type="dxa"/>
            </w:tcMar>
          </w:tcPr>
          <w:p>
            <w:pPr>
              <w:autoSpaceDN w:val="0"/>
              <w:autoSpaceDE w:val="0"/>
              <w:widowControl/>
              <w:spacing w:line="230" w:lineRule="exact" w:before="54" w:after="0"/>
              <w:ind w:left="0" w:right="420" w:firstLine="0"/>
              <w:jc w:val="right"/>
            </w:pPr>
            <w:r>
              <w:rPr>
                <w:rFonts w:ascii="TimesNewRomanPSMT" w:hAnsi="TimesNewRomanPSMT" w:eastAsia="TimesNewRomanPSMT"/>
                <w:b w:val="0"/>
                <w:i w:val="0"/>
                <w:color w:val="000000"/>
                <w:sz w:val="21"/>
              </w:rPr>
              <w:t>3.4</w:t>
            </w:r>
          </w:p>
        </w:tc>
        <w:tc>
          <w:tcPr>
            <w:tcW w:type="dxa" w:w="126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12.3</w:t>
            </w:r>
          </w:p>
        </w:tc>
        <w:tc>
          <w:tcPr>
            <w:tcW w:type="dxa" w:w="126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40.2</w:t>
            </w:r>
          </w:p>
        </w:tc>
        <w:tc>
          <w:tcPr>
            <w:tcW w:type="dxa" w:w="116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7.0</w:t>
            </w:r>
          </w:p>
        </w:tc>
        <w:tc>
          <w:tcPr>
            <w:tcW w:type="dxa" w:w="132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37.2</w:t>
            </w:r>
          </w:p>
        </w:tc>
        <w:tc>
          <w:tcPr>
            <w:tcW w:type="dxa" w:w="1260"/>
            <w:tcBorders/>
            <w:tcMar>
              <w:start w:w="0" w:type="dxa"/>
              <w:end w:w="0" w:type="dxa"/>
            </w:tcMar>
          </w:tcPr>
          <w:p>
            <w:pPr>
              <w:autoSpaceDN w:val="0"/>
              <w:autoSpaceDE w:val="0"/>
              <w:widowControl/>
              <w:spacing w:line="230" w:lineRule="exact" w:before="54" w:after="0"/>
              <w:ind w:left="0" w:right="326" w:firstLine="0"/>
              <w:jc w:val="right"/>
            </w:pPr>
            <w:r>
              <w:rPr>
                <w:rFonts w:ascii="TimesNewRomanPSMT" w:hAnsi="TimesNewRomanPSMT" w:eastAsia="TimesNewRomanPSMT"/>
                <w:b w:val="0"/>
                <w:i w:val="0"/>
                <w:color w:val="000000"/>
                <w:sz w:val="21"/>
              </w:rPr>
              <w:t>100.0</w:t>
            </w:r>
          </w:p>
        </w:tc>
        <w:tc>
          <w:tcPr>
            <w:tcW w:type="dxa" w:w="1008"/>
            <w:tcBorders/>
            <w:tcMar>
              <w:start w:w="0" w:type="dxa"/>
              <w:end w:w="0" w:type="dxa"/>
            </w:tcMar>
          </w:tcPr>
          <w:p>
            <w:pPr>
              <w:autoSpaceDN w:val="0"/>
              <w:autoSpaceDE w:val="0"/>
              <w:widowControl/>
              <w:spacing w:line="230" w:lineRule="exact" w:before="54" w:after="0"/>
              <w:ind w:left="0" w:right="292" w:firstLine="0"/>
              <w:jc w:val="right"/>
            </w:pPr>
            <w:r>
              <w:rPr>
                <w:rFonts w:ascii="TimesNewRomanPSMT" w:hAnsi="TimesNewRomanPSMT" w:eastAsia="TimesNewRomanPSMT"/>
                <w:b w:val="0"/>
                <w:i w:val="0"/>
                <w:color w:val="000000"/>
                <w:sz w:val="21"/>
              </w:rPr>
              <w:t>850</w:t>
            </w:r>
          </w:p>
        </w:tc>
      </w:tr>
      <w:tr>
        <w:trPr>
          <w:trHeight w:hRule="exact" w:val="360"/>
        </w:trPr>
        <w:tc>
          <w:tcPr>
            <w:tcW w:type="dxa" w:w="822"/>
            <w:tcBorders/>
            <w:tcMar>
              <w:start w:w="0" w:type="dxa"/>
              <w:end w:w="0" w:type="dxa"/>
            </w:tcMar>
          </w:tcPr>
          <w:p>
            <w:pPr>
              <w:autoSpaceDN w:val="0"/>
              <w:autoSpaceDE w:val="0"/>
              <w:widowControl/>
              <w:spacing w:line="232" w:lineRule="exact" w:before="74" w:after="0"/>
              <w:ind w:left="0" w:right="448" w:firstLine="0"/>
              <w:jc w:val="right"/>
            </w:pPr>
            <w:r>
              <w:rPr>
                <w:rFonts w:ascii="TimesNewRomanPSMT" w:hAnsi="TimesNewRomanPSMT" w:eastAsia="TimesNewRomanPSMT"/>
                <w:b w:val="0"/>
                <w:i w:val="0"/>
                <w:color w:val="000000"/>
                <w:sz w:val="21"/>
              </w:rPr>
              <w:t>5</w:t>
            </w:r>
          </w:p>
        </w:tc>
        <w:tc>
          <w:tcPr>
            <w:tcW w:type="dxa" w:w="980"/>
            <w:tcBorders/>
            <w:tcMar>
              <w:start w:w="0" w:type="dxa"/>
              <w:end w:w="0" w:type="dxa"/>
            </w:tcMar>
          </w:tcPr>
          <w:p>
            <w:pPr>
              <w:autoSpaceDN w:val="0"/>
              <w:autoSpaceDE w:val="0"/>
              <w:widowControl/>
              <w:spacing w:line="232" w:lineRule="exact" w:before="74" w:after="0"/>
              <w:ind w:left="0" w:right="420" w:firstLine="0"/>
              <w:jc w:val="right"/>
            </w:pPr>
            <w:r>
              <w:rPr>
                <w:rFonts w:ascii="TimesNewRomanPSMT" w:hAnsi="TimesNewRomanPSMT" w:eastAsia="TimesNewRomanPSMT"/>
                <w:b w:val="0"/>
                <w:i w:val="0"/>
                <w:color w:val="000000"/>
                <w:sz w:val="21"/>
              </w:rPr>
              <w:t>0.0</w:t>
            </w:r>
          </w:p>
        </w:tc>
        <w:tc>
          <w:tcPr>
            <w:tcW w:type="dxa" w:w="1260"/>
            <w:tcBorders/>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0.3</w:t>
            </w:r>
          </w:p>
        </w:tc>
        <w:tc>
          <w:tcPr>
            <w:tcW w:type="dxa" w:w="1260"/>
            <w:tcBorders/>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22.1</w:t>
            </w:r>
          </w:p>
        </w:tc>
        <w:tc>
          <w:tcPr>
            <w:tcW w:type="dxa" w:w="1160"/>
            <w:tcBorders/>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6.8</w:t>
            </w:r>
          </w:p>
        </w:tc>
        <w:tc>
          <w:tcPr>
            <w:tcW w:type="dxa" w:w="1320"/>
            <w:tcBorders/>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70.8</w:t>
            </w:r>
          </w:p>
        </w:tc>
        <w:tc>
          <w:tcPr>
            <w:tcW w:type="dxa" w:w="1260"/>
            <w:tcBorders/>
            <w:tcMar>
              <w:start w:w="0" w:type="dxa"/>
              <w:end w:w="0" w:type="dxa"/>
            </w:tcMar>
          </w:tcPr>
          <w:p>
            <w:pPr>
              <w:autoSpaceDN w:val="0"/>
              <w:autoSpaceDE w:val="0"/>
              <w:widowControl/>
              <w:spacing w:line="232" w:lineRule="exact" w:before="74" w:after="0"/>
              <w:ind w:left="0" w:right="326" w:firstLine="0"/>
              <w:jc w:val="right"/>
            </w:pPr>
            <w:r>
              <w:rPr>
                <w:rFonts w:ascii="TimesNewRomanPSMT" w:hAnsi="TimesNewRomanPSMT" w:eastAsia="TimesNewRomanPSMT"/>
                <w:b w:val="0"/>
                <w:i w:val="0"/>
                <w:color w:val="000000"/>
                <w:sz w:val="21"/>
              </w:rPr>
              <w:t>100.0</w:t>
            </w:r>
          </w:p>
        </w:tc>
        <w:tc>
          <w:tcPr>
            <w:tcW w:type="dxa" w:w="1008"/>
            <w:tcBorders/>
            <w:tcMar>
              <w:start w:w="0" w:type="dxa"/>
              <w:end w:w="0" w:type="dxa"/>
            </w:tcMar>
          </w:tcPr>
          <w:p>
            <w:pPr>
              <w:autoSpaceDN w:val="0"/>
              <w:autoSpaceDE w:val="0"/>
              <w:widowControl/>
              <w:spacing w:line="232" w:lineRule="exact" w:before="74" w:after="0"/>
              <w:ind w:left="0" w:right="238" w:firstLine="0"/>
              <w:jc w:val="right"/>
            </w:pPr>
            <w:r>
              <w:rPr>
                <w:rFonts w:ascii="TimesNewRomanPSMT" w:hAnsi="TimesNewRomanPSMT" w:eastAsia="TimesNewRomanPSMT"/>
                <w:b w:val="0"/>
                <w:i w:val="0"/>
                <w:color w:val="000000"/>
                <w:sz w:val="21"/>
              </w:rPr>
              <w:t>1080</w:t>
            </w:r>
          </w:p>
        </w:tc>
      </w:tr>
      <w:tr>
        <w:trPr>
          <w:trHeight w:hRule="exact" w:val="340"/>
        </w:trPr>
        <w:tc>
          <w:tcPr>
            <w:tcW w:type="dxa" w:w="822"/>
            <w:tcBorders/>
            <w:tcMar>
              <w:start w:w="0" w:type="dxa"/>
              <w:end w:w="0" w:type="dxa"/>
            </w:tcMar>
          </w:tcPr>
          <w:p>
            <w:pPr>
              <w:autoSpaceDN w:val="0"/>
              <w:autoSpaceDE w:val="0"/>
              <w:widowControl/>
              <w:spacing w:line="232" w:lineRule="exact" w:before="54" w:after="0"/>
              <w:ind w:left="0" w:right="448" w:firstLine="0"/>
              <w:jc w:val="right"/>
            </w:pPr>
            <w:r>
              <w:rPr>
                <w:rFonts w:ascii="TimesNewRomanPSMT" w:hAnsi="TimesNewRomanPSMT" w:eastAsia="TimesNewRomanPSMT"/>
                <w:b w:val="0"/>
                <w:i w:val="0"/>
                <w:color w:val="000000"/>
                <w:sz w:val="21"/>
              </w:rPr>
              <w:t>6</w:t>
            </w:r>
          </w:p>
        </w:tc>
        <w:tc>
          <w:tcPr>
            <w:tcW w:type="dxa" w:w="980"/>
            <w:tcBorders/>
            <w:tcMar>
              <w:start w:w="0" w:type="dxa"/>
              <w:end w:w="0" w:type="dxa"/>
            </w:tcMar>
          </w:tcPr>
          <w:p>
            <w:pPr>
              <w:autoSpaceDN w:val="0"/>
              <w:autoSpaceDE w:val="0"/>
              <w:widowControl/>
              <w:spacing w:line="232" w:lineRule="exact" w:before="54" w:after="0"/>
              <w:ind w:left="0" w:right="420" w:firstLine="0"/>
              <w:jc w:val="right"/>
            </w:pPr>
            <w:r>
              <w:rPr>
                <w:rFonts w:ascii="TimesNewRomanPSMT" w:hAnsi="TimesNewRomanPSMT" w:eastAsia="TimesNewRomanPSMT"/>
                <w:b w:val="0"/>
                <w:i w:val="0"/>
                <w:color w:val="000000"/>
                <w:sz w:val="21"/>
              </w:rPr>
              <w:t>0.0</w:t>
            </w:r>
          </w:p>
        </w:tc>
        <w:tc>
          <w:tcPr>
            <w:tcW w:type="dxa" w:w="12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w:t>
            </w:r>
          </w:p>
        </w:tc>
        <w:tc>
          <w:tcPr>
            <w:tcW w:type="dxa" w:w="12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0.1</w:t>
            </w:r>
          </w:p>
        </w:tc>
        <w:tc>
          <w:tcPr>
            <w:tcW w:type="dxa" w:w="11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w:t>
            </w:r>
          </w:p>
        </w:tc>
        <w:tc>
          <w:tcPr>
            <w:tcW w:type="dxa" w:w="13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99.9</w:t>
            </w:r>
          </w:p>
        </w:tc>
        <w:tc>
          <w:tcPr>
            <w:tcW w:type="dxa" w:w="1260"/>
            <w:tcBorders/>
            <w:tcMar>
              <w:start w:w="0" w:type="dxa"/>
              <w:end w:w="0" w:type="dxa"/>
            </w:tcMar>
          </w:tcPr>
          <w:p>
            <w:pPr>
              <w:autoSpaceDN w:val="0"/>
              <w:autoSpaceDE w:val="0"/>
              <w:widowControl/>
              <w:spacing w:line="232" w:lineRule="exact" w:before="54" w:after="0"/>
              <w:ind w:left="0" w:right="326" w:firstLine="0"/>
              <w:jc w:val="right"/>
            </w:pPr>
            <w:r>
              <w:rPr>
                <w:rFonts w:ascii="TimesNewRomanPSMT" w:hAnsi="TimesNewRomanPSMT" w:eastAsia="TimesNewRomanPSMT"/>
                <w:b w:val="0"/>
                <w:i w:val="0"/>
                <w:color w:val="000000"/>
                <w:sz w:val="21"/>
              </w:rPr>
              <w:t>100.0</w:t>
            </w:r>
          </w:p>
        </w:tc>
        <w:tc>
          <w:tcPr>
            <w:tcW w:type="dxa" w:w="1008"/>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54" w:after="0"/>
              <w:ind w:left="0" w:right="238" w:firstLine="0"/>
              <w:jc w:val="right"/>
            </w:pPr>
            <w:r>
              <w:rPr>
                <w:rFonts w:ascii="TimesNewRomanPSMT" w:hAnsi="TimesNewRomanPSMT" w:eastAsia="TimesNewRomanPSMT"/>
                <w:b w:val="0"/>
                <w:i w:val="0"/>
                <w:color w:val="000000"/>
                <w:sz w:val="21"/>
              </w:rPr>
              <w:t>1593</w:t>
            </w:r>
          </w:p>
        </w:tc>
      </w:tr>
      <w:tr>
        <w:trPr>
          <w:trHeight w:hRule="exact" w:val="350"/>
        </w:trPr>
        <w:tc>
          <w:tcPr>
            <w:tcW w:type="dxa" w:w="822"/>
            <w:tcBorders>
              <w:bottom w:sz="11.520000457763672" w:val="single" w:color="#000000"/>
            </w:tcBorders>
            <w:tcMar>
              <w:start w:w="0" w:type="dxa"/>
              <w:end w:w="0" w:type="dxa"/>
            </w:tcMar>
          </w:tcPr>
          <w:p>
            <w:pPr>
              <w:autoSpaceDN w:val="0"/>
              <w:autoSpaceDE w:val="0"/>
              <w:widowControl/>
              <w:spacing w:line="208" w:lineRule="exact" w:before="60" w:after="0"/>
              <w:ind w:left="110" w:right="0" w:firstLine="0"/>
              <w:jc w:val="left"/>
            </w:pPr>
            <w:r>
              <w:rPr>
                <w:rFonts w:ascii="SimSun" w:hAnsi="SimSun" w:eastAsia="SimSun"/>
                <w:b w:val="0"/>
                <w:i w:val="0"/>
                <w:color w:val="000000"/>
                <w:sz w:val="21"/>
              </w:rPr>
              <w:t>小计</w:t>
            </w:r>
          </w:p>
        </w:tc>
        <w:tc>
          <w:tcPr>
            <w:tcW w:type="dxa" w:w="980"/>
            <w:tcBorders>
              <w:bottom w:sz="11.520000457763672" w:val="single" w:color="#000000"/>
            </w:tcBorders>
            <w:tcMar>
              <w:start w:w="0" w:type="dxa"/>
              <w:end w:w="0" w:type="dxa"/>
            </w:tcMar>
          </w:tcPr>
          <w:p>
            <w:pPr>
              <w:autoSpaceDN w:val="0"/>
              <w:autoSpaceDE w:val="0"/>
              <w:widowControl/>
              <w:spacing w:line="230" w:lineRule="exact" w:before="54" w:after="0"/>
              <w:ind w:left="0" w:right="420" w:firstLine="0"/>
              <w:jc w:val="right"/>
            </w:pPr>
            <w:r>
              <w:rPr>
                <w:rFonts w:ascii="TimesNewRomanPSMT" w:hAnsi="TimesNewRomanPSMT" w:eastAsia="TimesNewRomanPSMT"/>
                <w:b w:val="0"/>
                <w:i w:val="0"/>
                <w:color w:val="000000"/>
                <w:sz w:val="21"/>
              </w:rPr>
              <w:t>0.7</w:t>
            </w:r>
          </w:p>
        </w:tc>
        <w:tc>
          <w:tcPr>
            <w:tcW w:type="dxa" w:w="1260"/>
            <w:tcBorders>
              <w:bottom w:sz="11.520000457763672"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2.7</w:t>
            </w:r>
          </w:p>
        </w:tc>
        <w:tc>
          <w:tcPr>
            <w:tcW w:type="dxa" w:w="1260"/>
            <w:tcBorders>
              <w:bottom w:sz="11.520000457763672"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12.9</w:t>
            </w:r>
          </w:p>
        </w:tc>
        <w:tc>
          <w:tcPr>
            <w:tcW w:type="dxa" w:w="1160"/>
            <w:tcBorders>
              <w:bottom w:sz="11.520000457763672"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2.5</w:t>
            </w:r>
          </w:p>
        </w:tc>
        <w:tc>
          <w:tcPr>
            <w:tcW w:type="dxa" w:w="1320"/>
            <w:tcBorders>
              <w:bottom w:sz="11.520000457763672"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81.1</w:t>
            </w:r>
          </w:p>
        </w:tc>
        <w:tc>
          <w:tcPr>
            <w:tcW w:type="dxa" w:w="1260"/>
            <w:tcBorders>
              <w:bottom w:sz="11.520000457763672" w:val="single" w:color="#000000"/>
            </w:tcBorders>
            <w:tcMar>
              <w:start w:w="0" w:type="dxa"/>
              <w:end w:w="0" w:type="dxa"/>
            </w:tcMar>
          </w:tcPr>
          <w:p>
            <w:pPr>
              <w:autoSpaceDN w:val="0"/>
              <w:autoSpaceDE w:val="0"/>
              <w:widowControl/>
              <w:spacing w:line="230" w:lineRule="exact" w:before="54" w:after="0"/>
              <w:ind w:left="0" w:right="326" w:firstLine="0"/>
              <w:jc w:val="right"/>
            </w:pPr>
            <w:r>
              <w:rPr>
                <w:rFonts w:ascii="TimesNewRomanPSMT" w:hAnsi="TimesNewRomanPSMT" w:eastAsia="TimesNewRomanPSMT"/>
                <w:b w:val="0"/>
                <w:i w:val="0"/>
                <w:color w:val="000000"/>
                <w:sz w:val="21"/>
              </w:rPr>
              <w:t>100.0</w:t>
            </w:r>
          </w:p>
        </w:tc>
        <w:tc>
          <w:tcPr>
            <w:tcW w:type="dxa" w:w="1270"/>
            <w:vMerge/>
            <w:tcBorders>
              <w:bottom w:sz="11.520000457763672" w:val="single" w:color="#000000"/>
            </w:tcBorders>
          </w:tcPr>
          <w:p/>
        </w:tc>
      </w:tr>
    </w:tbl>
    <w:p>
      <w:pPr>
        <w:autoSpaceDN w:val="0"/>
        <w:autoSpaceDE w:val="0"/>
        <w:widowControl/>
        <w:spacing w:line="210" w:lineRule="exact" w:before="5540" w:after="0"/>
        <w:ind w:left="0" w:right="3342" w:firstLine="0"/>
        <w:jc w:val="right"/>
      </w:pPr>
      <w:r>
        <w:rPr>
          <w:rFonts w:ascii="SimSun" w:hAnsi="SimSun" w:eastAsia="SimSun"/>
          <w:b w:val="0"/>
          <w:i w:val="0"/>
          <w:color w:val="000000"/>
          <w:sz w:val="21"/>
        </w:rPr>
        <w:t>图4.2 各地层百分比饼状图</w:t>
      </w:r>
    </w:p>
    <w:p>
      <w:pPr>
        <w:autoSpaceDN w:val="0"/>
        <w:autoSpaceDE w:val="0"/>
        <w:widowControl/>
        <w:spacing w:line="264" w:lineRule="exact" w:before="518" w:after="0"/>
        <w:ind w:left="1478" w:right="0" w:firstLine="0"/>
        <w:jc w:val="left"/>
      </w:pPr>
      <w:r>
        <w:rPr>
          <w:rFonts w:ascii="SimSun" w:hAnsi="SimSun" w:eastAsia="SimSun"/>
          <w:b w:val="0"/>
          <w:i w:val="0"/>
          <w:color w:val="000000"/>
          <w:sz w:val="24"/>
        </w:rPr>
        <w:t>通过分析计算，武汉地铁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号线过江隧道工程的主要地层为粉细砂和强风化层，中</w:t>
      </w:r>
    </w:p>
    <w:p>
      <w:pPr>
        <w:autoSpaceDN w:val="0"/>
        <w:autoSpaceDE w:val="0"/>
        <w:widowControl/>
        <w:spacing w:line="240" w:lineRule="exact" w:before="132" w:after="0"/>
        <w:ind w:left="998" w:right="0" w:firstLine="0"/>
        <w:jc w:val="left"/>
      </w:pPr>
      <w:r>
        <w:rPr>
          <w:rFonts w:ascii="SimSun" w:hAnsi="SimSun" w:eastAsia="SimSun"/>
          <w:b w:val="0"/>
          <w:i w:val="0"/>
          <w:color w:val="000000"/>
          <w:sz w:val="24"/>
        </w:rPr>
        <w:t>胶、弱胶和圆砾土占比很小。</w:t>
      </w:r>
    </w:p>
    <w:p>
      <w:pPr>
        <w:autoSpaceDN w:val="0"/>
        <w:autoSpaceDE w:val="0"/>
        <w:widowControl/>
        <w:spacing w:line="280" w:lineRule="exact" w:before="274" w:after="0"/>
        <w:ind w:left="998" w:right="0" w:firstLine="0"/>
        <w:jc w:val="left"/>
      </w:pPr>
      <w:r>
        <w:rPr>
          <w:rFonts w:ascii="SimHei" w:hAnsi="SimHei" w:eastAsia="SimHei"/>
          <w:b w:val="0"/>
          <w:i w:val="0"/>
          <w:color w:val="000000"/>
          <w:sz w:val="28"/>
        </w:rPr>
        <w:t>4.2 最小二乘预测模型</w:t>
      </w:r>
    </w:p>
    <w:p>
      <w:pPr>
        <w:autoSpaceDN w:val="0"/>
        <w:autoSpaceDE w:val="0"/>
        <w:widowControl/>
        <w:spacing w:line="266" w:lineRule="exact" w:before="252" w:after="0"/>
        <w:ind w:left="1478" w:right="0" w:firstLine="0"/>
        <w:jc w:val="left"/>
      </w:pPr>
      <w:r>
        <w:rPr>
          <w:rFonts w:ascii="SimSun" w:hAnsi="SimSun" w:eastAsia="SimSun"/>
          <w:b w:val="0"/>
          <w:i w:val="0"/>
          <w:color w:val="000000"/>
          <w:sz w:val="24"/>
        </w:rPr>
        <w:t>针对工程中的</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种单一地层，</w:t>
      </w:r>
    </w:p>
    <w:p>
      <w:pPr>
        <w:autoSpaceDN w:val="0"/>
        <w:autoSpaceDE w:val="0"/>
        <w:widowControl/>
        <w:spacing w:line="240" w:lineRule="exact" w:before="130" w:after="188"/>
        <w:ind w:left="1478" w:right="0" w:firstLine="0"/>
        <w:jc w:val="left"/>
      </w:pPr>
      <w:r>
        <w:rPr>
          <w:rFonts w:ascii="SimSun" w:hAnsi="SimSun" w:eastAsia="SimSun"/>
          <w:b w:val="0"/>
          <w:i w:val="0"/>
          <w:color w:val="000000"/>
          <w:sz w:val="24"/>
        </w:rPr>
        <w:t>设单一消耗矩阵X 为：</w:t>
      </w:r>
    </w:p>
    <w:tbl>
      <w:tblPr>
        <w:tblW w:type="auto" w:w="0"/>
        <w:tblLayout w:type="fixed"/>
        <w:tblLook w:firstColumn="1" w:firstRow="1" w:lastColumn="0" w:lastRow="0" w:noHBand="0" w:noVBand="1" w:val="04A0"/>
        <w:tblInd w:w="2580.0" w:type="dxa"/>
      </w:tblPr>
      <w:tblGrid>
        <w:gridCol w:w="847"/>
        <w:gridCol w:w="847"/>
        <w:gridCol w:w="847"/>
        <w:gridCol w:w="847"/>
        <w:gridCol w:w="847"/>
        <w:gridCol w:w="847"/>
        <w:gridCol w:w="847"/>
        <w:gridCol w:w="847"/>
        <w:gridCol w:w="847"/>
        <w:gridCol w:w="847"/>
        <w:gridCol w:w="847"/>
        <w:gridCol w:w="847"/>
      </w:tblGrid>
      <w:tr>
        <w:trPr>
          <w:trHeight w:hRule="exact" w:val="552"/>
        </w:trPr>
        <w:tc>
          <w:tcPr>
            <w:tcW w:type="dxa" w:w="2800"/>
            <w:tcBorders/>
            <w:tcMar>
              <w:start w:w="0" w:type="dxa"/>
              <w:end w:w="0" w:type="dxa"/>
            </w:tcMar>
          </w:tcPr>
          <w:p>
            <w:pPr>
              <w:autoSpaceDN w:val="0"/>
              <w:autoSpaceDE w:val="0"/>
              <w:widowControl/>
              <w:spacing w:line="280" w:lineRule="exact" w:before="172" w:after="0"/>
              <w:ind w:left="0" w:right="34" w:firstLine="0"/>
              <w:jc w:val="right"/>
            </w:pPr>
            <w:r>
              <w:rPr>
                <w:w w:val="101.37599945068358"/>
                <w:rFonts w:ascii="TimesNewRomanPS" w:hAnsi="TimesNewRomanPS" w:eastAsia="TimesNewRomanPS"/>
                <w:b w:val="0"/>
                <w:i/>
                <w:color w:val="000000"/>
                <w:sz w:val="25"/>
              </w:rPr>
              <w:t>X</w:t>
            </w:r>
          </w:p>
        </w:tc>
        <w:tc>
          <w:tcPr>
            <w:tcW w:type="dxa" w:w="200"/>
            <w:tcBorders/>
            <w:tcMar>
              <w:start w:w="0" w:type="dxa"/>
              <w:end w:w="0" w:type="dxa"/>
            </w:tcMar>
          </w:tcPr>
          <w:p>
            <w:pPr>
              <w:autoSpaceDN w:val="0"/>
              <w:autoSpaceDE w:val="0"/>
              <w:widowControl/>
              <w:spacing w:line="310" w:lineRule="exact" w:before="142" w:after="0"/>
              <w:ind w:left="0" w:right="0" w:firstLine="0"/>
              <w:jc w:val="center"/>
            </w:pPr>
            <w:r>
              <w:rPr>
                <w:w w:val="101.37599945068358"/>
                <w:rFonts w:ascii="SymbolMT" w:hAnsi="SymbolMT" w:eastAsia="SymbolMT"/>
                <w:b w:val="0"/>
                <w:i w:val="0"/>
                <w:color w:val="000000"/>
                <w:sz w:val="25"/>
              </w:rPr>
              <w:t></w:t>
            </w:r>
          </w:p>
        </w:tc>
        <w:tc>
          <w:tcPr>
            <w:tcW w:type="dxa" w:w="100"/>
            <w:tcBorders/>
            <w:tcMar>
              <w:start w:w="0" w:type="dxa"/>
              <w:end w:w="0" w:type="dxa"/>
            </w:tcMar>
          </w:tcPr>
          <w:p>
            <w:pPr>
              <w:autoSpaceDN w:val="0"/>
              <w:autoSpaceDE w:val="0"/>
              <w:widowControl/>
              <w:spacing w:line="410" w:lineRule="exact" w:before="60" w:after="0"/>
              <w:ind w:left="0" w:right="0" w:firstLine="0"/>
              <w:jc w:val="center"/>
            </w:pPr>
            <w:r>
              <w:rPr>
                <w:rFonts w:ascii="SymbolMT" w:hAnsi="SymbolMT" w:eastAsia="SymbolMT"/>
                <w:b w:val="0"/>
                <w:i w:val="0"/>
                <w:color w:val="000000"/>
                <w:sz w:val="29"/>
              </w:rPr>
              <w:t></w:t>
            </w:r>
          </w:p>
        </w:tc>
        <w:tc>
          <w:tcPr>
            <w:tcW w:type="dxa" w:w="160"/>
            <w:tcBorders/>
            <w:tcMar>
              <w:start w:w="0" w:type="dxa"/>
              <w:end w:w="0" w:type="dxa"/>
            </w:tcMar>
          </w:tcPr>
          <w:p>
            <w:pPr>
              <w:autoSpaceDN w:val="0"/>
              <w:autoSpaceDE w:val="0"/>
              <w:widowControl/>
              <w:spacing w:line="280" w:lineRule="exact" w:before="172" w:after="0"/>
              <w:ind w:left="0" w:right="0" w:firstLine="0"/>
              <w:jc w:val="center"/>
            </w:pPr>
            <w:r>
              <w:rPr>
                <w:w w:val="101.37599945068358"/>
                <w:rFonts w:ascii="TimesNewRomanPS" w:hAnsi="TimesNewRomanPS" w:eastAsia="TimesNewRomanPS"/>
                <w:b w:val="0"/>
                <w:i/>
                <w:color w:val="000000"/>
                <w:sz w:val="25"/>
              </w:rPr>
              <w:t>X</w:t>
            </w:r>
          </w:p>
        </w:tc>
        <w:tc>
          <w:tcPr>
            <w:tcW w:type="dxa" w:w="200"/>
            <w:tcBorders/>
            <w:tcMar>
              <w:start w:w="0" w:type="dxa"/>
              <w:end w:w="0" w:type="dxa"/>
            </w:tcMar>
          </w:tcPr>
          <w:p>
            <w:pPr>
              <w:autoSpaceDN w:val="0"/>
              <w:autoSpaceDE w:val="0"/>
              <w:widowControl/>
              <w:spacing w:line="162" w:lineRule="exact" w:before="330" w:after="0"/>
              <w:ind w:left="12" w:right="0" w:firstLine="0"/>
              <w:jc w:val="left"/>
            </w:pPr>
            <w:r>
              <w:rPr>
                <w:w w:val="98.56000264485677"/>
                <w:rFonts w:ascii="TimesNewRomanPSMT" w:hAnsi="TimesNewRomanPSMT" w:eastAsia="TimesNewRomanPSMT"/>
                <w:b w:val="0"/>
                <w:i w:val="0"/>
                <w:color w:val="000000"/>
                <w:sz w:val="15"/>
              </w:rPr>
              <w:t>1</w:t>
            </w:r>
          </w:p>
        </w:tc>
        <w:tc>
          <w:tcPr>
            <w:tcW w:type="dxa" w:w="280"/>
            <w:tcBorders/>
            <w:tcMar>
              <w:start w:w="0" w:type="dxa"/>
              <w:end w:w="0" w:type="dxa"/>
            </w:tcMar>
          </w:tcPr>
          <w:p>
            <w:pPr>
              <w:autoSpaceDN w:val="0"/>
              <w:autoSpaceDE w:val="0"/>
              <w:widowControl/>
              <w:spacing w:line="280" w:lineRule="exact" w:before="172" w:after="0"/>
              <w:ind w:left="0" w:right="0" w:firstLine="0"/>
              <w:jc w:val="right"/>
            </w:pPr>
            <w:r>
              <w:rPr>
                <w:w w:val="101.37599945068358"/>
                <w:rFonts w:ascii="TimesNewRomanPS" w:hAnsi="TimesNewRomanPS" w:eastAsia="TimesNewRomanPS"/>
                <w:b w:val="0"/>
                <w:i/>
                <w:color w:val="000000"/>
                <w:sz w:val="25"/>
              </w:rPr>
              <w:t>X</w:t>
            </w:r>
          </w:p>
        </w:tc>
        <w:tc>
          <w:tcPr>
            <w:tcW w:type="dxa" w:w="200"/>
            <w:tcBorders/>
            <w:tcMar>
              <w:start w:w="0" w:type="dxa"/>
              <w:end w:w="0" w:type="dxa"/>
            </w:tcMar>
          </w:tcPr>
          <w:p>
            <w:pPr>
              <w:autoSpaceDN w:val="0"/>
              <w:autoSpaceDE w:val="0"/>
              <w:widowControl/>
              <w:spacing w:line="162" w:lineRule="exact" w:before="330" w:after="0"/>
              <w:ind w:left="0" w:right="0" w:firstLine="0"/>
              <w:jc w:val="center"/>
            </w:pPr>
            <w:r>
              <w:rPr>
                <w:w w:val="98.56000264485677"/>
                <w:rFonts w:ascii="TimesNewRomanPSMT" w:hAnsi="TimesNewRomanPSMT" w:eastAsia="TimesNewRomanPSMT"/>
                <w:b w:val="0"/>
                <w:i w:val="0"/>
                <w:color w:val="000000"/>
                <w:sz w:val="15"/>
              </w:rPr>
              <w:t>2</w:t>
            </w:r>
          </w:p>
        </w:tc>
        <w:tc>
          <w:tcPr>
            <w:tcW w:type="dxa" w:w="460"/>
            <w:tcBorders/>
            <w:tcMar>
              <w:start w:w="0" w:type="dxa"/>
              <w:end w:w="0" w:type="dxa"/>
            </w:tcMar>
          </w:tcPr>
          <w:p>
            <w:pPr>
              <w:autoSpaceDN w:val="0"/>
              <w:autoSpaceDE w:val="0"/>
              <w:widowControl/>
              <w:spacing w:line="278" w:lineRule="exact" w:before="170" w:after="0"/>
              <w:ind w:left="0" w:right="0" w:firstLine="0"/>
              <w:jc w:val="center"/>
            </w:pPr>
            <w:r>
              <w:rPr>
                <w:w w:val="101.37599945068358"/>
                <w:rFonts w:ascii="MT" w:hAnsi="MT" w:eastAsia="MT"/>
                <w:b w:val="0"/>
                <w:i w:val="0"/>
                <w:color w:val="000000"/>
                <w:sz w:val="25"/>
              </w:rPr>
              <w:t></w:t>
            </w:r>
          </w:p>
        </w:tc>
        <w:tc>
          <w:tcPr>
            <w:tcW w:type="dxa" w:w="260"/>
            <w:tcBorders/>
            <w:tcMar>
              <w:start w:w="0" w:type="dxa"/>
              <w:end w:w="0" w:type="dxa"/>
            </w:tcMar>
          </w:tcPr>
          <w:p>
            <w:pPr>
              <w:autoSpaceDN w:val="0"/>
              <w:autoSpaceDE w:val="0"/>
              <w:widowControl/>
              <w:spacing w:line="280" w:lineRule="exact" w:before="172" w:after="0"/>
              <w:ind w:left="0" w:right="0" w:firstLine="0"/>
              <w:jc w:val="right"/>
            </w:pPr>
            <w:r>
              <w:rPr>
                <w:w w:val="101.37599945068358"/>
                <w:rFonts w:ascii="TimesNewRomanPS" w:hAnsi="TimesNewRomanPS" w:eastAsia="TimesNewRomanPS"/>
                <w:b w:val="0"/>
                <w:i/>
                <w:color w:val="000000"/>
                <w:sz w:val="25"/>
              </w:rPr>
              <w:t>X</w:t>
            </w:r>
          </w:p>
        </w:tc>
        <w:tc>
          <w:tcPr>
            <w:tcW w:type="dxa" w:w="100"/>
            <w:tcBorders/>
            <w:tcMar>
              <w:start w:w="0" w:type="dxa"/>
              <w:end w:w="0" w:type="dxa"/>
            </w:tcMar>
          </w:tcPr>
          <w:p>
            <w:pPr>
              <w:autoSpaceDN w:val="0"/>
              <w:autoSpaceDE w:val="0"/>
              <w:widowControl/>
              <w:spacing w:line="162" w:lineRule="exact" w:before="330" w:after="0"/>
              <w:ind w:left="0" w:right="0" w:firstLine="0"/>
              <w:jc w:val="center"/>
            </w:pPr>
            <w:r>
              <w:rPr>
                <w:w w:val="98.56000264485677"/>
                <w:rFonts w:ascii="TimesNewRomanPSMT" w:hAnsi="TimesNewRomanPSMT" w:eastAsia="TimesNewRomanPSMT"/>
                <w:b w:val="0"/>
                <w:i w:val="0"/>
                <w:color w:val="000000"/>
                <w:sz w:val="15"/>
              </w:rPr>
              <w:t>5</w:t>
            </w:r>
          </w:p>
        </w:tc>
        <w:tc>
          <w:tcPr>
            <w:tcW w:type="dxa" w:w="1040"/>
            <w:tcBorders/>
            <w:tcMar>
              <w:start w:w="0" w:type="dxa"/>
              <w:end w:w="0" w:type="dxa"/>
            </w:tcMar>
          </w:tcPr>
          <w:p>
            <w:pPr>
              <w:autoSpaceDN w:val="0"/>
              <w:autoSpaceDE w:val="0"/>
              <w:widowControl/>
              <w:spacing w:line="410" w:lineRule="exact" w:before="60" w:after="0"/>
              <w:ind w:left="24" w:right="0" w:firstLine="0"/>
              <w:jc w:val="left"/>
            </w:pPr>
            <w:r>
              <w:rPr>
                <w:rFonts w:ascii="SymbolMT" w:hAnsi="SymbolMT" w:eastAsia="SymbolMT"/>
                <w:b w:val="0"/>
                <w:i w:val="0"/>
                <w:color w:val="000000"/>
                <w:sz w:val="29"/>
              </w:rPr>
              <w:t></w:t>
            </w:r>
            <w:r>
              <w:rPr>
                <w:w w:val="98.56000264485677"/>
                <w:rFonts w:ascii="TimesNewRomanPS" w:hAnsi="TimesNewRomanPS" w:eastAsia="TimesNewRomanPS"/>
                <w:b w:val="0"/>
                <w:i/>
                <w:color w:val="000000"/>
                <w:sz w:val="15"/>
              </w:rPr>
              <w:t>T</w:t>
            </w:r>
          </w:p>
        </w:tc>
        <w:tc>
          <w:tcPr>
            <w:tcW w:type="dxa" w:w="1720"/>
            <w:tcBorders/>
            <w:tcMar>
              <w:start w:w="0" w:type="dxa"/>
              <w:end w:w="0" w:type="dxa"/>
            </w:tcMar>
          </w:tcPr>
          <w:p>
            <w:pPr>
              <w:autoSpaceDN w:val="0"/>
              <w:autoSpaceDE w:val="0"/>
              <w:widowControl/>
              <w:spacing w:line="264" w:lineRule="exact" w:before="194" w:after="0"/>
              <w:ind w:left="0" w:right="3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4.6</w:t>
            </w:r>
            <w:r>
              <w:rPr>
                <w:rFonts w:ascii="SimSun" w:hAnsi="SimSun" w:eastAsia="SimSun"/>
                <w:b w:val="0"/>
                <w:i w:val="0"/>
                <w:color w:val="000000"/>
                <w:sz w:val="24"/>
              </w:rPr>
              <w:t>）</w:t>
            </w:r>
          </w:p>
        </w:tc>
      </w:tr>
    </w:tbl>
    <w:p>
      <w:pPr>
        <w:autoSpaceDN w:val="0"/>
        <w:autoSpaceDE w:val="0"/>
        <w:widowControl/>
        <w:spacing w:line="266" w:lineRule="exact" w:before="270" w:after="192"/>
        <w:ind w:left="1478" w:right="0" w:firstLine="0"/>
        <w:jc w:val="left"/>
      </w:pPr>
      <w:r>
        <w:rPr>
          <w:rFonts w:ascii="SimSun" w:hAnsi="SimSun" w:eastAsia="SimSun"/>
          <w:b w:val="0"/>
          <w:i w:val="0"/>
          <w:color w:val="000000"/>
          <w:sz w:val="24"/>
        </w:rPr>
        <w:t>分段（段数</w:t>
      </w:r>
      <w:r>
        <w:rPr>
          <w:rFonts w:ascii="TimesNewRomanPSMT" w:hAnsi="TimesNewRomanPSMT" w:eastAsia="TimesNewRomanPSMT"/>
          <w:b w:val="0"/>
          <w:i w:val="0"/>
          <w:color w:val="000000"/>
          <w:sz w:val="24"/>
        </w:rPr>
        <w:t>n&gt;5</w:t>
      </w:r>
      <w:r>
        <w:rPr>
          <w:rFonts w:ascii="SimSun" w:hAnsi="SimSun" w:eastAsia="SimSun"/>
          <w:b w:val="0"/>
          <w:i w:val="0"/>
          <w:color w:val="000000"/>
          <w:sz w:val="24"/>
        </w:rPr>
        <w:t>，越多越好）统计各地层的工程方量矩阵A 为：</w:t>
      </w:r>
    </w:p>
    <w:tbl>
      <w:tblPr>
        <w:tblW w:type="auto" w:w="0"/>
        <w:tblLayout w:type="fixed"/>
        <w:tblLook w:firstColumn="1" w:firstRow="1" w:lastColumn="0" w:lastRow="0" w:noHBand="0" w:noVBand="1" w:val="04A0"/>
        <w:tblInd w:w="2620.0" w:type="dxa"/>
      </w:tblPr>
      <w:tblGrid>
        <w:gridCol w:w="1129"/>
        <w:gridCol w:w="1129"/>
        <w:gridCol w:w="1129"/>
        <w:gridCol w:w="1129"/>
        <w:gridCol w:w="1129"/>
        <w:gridCol w:w="1129"/>
        <w:gridCol w:w="1129"/>
        <w:gridCol w:w="1129"/>
        <w:gridCol w:w="1129"/>
      </w:tblGrid>
      <w:tr>
        <w:trPr>
          <w:trHeight w:hRule="exact" w:val="390"/>
        </w:trPr>
        <w:tc>
          <w:tcPr>
            <w:tcW w:type="dxa" w:w="282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432" w:after="0"/>
              <w:ind w:left="0" w:right="12" w:firstLine="0"/>
              <w:jc w:val="right"/>
            </w:pPr>
            <w:r>
              <w:rPr>
                <w:rFonts w:ascii="TimesNewRomanPS" w:hAnsi="TimesNewRomanPS" w:eastAsia="TimesNewRomanPS"/>
                <w:b w:val="0"/>
                <w:i/>
                <w:color w:val="000000"/>
                <w:sz w:val="24"/>
              </w:rPr>
              <w:t>A</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404" w:after="0"/>
              <w:ind w:left="0" w:right="0" w:firstLine="0"/>
              <w:jc w:val="center"/>
            </w:pPr>
            <w:r>
              <w:rPr>
                <w:rFonts w:ascii="SymbolMT" w:hAnsi="SymbolMT" w:eastAsia="SymbolMT"/>
                <w:b w:val="0"/>
                <w:i w:val="0"/>
                <w:color w:val="000000"/>
                <w:sz w:val="24"/>
              </w:rPr>
              <w:t></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198"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p>
            <w:pPr>
              <w:autoSpaceDN w:val="0"/>
              <w:autoSpaceDE w:val="0"/>
              <w:widowControl/>
              <w:spacing w:line="154" w:lineRule="exact" w:before="138"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420"/>
            <w:tcBorders/>
            <w:tcMar>
              <w:start w:w="0" w:type="dxa"/>
              <w:end w:w="0" w:type="dxa"/>
            </w:tcMar>
          </w:tcPr>
          <w:p>
            <w:pPr>
              <w:autoSpaceDN w:val="0"/>
              <w:autoSpaceDE w:val="0"/>
              <w:widowControl/>
              <w:spacing w:line="302" w:lineRule="exact" w:before="30" w:after="0"/>
              <w:ind w:left="0" w:right="0" w:firstLine="0"/>
              <w:jc w:val="center"/>
            </w:pPr>
            <w:r>
              <w:rPr>
                <w:rFonts w:ascii="TimesNewRomanPS" w:hAnsi="TimesNewRomanPS" w:eastAsia="TimesNewRomanPS"/>
                <w:b w:val="0"/>
                <w:i/>
                <w:color w:val="000000"/>
                <w:sz w:val="24"/>
              </w:rPr>
              <w:t xml:space="preserve">A </w:t>
            </w:r>
            <w:r>
              <w:rPr>
                <w:rFonts w:ascii="TimesNewRomanPSMT" w:hAnsi="TimesNewRomanPSMT" w:eastAsia="TimesNewRomanPSMT"/>
                <w:b w:val="0"/>
                <w:i w:val="0"/>
                <w:color w:val="000000"/>
                <w:sz w:val="14"/>
              </w:rPr>
              <w:t>11</w:t>
            </w:r>
          </w:p>
        </w:tc>
        <w:tc>
          <w:tcPr>
            <w:tcW w:type="dxa" w:w="460"/>
            <w:tcBorders/>
            <w:tcMar>
              <w:start w:w="0" w:type="dxa"/>
              <w:end w:w="0" w:type="dxa"/>
            </w:tcMar>
          </w:tcPr>
          <w:p>
            <w:pPr>
              <w:autoSpaceDN w:val="0"/>
              <w:autoSpaceDE w:val="0"/>
              <w:widowControl/>
              <w:spacing w:line="262" w:lineRule="exact" w:before="68" w:after="0"/>
              <w:ind w:left="0" w:right="0" w:firstLine="0"/>
              <w:jc w:val="center"/>
            </w:pPr>
            <w:r>
              <w:rPr>
                <w:rFonts w:ascii="MT" w:hAnsi="MT" w:eastAsia="MT"/>
                <w:b w:val="0"/>
                <w:i w:val="0"/>
                <w:color w:val="000000"/>
                <w:sz w:val="24"/>
              </w:rPr>
              <w:t></w:t>
            </w:r>
          </w:p>
        </w:tc>
        <w:tc>
          <w:tcPr>
            <w:tcW w:type="dxa" w:w="420"/>
            <w:gridSpan w:val="2"/>
            <w:tcBorders/>
            <w:tcMar>
              <w:start w:w="0" w:type="dxa"/>
              <w:end w:w="0" w:type="dxa"/>
            </w:tcMar>
            <w:tcMar>
              <w:start w:w="0" w:type="dxa"/>
              <w:end w:w="0" w:type="dxa"/>
            </w:tcMar>
          </w:tcPr>
          <w:p>
            <w:pPr>
              <w:autoSpaceDN w:val="0"/>
              <w:autoSpaceDE w:val="0"/>
              <w:widowControl/>
              <w:spacing w:line="302" w:lineRule="exact" w:before="30" w:after="0"/>
              <w:ind w:left="0" w:right="24" w:firstLine="0"/>
              <w:jc w:val="right"/>
            </w:pPr>
            <w:r>
              <w:rPr>
                <w:rFonts w:ascii="TimesNewRomanPS" w:hAnsi="TimesNewRomanPS" w:eastAsia="TimesNewRomanPS"/>
                <w:b w:val="0"/>
                <w:i/>
                <w:color w:val="000000"/>
                <w:sz w:val="24"/>
              </w:rPr>
              <w:t xml:space="preserve">A </w:t>
            </w:r>
            <w:r>
              <w:rPr>
                <w:rFonts w:ascii="TimesNewRomanPSMT" w:hAnsi="TimesNewRomanPSMT" w:eastAsia="TimesNewRomanPSMT"/>
                <w:b w:val="0"/>
                <w:i w:val="0"/>
                <w:color w:val="000000"/>
                <w:sz w:val="14"/>
              </w:rPr>
              <w:t>15</w:t>
            </w:r>
          </w:p>
        </w:tc>
        <w:tc>
          <w:tcPr>
            <w:tcW w:type="dxa" w:w="118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198" w:after="0"/>
              <w:ind w:left="36" w:right="1008" w:firstLine="0"/>
              <w:jc w:val="left"/>
            </w:pPr>
            <w:r>
              <w:rPr>
                <w:rFonts w:ascii="SymbolMT" w:hAnsi="SymbolMT" w:eastAsia="SymbolMT"/>
                <w:b w:val="0"/>
                <w:i w:val="0"/>
                <w:color w:val="000000"/>
                <w:sz w:val="24"/>
              </w:rPr>
              <w:t></w:t>
            </w:r>
            <w:r>
              <w:br/>
            </w:r>
            <w:r>
              <w:rPr>
                <w:rFonts w:ascii="SymbolMT" w:hAnsi="SymbolMT" w:eastAsia="SymbolMT"/>
                <w:b w:val="0"/>
                <w:i w:val="0"/>
                <w:color w:val="000000"/>
                <w:sz w:val="24"/>
              </w:rPr>
              <w:t></w:t>
            </w:r>
          </w:p>
          <w:p>
            <w:pPr>
              <w:autoSpaceDN w:val="0"/>
              <w:autoSpaceDE w:val="0"/>
              <w:widowControl/>
              <w:spacing w:line="292" w:lineRule="exact" w:before="0" w:after="0"/>
              <w:ind w:left="36" w:right="0" w:firstLine="0"/>
              <w:jc w:val="left"/>
            </w:pPr>
            <w:r>
              <w:rPr>
                <w:rFonts w:ascii="SymbolMT" w:hAnsi="SymbolMT" w:eastAsia="SymbolMT"/>
                <w:b w:val="0"/>
                <w:i w:val="0"/>
                <w:color w:val="000000"/>
                <w:sz w:val="24"/>
              </w:rPr>
              <w:t></w:t>
            </w:r>
          </w:p>
          <w:p>
            <w:pPr>
              <w:autoSpaceDN w:val="0"/>
              <w:autoSpaceDE w:val="0"/>
              <w:widowControl/>
              <w:spacing w:line="154" w:lineRule="exact" w:before="138" w:after="0"/>
              <w:ind w:left="36" w:right="1008" w:firstLine="0"/>
              <w:jc w:val="left"/>
            </w:pPr>
            <w:r>
              <w:rPr>
                <w:rFonts w:ascii="SymbolMT" w:hAnsi="SymbolMT" w:eastAsia="SymbolMT"/>
                <w:b w:val="0"/>
                <w:i w:val="0"/>
                <w:color w:val="000000"/>
                <w:sz w:val="24"/>
              </w:rPr>
              <w:t></w:t>
            </w:r>
            <w:r>
              <w:br/>
            </w:r>
            <w:r>
              <w:rPr>
                <w:rFonts w:ascii="SymbolMT" w:hAnsi="SymbolMT" w:eastAsia="SymbolMT"/>
                <w:b w:val="0"/>
                <w:i w:val="0"/>
                <w:color w:val="000000"/>
                <w:sz w:val="24"/>
              </w:rPr>
              <w:t></w:t>
            </w:r>
          </w:p>
        </w:tc>
        <w:tc>
          <w:tcPr>
            <w:tcW w:type="dxa" w:w="186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516" w:after="0"/>
              <w:ind w:left="0" w:right="3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4.7</w:t>
            </w:r>
            <w:r>
              <w:rPr>
                <w:rFonts w:ascii="SimSun" w:hAnsi="SimSun" w:eastAsia="SimSun"/>
                <w:b w:val="0"/>
                <w:i w:val="0"/>
                <w:color w:val="000000"/>
                <w:sz w:val="24"/>
              </w:rPr>
              <w:t>）</w:t>
            </w:r>
          </w:p>
        </w:tc>
      </w:tr>
      <w:tr>
        <w:trPr>
          <w:trHeight w:hRule="exact" w:val="340"/>
        </w:trPr>
        <w:tc>
          <w:tcPr>
            <w:tcW w:type="dxa" w:w="1129"/>
            <w:vMerge/>
            <w:tcBorders/>
          </w:tcPr>
          <w:p/>
        </w:tc>
        <w:tc>
          <w:tcPr>
            <w:tcW w:type="dxa" w:w="1129"/>
            <w:vMerge/>
            <w:tcBorders/>
          </w:tcPr>
          <w:p/>
        </w:tc>
        <w:tc>
          <w:tcPr>
            <w:tcW w:type="dxa" w:w="1129"/>
            <w:vMerge/>
            <w:tcBorders/>
          </w:tcPr>
          <w:p/>
        </w:tc>
        <w:tc>
          <w:tcPr>
            <w:tcW w:type="dxa" w:w="420"/>
            <w:tcBorders/>
            <w:tcMar>
              <w:start w:w="0" w:type="dxa"/>
              <w:end w:w="0" w:type="dxa"/>
            </w:tcMar>
          </w:tcPr>
          <w:p>
            <w:pPr>
              <w:autoSpaceDN w:val="0"/>
              <w:autoSpaceDE w:val="0"/>
              <w:widowControl/>
              <w:spacing w:line="262" w:lineRule="exact" w:before="40" w:after="0"/>
              <w:ind w:left="0" w:right="0" w:firstLine="0"/>
              <w:jc w:val="center"/>
            </w:pPr>
            <w:r>
              <w:rPr>
                <w:rFonts w:ascii="MT" w:hAnsi="MT" w:eastAsia="MT"/>
                <w:b w:val="0"/>
                <w:i w:val="0"/>
                <w:color w:val="000000"/>
                <w:sz w:val="24"/>
              </w:rPr>
              <w:t></w:t>
            </w:r>
          </w:p>
        </w:tc>
        <w:tc>
          <w:tcPr>
            <w:tcW w:type="dxa" w:w="460"/>
            <w:tcBorders/>
            <w:tcMar>
              <w:start w:w="0" w:type="dxa"/>
              <w:end w:w="0" w:type="dxa"/>
            </w:tcMar>
          </w:tcPr>
          <w:p>
            <w:pPr>
              <w:autoSpaceDN w:val="0"/>
              <w:autoSpaceDE w:val="0"/>
              <w:widowControl/>
              <w:spacing w:line="262" w:lineRule="exact" w:before="40" w:after="0"/>
              <w:ind w:left="0" w:right="0" w:firstLine="0"/>
              <w:jc w:val="center"/>
            </w:pPr>
            <w:r>
              <w:rPr>
                <w:rFonts w:ascii="MT" w:hAnsi="MT" w:eastAsia="MT"/>
                <w:b w:val="0"/>
                <w:i w:val="0"/>
                <w:color w:val="000000"/>
                <w:sz w:val="24"/>
              </w:rPr>
              <w:t></w:t>
            </w:r>
          </w:p>
        </w:tc>
        <w:tc>
          <w:tcPr>
            <w:tcW w:type="dxa" w:w="420"/>
            <w:gridSpan w:val="2"/>
            <w:tcBorders/>
            <w:tcMar>
              <w:start w:w="0" w:type="dxa"/>
              <w:end w:w="0" w:type="dxa"/>
            </w:tcMar>
            <w:tcMar>
              <w:start w:w="0" w:type="dxa"/>
              <w:end w:w="0" w:type="dxa"/>
            </w:tcMar>
          </w:tcPr>
          <w:p>
            <w:pPr>
              <w:autoSpaceDN w:val="0"/>
              <w:autoSpaceDE w:val="0"/>
              <w:widowControl/>
              <w:spacing w:line="262" w:lineRule="exact" w:before="40" w:after="0"/>
              <w:ind w:left="0" w:right="110" w:firstLine="0"/>
              <w:jc w:val="right"/>
            </w:pPr>
            <w:r>
              <w:rPr>
                <w:rFonts w:ascii="MT" w:hAnsi="MT" w:eastAsia="MT"/>
                <w:b w:val="0"/>
                <w:i w:val="0"/>
                <w:color w:val="000000"/>
                <w:sz w:val="24"/>
              </w:rPr>
              <w:t></w:t>
            </w:r>
          </w:p>
        </w:tc>
        <w:tc>
          <w:tcPr>
            <w:tcW w:type="dxa" w:w="1129"/>
            <w:vMerge/>
            <w:tcBorders/>
          </w:tcPr>
          <w:p/>
        </w:tc>
        <w:tc>
          <w:tcPr>
            <w:tcW w:type="dxa" w:w="1129"/>
            <w:vMerge/>
            <w:tcBorders/>
          </w:tcPr>
          <w:p/>
        </w:tc>
      </w:tr>
      <w:tr>
        <w:trPr>
          <w:trHeight w:hRule="exact" w:val="454"/>
        </w:trPr>
        <w:tc>
          <w:tcPr>
            <w:tcW w:type="dxa" w:w="1129"/>
            <w:vMerge/>
            <w:tcBorders/>
          </w:tcPr>
          <w:p/>
        </w:tc>
        <w:tc>
          <w:tcPr>
            <w:tcW w:type="dxa" w:w="1129"/>
            <w:vMerge/>
            <w:tcBorders/>
          </w:tcPr>
          <w:p/>
        </w:tc>
        <w:tc>
          <w:tcPr>
            <w:tcW w:type="dxa" w:w="1129"/>
            <w:vMerge/>
            <w:tcBorders/>
          </w:tcPr>
          <w:p/>
        </w:tc>
        <w:tc>
          <w:tcPr>
            <w:tcW w:type="dxa" w:w="420"/>
            <w:tcBorders/>
            <w:tcMar>
              <w:start w:w="0" w:type="dxa"/>
              <w:end w:w="0" w:type="dxa"/>
            </w:tcMar>
          </w:tcPr>
          <w:p>
            <w:pPr>
              <w:autoSpaceDN w:val="0"/>
              <w:autoSpaceDE w:val="0"/>
              <w:widowControl/>
              <w:spacing w:line="304" w:lineRule="exact" w:before="24" w:after="0"/>
              <w:ind w:left="0" w:right="0" w:firstLine="0"/>
              <w:jc w:val="center"/>
            </w:pPr>
            <w:r>
              <w:rPr>
                <w:rFonts w:ascii="TimesNewRomanPS" w:hAnsi="TimesNewRomanPS" w:eastAsia="TimesNewRomanPS"/>
                <w:b w:val="0"/>
                <w:i/>
                <w:color w:val="000000"/>
                <w:sz w:val="24"/>
              </w:rPr>
              <w:t xml:space="preserve">A </w:t>
            </w:r>
            <w:r>
              <w:rPr>
                <w:rFonts w:ascii="TimesNewRomanPS" w:hAnsi="TimesNewRomanPS" w:eastAsia="TimesNewRomanPS"/>
                <w:b w:val="0"/>
                <w:i/>
                <w:color w:val="000000"/>
                <w:sz w:val="14"/>
              </w:rPr>
              <w:t xml:space="preserve">n </w:t>
            </w:r>
            <w:r>
              <w:rPr>
                <w:rFonts w:ascii="TimesNewRomanPSMT" w:hAnsi="TimesNewRomanPSMT" w:eastAsia="TimesNewRomanPSMT"/>
                <w:b w:val="0"/>
                <w:i w:val="0"/>
                <w:color w:val="000000"/>
                <w:sz w:val="14"/>
              </w:rPr>
              <w:t>1</w:t>
            </w:r>
          </w:p>
        </w:tc>
        <w:tc>
          <w:tcPr>
            <w:tcW w:type="dxa" w:w="460"/>
            <w:tcBorders/>
            <w:tcMar>
              <w:start w:w="0" w:type="dxa"/>
              <w:end w:w="0" w:type="dxa"/>
            </w:tcMar>
          </w:tcPr>
          <w:p>
            <w:pPr>
              <w:autoSpaceDN w:val="0"/>
              <w:autoSpaceDE w:val="0"/>
              <w:widowControl/>
              <w:spacing w:line="260" w:lineRule="exact" w:before="64" w:after="0"/>
              <w:ind w:left="0" w:right="0" w:firstLine="0"/>
              <w:jc w:val="center"/>
            </w:pPr>
            <w:r>
              <w:rPr>
                <w:rFonts w:ascii="MT" w:hAnsi="MT" w:eastAsia="MT"/>
                <w:b w:val="0"/>
                <w:i w:val="0"/>
                <w:color w:val="000000"/>
                <w:sz w:val="24"/>
              </w:rPr>
              <w:t></w:t>
            </w:r>
          </w:p>
        </w:tc>
        <w:tc>
          <w:tcPr>
            <w:tcW w:type="dxa" w:w="320"/>
            <w:tcBorders/>
            <w:tcMar>
              <w:start w:w="0" w:type="dxa"/>
              <w:end w:w="0" w:type="dxa"/>
            </w:tcMar>
          </w:tcPr>
          <w:p>
            <w:pPr>
              <w:autoSpaceDN w:val="0"/>
              <w:autoSpaceDE w:val="0"/>
              <w:widowControl/>
              <w:spacing w:line="304" w:lineRule="exact" w:before="24" w:after="0"/>
              <w:ind w:left="0" w:right="0" w:firstLine="0"/>
              <w:jc w:val="right"/>
            </w:pPr>
            <w:r>
              <w:rPr>
                <w:rFonts w:ascii="TimesNewRomanPS" w:hAnsi="TimesNewRomanPS" w:eastAsia="TimesNewRomanPS"/>
                <w:b w:val="0"/>
                <w:i/>
                <w:color w:val="000000"/>
                <w:sz w:val="24"/>
              </w:rPr>
              <w:t xml:space="preserve">A </w:t>
            </w:r>
            <w:r>
              <w:rPr>
                <w:rFonts w:ascii="TimesNewRomanPS" w:hAnsi="TimesNewRomanPS" w:eastAsia="TimesNewRomanPS"/>
                <w:b w:val="0"/>
                <w:i/>
                <w:color w:val="000000"/>
                <w:sz w:val="14"/>
              </w:rPr>
              <w:t>n</w:t>
            </w:r>
          </w:p>
        </w:tc>
        <w:tc>
          <w:tcPr>
            <w:tcW w:type="dxa" w:w="100"/>
            <w:tcBorders/>
            <w:tcMar>
              <w:start w:w="0" w:type="dxa"/>
              <w:end w:w="0" w:type="dxa"/>
            </w:tcMar>
          </w:tcPr>
          <w:p>
            <w:pPr>
              <w:autoSpaceDN w:val="0"/>
              <w:autoSpaceDE w:val="0"/>
              <w:widowControl/>
              <w:spacing w:line="154" w:lineRule="exact" w:before="214" w:after="0"/>
              <w:ind w:left="0" w:right="0" w:firstLine="0"/>
              <w:jc w:val="center"/>
            </w:pPr>
            <w:r>
              <w:rPr>
                <w:rFonts w:ascii="TimesNewRomanPSMT" w:hAnsi="TimesNewRomanPSMT" w:eastAsia="TimesNewRomanPSMT"/>
                <w:b w:val="0"/>
                <w:i w:val="0"/>
                <w:color w:val="000000"/>
                <w:sz w:val="14"/>
              </w:rPr>
              <w:t>5</w:t>
            </w:r>
          </w:p>
        </w:tc>
        <w:tc>
          <w:tcPr>
            <w:tcW w:type="dxa" w:w="1129"/>
            <w:vMerge/>
            <w:tcBorders/>
          </w:tcPr>
          <w:p/>
        </w:tc>
        <w:tc>
          <w:tcPr>
            <w:tcW w:type="dxa" w:w="1129"/>
            <w:vMerge/>
            <w:tcBorders/>
          </w:tcPr>
          <w:p/>
        </w:tc>
      </w:tr>
    </w:tbl>
    <w:p>
      <w:pPr>
        <w:autoSpaceDN w:val="0"/>
        <w:autoSpaceDE w:val="0"/>
        <w:widowControl/>
        <w:spacing w:line="200" w:lineRule="exact" w:before="748" w:after="0"/>
        <w:ind w:left="0" w:right="4330" w:firstLine="0"/>
        <w:jc w:val="right"/>
      </w:pPr>
      <w:r>
        <w:rPr>
          <w:rFonts w:ascii="TimesNewRomanPSMT" w:hAnsi="TimesNewRomanPSMT" w:eastAsia="TimesNewRomanPSMT"/>
          <w:b w:val="0"/>
          <w:i w:val="0"/>
          <w:color w:val="000000"/>
          <w:sz w:val="18"/>
        </w:rPr>
        <w:t>- 31 -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322" name="Picture 32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23" name="Picture 32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511300" cy="139700"/>
                    </a:xfrm>
                    <a:prstGeom prst="rect"/>
                  </pic:spPr>
                </pic:pic>
              </a:graphicData>
            </a:graphic>
          </wp:inline>
        </w:drawing>
      </w:r>
    </w:p>
    <w:p>
      <w:pPr>
        <w:sectPr>
          <w:pgSz w:w="11906" w:h="16838"/>
          <w:pgMar w:top="724" w:right="1326"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6350000</wp:posOffset>
            </wp:positionV>
            <wp:extent cx="533400" cy="4064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334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7543800</wp:posOffset>
            </wp:positionV>
            <wp:extent cx="342900" cy="2159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42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7569200</wp:posOffset>
            </wp:positionV>
            <wp:extent cx="342900" cy="2286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42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7594600</wp:posOffset>
            </wp:positionV>
            <wp:extent cx="330200" cy="2286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30200" cy="228600"/>
                    </a:xfrm>
                    <a:prstGeom prst="rect"/>
                  </pic:spPr>
                </pic:pic>
              </a:graphicData>
            </a:graphic>
          </wp:anchor>
        </w:drawing>
      </w:r>
    </w:p>
    <w:p>
      <w:pPr>
        <w:autoSpaceDN w:val="0"/>
        <w:autoSpaceDE w:val="0"/>
        <w:widowControl/>
        <w:spacing w:line="210" w:lineRule="exact" w:before="0" w:after="0"/>
        <w:ind w:left="0" w:right="3102" w:firstLine="0"/>
        <w:jc w:val="right"/>
      </w:pPr>
      <w:r>
        <w:rPr>
          <w:rFonts w:ascii="SimSun" w:hAnsi="SimSun" w:eastAsia="SimSun"/>
          <w:b w:val="0"/>
          <w:i w:val="0"/>
          <w:color w:val="000000"/>
          <w:sz w:val="21"/>
        </w:rPr>
        <w:t>大直径泥水盾构施工定额编制研究</w:t>
      </w:r>
    </w:p>
    <w:p>
      <w:pPr>
        <w:autoSpaceDN w:val="0"/>
        <w:autoSpaceDE w:val="0"/>
        <w:widowControl/>
        <w:spacing w:line="264" w:lineRule="exact" w:before="374" w:after="226"/>
        <w:ind w:left="1478" w:right="0" w:firstLine="0"/>
        <w:jc w:val="left"/>
      </w:pPr>
      <w:r>
        <w:rPr>
          <w:rFonts w:ascii="SimSun" w:hAnsi="SimSun" w:eastAsia="SimSun"/>
          <w:b w:val="0"/>
          <w:i w:val="0"/>
          <w:color w:val="000000"/>
          <w:sz w:val="24"/>
        </w:rPr>
        <w:t>分段对应统计盾构机掘进消耗量，矩阵</w:t>
      </w:r>
      <w:r>
        <w:rPr>
          <w:rFonts w:ascii="TimesNewRomanPSMT" w:hAnsi="TimesNewRomanPSMT" w:eastAsia="TimesNewRomanPSMT"/>
          <w:b w:val="0"/>
          <w:i w:val="0"/>
          <w:color w:val="000000"/>
          <w:sz w:val="24"/>
        </w:rPr>
        <w:t>L</w:t>
      </w:r>
      <w:r>
        <w:rPr>
          <w:rFonts w:ascii="SimSun" w:hAnsi="SimSun" w:eastAsia="SimSun"/>
          <w:b w:val="0"/>
          <w:i w:val="0"/>
          <w:color w:val="000000"/>
          <w:sz w:val="24"/>
        </w:rPr>
        <w:t xml:space="preserve"> 为：</w:t>
      </w:r>
    </w:p>
    <w:tbl>
      <w:tblPr>
        <w:tblW w:type="auto" w:w="0"/>
        <w:tblLayout w:type="fixed"/>
        <w:tblLook w:firstColumn="1" w:firstRow="1" w:lastColumn="0" w:lastRow="0" w:noHBand="0" w:noVBand="1" w:val="04A0"/>
        <w:tblInd w:w="2500.0" w:type="dxa"/>
      </w:tblPr>
      <w:tblGrid>
        <w:gridCol w:w="1458"/>
        <w:gridCol w:w="1458"/>
        <w:gridCol w:w="1458"/>
        <w:gridCol w:w="1458"/>
        <w:gridCol w:w="1458"/>
        <w:gridCol w:w="1458"/>
        <w:gridCol w:w="1458"/>
      </w:tblGrid>
      <w:tr>
        <w:trPr>
          <w:trHeight w:hRule="exact" w:val="566"/>
        </w:trPr>
        <w:tc>
          <w:tcPr>
            <w:tcW w:type="dxa" w:w="2680"/>
            <w:tcBorders/>
            <w:tcMar>
              <w:start w:w="0" w:type="dxa"/>
              <w:end w:w="0" w:type="dxa"/>
            </w:tcMar>
          </w:tcPr>
          <w:p>
            <w:pPr>
              <w:autoSpaceDN w:val="0"/>
              <w:autoSpaceDE w:val="0"/>
              <w:widowControl/>
              <w:spacing w:line="288" w:lineRule="exact" w:before="176" w:after="0"/>
              <w:ind w:left="0" w:right="22" w:firstLine="0"/>
              <w:jc w:val="right"/>
            </w:pPr>
            <w:r>
              <w:rPr>
                <w:rFonts w:ascii="TimesNewRomanPS" w:hAnsi="TimesNewRomanPS" w:eastAsia="TimesNewRomanPS"/>
                <w:b w:val="0"/>
                <w:i/>
                <w:color w:val="000000"/>
                <w:sz w:val="26"/>
              </w:rPr>
              <w:t>L</w:t>
            </w:r>
          </w:p>
        </w:tc>
        <w:tc>
          <w:tcPr>
            <w:tcW w:type="dxa" w:w="180"/>
            <w:tcBorders/>
            <w:tcMar>
              <w:start w:w="0" w:type="dxa"/>
              <w:end w:w="0" w:type="dxa"/>
            </w:tcMar>
          </w:tcPr>
          <w:p>
            <w:pPr>
              <w:autoSpaceDN w:val="0"/>
              <w:autoSpaceDE w:val="0"/>
              <w:widowControl/>
              <w:spacing w:line="320" w:lineRule="exact" w:before="146" w:after="0"/>
              <w:ind w:left="0" w:right="0" w:firstLine="0"/>
              <w:jc w:val="center"/>
            </w:pPr>
            <w:r>
              <w:rPr>
                <w:rFonts w:ascii="SymbolMT" w:hAnsi="SymbolMT" w:eastAsia="SymbolMT"/>
                <w:b w:val="0"/>
                <w:i w:val="0"/>
                <w:color w:val="000000"/>
                <w:sz w:val="26"/>
              </w:rPr>
              <w:t></w:t>
            </w:r>
          </w:p>
        </w:tc>
        <w:tc>
          <w:tcPr>
            <w:tcW w:type="dxa" w:w="340"/>
            <w:tcBorders/>
            <w:tcMar>
              <w:start w:w="0" w:type="dxa"/>
              <w:end w:w="0" w:type="dxa"/>
            </w:tcMar>
          </w:tcPr>
          <w:p>
            <w:pPr>
              <w:autoSpaceDN w:val="0"/>
              <w:autoSpaceDE w:val="0"/>
              <w:widowControl/>
              <w:spacing w:line="446" w:lineRule="exact" w:before="38" w:after="0"/>
              <w:ind w:left="0" w:right="0" w:firstLine="0"/>
              <w:jc w:val="center"/>
            </w:pPr>
            <w:r>
              <w:rPr>
                <w:w w:val="98.93182118733725"/>
                <w:rFonts w:ascii="SymbolMT" w:hAnsi="SymbolMT" w:eastAsia="SymbolMT"/>
                <w:b w:val="0"/>
                <w:i w:val="0"/>
                <w:color w:val="000000"/>
                <w:sz w:val="30"/>
              </w:rPr>
              <w:t></w:t>
            </w:r>
            <w:r>
              <w:rPr>
                <w:rFonts w:ascii="TimesNewRomanPS" w:hAnsi="TimesNewRomanPS" w:eastAsia="TimesNewRomanPS"/>
                <w:b w:val="0"/>
                <w:i/>
                <w:color w:val="000000"/>
                <w:sz w:val="26"/>
              </w:rPr>
              <w:t xml:space="preserve">l </w:t>
            </w:r>
            <w:r>
              <w:rPr>
                <w:w w:val="101.54666900634766"/>
                <w:rFonts w:ascii="TimesNewRomanPSMT" w:hAnsi="TimesNewRomanPSMT" w:eastAsia="TimesNewRomanPSMT"/>
                <w:b w:val="0"/>
                <w:i w:val="0"/>
                <w:color w:val="000000"/>
                <w:sz w:val="15"/>
              </w:rPr>
              <w:t>1</w:t>
            </w:r>
          </w:p>
        </w:tc>
        <w:tc>
          <w:tcPr>
            <w:tcW w:type="dxa" w:w="460"/>
            <w:tcBorders/>
            <w:tcMar>
              <w:start w:w="0" w:type="dxa"/>
              <w:end w:w="0" w:type="dxa"/>
            </w:tcMar>
          </w:tcPr>
          <w:p>
            <w:pPr>
              <w:autoSpaceDN w:val="0"/>
              <w:autoSpaceDE w:val="0"/>
              <w:widowControl/>
              <w:spacing w:line="286" w:lineRule="exact" w:before="174" w:after="0"/>
              <w:ind w:left="0" w:right="0" w:firstLine="0"/>
              <w:jc w:val="center"/>
            </w:pPr>
            <w:r>
              <w:rPr>
                <w:rFonts w:ascii="MT" w:hAnsi="MT" w:eastAsia="MT"/>
                <w:b w:val="0"/>
                <w:i w:val="0"/>
                <w:color w:val="000000"/>
                <w:sz w:val="26"/>
              </w:rPr>
              <w:t></w:t>
            </w:r>
          </w:p>
        </w:tc>
        <w:tc>
          <w:tcPr>
            <w:tcW w:type="dxa" w:w="260"/>
            <w:tcBorders/>
            <w:tcMar>
              <w:start w:w="0" w:type="dxa"/>
              <w:end w:w="0" w:type="dxa"/>
            </w:tcMar>
          </w:tcPr>
          <w:p>
            <w:pPr>
              <w:autoSpaceDN w:val="0"/>
              <w:autoSpaceDE w:val="0"/>
              <w:widowControl/>
              <w:spacing w:line="330" w:lineRule="exact" w:before="176" w:after="0"/>
              <w:ind w:left="0" w:right="6" w:firstLine="0"/>
              <w:jc w:val="right"/>
            </w:pPr>
            <w:r>
              <w:rPr>
                <w:w w:val="101.54666900634766"/>
                <w:rFonts w:ascii="TimesNewRomanPS" w:hAnsi="TimesNewRomanPS" w:eastAsia="TimesNewRomanPS"/>
                <w:b w:val="0"/>
                <w:i/>
                <w:color w:val="000000"/>
                <w:sz w:val="15"/>
              </w:rPr>
              <w:t>n</w:t>
            </w:r>
            <w:r>
              <w:rPr>
                <w:rFonts w:ascii="TimesNewRomanPS" w:hAnsi="TimesNewRomanPS" w:eastAsia="TimesNewRomanPS"/>
                <w:b w:val="0"/>
                <w:i/>
                <w:color w:val="000000"/>
                <w:sz w:val="26"/>
              </w:rPr>
              <w:t>l</w:t>
            </w:r>
          </w:p>
        </w:tc>
        <w:tc>
          <w:tcPr>
            <w:tcW w:type="dxa" w:w="1520"/>
            <w:tcBorders/>
            <w:tcMar>
              <w:start w:w="0" w:type="dxa"/>
              <w:end w:w="0" w:type="dxa"/>
            </w:tcMar>
          </w:tcPr>
          <w:p>
            <w:pPr>
              <w:autoSpaceDN w:val="0"/>
              <w:autoSpaceDE w:val="0"/>
              <w:widowControl/>
              <w:spacing w:line="424" w:lineRule="exact" w:before="60" w:after="0"/>
              <w:ind w:left="32" w:right="0" w:firstLine="0"/>
              <w:jc w:val="left"/>
            </w:pPr>
            <w:r>
              <w:rPr>
                <w:w w:val="98.93182118733725"/>
                <w:rFonts w:ascii="SymbolMT" w:hAnsi="SymbolMT" w:eastAsia="SymbolMT"/>
                <w:b w:val="0"/>
                <w:i w:val="0"/>
                <w:color w:val="000000"/>
                <w:sz w:val="30"/>
              </w:rPr>
              <w:t></w:t>
            </w:r>
            <w:r>
              <w:rPr>
                <w:w w:val="101.54666900634766"/>
                <w:rFonts w:ascii="TimesNewRomanPS" w:hAnsi="TimesNewRomanPS" w:eastAsia="TimesNewRomanPS"/>
                <w:b w:val="0"/>
                <w:i/>
                <w:color w:val="000000"/>
                <w:sz w:val="15"/>
              </w:rPr>
              <w:t>T</w:t>
            </w:r>
          </w:p>
        </w:tc>
        <w:tc>
          <w:tcPr>
            <w:tcW w:type="dxa" w:w="2180"/>
            <w:tcBorders/>
            <w:tcMar>
              <w:start w:w="0" w:type="dxa"/>
              <w:end w:w="0" w:type="dxa"/>
            </w:tcMar>
          </w:tcPr>
          <w:p>
            <w:pPr>
              <w:autoSpaceDN w:val="0"/>
              <w:autoSpaceDE w:val="0"/>
              <w:widowControl/>
              <w:spacing w:line="266" w:lineRule="exact" w:before="138" w:after="0"/>
              <w:ind w:left="0" w:right="5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4.8</w:t>
            </w:r>
            <w:r>
              <w:rPr>
                <w:rFonts w:ascii="SimSun" w:hAnsi="SimSun" w:eastAsia="SimSun"/>
                <w:b w:val="0"/>
                <w:i w:val="0"/>
                <w:color w:val="000000"/>
                <w:sz w:val="24"/>
              </w:rPr>
              <w:t>）</w:t>
            </w:r>
          </w:p>
        </w:tc>
      </w:tr>
    </w:tbl>
    <w:p>
      <w:pPr>
        <w:autoSpaceDN w:val="0"/>
        <w:autoSpaceDE w:val="0"/>
        <w:widowControl/>
        <w:spacing w:line="240" w:lineRule="exact" w:before="90" w:after="22"/>
        <w:ind w:left="1478" w:right="0" w:firstLine="0"/>
        <w:jc w:val="left"/>
      </w:pPr>
      <w:r>
        <w:rPr>
          <w:rFonts w:ascii="SimSun" w:hAnsi="SimSun" w:eastAsia="SimSun"/>
          <w:b w:val="0"/>
          <w:i w:val="0"/>
          <w:color w:val="000000"/>
          <w:sz w:val="24"/>
        </w:rPr>
        <w:t>构建方程：</w:t>
      </w:r>
    </w:p>
    <w:tbl>
      <w:tblPr>
        <w:tblW w:type="auto" w:w="0"/>
        <w:tblLayout w:type="fixed"/>
        <w:tblLook w:firstColumn="1" w:firstRow="1" w:lastColumn="0" w:lastRow="0" w:noHBand="0" w:noVBand="1" w:val="04A0"/>
        <w:tblInd w:w="2720.0" w:type="dxa"/>
      </w:tblPr>
      <w:tblGrid>
        <w:gridCol w:w="3403"/>
        <w:gridCol w:w="3403"/>
        <w:gridCol w:w="3403"/>
      </w:tblGrid>
      <w:tr>
        <w:trPr>
          <w:trHeight w:hRule="exact" w:val="446"/>
        </w:trPr>
        <w:tc>
          <w:tcPr>
            <w:tcW w:type="dxa" w:w="3260"/>
            <w:tcBorders/>
            <w:tcMar>
              <w:start w:w="0" w:type="dxa"/>
              <w:end w:w="0" w:type="dxa"/>
            </w:tcMar>
          </w:tcPr>
          <w:p>
            <w:pPr>
              <w:autoSpaceDN w:val="0"/>
              <w:autoSpaceDE w:val="0"/>
              <w:widowControl/>
              <w:spacing w:line="338" w:lineRule="exact" w:before="22" w:after="0"/>
              <w:ind w:left="0" w:right="2" w:firstLine="0"/>
              <w:jc w:val="right"/>
            </w:pPr>
            <w:r>
              <w:rPr>
                <w:w w:val="98.74285289219448"/>
                <w:rFonts w:ascii="TimesNewRomanPS" w:hAnsi="TimesNewRomanPS" w:eastAsia="TimesNewRomanPS"/>
                <w:b w:val="0"/>
                <w:i/>
                <w:color w:val="000000"/>
                <w:sz w:val="28"/>
              </w:rPr>
              <w:t>AX</w:t>
            </w:r>
            <w:r>
              <w:rPr>
                <w:w w:val="98.74285289219448"/>
                <w:rFonts w:ascii="SymbolMT" w:hAnsi="SymbolMT" w:eastAsia="SymbolMT"/>
                <w:b w:val="0"/>
                <w:i w:val="0"/>
                <w:color w:val="000000"/>
                <w:sz w:val="28"/>
              </w:rPr>
              <w:t></w:t>
            </w:r>
          </w:p>
        </w:tc>
        <w:tc>
          <w:tcPr>
            <w:tcW w:type="dxa" w:w="1740"/>
            <w:tcBorders/>
            <w:tcMar>
              <w:start w:w="0" w:type="dxa"/>
              <w:end w:w="0" w:type="dxa"/>
            </w:tcMar>
          </w:tcPr>
          <w:p>
            <w:pPr>
              <w:autoSpaceDN w:val="0"/>
              <w:autoSpaceDE w:val="0"/>
              <w:widowControl/>
              <w:spacing w:line="306" w:lineRule="exact" w:before="54" w:after="0"/>
              <w:ind w:left="30" w:right="0" w:firstLine="0"/>
              <w:jc w:val="left"/>
            </w:pPr>
            <w:r>
              <w:rPr>
                <w:w w:val="98.74285289219448"/>
                <w:rFonts w:ascii="TimesNewRomanPS" w:hAnsi="TimesNewRomanPS" w:eastAsia="TimesNewRomanPS"/>
                <w:b w:val="0"/>
                <w:i/>
                <w:color w:val="000000"/>
                <w:sz w:val="28"/>
              </w:rPr>
              <w:t>L</w:t>
            </w:r>
          </w:p>
        </w:tc>
        <w:tc>
          <w:tcPr>
            <w:tcW w:type="dxa" w:w="2400"/>
            <w:tcBorders/>
            <w:tcMar>
              <w:start w:w="0" w:type="dxa"/>
              <w:end w:w="0" w:type="dxa"/>
            </w:tcMar>
          </w:tcPr>
          <w:p>
            <w:pPr>
              <w:autoSpaceDN w:val="0"/>
              <w:autoSpaceDE w:val="0"/>
              <w:widowControl/>
              <w:spacing w:line="266" w:lineRule="exact" w:before="120" w:after="0"/>
              <w:ind w:left="0" w:right="5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4.9</w:t>
            </w:r>
            <w:r>
              <w:rPr>
                <w:rFonts w:ascii="SimSun" w:hAnsi="SimSun" w:eastAsia="SimSun"/>
                <w:b w:val="0"/>
                <w:i w:val="0"/>
                <w:color w:val="000000"/>
                <w:sz w:val="24"/>
              </w:rPr>
              <w:t>）</w:t>
            </w:r>
          </w:p>
        </w:tc>
      </w:tr>
    </w:tbl>
    <w:p>
      <w:pPr>
        <w:autoSpaceDN w:val="0"/>
        <w:autoSpaceDE w:val="0"/>
        <w:widowControl/>
        <w:spacing w:line="368" w:lineRule="exact" w:before="0" w:after="146"/>
        <w:ind w:left="998" w:right="0" w:firstLine="480"/>
        <w:jc w:val="left"/>
      </w:pPr>
      <w:r>
        <w:rPr>
          <w:rFonts w:ascii="SimSun" w:hAnsi="SimSun" w:eastAsia="SimSun"/>
          <w:b w:val="0"/>
          <w:i w:val="0"/>
          <w:color w:val="000000"/>
          <w:sz w:val="24"/>
        </w:rPr>
        <w:t>则需要求解方程的</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解，即为各地层的单一项目消耗量。事实上，上述组方程为矛</w:t>
      </w:r>
      <w:r>
        <w:rPr>
          <w:rFonts w:ascii="SimSun" w:hAnsi="SimSun" w:eastAsia="SimSun"/>
          <w:b w:val="0"/>
          <w:i w:val="0"/>
          <w:color w:val="000000"/>
          <w:sz w:val="24"/>
        </w:rPr>
        <w:t>盾方程，方程个数多于求知数，需要运用最小二乘法求解，求解结果再代入上述方程，</w:t>
      </w:r>
      <w:r>
        <w:rPr>
          <w:rFonts w:ascii="SimSun" w:hAnsi="SimSun" w:eastAsia="SimSun"/>
          <w:b w:val="0"/>
          <w:i w:val="0"/>
          <w:color w:val="000000"/>
          <w:sz w:val="24"/>
        </w:rPr>
        <w:t>等式不成立，为此需要引入改正数</w:t>
      </w:r>
      <w:r>
        <w:rPr>
          <w:rFonts w:ascii="TimesNewRomanPSMT" w:hAnsi="TimesNewRomanPSMT" w:eastAsia="TimesNewRomanPSMT"/>
          <w:b w:val="0"/>
          <w:i w:val="0"/>
          <w:color w:val="000000"/>
          <w:sz w:val="24"/>
        </w:rPr>
        <w:t>V</w:t>
      </w:r>
      <w:r>
        <w:rPr>
          <w:rFonts w:ascii="SimSun" w:hAnsi="SimSun" w:eastAsia="SimSun"/>
          <w:b w:val="0"/>
          <w:i w:val="0"/>
          <w:color w:val="000000"/>
          <w:sz w:val="24"/>
        </w:rPr>
        <w:t>。</w:t>
      </w:r>
    </w:p>
    <w:tbl>
      <w:tblPr>
        <w:tblW w:type="auto" w:w="0"/>
        <w:tblLayout w:type="fixed"/>
        <w:tblLook w:firstColumn="1" w:firstRow="1" w:lastColumn="0" w:lastRow="0" w:noHBand="0" w:noVBand="1" w:val="04A0"/>
        <w:tblInd w:w="720.0" w:type="dxa"/>
      </w:tblPr>
      <w:tblGrid>
        <w:gridCol w:w="1458"/>
        <w:gridCol w:w="1458"/>
        <w:gridCol w:w="1458"/>
        <w:gridCol w:w="1458"/>
        <w:gridCol w:w="1458"/>
        <w:gridCol w:w="1458"/>
        <w:gridCol w:w="1458"/>
      </w:tblGrid>
      <w:tr>
        <w:trPr>
          <w:trHeight w:hRule="exact" w:val="422"/>
        </w:trPr>
        <w:tc>
          <w:tcPr>
            <w:tcW w:type="dxa" w:w="3540"/>
            <w:tcBorders/>
            <w:tcMar>
              <w:start w:w="0" w:type="dxa"/>
              <w:end w:w="0" w:type="dxa"/>
            </w:tcMar>
          </w:tcPr>
          <w:p>
            <w:pPr>
              <w:autoSpaceDN w:val="0"/>
              <w:autoSpaceDE w:val="0"/>
              <w:widowControl/>
              <w:spacing w:line="264" w:lineRule="exact" w:before="98" w:after="0"/>
              <w:ind w:left="758" w:right="0" w:firstLine="0"/>
              <w:jc w:val="left"/>
            </w:pPr>
            <w:r>
              <w:rPr>
                <w:rFonts w:ascii="SimSun" w:hAnsi="SimSun" w:eastAsia="SimSun"/>
                <w:b w:val="0"/>
                <w:i w:val="0"/>
                <w:color w:val="000000"/>
                <w:sz w:val="24"/>
              </w:rPr>
              <w:t>设改正数</w:t>
            </w:r>
            <w:r>
              <w:rPr>
                <w:rFonts w:ascii="TimesNewRomanPSMT" w:hAnsi="TimesNewRomanPSMT" w:eastAsia="TimesNewRomanPSMT"/>
                <w:b w:val="0"/>
                <w:i w:val="0"/>
                <w:color w:val="000000"/>
                <w:sz w:val="24"/>
              </w:rPr>
              <w:t>V</w:t>
            </w:r>
            <w:r>
              <w:rPr>
                <w:rFonts w:ascii="SimSun" w:hAnsi="SimSun" w:eastAsia="SimSun"/>
                <w:b w:val="0"/>
                <w:i w:val="0"/>
                <w:color w:val="000000"/>
                <w:sz w:val="24"/>
              </w:rPr>
              <w:t xml:space="preserve"> 为：</w:t>
            </w:r>
          </w:p>
        </w:tc>
        <w:tc>
          <w:tcPr>
            <w:tcW w:type="dxa" w:w="1260"/>
            <w:tcBorders/>
            <w:tcMar>
              <w:start w:w="0" w:type="dxa"/>
              <w:end w:w="0" w:type="dxa"/>
            </w:tcMar>
          </w:tcPr>
          <w:p>
            <w:pPr>
              <w:autoSpaceDN w:val="0"/>
              <w:autoSpaceDE w:val="0"/>
              <w:widowControl/>
              <w:spacing w:line="272" w:lineRule="exact" w:before="88" w:after="0"/>
              <w:ind w:left="0" w:right="28" w:firstLine="0"/>
              <w:jc w:val="right"/>
            </w:pPr>
            <w:r>
              <w:rPr>
                <w:w w:val="98.30400085449219"/>
                <w:rFonts w:ascii="TimesNewRomanPS" w:hAnsi="TimesNewRomanPS" w:eastAsia="TimesNewRomanPS"/>
                <w:b w:val="0"/>
                <w:i/>
                <w:color w:val="000000"/>
                <w:sz w:val="25"/>
              </w:rPr>
              <w:t>V</w:t>
            </w:r>
          </w:p>
        </w:tc>
        <w:tc>
          <w:tcPr>
            <w:tcW w:type="dxa" w:w="220"/>
            <w:tcBorders/>
            <w:tcMar>
              <w:start w:w="0" w:type="dxa"/>
              <w:end w:w="0" w:type="dxa"/>
            </w:tcMar>
          </w:tcPr>
          <w:p>
            <w:pPr>
              <w:autoSpaceDN w:val="0"/>
              <w:autoSpaceDE w:val="0"/>
              <w:widowControl/>
              <w:spacing w:line="302" w:lineRule="exact" w:before="60" w:after="0"/>
              <w:ind w:left="0" w:right="0" w:firstLine="0"/>
              <w:jc w:val="center"/>
            </w:pPr>
            <w:r>
              <w:rPr>
                <w:w w:val="98.30400085449219"/>
                <w:rFonts w:ascii="SymbolMT" w:hAnsi="SymbolMT" w:eastAsia="SymbolMT"/>
                <w:b w:val="0"/>
                <w:i w:val="0"/>
                <w:color w:val="000000"/>
                <w:sz w:val="25"/>
              </w:rPr>
              <w:t></w:t>
            </w:r>
          </w:p>
        </w:tc>
        <w:tc>
          <w:tcPr>
            <w:tcW w:type="dxa" w:w="380"/>
            <w:tcBorders/>
            <w:tcMar>
              <w:start w:w="0" w:type="dxa"/>
              <w:end w:w="0" w:type="dxa"/>
            </w:tcMar>
          </w:tcPr>
          <w:p>
            <w:pPr>
              <w:autoSpaceDN w:val="0"/>
              <w:autoSpaceDE w:val="0"/>
              <w:widowControl/>
              <w:spacing w:line="272" w:lineRule="exact" w:before="88" w:after="0"/>
              <w:ind w:left="0" w:right="0" w:firstLine="0"/>
              <w:jc w:val="center"/>
            </w:pPr>
            <w:r>
              <w:rPr>
                <w:w w:val="98.30400085449219"/>
                <w:rFonts w:ascii="TimesNewRomanPS" w:hAnsi="TimesNewRomanPS" w:eastAsia="TimesNewRomanPS"/>
                <w:b w:val="0"/>
                <w:i/>
                <w:color w:val="000000"/>
                <w:sz w:val="25"/>
              </w:rPr>
              <w:t>AX</w:t>
            </w:r>
          </w:p>
        </w:tc>
        <w:tc>
          <w:tcPr>
            <w:tcW w:type="dxa" w:w="200"/>
            <w:tcBorders/>
            <w:tcMar>
              <w:start w:w="0" w:type="dxa"/>
              <w:end w:w="0" w:type="dxa"/>
            </w:tcMar>
          </w:tcPr>
          <w:p>
            <w:pPr>
              <w:autoSpaceDN w:val="0"/>
              <w:autoSpaceDE w:val="0"/>
              <w:widowControl/>
              <w:spacing w:line="302" w:lineRule="exact" w:before="60" w:after="0"/>
              <w:ind w:left="0" w:right="0" w:firstLine="0"/>
              <w:jc w:val="center"/>
            </w:pPr>
            <w:r>
              <w:rPr>
                <w:w w:val="98.30400085449219"/>
                <w:rFonts w:ascii="SymbolMT" w:hAnsi="SymbolMT" w:eastAsia="SymbolMT"/>
                <w:b w:val="0"/>
                <w:i w:val="0"/>
                <w:color w:val="000000"/>
                <w:sz w:val="25"/>
              </w:rPr>
              <w:t></w:t>
            </w:r>
          </w:p>
        </w:tc>
        <w:tc>
          <w:tcPr>
            <w:tcW w:type="dxa" w:w="1460"/>
            <w:tcBorders/>
            <w:tcMar>
              <w:start w:w="0" w:type="dxa"/>
              <w:end w:w="0" w:type="dxa"/>
            </w:tcMar>
          </w:tcPr>
          <w:p>
            <w:pPr>
              <w:autoSpaceDN w:val="0"/>
              <w:autoSpaceDE w:val="0"/>
              <w:widowControl/>
              <w:spacing w:line="272" w:lineRule="exact" w:before="88" w:after="0"/>
              <w:ind w:left="38" w:right="0" w:firstLine="0"/>
              <w:jc w:val="left"/>
            </w:pPr>
            <w:r>
              <w:rPr>
                <w:w w:val="98.30400085449219"/>
                <w:rFonts w:ascii="TimesNewRomanPS" w:hAnsi="TimesNewRomanPS" w:eastAsia="TimesNewRomanPS"/>
                <w:b w:val="0"/>
                <w:i/>
                <w:color w:val="000000"/>
                <w:sz w:val="25"/>
              </w:rPr>
              <w:t>L</w:t>
            </w:r>
          </w:p>
        </w:tc>
        <w:tc>
          <w:tcPr>
            <w:tcW w:type="dxa" w:w="2320"/>
            <w:tcBorders/>
            <w:tcMar>
              <w:start w:w="0" w:type="dxa"/>
              <w:end w:w="0" w:type="dxa"/>
            </w:tcMar>
          </w:tcPr>
          <w:p>
            <w:pPr>
              <w:autoSpaceDN w:val="0"/>
              <w:autoSpaceDE w:val="0"/>
              <w:widowControl/>
              <w:spacing w:line="264" w:lineRule="exact" w:before="98" w:after="0"/>
              <w:ind w:left="0" w:right="10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4.10</w:t>
            </w:r>
            <w:r>
              <w:rPr>
                <w:rFonts w:ascii="SimSun" w:hAnsi="SimSun" w:eastAsia="SimSun"/>
                <w:b w:val="0"/>
                <w:i w:val="0"/>
                <w:color w:val="000000"/>
                <w:sz w:val="24"/>
              </w:rPr>
              <w:t>）</w:t>
            </w:r>
          </w:p>
        </w:tc>
      </w:tr>
    </w:tbl>
    <w:p>
      <w:pPr>
        <w:autoSpaceDN w:val="0"/>
        <w:autoSpaceDE w:val="0"/>
        <w:widowControl/>
        <w:spacing w:line="240" w:lineRule="exact" w:before="312" w:after="82"/>
        <w:ind w:left="1478" w:right="0" w:firstLine="0"/>
        <w:jc w:val="left"/>
      </w:pPr>
      <w:r>
        <w:rPr>
          <w:rFonts w:ascii="SimSun" w:hAnsi="SimSun" w:eastAsia="SimSun"/>
          <w:b w:val="0"/>
          <w:i w:val="0"/>
          <w:color w:val="000000"/>
          <w:sz w:val="24"/>
        </w:rPr>
        <w:t>由于每一段构成的方程环数不一样，或长度不一样，因此，可按长度定权，设原方</w:t>
      </w:r>
    </w:p>
    <w:tbl>
      <w:tblPr>
        <w:tblW w:type="auto" w:w="0"/>
        <w:tblLayout w:type="fixed"/>
        <w:tblLook w:firstColumn="1" w:firstRow="1" w:lastColumn="0" w:lastRow="0" w:noHBand="0" w:noVBand="1" w:val="04A0"/>
        <w:tblInd w:w="480.0" w:type="dxa"/>
      </w:tblPr>
      <w:tblGrid>
        <w:gridCol w:w="729"/>
        <w:gridCol w:w="729"/>
        <w:gridCol w:w="729"/>
        <w:gridCol w:w="729"/>
        <w:gridCol w:w="729"/>
        <w:gridCol w:w="729"/>
        <w:gridCol w:w="729"/>
        <w:gridCol w:w="729"/>
        <w:gridCol w:w="729"/>
        <w:gridCol w:w="729"/>
        <w:gridCol w:w="729"/>
        <w:gridCol w:w="729"/>
        <w:gridCol w:w="729"/>
        <w:gridCol w:w="729"/>
      </w:tblGrid>
      <w:tr>
        <w:trPr>
          <w:trHeight w:hRule="exact" w:val="486"/>
        </w:trPr>
        <w:tc>
          <w:tcPr>
            <w:tcW w:type="dxa" w:w="4300"/>
            <w:gridSpan w:val="2"/>
            <w:tcBorders/>
            <w:tcMar>
              <w:start w:w="0" w:type="dxa"/>
              <w:end w:w="0" w:type="dxa"/>
            </w:tcMar>
            <w:tcMar>
              <w:start w:w="0" w:type="dxa"/>
              <w:end w:w="0" w:type="dxa"/>
            </w:tcMar>
          </w:tcPr>
          <w:p>
            <w:pPr>
              <w:autoSpaceDN w:val="0"/>
              <w:autoSpaceDE w:val="0"/>
              <w:widowControl/>
              <w:spacing w:line="264" w:lineRule="exact" w:before="158" w:after="0"/>
              <w:ind w:left="518" w:right="0" w:firstLine="0"/>
              <w:jc w:val="left"/>
            </w:pPr>
            <w:r>
              <w:rPr>
                <w:rFonts w:ascii="SimSun" w:hAnsi="SimSun" w:eastAsia="SimSun"/>
                <w:b w:val="0"/>
                <w:i w:val="0"/>
                <w:color w:val="000000"/>
                <w:sz w:val="24"/>
              </w:rPr>
              <w:t>程各段的长为</w:t>
            </w:r>
            <w:r>
              <w:rPr>
                <w:rFonts w:ascii="TimesNewRomanPSMT" w:hAnsi="TimesNewRomanPSMT" w:eastAsia="TimesNewRomanPSMT"/>
                <w:b w:val="0"/>
                <w:i w:val="0"/>
                <w:color w:val="000000"/>
                <w:sz w:val="24"/>
              </w:rPr>
              <w:t>Si</w:t>
            </w:r>
            <w:r>
              <w:rPr>
                <w:rFonts w:ascii="SimSun" w:hAnsi="SimSun" w:eastAsia="SimSun"/>
                <w:b w:val="0"/>
                <w:i w:val="0"/>
                <w:color w:val="000000"/>
                <w:sz w:val="24"/>
              </w:rPr>
              <w:t>，则每一段的权</w:t>
            </w:r>
            <w:r>
              <w:rPr>
                <w:rFonts w:ascii="TimesNewRomanPSMT" w:hAnsi="TimesNewRomanPSMT" w:eastAsia="TimesNewRomanPSMT"/>
                <w:b w:val="0"/>
                <w:i w:val="0"/>
                <w:color w:val="000000"/>
                <w:sz w:val="24"/>
              </w:rPr>
              <w:t>Pi=</w:t>
            </w:r>
          </w:p>
        </w:tc>
        <w:tc>
          <w:tcPr>
            <w:tcW w:type="dxa" w:w="49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 w:after="0"/>
              <w:ind w:left="0" w:right="0" w:firstLine="0"/>
              <w:jc w:val="center"/>
            </w:pPr>
            <w:r>
              <w:rPr>
                <w:rFonts w:ascii="TimesNewRomanPSMT" w:hAnsi="TimesNewRomanPSMT" w:eastAsia="TimesNewRomanPSMT"/>
                <w:b w:val="0"/>
                <w:i w:val="0"/>
                <w:color w:val="000000"/>
                <w:sz w:val="24"/>
              </w:rPr>
              <w:t>C</w:t>
            </w:r>
            <w:r>
              <w:drawing>
                <wp:inline xmlns:a="http://schemas.openxmlformats.org/drawingml/2006/main" xmlns:pic="http://schemas.openxmlformats.org/drawingml/2006/picture">
                  <wp:extent cx="63500" cy="177800"/>
                  <wp:docPr id="326" name="Picture 326"/>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63500" cy="177800"/>
                          </a:xfrm>
                          <a:prstGeom prst="rect"/>
                        </pic:spPr>
                      </pic:pic>
                    </a:graphicData>
                  </a:graphic>
                </wp:inline>
              </w:drawing>
            </w:r>
            <w:r>
              <w:rPr>
                <w:rFonts w:ascii="TimesNewRomanPSMT" w:hAnsi="TimesNewRomanPSMT" w:eastAsia="TimesNewRomanPSMT"/>
                <w:b w:val="0"/>
                <w:i w:val="0"/>
                <w:color w:val="000000"/>
                <w:sz w:val="14"/>
              </w:rPr>
              <w:t>i</w:t>
            </w:r>
            <w:r>
              <w:rPr>
                <w:rFonts w:ascii="TimesNewRomanPSMT" w:hAnsi="TimesNewRomanPSMT" w:eastAsia="TimesNewRomanPSMT"/>
                <w:b w:val="0"/>
                <w:i w:val="0"/>
                <w:color w:val="000000"/>
                <w:sz w:val="24"/>
              </w:rPr>
              <w:t>S</w:t>
            </w:r>
          </w:p>
        </w:tc>
        <w:tc>
          <w:tcPr>
            <w:tcW w:type="dxa" w:w="327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58" w:after="0"/>
              <w:ind w:left="3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C</w:t>
            </w:r>
            <w:r>
              <w:rPr>
                <w:rFonts w:ascii="SimSun" w:hAnsi="SimSun" w:eastAsia="SimSun"/>
                <w:b w:val="0"/>
                <w:i w:val="0"/>
                <w:color w:val="000000"/>
                <w:sz w:val="24"/>
              </w:rPr>
              <w:t xml:space="preserve"> 为大于</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的任意值。</w:t>
            </w:r>
          </w:p>
        </w:tc>
        <w:tc>
          <w:tcPr>
            <w:tcW w:type="dxa" w:w="15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934" w:after="0"/>
              <w:ind w:left="0" w:right="5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4.11</w:t>
            </w:r>
            <w:r>
              <w:rPr>
                <w:rFonts w:ascii="SimSun" w:hAnsi="SimSun" w:eastAsia="SimSun"/>
                <w:b w:val="0"/>
                <w:i w:val="0"/>
                <w:color w:val="000000"/>
                <w:sz w:val="24"/>
              </w:rPr>
              <w:t>）</w:t>
            </w:r>
          </w:p>
        </w:tc>
      </w:tr>
      <w:tr>
        <w:trPr>
          <w:trHeight w:hRule="exact" w:val="500"/>
        </w:trPr>
        <w:tc>
          <w:tcPr>
            <w:tcW w:type="dxa" w:w="4300"/>
            <w:gridSpan w:val="2"/>
            <w:tcBorders/>
            <w:tcMar>
              <w:start w:w="0" w:type="dxa"/>
              <w:end w:w="0" w:type="dxa"/>
            </w:tcMar>
            <w:tcMar>
              <w:start w:w="0" w:type="dxa"/>
              <w:end w:w="0" w:type="dxa"/>
            </w:tcMar>
          </w:tcPr>
          <w:p>
            <w:pPr>
              <w:autoSpaceDN w:val="0"/>
              <w:autoSpaceDE w:val="0"/>
              <w:widowControl/>
              <w:spacing w:line="240" w:lineRule="exact" w:before="68" w:after="0"/>
              <w:ind w:left="998" w:right="0" w:firstLine="0"/>
              <w:jc w:val="left"/>
            </w:pPr>
            <w:r>
              <w:rPr>
                <w:rFonts w:ascii="SimSun" w:hAnsi="SimSun" w:eastAsia="SimSun"/>
                <w:b w:val="0"/>
                <w:i w:val="0"/>
                <w:color w:val="000000"/>
                <w:sz w:val="24"/>
              </w:rPr>
              <w:t>则权阵：</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560" w:after="0"/>
              <w:ind w:left="0" w:right="0" w:firstLine="0"/>
              <w:jc w:val="center"/>
            </w:pPr>
            <w:r>
              <w:rPr>
                <w:rFonts w:ascii="SymbolMT" w:hAnsi="SymbolMT" w:eastAsia="SymbolMT"/>
                <w:b w:val="0"/>
                <w:i w:val="0"/>
                <w:color w:val="000000"/>
                <w:sz w:val="24"/>
              </w:rPr>
              <w:t></w:t>
            </w:r>
          </w:p>
        </w:tc>
        <w:tc>
          <w:tcPr>
            <w:tcW w:type="dxa" w:w="13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350"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p>
            <w:pPr>
              <w:autoSpaceDN w:val="0"/>
              <w:autoSpaceDE w:val="0"/>
              <w:widowControl/>
              <w:spacing w:line="290" w:lineRule="exact" w:before="0" w:after="0"/>
              <w:ind w:left="0" w:right="0" w:firstLine="0"/>
              <w:jc w:val="center"/>
            </w:pPr>
            <w:r>
              <w:rPr>
                <w:rFonts w:ascii="SymbolMT" w:hAnsi="SymbolMT" w:eastAsia="SymbolMT"/>
                <w:b w:val="0"/>
                <w:i w:val="0"/>
                <w:color w:val="000000"/>
                <w:sz w:val="24"/>
              </w:rPr>
              <w:t></w:t>
            </w:r>
          </w:p>
          <w:p>
            <w:pPr>
              <w:autoSpaceDN w:val="0"/>
              <w:autoSpaceDE w:val="0"/>
              <w:widowControl/>
              <w:spacing w:line="156" w:lineRule="exact" w:before="136"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26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86" w:after="0"/>
              <w:ind w:left="0" w:right="0" w:firstLine="0"/>
              <w:jc w:val="left"/>
            </w:pPr>
            <w:r>
              <w:rPr>
                <w:rFonts w:ascii="TimesNewRomanPS" w:hAnsi="TimesNewRomanPS" w:eastAsia="TimesNewRomanPS"/>
                <w:b w:val="0"/>
                <w:i/>
                <w:color w:val="000000"/>
                <w:sz w:val="24"/>
              </w:rPr>
              <w:t xml:space="preserve">P </w:t>
            </w:r>
            <w:r>
              <w:rPr>
                <w:rFonts w:ascii="TimesNewRomanPSMT" w:hAnsi="TimesNewRomanPSMT" w:eastAsia="TimesNewRomanPSMT"/>
                <w:b w:val="0"/>
                <w:i w:val="0"/>
                <w:color w:val="000000"/>
                <w:sz w:val="14"/>
              </w:rPr>
              <w:t>1</w:t>
            </w:r>
          </w:p>
        </w:tc>
        <w:tc>
          <w:tcPr>
            <w:tcW w:type="dxa" w:w="398"/>
            <w:gridSpan w:val="3"/>
            <w:tcBorders/>
            <w:tcMar>
              <w:start w:w="0" w:type="dxa"/>
              <w:end w:w="0" w:type="dxa"/>
            </w:tcMar>
            <w:tcMar>
              <w:start w:w="0" w:type="dxa"/>
              <w:end w:w="0" w:type="dxa"/>
            </w:tcMar>
            <w:tcMar>
              <w:start w:w="0" w:type="dxa"/>
              <w:end w:w="0" w:type="dxa"/>
            </w:tcMar>
          </w:tcPr>
          <w:p>
            <w:pPr>
              <w:autoSpaceDN w:val="0"/>
              <w:autoSpaceDE w:val="0"/>
              <w:widowControl/>
              <w:spacing w:line="260" w:lineRule="exact" w:before="224" w:after="0"/>
              <w:ind w:left="0" w:right="28" w:firstLine="0"/>
              <w:jc w:val="right"/>
            </w:pPr>
            <w:r>
              <w:rPr>
                <w:rFonts w:ascii="MT" w:hAnsi="MT" w:eastAsia="MT"/>
                <w:b w:val="0"/>
                <w:i w:val="0"/>
                <w:color w:val="000000"/>
                <w:sz w:val="24"/>
              </w:rPr>
              <w:t></w:t>
            </w:r>
          </w:p>
        </w:tc>
        <w:tc>
          <w:tcPr>
            <w:tcW w:type="dxa" w:w="442"/>
            <w:gridSpan w:val="2"/>
            <w:tcBorders/>
            <w:tcMar>
              <w:start w:w="0" w:type="dxa"/>
              <w:end w:w="0" w:type="dxa"/>
            </w:tcMar>
            <w:tcMar>
              <w:start w:w="0" w:type="dxa"/>
              <w:end w:w="0" w:type="dxa"/>
            </w:tcMar>
          </w:tcPr>
          <w:p>
            <w:pPr>
              <w:autoSpaceDN w:val="0"/>
              <w:autoSpaceDE w:val="0"/>
              <w:widowControl/>
              <w:spacing w:line="264" w:lineRule="exact" w:before="224" w:after="0"/>
              <w:ind w:left="0" w:right="84" w:firstLine="0"/>
              <w:jc w:val="right"/>
            </w:pPr>
            <w:r>
              <w:rPr>
                <w:rFonts w:ascii="TimesNewRomanPSMT" w:hAnsi="TimesNewRomanPSMT" w:eastAsia="TimesNewRomanPSMT"/>
                <w:b w:val="0"/>
                <w:i w:val="0"/>
                <w:color w:val="000000"/>
                <w:sz w:val="24"/>
              </w:rPr>
              <w:t>0</w:t>
            </w:r>
          </w:p>
        </w:tc>
        <w:tc>
          <w:tcPr>
            <w:tcW w:type="dxa" w:w="2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350" w:after="0"/>
              <w:ind w:left="0" w:right="2160" w:firstLine="0"/>
              <w:jc w:val="left"/>
            </w:pPr>
            <w:r>
              <w:rPr>
                <w:rFonts w:ascii="SymbolMT" w:hAnsi="SymbolMT" w:eastAsia="SymbolMT"/>
                <w:b w:val="0"/>
                <w:i w:val="0"/>
                <w:color w:val="000000"/>
                <w:sz w:val="24"/>
              </w:rPr>
              <w:t></w:t>
            </w:r>
            <w:r>
              <w:br/>
            </w:r>
            <w:r>
              <w:rPr>
                <w:rFonts w:ascii="SymbolMT" w:hAnsi="SymbolMT" w:eastAsia="SymbolMT"/>
                <w:b w:val="0"/>
                <w:i w:val="0"/>
                <w:color w:val="000000"/>
                <w:sz w:val="24"/>
              </w:rPr>
              <w:t></w:t>
            </w:r>
          </w:p>
          <w:p>
            <w:pPr>
              <w:autoSpaceDN w:val="0"/>
              <w:autoSpaceDE w:val="0"/>
              <w:widowControl/>
              <w:spacing w:line="290" w:lineRule="exact" w:before="0" w:after="0"/>
              <w:ind w:left="0" w:right="0" w:firstLine="0"/>
              <w:jc w:val="left"/>
            </w:pPr>
            <w:r>
              <w:rPr>
                <w:rFonts w:ascii="SymbolMT" w:hAnsi="SymbolMT" w:eastAsia="SymbolMT"/>
                <w:b w:val="0"/>
                <w:i w:val="0"/>
                <w:color w:val="000000"/>
                <w:sz w:val="24"/>
              </w:rPr>
              <w:t></w:t>
            </w:r>
          </w:p>
          <w:p>
            <w:pPr>
              <w:autoSpaceDN w:val="0"/>
              <w:autoSpaceDE w:val="0"/>
              <w:widowControl/>
              <w:spacing w:line="156" w:lineRule="exact" w:before="136" w:after="0"/>
              <w:ind w:left="0" w:right="2160" w:firstLine="0"/>
              <w:jc w:val="left"/>
            </w:pPr>
            <w:r>
              <w:rPr>
                <w:rFonts w:ascii="SymbolMT" w:hAnsi="SymbolMT" w:eastAsia="SymbolMT"/>
                <w:b w:val="0"/>
                <w:i w:val="0"/>
                <w:color w:val="000000"/>
                <w:sz w:val="24"/>
              </w:rPr>
              <w:t></w:t>
            </w:r>
            <w:r>
              <w:br/>
            </w:r>
            <w:r>
              <w:rPr>
                <w:rFonts w:ascii="SymbolMT" w:hAnsi="SymbolMT" w:eastAsia="SymbolMT"/>
                <w:b w:val="0"/>
                <w:i w:val="0"/>
                <w:color w:val="000000"/>
                <w:sz w:val="24"/>
              </w:rPr>
              <w:t></w:t>
            </w:r>
          </w:p>
        </w:tc>
        <w:tc>
          <w:tcPr>
            <w:tcW w:type="dxa" w:w="729"/>
            <w:vMerge/>
            <w:tcBorders/>
          </w:tcPr>
          <w:p/>
        </w:tc>
      </w:tr>
      <w:tr>
        <w:trPr>
          <w:trHeight w:hRule="exact" w:val="56"/>
        </w:trPr>
        <w:tc>
          <w:tcPr>
            <w:tcW w:type="dxa" w:w="4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76" w:after="0"/>
              <w:ind w:left="0" w:right="28" w:firstLine="0"/>
              <w:jc w:val="right"/>
            </w:pPr>
            <w:r>
              <w:rPr>
                <w:rFonts w:ascii="TimesNewRomanPS" w:hAnsi="TimesNewRomanPS" w:eastAsia="TimesNewRomanPS"/>
                <w:b w:val="0"/>
                <w:i/>
                <w:color w:val="000000"/>
                <w:sz w:val="24"/>
              </w:rPr>
              <w:t>P</w:t>
            </w:r>
          </w:p>
        </w:tc>
        <w:tc>
          <w:tcPr>
            <w:tcW w:type="dxa" w:w="729"/>
            <w:vMerge/>
            <w:tcBorders/>
          </w:tcPr>
          <w:p/>
        </w:tc>
        <w:tc>
          <w:tcPr>
            <w:tcW w:type="dxa" w:w="729"/>
            <w:vMerge/>
            <w:tcBorders/>
          </w:tcPr>
          <w:p/>
        </w:tc>
        <w:tc>
          <w:tcPr>
            <w:tcW w:type="dxa" w:w="2187"/>
            <w:gridSpan w:val="3"/>
            <w:vMerge/>
            <w:tcBorders/>
          </w:tcPr>
          <w:p/>
        </w:tc>
        <w:tc>
          <w:tcPr>
            <w:tcW w:type="dxa" w:w="39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80" w:after="0"/>
              <w:ind w:left="0" w:right="28" w:firstLine="0"/>
              <w:jc w:val="right"/>
            </w:pPr>
            <w:r>
              <w:rPr>
                <w:rFonts w:ascii="MT" w:hAnsi="MT" w:eastAsia="MT"/>
                <w:b w:val="0"/>
                <w:i w:val="0"/>
                <w:color w:val="000000"/>
                <w:sz w:val="24"/>
              </w:rPr>
              <w:t></w:t>
            </w:r>
          </w:p>
        </w:tc>
        <w:tc>
          <w:tcPr>
            <w:tcW w:type="dxa" w:w="4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80" w:after="0"/>
              <w:ind w:left="0" w:right="106" w:firstLine="0"/>
              <w:jc w:val="right"/>
            </w:pPr>
            <w:r>
              <w:rPr>
                <w:rFonts w:ascii="MT" w:hAnsi="MT" w:eastAsia="MT"/>
                <w:b w:val="0"/>
                <w:i w:val="0"/>
                <w:color w:val="000000"/>
                <w:sz w:val="24"/>
              </w:rPr>
              <w:t></w:t>
            </w:r>
          </w:p>
        </w:tc>
        <w:tc>
          <w:tcPr>
            <w:tcW w:type="dxa" w:w="729"/>
            <w:vMerge/>
            <w:tcBorders/>
          </w:tcPr>
          <w:p/>
        </w:tc>
        <w:tc>
          <w:tcPr>
            <w:tcW w:type="dxa" w:w="729"/>
            <w:vMerge/>
            <w:tcBorders/>
          </w:tcPr>
          <w:p/>
        </w:tc>
      </w:tr>
      <w:tr>
        <w:trPr>
          <w:trHeight w:hRule="exact" w:val="284"/>
        </w:trPr>
        <w:tc>
          <w:tcPr>
            <w:tcW w:type="dxa" w:w="1458"/>
            <w:gridSpan w:val="2"/>
            <w:vMerge/>
            <w:tcBorders/>
          </w:tcPr>
          <w:p/>
        </w:tc>
        <w:tc>
          <w:tcPr>
            <w:tcW w:type="dxa" w:w="729"/>
            <w:vMerge/>
            <w:tcBorders/>
          </w:tcPr>
          <w:p/>
        </w:tc>
        <w:tc>
          <w:tcPr>
            <w:tcW w:type="dxa" w:w="729"/>
            <w:vMerge/>
            <w:tcBorders/>
          </w:tcPr>
          <w:p/>
        </w:tc>
        <w:tc>
          <w:tcPr>
            <w:tcW w:type="dxa" w:w="262"/>
            <w:gridSpan w:val="3"/>
            <w:tcBorders/>
            <w:tcMar>
              <w:start w:w="0" w:type="dxa"/>
              <w:end w:w="0" w:type="dxa"/>
            </w:tcMar>
            <w:tcMar>
              <w:start w:w="0" w:type="dxa"/>
              <w:end w:w="0" w:type="dxa"/>
            </w:tcMar>
            <w:tcMar>
              <w:start w:w="0" w:type="dxa"/>
              <w:end w:w="0" w:type="dxa"/>
            </w:tcMar>
          </w:tcPr>
          <w:p>
            <w:pPr>
              <w:autoSpaceDN w:val="0"/>
              <w:autoSpaceDE w:val="0"/>
              <w:widowControl/>
              <w:spacing w:line="260" w:lineRule="exact" w:before="24" w:after="0"/>
              <w:ind w:left="44" w:right="0" w:firstLine="0"/>
              <w:jc w:val="left"/>
            </w:pPr>
            <w:r>
              <w:rPr>
                <w:rFonts w:ascii="MT" w:hAnsi="MT" w:eastAsia="MT"/>
                <w:b w:val="0"/>
                <w:i w:val="0"/>
                <w:color w:val="000000"/>
                <w:sz w:val="24"/>
              </w:rPr>
              <w:t></w:t>
            </w:r>
          </w:p>
        </w:tc>
        <w:tc>
          <w:tcPr>
            <w:tcW w:type="dxa" w:w="2187"/>
            <w:gridSpan w:val="3"/>
            <w:vMerge/>
            <w:tcBorders/>
          </w:tcPr>
          <w:p/>
        </w:tc>
        <w:tc>
          <w:tcPr>
            <w:tcW w:type="dxa" w:w="1458"/>
            <w:gridSpan w:val="2"/>
            <w:vMerge/>
            <w:tcBorders/>
          </w:tcPr>
          <w:p/>
        </w:tc>
        <w:tc>
          <w:tcPr>
            <w:tcW w:type="dxa" w:w="729"/>
            <w:vMerge/>
            <w:tcBorders/>
          </w:tcPr>
          <w:p/>
        </w:tc>
        <w:tc>
          <w:tcPr>
            <w:tcW w:type="dxa" w:w="729"/>
            <w:vMerge/>
            <w:tcBorders/>
          </w:tcPr>
          <w:p/>
        </w:tc>
      </w:tr>
      <w:tr>
        <w:trPr>
          <w:trHeight w:hRule="exact" w:val="592"/>
        </w:trPr>
        <w:tc>
          <w:tcPr>
            <w:tcW w:type="dxa" w:w="4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80" w:after="0"/>
              <w:ind w:left="998" w:right="0" w:firstLine="0"/>
              <w:jc w:val="left"/>
            </w:pPr>
            <w:r>
              <w:rPr>
                <w:rFonts w:ascii="SimSun" w:hAnsi="SimSun" w:eastAsia="SimSun"/>
                <w:b w:val="0"/>
                <w:i w:val="0"/>
                <w:color w:val="000000"/>
                <w:sz w:val="24"/>
              </w:rPr>
              <w:t>最小二乘法准则：</w:t>
            </w:r>
          </w:p>
        </w:tc>
        <w:tc>
          <w:tcPr>
            <w:tcW w:type="dxa" w:w="729"/>
            <w:vMerge/>
            <w:tcBorders/>
          </w:tcPr>
          <w:p/>
        </w:tc>
        <w:tc>
          <w:tcPr>
            <w:tcW w:type="dxa" w:w="729"/>
            <w:vMerge/>
            <w:tcBorders/>
          </w:tcPr>
          <w:p/>
        </w:tc>
        <w:tc>
          <w:tcPr>
            <w:tcW w:type="dxa" w:w="262"/>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10" w:after="0"/>
              <w:ind w:left="26" w:right="0" w:firstLine="0"/>
              <w:jc w:val="left"/>
            </w:pPr>
            <w:r>
              <w:rPr>
                <w:rFonts w:ascii="TimesNewRomanPSMT" w:hAnsi="TimesNewRomanPSMT" w:eastAsia="TimesNewRomanPSMT"/>
                <w:b w:val="0"/>
                <w:i w:val="0"/>
                <w:color w:val="000000"/>
                <w:sz w:val="24"/>
              </w:rPr>
              <w:t>0</w:t>
            </w:r>
          </w:p>
        </w:tc>
        <w:tc>
          <w:tcPr>
            <w:tcW w:type="dxa" w:w="398"/>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108" w:after="0"/>
              <w:ind w:left="0" w:right="28" w:firstLine="0"/>
              <w:jc w:val="right"/>
            </w:pPr>
            <w:r>
              <w:rPr>
                <w:rFonts w:ascii="MT" w:hAnsi="MT" w:eastAsia="MT"/>
                <w:b w:val="0"/>
                <w:i w:val="0"/>
                <w:color w:val="000000"/>
                <w:sz w:val="24"/>
              </w:rPr>
              <w:t></w:t>
            </w:r>
          </w:p>
        </w:tc>
        <w:tc>
          <w:tcPr>
            <w:tcW w:type="dxa" w:w="442"/>
            <w:gridSpan w:val="2"/>
            <w:tcBorders/>
            <w:tcMar>
              <w:start w:w="0" w:type="dxa"/>
              <w:end w:w="0" w:type="dxa"/>
            </w:tcMar>
            <w:tcMar>
              <w:start w:w="0" w:type="dxa"/>
              <w:end w:w="0" w:type="dxa"/>
            </w:tcMar>
          </w:tcPr>
          <w:p>
            <w:pPr>
              <w:autoSpaceDN w:val="0"/>
              <w:autoSpaceDE w:val="0"/>
              <w:widowControl/>
              <w:spacing w:line="302" w:lineRule="exact" w:before="110" w:after="0"/>
              <w:ind w:left="0" w:right="60" w:firstLine="0"/>
              <w:jc w:val="right"/>
            </w:pPr>
            <w:r>
              <w:rPr>
                <w:rFonts w:ascii="TimesNewRomanPS" w:hAnsi="TimesNewRomanPS" w:eastAsia="TimesNewRomanPS"/>
                <w:b w:val="0"/>
                <w:i/>
                <w:color w:val="000000"/>
                <w:sz w:val="14"/>
              </w:rPr>
              <w:t>n</w:t>
            </w:r>
            <w:r>
              <w:rPr>
                <w:rFonts w:ascii="TimesNewRomanPS" w:hAnsi="TimesNewRomanPS" w:eastAsia="TimesNewRomanPS"/>
                <w:b w:val="0"/>
                <w:i/>
                <w:color w:val="000000"/>
                <w:sz w:val="24"/>
              </w:rPr>
              <w:t>P</w:t>
            </w:r>
          </w:p>
        </w:tc>
        <w:tc>
          <w:tcPr>
            <w:tcW w:type="dxa" w:w="729"/>
            <w:vMerge/>
            <w:tcBorders/>
          </w:tcPr>
          <w:p/>
        </w:tc>
        <w:tc>
          <w:tcPr>
            <w:tcW w:type="dxa" w:w="158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778" w:after="0"/>
              <w:ind w:left="0" w:right="6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4.12</w:t>
            </w:r>
            <w:r>
              <w:rPr>
                <w:rFonts w:ascii="SimSun" w:hAnsi="SimSun" w:eastAsia="SimSun"/>
                <w:b w:val="0"/>
                <w:i w:val="0"/>
                <w:color w:val="000000"/>
                <w:sz w:val="24"/>
              </w:rPr>
              <w:t>）</w:t>
            </w:r>
          </w:p>
        </w:tc>
      </w:tr>
      <w:tr>
        <w:trPr>
          <w:trHeight w:hRule="exact" w:val="428"/>
        </w:trPr>
        <w:tc>
          <w:tcPr>
            <w:tcW w:type="dxa" w:w="1458"/>
            <w:gridSpan w:val="2"/>
            <w:vMerge/>
            <w:tcBorders/>
          </w:tcP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274" w:lineRule="exact" w:before="154" w:after="0"/>
              <w:ind w:left="0" w:right="0" w:firstLine="0"/>
              <w:jc w:val="right"/>
            </w:pPr>
            <w:r>
              <w:rPr>
                <w:rFonts w:ascii="TimesNewRomanPS" w:hAnsi="TimesNewRomanPS" w:eastAsia="TimesNewRomanPS"/>
                <w:b w:val="0"/>
                <w:i/>
                <w:color w:val="000000"/>
                <w:sz w:val="23"/>
              </w:rPr>
              <w:t>V</w:t>
            </w:r>
            <w:r>
              <w:rPr>
                <w:w w:val="103.38461215679462"/>
                <w:rFonts w:ascii="TimesNewRomanPS" w:hAnsi="TimesNewRomanPS" w:eastAsia="TimesNewRomanPS"/>
                <w:b w:val="0"/>
                <w:i/>
                <w:color w:val="000000"/>
                <w:sz w:val="13"/>
              </w:rPr>
              <w:t>T</w:t>
            </w:r>
          </w:p>
        </w:tc>
        <w:tc>
          <w:tcPr>
            <w:tcW w:type="dxa" w:w="380"/>
            <w:gridSpan w:val="3"/>
            <w:tcBorders/>
            <w:tcMar>
              <w:start w:w="0" w:type="dxa"/>
              <w:end w:w="0" w:type="dxa"/>
            </w:tcMar>
            <w:tcMar>
              <w:start w:w="0" w:type="dxa"/>
              <w:end w:w="0" w:type="dxa"/>
            </w:tcMar>
            <w:tcMar>
              <w:start w:w="0" w:type="dxa"/>
              <w:end w:w="0" w:type="dxa"/>
            </w:tcMar>
          </w:tcPr>
          <w:p>
            <w:pPr>
              <w:autoSpaceDN w:val="0"/>
              <w:autoSpaceDE w:val="0"/>
              <w:widowControl/>
              <w:spacing w:line="254" w:lineRule="exact" w:before="174" w:after="0"/>
              <w:ind w:left="0" w:right="0" w:firstLine="0"/>
              <w:jc w:val="center"/>
            </w:pPr>
            <w:r>
              <w:rPr>
                <w:rFonts w:ascii="TimesNewRomanPS" w:hAnsi="TimesNewRomanPS" w:eastAsia="TimesNewRomanPS"/>
                <w:b w:val="0"/>
                <w:i/>
                <w:color w:val="000000"/>
                <w:sz w:val="23"/>
              </w:rPr>
              <w:t>PV</w:t>
            </w:r>
          </w:p>
        </w:tc>
        <w:tc>
          <w:tcPr>
            <w:tcW w:type="dxa" w:w="218"/>
            <w:gridSpan w:val="2"/>
            <w:tcBorders/>
            <w:tcMar>
              <w:start w:w="0" w:type="dxa"/>
              <w:end w:w="0" w:type="dxa"/>
            </w:tcMar>
            <w:tcMar>
              <w:start w:w="0" w:type="dxa"/>
              <w:end w:w="0" w:type="dxa"/>
            </w:tcMar>
          </w:tcPr>
          <w:p>
            <w:pPr>
              <w:autoSpaceDN w:val="0"/>
              <w:autoSpaceDE w:val="0"/>
              <w:widowControl/>
              <w:spacing w:line="282" w:lineRule="exact" w:before="146" w:after="0"/>
              <w:ind w:left="0" w:right="0" w:firstLine="0"/>
              <w:jc w:val="center"/>
            </w:pPr>
            <w:r>
              <w:rPr>
                <w:rFonts w:ascii="SymbolMT" w:hAnsi="SymbolMT" w:eastAsia="SymbolMT"/>
                <w:b w:val="0"/>
                <w:i w:val="0"/>
                <w:color w:val="000000"/>
                <w:sz w:val="23"/>
              </w:rPr>
              <w:t></w:t>
            </w:r>
          </w:p>
        </w:tc>
        <w:tc>
          <w:tcPr>
            <w:tcW w:type="dxa" w:w="2742"/>
            <w:gridSpan w:val="3"/>
            <w:tcBorders/>
            <w:tcMar>
              <w:start w:w="0" w:type="dxa"/>
              <w:end w:w="0" w:type="dxa"/>
            </w:tcMar>
            <w:tcMar>
              <w:start w:w="0" w:type="dxa"/>
              <w:end w:w="0" w:type="dxa"/>
            </w:tcMar>
            <w:tcMar>
              <w:start w:w="0" w:type="dxa"/>
              <w:end w:w="0" w:type="dxa"/>
            </w:tcMar>
          </w:tcPr>
          <w:p>
            <w:pPr>
              <w:autoSpaceDN w:val="0"/>
              <w:autoSpaceDE w:val="0"/>
              <w:widowControl/>
              <w:spacing w:line="254" w:lineRule="exact" w:before="174" w:after="0"/>
              <w:ind w:left="32" w:right="0" w:firstLine="0"/>
              <w:jc w:val="left"/>
            </w:pPr>
            <w:r>
              <w:rPr>
                <w:rFonts w:ascii="TimesNewRomanPSMT" w:hAnsi="TimesNewRomanPSMT" w:eastAsia="TimesNewRomanPSMT"/>
                <w:b w:val="0"/>
                <w:i w:val="0"/>
                <w:color w:val="000000"/>
                <w:sz w:val="23"/>
              </w:rPr>
              <w:t>min</w:t>
            </w:r>
          </w:p>
        </w:tc>
        <w:tc>
          <w:tcPr>
            <w:tcW w:type="dxa" w:w="729"/>
            <w:vMerge/>
            <w:tcBorders/>
          </w:tcPr>
          <w:p/>
        </w:tc>
      </w:tr>
      <w:tr>
        <w:trPr>
          <w:trHeight w:hRule="exact" w:val="258"/>
        </w:trPr>
        <w:tc>
          <w:tcPr>
            <w:tcW w:type="dxa" w:w="3160"/>
            <w:vMerge w:val="restart"/>
            <w:tcBorders/>
            <w:tcMar>
              <w:start w:w="0" w:type="dxa"/>
              <w:end w:w="0" w:type="dxa"/>
            </w:tcMar>
            <w:tcMar>
              <w:start w:w="0" w:type="dxa"/>
              <w:end w:w="0" w:type="dxa"/>
            </w:tcMar>
          </w:tcPr>
          <w:p>
            <w:pPr>
              <w:autoSpaceDN w:val="0"/>
              <w:autoSpaceDE w:val="0"/>
              <w:widowControl/>
              <w:spacing w:line="240" w:lineRule="exact" w:before="500" w:after="0"/>
              <w:ind w:left="0" w:right="0" w:firstLine="0"/>
              <w:jc w:val="center"/>
            </w:pPr>
            <w:r>
              <w:rPr>
                <w:rFonts w:ascii="SimSun" w:hAnsi="SimSun" w:eastAsia="SimSun"/>
                <w:b w:val="0"/>
                <w:i w:val="0"/>
                <w:color w:val="000000"/>
                <w:sz w:val="24"/>
              </w:rPr>
              <w:t>由此求得：</w:t>
            </w:r>
          </w:p>
        </w:tc>
        <w:tc>
          <w:tcPr>
            <w:tcW w:type="dxa" w:w="1140"/>
            <w:vMerge w:val="restart"/>
            <w:tcBorders/>
            <w:tcMar>
              <w:start w:w="0" w:type="dxa"/>
              <w:end w:w="0" w:type="dxa"/>
            </w:tcMar>
            <w:tcMar>
              <w:start w:w="0" w:type="dxa"/>
              <w:end w:w="0" w:type="dxa"/>
            </w:tcMar>
          </w:tcPr>
          <w:p>
            <w:pPr>
              <w:autoSpaceDN w:val="0"/>
              <w:autoSpaceDE w:val="0"/>
              <w:widowControl/>
              <w:spacing w:line="272" w:lineRule="exact" w:before="434" w:after="0"/>
              <w:ind w:left="0" w:right="4" w:firstLine="0"/>
              <w:jc w:val="right"/>
            </w:pPr>
            <w:r>
              <w:rPr>
                <w:w w:val="98.30400085449219"/>
                <w:rFonts w:ascii="TimesNewRomanPS" w:hAnsi="TimesNewRomanPS" w:eastAsia="TimesNewRomanPS"/>
                <w:b w:val="0"/>
                <w:i/>
                <w:color w:val="000000"/>
                <w:sz w:val="25"/>
              </w:rPr>
              <w:t>X</w:t>
            </w:r>
          </w:p>
        </w:tc>
        <w:tc>
          <w:tcPr>
            <w:tcW w:type="dxa" w:w="220"/>
            <w:vMerge w:val="restart"/>
            <w:tcBorders/>
            <w:tcMar>
              <w:start w:w="0" w:type="dxa"/>
              <w:end w:w="0" w:type="dxa"/>
            </w:tcMar>
            <w:tcMar>
              <w:start w:w="0" w:type="dxa"/>
              <w:end w:w="0" w:type="dxa"/>
            </w:tcMar>
          </w:tcPr>
          <w:p>
            <w:pPr>
              <w:autoSpaceDN w:val="0"/>
              <w:autoSpaceDE w:val="0"/>
              <w:widowControl/>
              <w:spacing w:line="302" w:lineRule="exact" w:before="406" w:after="0"/>
              <w:ind w:left="0" w:right="0" w:firstLine="0"/>
              <w:jc w:val="right"/>
            </w:pPr>
            <w:r>
              <w:rPr>
                <w:w w:val="98.30400085449219"/>
                <w:rFonts w:ascii="SymbolMT" w:hAnsi="SymbolMT" w:eastAsia="SymbolMT"/>
                <w:b w:val="0"/>
                <w:i w:val="0"/>
                <w:color w:val="000000"/>
                <w:sz w:val="25"/>
              </w:rPr>
              <w:t></w:t>
            </w:r>
          </w:p>
        </w:tc>
        <w:tc>
          <w:tcPr>
            <w:tcW w:type="dxa" w:w="138"/>
            <w:vMerge w:val="restart"/>
            <w:tcBorders/>
            <w:tcMar>
              <w:start w:w="0" w:type="dxa"/>
              <w:end w:w="0" w:type="dxa"/>
            </w:tcMar>
            <w:tcMar>
              <w:start w:w="0" w:type="dxa"/>
              <w:end w:w="0" w:type="dxa"/>
            </w:tcMar>
          </w:tcPr>
          <w:p>
            <w:pPr>
              <w:autoSpaceDN w:val="0"/>
              <w:autoSpaceDE w:val="0"/>
              <w:widowControl/>
              <w:spacing w:line="272" w:lineRule="exact" w:before="434" w:after="0"/>
              <w:ind w:left="0" w:right="0" w:firstLine="0"/>
              <w:jc w:val="center"/>
            </w:pPr>
            <w:r>
              <w:rPr>
                <w:w w:val="98.30400085449219"/>
                <w:rFonts w:ascii="TimesNewRomanPSMT" w:hAnsi="TimesNewRomanPSMT" w:eastAsia="TimesNewRomanPSMT"/>
                <w:b w:val="0"/>
                <w:i w:val="0"/>
                <w:color w:val="000000"/>
                <w:sz w:val="25"/>
              </w:rPr>
              <w:t>(</w:t>
            </w:r>
          </w:p>
        </w:tc>
        <w:tc>
          <w:tcPr>
            <w:tcW w:type="dxa" w:w="26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398" w:after="0"/>
              <w:ind w:left="0" w:right="0" w:firstLine="0"/>
              <w:jc w:val="center"/>
            </w:pPr>
            <w:r>
              <w:rPr>
                <w:w w:val="98.30400085449219"/>
                <w:rFonts w:ascii="TimesNewRomanPS" w:hAnsi="TimesNewRomanPS" w:eastAsia="TimesNewRomanPS"/>
                <w:b w:val="0"/>
                <w:i/>
                <w:color w:val="000000"/>
                <w:sz w:val="25"/>
              </w:rPr>
              <w:t xml:space="preserve">A </w:t>
            </w:r>
            <w:r>
              <w:rPr>
                <w:w w:val="102.40000316074915"/>
                <w:rFonts w:ascii="TimesNewRomanPS" w:hAnsi="TimesNewRomanPS" w:eastAsia="TimesNewRomanPS"/>
                <w:b w:val="0"/>
                <w:i/>
                <w:color w:val="000000"/>
                <w:sz w:val="14"/>
              </w:rPr>
              <w:t>T</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434" w:after="0"/>
              <w:ind w:left="0" w:right="0" w:firstLine="0"/>
              <w:jc w:val="center"/>
            </w:pPr>
            <w:r>
              <w:rPr>
                <w:w w:val="98.30400085449219"/>
                <w:rFonts w:ascii="TimesNewRomanPS" w:hAnsi="TimesNewRomanPS" w:eastAsia="TimesNewRomanPS"/>
                <w:b w:val="0"/>
                <w:i/>
                <w:color w:val="000000"/>
                <w:sz w:val="25"/>
              </w:rPr>
              <w:t>PA</w:t>
            </w:r>
          </w:p>
        </w:tc>
        <w:tc>
          <w:tcPr>
            <w:tcW w:type="dxa" w:w="98"/>
            <w:vMerge w:val="restart"/>
            <w:tcBorders/>
            <w:tcMar>
              <w:start w:w="0" w:type="dxa"/>
              <w:end w:w="0" w:type="dxa"/>
            </w:tcMar>
            <w:tcMar>
              <w:start w:w="0" w:type="dxa"/>
              <w:end w:w="0" w:type="dxa"/>
            </w:tcMar>
          </w:tcPr>
          <w:p>
            <w:pPr>
              <w:autoSpaceDN w:val="0"/>
              <w:autoSpaceDE w:val="0"/>
              <w:widowControl/>
              <w:spacing w:line="272" w:lineRule="exact" w:before="434" w:after="0"/>
              <w:ind w:left="0" w:right="0" w:firstLine="0"/>
              <w:jc w:val="center"/>
            </w:pPr>
            <w:r>
              <w:rPr>
                <w:w w:val="98.30400085449219"/>
                <w:rFonts w:ascii="TimesNewRomanPSMT" w:hAnsi="TimesNewRomanPSMT" w:eastAsia="TimesNewRomanPSMT"/>
                <w:b w:val="0"/>
                <w:i w:val="0"/>
                <w:color w:val="000000"/>
                <w:sz w:val="25"/>
              </w:rPr>
              <w:t>)</w:t>
            </w:r>
          </w:p>
        </w:tc>
        <w:tc>
          <w:tcPr>
            <w:tcW w:type="dxa" w:w="198"/>
            <w:vMerge w:val="restart"/>
            <w:tcBorders/>
            <w:tcMar>
              <w:start w:w="0" w:type="dxa"/>
              <w:end w:w="0" w:type="dxa"/>
            </w:tcMar>
            <w:tcMar>
              <w:start w:w="0" w:type="dxa"/>
              <w:end w:w="0" w:type="dxa"/>
            </w:tcMar>
          </w:tcPr>
          <w:p>
            <w:pPr>
              <w:autoSpaceDN w:val="0"/>
              <w:autoSpaceDE w:val="0"/>
              <w:widowControl/>
              <w:spacing w:line="176" w:lineRule="exact" w:before="400" w:after="0"/>
              <w:ind w:left="0" w:right="0" w:firstLine="0"/>
              <w:jc w:val="center"/>
            </w:pPr>
            <w:r>
              <w:rPr>
                <w:w w:val="102.40000316074915"/>
                <w:rFonts w:ascii="SymbolMT" w:hAnsi="SymbolMT" w:eastAsia="SymbolMT"/>
                <w:b w:val="0"/>
                <w:i w:val="0"/>
                <w:color w:val="000000"/>
                <w:sz w:val="14"/>
              </w:rPr>
              <w:t></w:t>
            </w:r>
            <w:r>
              <w:rPr>
                <w:w w:val="102.40000316074915"/>
                <w:rFonts w:ascii="TimesNewRomanPSMT" w:hAnsi="TimesNewRomanPSMT" w:eastAsia="TimesNewRomanPSMT"/>
                <w:b w:val="0"/>
                <w:i w:val="0"/>
                <w:color w:val="000000"/>
                <w:sz w:val="14"/>
              </w:rPr>
              <w:t>1</w:t>
            </w:r>
          </w:p>
        </w:tc>
        <w:tc>
          <w:tcPr>
            <w:tcW w:type="dxa" w:w="244"/>
            <w:vMerge w:val="restart"/>
            <w:tcBorders/>
            <w:tcMar>
              <w:start w:w="0" w:type="dxa"/>
              <w:end w:w="0" w:type="dxa"/>
            </w:tcMar>
            <w:tcMar>
              <w:start w:w="0" w:type="dxa"/>
              <w:end w:w="0" w:type="dxa"/>
            </w:tcMar>
          </w:tcPr>
          <w:p>
            <w:pPr>
              <w:autoSpaceDN w:val="0"/>
              <w:autoSpaceDE w:val="0"/>
              <w:widowControl/>
              <w:spacing w:line="290" w:lineRule="exact" w:before="398" w:after="0"/>
              <w:ind w:left="0" w:right="0" w:firstLine="0"/>
              <w:jc w:val="center"/>
            </w:pPr>
            <w:r>
              <w:rPr>
                <w:w w:val="98.30400085449219"/>
                <w:rFonts w:ascii="TimesNewRomanPS" w:hAnsi="TimesNewRomanPS" w:eastAsia="TimesNewRomanPS"/>
                <w:b w:val="0"/>
                <w:i/>
                <w:color w:val="000000"/>
                <w:sz w:val="25"/>
              </w:rPr>
              <w:t xml:space="preserve">A </w:t>
            </w:r>
            <w:r>
              <w:rPr>
                <w:w w:val="102.40000316074915"/>
                <w:rFonts w:ascii="TimesNewRomanPS" w:hAnsi="TimesNewRomanPS" w:eastAsia="TimesNewRomanPS"/>
                <w:b w:val="0"/>
                <w:i/>
                <w:color w:val="000000"/>
                <w:sz w:val="14"/>
              </w:rPr>
              <w:t>T</w:t>
            </w:r>
          </w:p>
        </w:tc>
        <w:tc>
          <w:tcPr>
            <w:tcW w:type="dxa" w:w="2300"/>
            <w:vMerge w:val="restart"/>
            <w:tcBorders/>
            <w:tcMar>
              <w:start w:w="0" w:type="dxa"/>
              <w:end w:w="0" w:type="dxa"/>
            </w:tcMar>
            <w:tcMar>
              <w:start w:w="0" w:type="dxa"/>
              <w:end w:w="0" w:type="dxa"/>
            </w:tcMar>
          </w:tcPr>
          <w:p>
            <w:pPr>
              <w:autoSpaceDN w:val="0"/>
              <w:autoSpaceDE w:val="0"/>
              <w:widowControl/>
              <w:spacing w:line="272" w:lineRule="exact" w:before="434" w:after="0"/>
              <w:ind w:left="50" w:right="0" w:firstLine="0"/>
              <w:jc w:val="left"/>
            </w:pPr>
            <w:r>
              <w:rPr>
                <w:w w:val="98.30400085449219"/>
                <w:rFonts w:ascii="TimesNewRomanPS" w:hAnsi="TimesNewRomanPS" w:eastAsia="TimesNewRomanPS"/>
                <w:b w:val="0"/>
                <w:i/>
                <w:color w:val="000000"/>
                <w:sz w:val="25"/>
              </w:rPr>
              <w:t>PL</w:t>
            </w:r>
          </w:p>
        </w:tc>
        <w:tc>
          <w:tcPr>
            <w:tcW w:type="dxa" w:w="729"/>
            <w:vMerge/>
            <w:tcBorders/>
          </w:tcPr>
          <w:p/>
        </w:tc>
      </w:tr>
      <w:tr>
        <w:trPr>
          <w:trHeight w:hRule="exact" w:val="560"/>
        </w:trPr>
        <w:tc>
          <w:tcPr>
            <w:tcW w:type="dxa" w:w="729"/>
            <w:vMerge/>
            <w:tcBorders/>
          </w:tcPr>
          <w:p/>
        </w:tc>
        <w:tc>
          <w:tcPr>
            <w:tcW w:type="dxa" w:w="729"/>
            <w:vMerge/>
            <w:tcBorders/>
          </w:tcPr>
          <w:p/>
        </w:tc>
        <w:tc>
          <w:tcPr>
            <w:tcW w:type="dxa" w:w="729"/>
            <w:vMerge/>
            <w:tcBorders/>
          </w:tcPr>
          <w:p/>
        </w:tc>
        <w:tc>
          <w:tcPr>
            <w:tcW w:type="dxa" w:w="729"/>
            <w:vMerge/>
            <w:tcBorders/>
          </w:tcPr>
          <w:p/>
        </w:tc>
        <w:tc>
          <w:tcPr>
            <w:tcW w:type="dxa" w:w="2187"/>
            <w:gridSpan w:val="3"/>
            <w:vMerge/>
            <w:tcBorders/>
          </w:tcPr>
          <w:p/>
        </w:tc>
        <w:tc>
          <w:tcPr>
            <w:tcW w:type="dxa" w:w="1458"/>
            <w:gridSpan w:val="2"/>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1580"/>
            <w:tcBorders/>
            <w:tcMar>
              <w:start w:w="0" w:type="dxa"/>
              <w:end w:w="0" w:type="dxa"/>
            </w:tcMar>
          </w:tcPr>
          <w:p>
            <w:pPr>
              <w:autoSpaceDN w:val="0"/>
              <w:autoSpaceDE w:val="0"/>
              <w:widowControl/>
              <w:spacing w:line="266" w:lineRule="exact" w:before="234" w:after="0"/>
              <w:ind w:left="0" w:right="6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4.13</w:t>
            </w:r>
            <w:r>
              <w:rPr>
                <w:rFonts w:ascii="SimSun" w:hAnsi="SimSun" w:eastAsia="SimSun"/>
                <w:b w:val="0"/>
                <w:i w:val="0"/>
                <w:color w:val="000000"/>
                <w:sz w:val="24"/>
              </w:rPr>
              <w:t>）</w:t>
            </w:r>
          </w:p>
        </w:tc>
      </w:tr>
    </w:tbl>
    <w:p>
      <w:pPr>
        <w:autoSpaceDN w:val="0"/>
        <w:autoSpaceDE w:val="0"/>
        <w:widowControl/>
        <w:spacing w:line="240" w:lineRule="exact" w:before="416" w:after="10"/>
        <w:ind w:left="1478" w:right="0" w:firstLine="0"/>
        <w:jc w:val="left"/>
      </w:pPr>
      <w:r>
        <w:rPr>
          <w:rFonts w:ascii="SimSun" w:hAnsi="SimSun" w:eastAsia="SimSun"/>
          <w:b w:val="0"/>
          <w:i w:val="0"/>
          <w:color w:val="000000"/>
          <w:sz w:val="24"/>
        </w:rPr>
        <w:t>单位权中误差：</w:t>
      </w:r>
    </w:p>
    <w:tbl>
      <w:tblPr>
        <w:tblW w:type="auto" w:w="0"/>
        <w:tblLayout w:type="fixed"/>
        <w:tblLook w:firstColumn="1" w:firstRow="1" w:lastColumn="0" w:lastRow="0" w:noHBand="0" w:noVBand="1" w:val="04A0"/>
        <w:tblInd w:w="720.0" w:type="dxa"/>
      </w:tblPr>
      <w:tblGrid>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tblGrid>
      <w:tr>
        <w:trPr>
          <w:trHeight w:hRule="exact" w:val="316"/>
        </w:trPr>
        <w:tc>
          <w:tcPr>
            <w:tcW w:type="dxa" w:w="3968"/>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190" w:after="0"/>
              <w:ind w:left="0" w:right="0" w:firstLine="0"/>
              <w:jc w:val="center"/>
            </w:pPr>
            <w:r>
              <w:rPr>
                <w:rFonts w:ascii="SimSun" w:hAnsi="SimSun" w:eastAsia="SimSun"/>
                <w:b w:val="0"/>
                <w:i w:val="0"/>
                <w:color w:val="000000"/>
                <w:sz w:val="24"/>
              </w:rPr>
              <w:t>消耗量</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的协方差阵：</w:t>
            </w:r>
          </w:p>
        </w:tc>
        <w:tc>
          <w:tcPr>
            <w:tcW w:type="dxa" w:w="47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42" w:after="0"/>
              <w:ind w:left="0" w:right="40" w:firstLine="0"/>
              <w:jc w:val="right"/>
            </w:pPr>
            <w:r>
              <w:rPr>
                <w:w w:val="98.30400085449219"/>
                <w:rFonts w:ascii="TimesNewRomanPS" w:hAnsi="TimesNewRomanPS" w:eastAsia="TimesNewRomanPS"/>
                <w:b w:val="0"/>
                <w:i/>
                <w:color w:val="000000"/>
                <w:sz w:val="25"/>
              </w:rPr>
              <w:t xml:space="preserve">m </w:t>
            </w:r>
            <w:r>
              <w:rPr>
                <w:w w:val="102.40000316074915"/>
                <w:rFonts w:ascii="TimesNewRomanPSMT" w:hAnsi="TimesNewRomanPSMT" w:eastAsia="TimesNewRomanPSMT"/>
                <w:b w:val="0"/>
                <w:i w:val="0"/>
                <w:color w:val="000000"/>
                <w:sz w:val="14"/>
              </w:rPr>
              <w:t>0</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54" w:after="0"/>
              <w:ind w:left="52" w:right="0" w:firstLine="0"/>
              <w:jc w:val="left"/>
            </w:pPr>
            <w:r>
              <w:rPr>
                <w:w w:val="98.30400085449219"/>
                <w:rFonts w:ascii="SymbolMT" w:hAnsi="SymbolMT" w:eastAsia="SymbolMT"/>
                <w:b w:val="0"/>
                <w:i w:val="0"/>
                <w:color w:val="000000"/>
                <w:sz w:val="25"/>
              </w:rPr>
              <w:t></w:t>
            </w:r>
          </w:p>
        </w:tc>
        <w:tc>
          <w:tcPr>
            <w:tcW w:type="dxa" w:w="160"/>
            <w:tcBorders/>
            <w:tcMar>
              <w:start w:w="0" w:type="dxa"/>
              <w:end w:w="0" w:type="dxa"/>
            </w:tcMar>
          </w:tcPr>
          <w:p>
            <w:pPr>
              <w:autoSpaceDN w:val="0"/>
              <w:autoSpaceDE w:val="0"/>
              <w:widowControl/>
              <w:spacing w:line="272" w:lineRule="exact" w:before="28" w:after="0"/>
              <w:ind w:left="0" w:right="0" w:firstLine="0"/>
              <w:jc w:val="center"/>
            </w:pPr>
            <w:r>
              <w:rPr>
                <w:w w:val="98.30400085449219"/>
                <w:rFonts w:ascii="TimesNewRomanPS" w:hAnsi="TimesNewRomanPS" w:eastAsia="TimesNewRomanPS"/>
                <w:b w:val="0"/>
                <w:i/>
                <w:color w:val="000000"/>
                <w:sz w:val="25"/>
              </w:rPr>
              <w:t>V</w:t>
            </w:r>
          </w:p>
        </w:tc>
        <w:tc>
          <w:tcPr>
            <w:tcW w:type="dxa" w:w="100"/>
            <w:tcBorders/>
            <w:tcMar>
              <w:start w:w="0" w:type="dxa"/>
              <w:end w:w="0" w:type="dxa"/>
            </w:tcMar>
          </w:tcPr>
          <w:p>
            <w:pPr>
              <w:autoSpaceDN w:val="0"/>
              <w:autoSpaceDE w:val="0"/>
              <w:widowControl/>
              <w:spacing w:line="158" w:lineRule="exact" w:before="10" w:after="0"/>
              <w:ind w:left="0" w:right="0" w:firstLine="0"/>
              <w:jc w:val="center"/>
            </w:pPr>
            <w:r>
              <w:rPr>
                <w:w w:val="102.40000316074915"/>
                <w:rFonts w:ascii="TimesNewRomanPS" w:hAnsi="TimesNewRomanPS" w:eastAsia="TimesNewRomanPS"/>
                <w:b w:val="0"/>
                <w:i/>
                <w:color w:val="000000"/>
                <w:sz w:val="14"/>
              </w:rPr>
              <w:t>T</w:t>
            </w:r>
          </w:p>
        </w:tc>
        <w:tc>
          <w:tcPr>
            <w:tcW w:type="dxa" w:w="1012"/>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28" w:after="0"/>
              <w:ind w:left="60" w:right="0" w:firstLine="0"/>
              <w:jc w:val="left"/>
            </w:pPr>
            <w:r>
              <w:rPr>
                <w:w w:val="98.30400085449219"/>
                <w:rFonts w:ascii="TimesNewRomanPS" w:hAnsi="TimesNewRomanPS" w:eastAsia="TimesNewRomanPS"/>
                <w:b w:val="0"/>
                <w:i/>
                <w:color w:val="000000"/>
                <w:sz w:val="25"/>
              </w:rPr>
              <w:t>PV</w:t>
            </w:r>
          </w:p>
        </w:tc>
        <w:tc>
          <w:tcPr>
            <w:tcW w:type="dxa" w:w="1348"/>
            <w:vMerge w:val="restart"/>
            <w:tcBorders>
              <w:bottom w:sz="3.9360001087188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850" w:after="0"/>
              <w:ind w:left="90" w:right="0" w:firstLine="0"/>
              <w:jc w:val="left"/>
            </w:pPr>
            <w:r>
              <w:rPr>
                <w:w w:val="98.30400085449219"/>
                <w:rFonts w:ascii="TimesNewRomanPS" w:hAnsi="TimesNewRomanPS" w:eastAsia="TimesNewRomanPS"/>
                <w:b w:val="0"/>
                <w:i/>
                <w:color w:val="000000"/>
                <w:sz w:val="25"/>
              </w:rPr>
              <w:t xml:space="preserve">D </w:t>
            </w:r>
            <w:r>
              <w:rPr>
                <w:w w:val="102.40000316074915"/>
                <w:rFonts w:ascii="TimesNewRomanPSMT" w:hAnsi="TimesNewRomanPSMT" w:eastAsia="TimesNewRomanPSMT"/>
                <w:b w:val="0"/>
                <w:i w:val="0"/>
                <w:color w:val="000000"/>
                <w:sz w:val="14"/>
              </w:rPr>
              <w:t>55</w:t>
            </w:r>
          </w:p>
        </w:tc>
        <w:tc>
          <w:tcPr>
            <w:tcW w:type="dxa" w:w="2000"/>
            <w:vMerge w:val="restart"/>
            <w:tcBorders/>
            <w:tcMar>
              <w:start w:w="0" w:type="dxa"/>
              <w:end w:w="0" w:type="dxa"/>
            </w:tcMar>
            <w:tcMar>
              <w:start w:w="0" w:type="dxa"/>
              <w:end w:w="0" w:type="dxa"/>
            </w:tcMar>
          </w:tcPr>
          <w:p>
            <w:pPr>
              <w:autoSpaceDN w:val="0"/>
              <w:autoSpaceDE w:val="0"/>
              <w:widowControl/>
              <w:spacing w:line="264" w:lineRule="exact" w:before="132" w:after="0"/>
              <w:ind w:left="0" w:right="11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4.14</w:t>
            </w:r>
            <w:r>
              <w:rPr>
                <w:rFonts w:ascii="SimSun" w:hAnsi="SimSun" w:eastAsia="SimSun"/>
                <w:b w:val="0"/>
                <w:i w:val="0"/>
                <w:color w:val="000000"/>
                <w:sz w:val="24"/>
              </w:rPr>
              <w:t>）</w:t>
            </w:r>
          </w:p>
        </w:tc>
      </w:tr>
      <w:tr>
        <w:trPr>
          <w:trHeight w:hRule="exact" w:val="580"/>
        </w:trPr>
        <w:tc>
          <w:tcPr>
            <w:tcW w:type="dxa" w:w="3948"/>
            <w:gridSpan w:val="12"/>
            <w:vMerge/>
            <w:tcBorders/>
          </w:tcPr>
          <w:p/>
        </w:tc>
        <w:tc>
          <w:tcPr>
            <w:tcW w:type="dxa" w:w="1316"/>
            <w:gridSpan w:val="4"/>
            <w:vMerge/>
            <w:tcBorders/>
          </w:tcPr>
          <w:p/>
        </w:tc>
        <w:tc>
          <w:tcPr>
            <w:tcW w:type="dxa" w:w="658"/>
            <w:gridSpan w:val="2"/>
            <w:vMerge/>
            <w:tcBorders/>
          </w:tcPr>
          <w:p/>
        </w:tc>
        <w:tc>
          <w:tcPr>
            <w:tcW w:type="dxa" w:w="260"/>
            <w:gridSpan w:val="2"/>
            <w:tcBorders/>
            <w:tcMar>
              <w:start w:w="0" w:type="dxa"/>
              <w:end w:w="0" w:type="dxa"/>
            </w:tcMar>
            <w:tcMar>
              <w:start w:w="0" w:type="dxa"/>
              <w:end w:w="0" w:type="dxa"/>
            </w:tcMar>
          </w:tcPr>
          <w:p>
            <w:pPr>
              <w:autoSpaceDN w:val="0"/>
              <w:autoSpaceDE w:val="0"/>
              <w:widowControl/>
              <w:spacing w:line="272" w:lineRule="exact" w:before="58" w:after="0"/>
              <w:ind w:left="0" w:right="10" w:firstLine="0"/>
              <w:jc w:val="right"/>
            </w:pPr>
            <w:r>
              <w:rPr>
                <w:w w:val="98.30400085449219"/>
                <w:rFonts w:ascii="TimesNewRomanPS" w:hAnsi="TimesNewRomanPS" w:eastAsia="TimesNewRomanPS"/>
                <w:b w:val="0"/>
                <w:i/>
                <w:color w:val="000000"/>
                <w:sz w:val="25"/>
              </w:rPr>
              <w:t>n</w:t>
            </w:r>
          </w:p>
        </w:tc>
        <w:tc>
          <w:tcPr>
            <w:tcW w:type="dxa" w:w="196"/>
            <w:tcBorders/>
            <w:tcMar>
              <w:start w:w="0" w:type="dxa"/>
              <w:end w:w="0" w:type="dxa"/>
            </w:tcMar>
          </w:tcPr>
          <w:p>
            <w:pPr>
              <w:autoSpaceDN w:val="0"/>
              <w:autoSpaceDE w:val="0"/>
              <w:widowControl/>
              <w:spacing w:line="300" w:lineRule="exact" w:before="30" w:after="0"/>
              <w:ind w:left="0" w:right="0" w:firstLine="0"/>
              <w:jc w:val="center"/>
            </w:pPr>
            <w:r>
              <w:rPr>
                <w:w w:val="98.30400085449219"/>
                <w:rFonts w:ascii="SymbolMT" w:hAnsi="SymbolMT" w:eastAsia="SymbolMT"/>
                <w:b w:val="0"/>
                <w:i w:val="0"/>
                <w:color w:val="000000"/>
                <w:sz w:val="25"/>
              </w:rPr>
              <w:t></w:t>
            </w:r>
          </w:p>
        </w:tc>
        <w:tc>
          <w:tcPr>
            <w:tcW w:type="dxa" w:w="816"/>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58" w:after="0"/>
              <w:ind w:left="10" w:right="0" w:firstLine="0"/>
              <w:jc w:val="left"/>
            </w:pPr>
            <w:r>
              <w:rPr>
                <w:w w:val="98.30400085449219"/>
                <w:rFonts w:ascii="TimesNewRomanPS" w:hAnsi="TimesNewRomanPS" w:eastAsia="TimesNewRomanPS"/>
                <w:b w:val="0"/>
                <w:i/>
                <w:color w:val="000000"/>
                <w:sz w:val="25"/>
              </w:rPr>
              <w:t>t</w:t>
            </w:r>
          </w:p>
        </w:tc>
        <w:tc>
          <w:tcPr>
            <w:tcW w:type="dxa" w:w="329"/>
            <w:vMerge/>
            <w:tcBorders>
              <w:bottom w:sz="3.936000108718872" w:val="single" w:color="#000000"/>
            </w:tcBorders>
          </w:tcPr>
          <w:p/>
        </w:tc>
        <w:tc>
          <w:tcPr>
            <w:tcW w:type="dxa" w:w="329"/>
            <w:vMerge/>
            <w:tcBorders/>
          </w:tcPr>
          <w:p/>
        </w:tc>
      </w:tr>
      <w:tr>
        <w:trPr>
          <w:trHeight w:hRule="exact" w:val="560"/>
        </w:trPr>
        <w:tc>
          <w:tcPr>
            <w:tcW w:type="dxa" w:w="3948"/>
            <w:gridSpan w:val="12"/>
            <w:vMerge/>
            <w:tcBorders/>
          </w:tcPr>
          <w:p/>
        </w:tc>
        <w:tc>
          <w:tcPr>
            <w:tcW w:type="dxa" w:w="69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94" w:after="0"/>
              <w:ind w:left="158" w:right="0" w:firstLine="0"/>
              <w:jc w:val="left"/>
            </w:pPr>
            <w:r>
              <w:rPr>
                <w:rFonts w:ascii="TimesNewRomanPSMT" w:hAnsi="TimesNewRomanPSMT" w:eastAsia="TimesNewRomanPSMT"/>
                <w:b w:val="0"/>
                <w:i w:val="0"/>
                <w:color w:val="000000"/>
                <w:sz w:val="24"/>
              </w:rPr>
              <w:t>DX=</w:t>
            </w:r>
          </w:p>
        </w:tc>
        <w:tc>
          <w:tcPr>
            <w:tcW w:type="dxa" w:w="180"/>
            <w:tcBorders/>
            <w:tcMar>
              <w:start w:w="0" w:type="dxa"/>
              <w:end w:w="0" w:type="dxa"/>
            </w:tcMar>
          </w:tcPr>
          <w:p>
            <w:pPr>
              <w:autoSpaceDN w:val="0"/>
              <w:autoSpaceDE w:val="0"/>
              <w:widowControl/>
              <w:spacing w:line="272" w:lineRule="exact" w:before="288" w:after="0"/>
              <w:ind w:left="0" w:right="0" w:firstLine="0"/>
              <w:jc w:val="center"/>
            </w:pPr>
            <w:r>
              <w:rPr>
                <w:w w:val="98.30400085449219"/>
                <w:rFonts w:ascii="TimesNewRomanPSMT" w:hAnsi="TimesNewRomanPSMT" w:eastAsia="TimesNewRomanPSMT"/>
                <w:b w:val="0"/>
                <w:i w:val="0"/>
                <w:color w:val="000000"/>
                <w:sz w:val="25"/>
              </w:rPr>
              <w:t>(</w:t>
            </w:r>
          </w:p>
        </w:tc>
        <w:tc>
          <w:tcPr>
            <w:tcW w:type="dxa" w:w="260"/>
            <w:gridSpan w:val="2"/>
            <w:tcBorders/>
            <w:tcMar>
              <w:start w:w="0" w:type="dxa"/>
              <w:end w:w="0" w:type="dxa"/>
            </w:tcMar>
            <w:tcMar>
              <w:start w:w="0" w:type="dxa"/>
              <w:end w:w="0" w:type="dxa"/>
            </w:tcMar>
          </w:tcPr>
          <w:p>
            <w:pPr>
              <w:autoSpaceDN w:val="0"/>
              <w:autoSpaceDE w:val="0"/>
              <w:widowControl/>
              <w:spacing w:line="290" w:lineRule="exact" w:before="270" w:after="0"/>
              <w:ind w:left="0" w:right="0" w:firstLine="0"/>
              <w:jc w:val="center"/>
            </w:pPr>
            <w:r>
              <w:rPr>
                <w:w w:val="98.30400085449219"/>
                <w:rFonts w:ascii="TimesNewRomanPS" w:hAnsi="TimesNewRomanPS" w:eastAsia="TimesNewRomanPS"/>
                <w:b w:val="0"/>
                <w:i/>
                <w:color w:val="000000"/>
                <w:sz w:val="25"/>
              </w:rPr>
              <w:t>A</w:t>
            </w:r>
            <w:r>
              <w:rPr>
                <w:w w:val="102.40000316074915"/>
                <w:rFonts w:ascii="TimesNewRomanPS" w:hAnsi="TimesNewRomanPS" w:eastAsia="TimesNewRomanPS"/>
                <w:b w:val="0"/>
                <w:i/>
                <w:color w:val="000000"/>
                <w:sz w:val="14"/>
              </w:rPr>
              <w:t>T</w:t>
            </w:r>
          </w:p>
        </w:tc>
        <w:tc>
          <w:tcPr>
            <w:tcW w:type="dxa" w:w="280"/>
            <w:gridSpan w:val="2"/>
            <w:tcBorders/>
            <w:tcMar>
              <w:start w:w="0" w:type="dxa"/>
              <w:end w:w="0" w:type="dxa"/>
            </w:tcMar>
            <w:tcMar>
              <w:start w:w="0" w:type="dxa"/>
              <w:end w:w="0" w:type="dxa"/>
            </w:tcMar>
          </w:tcPr>
          <w:p>
            <w:pPr>
              <w:autoSpaceDN w:val="0"/>
              <w:autoSpaceDE w:val="0"/>
              <w:widowControl/>
              <w:spacing w:line="272" w:lineRule="exact" w:before="288" w:after="0"/>
              <w:ind w:left="0" w:right="0" w:firstLine="0"/>
              <w:jc w:val="center"/>
            </w:pPr>
            <w:r>
              <w:rPr>
                <w:w w:val="98.30400085449219"/>
                <w:rFonts w:ascii="TimesNewRomanPS" w:hAnsi="TimesNewRomanPS" w:eastAsia="TimesNewRomanPS"/>
                <w:b w:val="0"/>
                <w:i/>
                <w:color w:val="000000"/>
                <w:sz w:val="25"/>
              </w:rPr>
              <w:t>PA</w:t>
            </w:r>
          </w:p>
        </w:tc>
        <w:tc>
          <w:tcPr>
            <w:tcW w:type="dxa" w:w="104"/>
            <w:tcBorders/>
            <w:tcMar>
              <w:start w:w="0" w:type="dxa"/>
              <w:end w:w="0" w:type="dxa"/>
            </w:tcMar>
          </w:tcPr>
          <w:p>
            <w:pPr>
              <w:autoSpaceDN w:val="0"/>
              <w:autoSpaceDE w:val="0"/>
              <w:widowControl/>
              <w:spacing w:line="272" w:lineRule="exact" w:before="288" w:after="0"/>
              <w:ind w:left="0" w:right="0" w:firstLine="0"/>
              <w:jc w:val="center"/>
            </w:pPr>
            <w:r>
              <w:rPr>
                <w:w w:val="98.30400085449219"/>
                <w:rFonts w:ascii="TimesNewRomanPSMT" w:hAnsi="TimesNewRomanPSMT" w:eastAsia="TimesNewRomanPSMT"/>
                <w:b w:val="0"/>
                <w:i w:val="0"/>
                <w:color w:val="000000"/>
                <w:sz w:val="25"/>
              </w:rPr>
              <w:t>)</w:t>
            </w:r>
          </w:p>
        </w:tc>
        <w:tc>
          <w:tcPr>
            <w:tcW w:type="dxa" w:w="6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268" w:after="0"/>
              <w:ind w:left="8" w:right="0" w:firstLine="0"/>
              <w:jc w:val="left"/>
            </w:pPr>
            <w:r>
              <w:rPr>
                <w:w w:val="102.40000316074915"/>
                <w:rFonts w:ascii="SymbolMT" w:hAnsi="SymbolMT" w:eastAsia="SymbolMT"/>
                <w:b w:val="0"/>
                <w:i w:val="0"/>
                <w:color w:val="000000"/>
                <w:sz w:val="14"/>
              </w:rPr>
              <w:t></w:t>
            </w:r>
            <w:r>
              <w:rPr>
                <w:w w:val="102.40000316074915"/>
                <w:rFonts w:ascii="TimesNewRomanPSMT" w:hAnsi="TimesNewRomanPSMT" w:eastAsia="TimesNewRomanPSMT"/>
                <w:b w:val="0"/>
                <w:i w:val="0"/>
                <w:color w:val="000000"/>
                <w:sz w:val="14"/>
              </w:rPr>
              <w:t>1</w:t>
            </w:r>
          </w:p>
        </w:tc>
        <w:tc>
          <w:tcPr>
            <w:tcW w:type="dxa" w:w="329"/>
            <w:vMerge/>
            <w:tcBorders>
              <w:bottom w:sz="3.936000108718872" w:val="single" w:color="#000000"/>
            </w:tcBorders>
          </w:tcPr>
          <w:p/>
        </w:tc>
        <w:tc>
          <w:tcPr>
            <w:tcW w:type="dxa" w:w="2000"/>
            <w:tcBorders/>
            <w:tcMar>
              <w:start w:w="0" w:type="dxa"/>
              <w:end w:w="0" w:type="dxa"/>
            </w:tcMar>
          </w:tcPr>
          <w:p>
            <w:pPr>
              <w:autoSpaceDN w:val="0"/>
              <w:autoSpaceDE w:val="0"/>
              <w:widowControl/>
              <w:spacing w:line="266" w:lineRule="exact" w:before="294" w:after="0"/>
              <w:ind w:left="0" w:right="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4.15</w:t>
            </w:r>
            <w:r>
              <w:rPr>
                <w:rFonts w:ascii="SimSun" w:hAnsi="SimSun" w:eastAsia="SimSun"/>
                <w:b w:val="0"/>
                <w:i w:val="0"/>
                <w:color w:val="000000"/>
                <w:sz w:val="24"/>
              </w:rPr>
              <w:t>）</w:t>
            </w:r>
          </w:p>
        </w:tc>
      </w:tr>
      <w:tr>
        <w:trPr>
          <w:trHeight w:hRule="exact" w:val="920"/>
        </w:trPr>
        <w:tc>
          <w:tcPr>
            <w:tcW w:type="dxa" w:w="1300"/>
            <w:tcBorders/>
            <w:tcMar>
              <w:start w:w="0" w:type="dxa"/>
              <w:end w:w="0" w:type="dxa"/>
            </w:tcMar>
          </w:tcPr>
          <w:p>
            <w:pPr>
              <w:autoSpaceDN w:val="0"/>
              <w:autoSpaceDE w:val="0"/>
              <w:widowControl/>
              <w:spacing w:line="240" w:lineRule="exact" w:before="494" w:after="0"/>
              <w:ind w:left="0" w:right="62" w:firstLine="0"/>
              <w:jc w:val="right"/>
            </w:pPr>
            <w:r>
              <w:rPr>
                <w:rFonts w:ascii="SimSun" w:hAnsi="SimSun" w:eastAsia="SimSun"/>
                <w:b w:val="0"/>
                <w:i w:val="0"/>
                <w:color w:val="000000"/>
                <w:sz w:val="24"/>
              </w:rPr>
              <w:t>则：</w:t>
            </w:r>
          </w:p>
        </w:tc>
        <w:tc>
          <w:tcPr>
            <w:tcW w:type="dxa" w:w="640"/>
            <w:tcBorders/>
            <w:tcMar>
              <w:start w:w="0" w:type="dxa"/>
              <w:end w:w="0" w:type="dxa"/>
            </w:tcMar>
          </w:tcPr>
          <w:p>
            <w:pPr>
              <w:autoSpaceDN w:val="0"/>
              <w:autoSpaceDE w:val="0"/>
              <w:widowControl/>
              <w:spacing w:line="386" w:lineRule="exact" w:before="482" w:after="0"/>
              <w:ind w:left="80" w:right="0" w:firstLine="0"/>
              <w:jc w:val="left"/>
            </w:pPr>
            <w:r>
              <w:rPr>
                <w:rFonts w:ascii="TimesNewRomanPS" w:hAnsi="TimesNewRomanPS" w:eastAsia="TimesNewRomanPS"/>
                <w:b w:val="0"/>
                <w:i/>
                <w:color w:val="000000"/>
                <w:sz w:val="26"/>
              </w:rPr>
              <w:t>m</w:t>
            </w:r>
            <w:r>
              <w:rPr>
                <w:w w:val="101.54666900634766"/>
                <w:rFonts w:ascii="TimesNewRomanPS" w:hAnsi="TimesNewRomanPS" w:eastAsia="TimesNewRomanPS"/>
                <w:b w:val="0"/>
                <w:i/>
                <w:color w:val="000000"/>
                <w:sz w:val="15"/>
              </w:rPr>
              <w:t>X</w:t>
            </w:r>
            <w:r>
              <w:rPr>
                <w:rFonts w:ascii="SymbolMT" w:hAnsi="SymbolMT" w:eastAsia="SymbolMT"/>
                <w:b w:val="0"/>
                <w:i w:val="0"/>
                <w:color w:val="000000"/>
                <w:sz w:val="26"/>
              </w:rPr>
              <w:t xml:space="preserve"> </w:t>
            </w:r>
          </w:p>
        </w:tc>
        <w:tc>
          <w:tcPr>
            <w:tcW w:type="dxa" w:w="440"/>
            <w:tcBorders/>
            <w:tcMar>
              <w:start w:w="0" w:type="dxa"/>
              <w:end w:w="0" w:type="dxa"/>
            </w:tcMar>
          </w:tcPr>
          <w:p>
            <w:pPr>
              <w:autoSpaceDN w:val="0"/>
              <w:autoSpaceDE w:val="0"/>
              <w:widowControl/>
              <w:spacing w:line="332" w:lineRule="exact" w:before="470" w:after="0"/>
              <w:ind w:left="0" w:right="0" w:firstLine="0"/>
              <w:jc w:val="center"/>
            </w:pPr>
            <w:r>
              <w:rPr>
                <w:rFonts w:ascii="TimesNewRomanPS" w:hAnsi="TimesNewRomanPS" w:eastAsia="TimesNewRomanPS"/>
                <w:b w:val="0"/>
                <w:i/>
                <w:color w:val="000000"/>
                <w:sz w:val="26"/>
              </w:rPr>
              <w:t xml:space="preserve">m </w:t>
            </w:r>
            <w:r>
              <w:rPr>
                <w:w w:val="101.54666900634766"/>
                <w:rFonts w:ascii="TimesNewRomanPSMT" w:hAnsi="TimesNewRomanPSMT" w:eastAsia="TimesNewRomanPSMT"/>
                <w:b w:val="0"/>
                <w:i w:val="0"/>
                <w:color w:val="000000"/>
                <w:sz w:val="15"/>
              </w:rPr>
              <w:t>0</w:t>
            </w:r>
          </w:p>
        </w:tc>
        <w:tc>
          <w:tcPr>
            <w:tcW w:type="dxa" w:w="560"/>
            <w:gridSpan w:val="3"/>
            <w:tcBorders/>
            <w:tcMar>
              <w:start w:w="0" w:type="dxa"/>
              <w:end w:w="0" w:type="dxa"/>
            </w:tcMar>
            <w:tcMar>
              <w:start w:w="0" w:type="dxa"/>
              <w:end w:w="0" w:type="dxa"/>
            </w:tcMar>
            <w:tcMar>
              <w:start w:w="0" w:type="dxa"/>
              <w:end w:w="0" w:type="dxa"/>
            </w:tcMar>
          </w:tcPr>
          <w:p>
            <w:pPr>
              <w:autoSpaceDN w:val="0"/>
              <w:autoSpaceDE w:val="0"/>
              <w:widowControl/>
              <w:spacing w:line="332" w:lineRule="exact" w:before="470" w:after="0"/>
              <w:ind w:left="72" w:right="0" w:firstLine="0"/>
              <w:jc w:val="left"/>
            </w:pPr>
            <w:r>
              <w:rPr>
                <w:rFonts w:ascii="TimesNewRomanPS" w:hAnsi="TimesNewRomanPS" w:eastAsia="TimesNewRomanPS"/>
                <w:b w:val="0"/>
                <w:i/>
                <w:color w:val="000000"/>
                <w:sz w:val="26"/>
              </w:rPr>
              <w:t xml:space="preserve">D </w:t>
            </w:r>
            <w:r>
              <w:rPr>
                <w:w w:val="101.54666900634766"/>
                <w:rFonts w:ascii="TimesNewRomanPSMT" w:hAnsi="TimesNewRomanPSMT" w:eastAsia="TimesNewRomanPSMT"/>
                <w:b w:val="0"/>
                <w:i w:val="0"/>
                <w:color w:val="000000"/>
                <w:sz w:val="15"/>
              </w:rPr>
              <w:t>11</w:t>
            </w:r>
          </w:p>
        </w:tc>
        <w:tc>
          <w:tcPr>
            <w:tcW w:type="dxa" w:w="70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6" w:lineRule="exact" w:before="446" w:after="0"/>
              <w:ind w:left="0" w:right="0" w:firstLine="0"/>
              <w:jc w:val="center"/>
            </w:pPr>
            <w:r>
              <w:rPr>
                <w:rFonts w:ascii="TimesNewRomanPS" w:hAnsi="TimesNewRomanPS" w:eastAsia="TimesNewRomanPS"/>
                <w:b w:val="0"/>
                <w:i/>
                <w:color w:val="000000"/>
                <w:sz w:val="26"/>
              </w:rPr>
              <w:t>m</w:t>
            </w:r>
            <w:r>
              <w:rPr>
                <w:w w:val="101.54666900634766"/>
                <w:rFonts w:ascii="TimesNewRomanPS" w:hAnsi="TimesNewRomanPS" w:eastAsia="TimesNewRomanPS"/>
                <w:b w:val="0"/>
                <w:i/>
                <w:color w:val="000000"/>
                <w:sz w:val="15"/>
              </w:rPr>
              <w:t>X</w:t>
            </w:r>
            <w:r>
              <w:rPr>
                <w:rFonts w:ascii="SymbolMT" w:hAnsi="SymbolMT" w:eastAsia="SymbolMT"/>
                <w:b w:val="0"/>
                <w:i w:val="0"/>
                <w:color w:val="000000"/>
                <w:sz w:val="26"/>
              </w:rPr>
              <w:t xml:space="preserve"> </w:t>
            </w:r>
          </w:p>
        </w:tc>
        <w:tc>
          <w:tcPr>
            <w:tcW w:type="dxa" w:w="320"/>
            <w:gridSpan w:val="2"/>
            <w:tcBorders/>
            <w:tcMar>
              <w:start w:w="0" w:type="dxa"/>
              <w:end w:w="0" w:type="dxa"/>
            </w:tcMar>
            <w:tcMar>
              <w:start w:w="0" w:type="dxa"/>
              <w:end w:w="0" w:type="dxa"/>
            </w:tcMar>
          </w:tcPr>
          <w:p>
            <w:pPr>
              <w:autoSpaceDN w:val="0"/>
              <w:autoSpaceDE w:val="0"/>
              <w:widowControl/>
              <w:spacing w:line="332" w:lineRule="exact" w:before="434" w:after="0"/>
              <w:ind w:left="0" w:right="0" w:firstLine="0"/>
              <w:jc w:val="center"/>
            </w:pPr>
            <w:r>
              <w:rPr>
                <w:rFonts w:ascii="TimesNewRomanPS" w:hAnsi="TimesNewRomanPS" w:eastAsia="TimesNewRomanPS"/>
                <w:b w:val="0"/>
                <w:i/>
                <w:color w:val="000000"/>
                <w:sz w:val="26"/>
              </w:rPr>
              <w:t xml:space="preserve">m </w:t>
            </w:r>
            <w:r>
              <w:rPr>
                <w:w w:val="101.54666900634766"/>
                <w:rFonts w:ascii="TimesNewRomanPSMT" w:hAnsi="TimesNewRomanPSMT" w:eastAsia="TimesNewRomanPSMT"/>
                <w:b w:val="0"/>
                <w:i w:val="0"/>
                <w:color w:val="000000"/>
                <w:sz w:val="15"/>
              </w:rPr>
              <w:t>0</w:t>
            </w:r>
          </w:p>
        </w:tc>
        <w:tc>
          <w:tcPr>
            <w:tcW w:type="dxa" w:w="47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434" w:after="0"/>
              <w:ind w:left="0" w:right="0" w:firstLine="0"/>
              <w:jc w:val="right"/>
            </w:pPr>
            <w:r>
              <w:rPr>
                <w:rFonts w:ascii="TimesNewRomanPS" w:hAnsi="TimesNewRomanPS" w:eastAsia="TimesNewRomanPS"/>
                <w:b w:val="0"/>
                <w:i/>
                <w:color w:val="000000"/>
                <w:sz w:val="26"/>
              </w:rPr>
              <w:t xml:space="preserve">D </w:t>
            </w:r>
            <w:r>
              <w:rPr>
                <w:w w:val="101.54666900634766"/>
                <w:rFonts w:ascii="TimesNewRomanPSMT" w:hAnsi="TimesNewRomanPSMT" w:eastAsia="TimesNewRomanPSMT"/>
                <w:b w:val="0"/>
                <w:i w:val="0"/>
                <w:color w:val="000000"/>
                <w:sz w:val="15"/>
              </w:rPr>
              <w:t>22</w:t>
            </w:r>
          </w:p>
        </w:tc>
        <w:tc>
          <w:tcPr>
            <w:tcW w:type="dxa" w:w="400"/>
            <w:gridSpan w:val="2"/>
            <w:tcBorders/>
            <w:tcMar>
              <w:start w:w="0" w:type="dxa"/>
              <w:end w:w="0" w:type="dxa"/>
            </w:tcMar>
            <w:tcMar>
              <w:start w:w="0" w:type="dxa"/>
              <w:end w:w="0" w:type="dxa"/>
            </w:tcMar>
          </w:tcPr>
          <w:p>
            <w:pPr>
              <w:autoSpaceDN w:val="0"/>
              <w:autoSpaceDE w:val="0"/>
              <w:widowControl/>
              <w:spacing w:line="240" w:lineRule="exact" w:before="494" w:after="0"/>
              <w:ind w:left="0" w:right="2" w:firstLine="0"/>
              <w:jc w:val="right"/>
            </w:pPr>
            <w:r>
              <w:rPr>
                <w:rFonts w:ascii="SimSun" w:hAnsi="SimSun" w:eastAsia="SimSun"/>
                <w:b w:val="0"/>
                <w:i w:val="0"/>
                <w:color w:val="000000"/>
                <w:sz w:val="24"/>
              </w:rPr>
              <w:t>…</w:t>
            </w:r>
          </w:p>
        </w:tc>
        <w:tc>
          <w:tcPr>
            <w:tcW w:type="dxa" w:w="8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4" w:lineRule="exact" w:before="404" w:after="0"/>
              <w:ind w:left="0" w:right="24" w:firstLine="0"/>
              <w:jc w:val="right"/>
            </w:pPr>
            <w:r>
              <w:rPr>
                <w:w w:val="98.30400085449219"/>
                <w:rFonts w:ascii="TimesNewRomanPS" w:hAnsi="TimesNewRomanPS" w:eastAsia="TimesNewRomanPS"/>
                <w:b w:val="0"/>
                <w:i/>
                <w:color w:val="000000"/>
                <w:sz w:val="25"/>
              </w:rPr>
              <w:t>m</w:t>
            </w:r>
            <w:r>
              <w:rPr>
                <w:w w:val="102.40000316074915"/>
                <w:rFonts w:ascii="TimesNewRomanPS" w:hAnsi="TimesNewRomanPS" w:eastAsia="TimesNewRomanPS"/>
                <w:b w:val="0"/>
                <w:i/>
                <w:color w:val="000000"/>
                <w:sz w:val="14"/>
              </w:rPr>
              <w:t>X</w:t>
            </w:r>
            <w:r>
              <w:rPr>
                <w:w w:val="98.30400085449219"/>
                <w:rFonts w:ascii="SymbolMT" w:hAnsi="SymbolMT" w:eastAsia="SymbolMT"/>
                <w:b w:val="0"/>
                <w:i w:val="0"/>
                <w:color w:val="000000"/>
                <w:sz w:val="25"/>
              </w:rPr>
              <w:t xml:space="preserve"> </w:t>
            </w:r>
          </w:p>
        </w:tc>
        <w:tc>
          <w:tcPr>
            <w:tcW w:type="dxa" w:w="3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394" w:after="0"/>
              <w:ind w:left="32" w:right="0" w:firstLine="0"/>
              <w:jc w:val="left"/>
            </w:pPr>
            <w:r>
              <w:rPr>
                <w:w w:val="98.30400085449219"/>
                <w:rFonts w:ascii="TimesNewRomanPS" w:hAnsi="TimesNewRomanPS" w:eastAsia="TimesNewRomanPS"/>
                <w:b w:val="0"/>
                <w:i/>
                <w:color w:val="000000"/>
                <w:sz w:val="25"/>
              </w:rPr>
              <w:t xml:space="preserve">m </w:t>
            </w:r>
            <w:r>
              <w:rPr>
                <w:w w:val="102.40000316074915"/>
                <w:rFonts w:ascii="TimesNewRomanPSMT" w:hAnsi="TimesNewRomanPSMT" w:eastAsia="TimesNewRomanPSMT"/>
                <w:b w:val="0"/>
                <w:i w:val="0"/>
                <w:color w:val="000000"/>
                <w:sz w:val="14"/>
              </w:rPr>
              <w:t>0</w:t>
            </w:r>
          </w:p>
        </w:tc>
        <w:tc>
          <w:tcPr>
            <w:tcW w:type="dxa" w:w="329"/>
            <w:vMerge/>
            <w:tcBorders>
              <w:bottom w:sz="3.936000108718872" w:val="single" w:color="#000000"/>
            </w:tcBorders>
          </w:tcPr>
          <w:p/>
        </w:tc>
        <w:tc>
          <w:tcPr>
            <w:tcW w:type="dxa" w:w="2000"/>
            <w:tcBorders/>
            <w:tcMar>
              <w:start w:w="0" w:type="dxa"/>
              <w:end w:w="0" w:type="dxa"/>
            </w:tcMar>
          </w:tcPr>
          <w:p>
            <w:pPr>
              <w:autoSpaceDN w:val="0"/>
              <w:autoSpaceDE w:val="0"/>
              <w:widowControl/>
              <w:spacing w:line="264" w:lineRule="exact" w:before="488" w:after="0"/>
              <w:ind w:left="0" w:right="12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4.16</w:t>
            </w:r>
            <w:r>
              <w:rPr>
                <w:rFonts w:ascii="SimSun" w:hAnsi="SimSun" w:eastAsia="SimSun"/>
                <w:b w:val="0"/>
                <w:i w:val="0"/>
                <w:color w:val="000000"/>
                <w:sz w:val="24"/>
              </w:rPr>
              <w:t>）</w:t>
            </w:r>
          </w:p>
        </w:tc>
      </w:tr>
      <w:tr>
        <w:trPr>
          <w:trHeight w:hRule="exact" w:val="444"/>
        </w:trPr>
        <w:tc>
          <w:tcPr>
            <w:tcW w:type="dxa" w:w="1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10" w:after="0"/>
              <w:ind w:left="0" w:right="0" w:firstLine="0"/>
              <w:jc w:val="right"/>
            </w:pPr>
            <w:r>
              <w:rPr>
                <w:rFonts w:ascii="SimSun" w:hAnsi="SimSun" w:eastAsia="SimSun"/>
                <w:b w:val="0"/>
                <w:i w:val="0"/>
                <w:color w:val="000000"/>
                <w:sz w:val="24"/>
              </w:rPr>
              <w:t>相对精度：</w:t>
            </w:r>
          </w:p>
        </w:tc>
        <w:tc>
          <w:tcPr>
            <w:tcW w:type="dxa" w:w="440"/>
            <w:vMerge w:val="restart"/>
            <w:tcBorders/>
            <w:tcMar>
              <w:start w:w="0" w:type="dxa"/>
              <w:end w:w="0" w:type="dxa"/>
            </w:tcMar>
            <w:tcMar>
              <w:start w:w="0" w:type="dxa"/>
              <w:end w:w="0" w:type="dxa"/>
            </w:tcMar>
          </w:tcPr>
          <w:p>
            <w:pPr>
              <w:autoSpaceDN w:val="0"/>
              <w:autoSpaceDE w:val="0"/>
              <w:widowControl/>
              <w:spacing w:line="264" w:lineRule="exact" w:before="292" w:after="0"/>
              <w:ind w:left="0" w:right="0" w:firstLine="0"/>
              <w:jc w:val="right"/>
            </w:pPr>
            <w:r>
              <w:rPr>
                <w:rFonts w:ascii="TimesNewRomanPS" w:hAnsi="TimesNewRomanPS" w:eastAsia="TimesNewRomanPS"/>
                <w:b w:val="0"/>
                <w:i/>
                <w:color w:val="000000"/>
                <w:sz w:val="24"/>
              </w:rPr>
              <w:t>K</w:t>
            </w:r>
          </w:p>
        </w:tc>
        <w:tc>
          <w:tcPr>
            <w:tcW w:type="dxa" w:w="100"/>
            <w:tcBorders>
              <w:bottom w:sz="3.936000108718872" w:val="single" w:color="#000000"/>
            </w:tcBorders>
            <w:tcMar>
              <w:start w:w="0" w:type="dxa"/>
              <w:end w:w="0" w:type="dxa"/>
            </w:tcMar>
          </w:tcPr>
          <w:p/>
        </w:tc>
        <w:tc>
          <w:tcPr>
            <w:tcW w:type="dxa" w:w="242"/>
            <w:tcBorders>
              <w:bottom w:sz="3.936000108718872" w:val="single" w:color="#000000"/>
            </w:tcBorders>
            <w:tcMar>
              <w:start w:w="0" w:type="dxa"/>
              <w:end w:w="0" w:type="dxa"/>
            </w:tcMar>
          </w:tcPr>
          <w:p>
            <w:pPr>
              <w:autoSpaceDN w:val="0"/>
              <w:autoSpaceDE w:val="0"/>
              <w:widowControl/>
              <w:spacing w:line="292" w:lineRule="exact" w:before="148" w:after="0"/>
              <w:ind w:left="0" w:right="0" w:firstLine="0"/>
              <w:jc w:val="center"/>
            </w:pPr>
            <w:r>
              <w:rPr>
                <w:rFonts w:ascii="SymbolMT" w:hAnsi="SymbolMT" w:eastAsia="SymbolMT"/>
                <w:b w:val="0"/>
                <w:i w:val="0"/>
                <w:color w:val="000000"/>
                <w:sz w:val="24"/>
              </w:rPr>
              <w:t></w:t>
            </w:r>
          </w:p>
        </w:tc>
        <w:tc>
          <w:tcPr>
            <w:tcW w:type="dxa" w:w="218"/>
            <w:tcBorders>
              <w:bottom w:sz="3.936000108718872" w:val="single" w:color="#000000"/>
            </w:tcBorders>
            <w:tcMar>
              <w:start w:w="0" w:type="dxa"/>
              <w:end w:w="0" w:type="dxa"/>
            </w:tcMar>
          </w:tcPr>
          <w:p>
            <w:pPr>
              <w:autoSpaceDN w:val="0"/>
              <w:autoSpaceDE w:val="0"/>
              <w:widowControl/>
              <w:spacing w:line="264" w:lineRule="exact" w:before="138" w:after="0"/>
              <w:ind w:left="0" w:right="0" w:firstLine="0"/>
              <w:jc w:val="center"/>
            </w:pPr>
            <w:r>
              <w:rPr>
                <w:rFonts w:ascii="TimesNewRomanPS" w:hAnsi="TimesNewRomanPS" w:eastAsia="TimesNewRomanPS"/>
                <w:b w:val="0"/>
                <w:i/>
                <w:color w:val="000000"/>
                <w:sz w:val="24"/>
              </w:rPr>
              <w:t>m</w:t>
            </w:r>
          </w:p>
        </w:tc>
        <w:tc>
          <w:tcPr>
            <w:tcW w:type="dxa" w:w="82"/>
            <w:tcBorders/>
            <w:tcMar>
              <w:start w:w="0" w:type="dxa"/>
              <w:end w:w="0" w:type="dxa"/>
            </w:tcMar>
          </w:tcPr>
          <w:p>
            <w:pPr>
              <w:autoSpaceDN w:val="0"/>
              <w:autoSpaceDE w:val="0"/>
              <w:widowControl/>
              <w:spacing w:line="154" w:lineRule="exact" w:before="286" w:after="0"/>
              <w:ind w:left="0" w:right="0" w:firstLine="0"/>
              <w:jc w:val="center"/>
            </w:pPr>
            <w:r>
              <w:rPr>
                <w:rFonts w:ascii="TimesNewRomanPS" w:hAnsi="TimesNewRomanPS" w:eastAsia="TimesNewRomanPS"/>
                <w:b w:val="0"/>
                <w:i/>
                <w:color w:val="000000"/>
                <w:sz w:val="14"/>
              </w:rPr>
              <w:t>X</w:t>
            </w:r>
          </w:p>
        </w:tc>
        <w:tc>
          <w:tcPr>
            <w:tcW w:type="dxa" w:w="114"/>
            <w:tcBorders>
              <w:bottom w:sz="3.936000108718872" w:val="single" w:color="#000000"/>
            </w:tcBorders>
            <w:tcMar>
              <w:start w:w="0" w:type="dxa"/>
              <w:end w:w="0" w:type="dxa"/>
            </w:tcMar>
          </w:tcPr>
          <w:p>
            <w:pPr>
              <w:autoSpaceDN w:val="0"/>
              <w:autoSpaceDE w:val="0"/>
              <w:widowControl/>
              <w:spacing w:line="154" w:lineRule="exact" w:before="286" w:after="0"/>
              <w:ind w:left="0" w:right="0" w:firstLine="0"/>
              <w:jc w:val="center"/>
            </w:pPr>
            <w:r>
              <w:rPr>
                <w:rFonts w:ascii="TimesNewRomanPSMT" w:hAnsi="TimesNewRomanPSMT" w:eastAsia="TimesNewRomanPSMT"/>
                <w:b w:val="0"/>
                <w:i w:val="0"/>
                <w:color w:val="000000"/>
                <w:sz w:val="14"/>
              </w:rPr>
              <w:t>1</w:t>
            </w:r>
          </w:p>
        </w:tc>
        <w:tc>
          <w:tcPr>
            <w:tcW w:type="dxa" w:w="464"/>
            <w:tcBorders>
              <w:bottom w:sz="3.936000108718872" w:val="single" w:color="#000000"/>
            </w:tcBorders>
            <w:tcMar>
              <w:start w:w="0" w:type="dxa"/>
              <w:end w:w="0" w:type="dxa"/>
            </w:tcMar>
          </w:tcPr>
          <w:p>
            <w:pPr>
              <w:autoSpaceDN w:val="0"/>
              <w:autoSpaceDE w:val="0"/>
              <w:widowControl/>
              <w:spacing w:line="264" w:lineRule="exact" w:before="176" w:after="0"/>
              <w:ind w:left="0" w:right="12" w:firstLine="0"/>
              <w:jc w:val="right"/>
            </w:pPr>
            <w:r>
              <w:rPr>
                <w:rFonts w:ascii="TimesNewRomanPS" w:hAnsi="TimesNewRomanPS" w:eastAsia="TimesNewRomanPS"/>
                <w:b w:val="0"/>
                <w:i/>
                <w:color w:val="000000"/>
                <w:sz w:val="24"/>
              </w:rPr>
              <w:t>K</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444" w:after="0"/>
              <w:ind w:left="0" w:right="0" w:firstLine="0"/>
              <w:jc w:val="center"/>
            </w:pPr>
            <w:r>
              <w:rPr>
                <w:rFonts w:ascii="TimesNewRomanPSMT" w:hAnsi="TimesNewRomanPSMT" w:eastAsia="TimesNewRomanPSMT"/>
                <w:b w:val="0"/>
                <w:i w:val="0"/>
                <w:color w:val="000000"/>
                <w:sz w:val="14"/>
              </w:rPr>
              <w:t>2</w:t>
            </w:r>
          </w:p>
        </w:tc>
        <w:tc>
          <w:tcPr>
            <w:tcW w:type="dxa" w:w="248"/>
            <w:tcBorders>
              <w:bottom w:sz="3.936000108718872" w:val="single" w:color="#000000"/>
            </w:tcBorders>
            <w:tcMar>
              <w:start w:w="0" w:type="dxa"/>
              <w:end w:w="0" w:type="dxa"/>
            </w:tcMar>
          </w:tcPr>
          <w:p>
            <w:pPr>
              <w:autoSpaceDN w:val="0"/>
              <w:autoSpaceDE w:val="0"/>
              <w:widowControl/>
              <w:spacing w:line="292" w:lineRule="exact" w:before="148" w:after="0"/>
              <w:ind w:left="0" w:right="0" w:firstLine="0"/>
              <w:jc w:val="center"/>
            </w:pPr>
            <w:r>
              <w:rPr>
                <w:rFonts w:ascii="SymbolMT" w:hAnsi="SymbolMT" w:eastAsia="SymbolMT"/>
                <w:b w:val="0"/>
                <w:i w:val="0"/>
                <w:color w:val="000000"/>
                <w:sz w:val="24"/>
              </w:rPr>
              <w:t></w:t>
            </w:r>
          </w:p>
        </w:tc>
        <w:tc>
          <w:tcPr>
            <w:tcW w:type="dxa" w:w="212"/>
            <w:tcBorders>
              <w:bottom w:sz="3.936000108718872" w:val="single" w:color="#000000"/>
            </w:tcBorders>
            <w:tcMar>
              <w:start w:w="0" w:type="dxa"/>
              <w:end w:w="0" w:type="dxa"/>
            </w:tcMar>
          </w:tcPr>
          <w:p>
            <w:pPr>
              <w:autoSpaceDN w:val="0"/>
              <w:autoSpaceDE w:val="0"/>
              <w:widowControl/>
              <w:spacing w:line="264" w:lineRule="exact" w:before="144" w:after="0"/>
              <w:ind w:left="0" w:right="0" w:firstLine="0"/>
              <w:jc w:val="center"/>
            </w:pPr>
            <w:r>
              <w:rPr>
                <w:rFonts w:ascii="TimesNewRomanPS" w:hAnsi="TimesNewRomanPS" w:eastAsia="TimesNewRomanPS"/>
                <w:b w:val="0"/>
                <w:i/>
                <w:color w:val="000000"/>
                <w:sz w:val="24"/>
              </w:rPr>
              <w:t>m</w:t>
            </w:r>
          </w:p>
        </w:tc>
        <w:tc>
          <w:tcPr>
            <w:tcW w:type="dxa" w:w="100"/>
            <w:gridSpan w:val="2"/>
            <w:tcBorders>
              <w:bottom w:sz="3.936000108718872" w:val="single" w:color="#000000"/>
            </w:tcBorders>
            <w:tcMar>
              <w:start w:w="0" w:type="dxa"/>
              <w:end w:w="0" w:type="dxa"/>
            </w:tcMar>
            <w:tcMar>
              <w:start w:w="0" w:type="dxa"/>
              <w:end w:w="0" w:type="dxa"/>
            </w:tcMar>
          </w:tcPr>
          <w:p>
            <w:pPr>
              <w:autoSpaceDN w:val="0"/>
              <w:autoSpaceDE w:val="0"/>
              <w:widowControl/>
              <w:spacing w:line="154" w:lineRule="exact" w:before="286" w:after="0"/>
              <w:ind w:left="0" w:right="0" w:firstLine="0"/>
              <w:jc w:val="center"/>
            </w:pPr>
            <w:r>
              <w:rPr>
                <w:rFonts w:ascii="TimesNewRomanPS" w:hAnsi="TimesNewRomanPS" w:eastAsia="TimesNewRomanPS"/>
                <w:b w:val="0"/>
                <w:i/>
                <w:color w:val="000000"/>
                <w:sz w:val="14"/>
              </w:rPr>
              <w:t>X</w:t>
            </w:r>
          </w:p>
        </w:tc>
        <w:tc>
          <w:tcPr>
            <w:tcW w:type="dxa" w:w="160"/>
            <w:tcBorders>
              <w:bottom w:sz="3.936000108718872" w:val="single" w:color="#000000"/>
            </w:tcBorders>
            <w:tcMar>
              <w:start w:w="0" w:type="dxa"/>
              <w:end w:w="0" w:type="dxa"/>
            </w:tcMar>
          </w:tcPr>
          <w:p>
            <w:pPr>
              <w:autoSpaceDN w:val="0"/>
              <w:autoSpaceDE w:val="0"/>
              <w:widowControl/>
              <w:spacing w:line="154" w:lineRule="exact" w:before="286" w:after="0"/>
              <w:ind w:left="0" w:right="0" w:firstLine="0"/>
              <w:jc w:val="center"/>
            </w:pPr>
            <w:r>
              <w:rPr>
                <w:rFonts w:ascii="TimesNewRomanPSMT" w:hAnsi="TimesNewRomanPSMT" w:eastAsia="TimesNewRomanPSMT"/>
                <w:b w:val="0"/>
                <w:i w:val="0"/>
                <w:color w:val="000000"/>
                <w:sz w:val="14"/>
              </w:rPr>
              <w:t>2</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10" w:after="0"/>
              <w:ind w:left="0" w:right="2" w:firstLine="0"/>
              <w:jc w:val="right"/>
            </w:pPr>
            <w:r>
              <w:rPr>
                <w:rFonts w:ascii="SimSun" w:hAnsi="SimSun" w:eastAsia="SimSun"/>
                <w:b w:val="0"/>
                <w:i w:val="0"/>
                <w:color w:val="000000"/>
                <w:sz w:val="24"/>
              </w:rPr>
              <w:t>…</w:t>
            </w:r>
          </w:p>
        </w:tc>
        <w:tc>
          <w:tcPr>
            <w:tcW w:type="dxa" w:w="4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34" w:after="0"/>
              <w:ind w:left="0" w:right="0" w:firstLine="0"/>
              <w:jc w:val="right"/>
            </w:pPr>
            <w:r>
              <w:rPr>
                <w:w w:val="101.37599945068358"/>
                <w:rFonts w:ascii="TimesNewRomanPS" w:hAnsi="TimesNewRomanPS" w:eastAsia="TimesNewRomanPS"/>
                <w:b w:val="0"/>
                <w:i/>
                <w:color w:val="000000"/>
                <w:sz w:val="25"/>
              </w:rPr>
              <w:t>K</w:t>
            </w:r>
          </w:p>
        </w:tc>
        <w:tc>
          <w:tcPr>
            <w:tcW w:type="dxa" w:w="84"/>
            <w:vMerge w:val="restart"/>
            <w:tcBorders/>
            <w:tcMar>
              <w:start w:w="0" w:type="dxa"/>
              <w:end w:w="0" w:type="dxa"/>
            </w:tcMar>
            <w:tcMar>
              <w:start w:w="0" w:type="dxa"/>
              <w:end w:w="0" w:type="dxa"/>
            </w:tcMar>
          </w:tcPr>
          <w:p>
            <w:pPr>
              <w:autoSpaceDN w:val="0"/>
              <w:autoSpaceDE w:val="0"/>
              <w:widowControl/>
              <w:spacing w:line="164" w:lineRule="exact" w:before="390" w:after="0"/>
              <w:ind w:left="0" w:right="0" w:firstLine="0"/>
              <w:jc w:val="center"/>
            </w:pPr>
            <w:r>
              <w:rPr>
                <w:w w:val="98.56000264485677"/>
                <w:rFonts w:ascii="TimesNewRomanPSMT" w:hAnsi="TimesNewRomanPSMT" w:eastAsia="TimesNewRomanPSMT"/>
                <w:b w:val="0"/>
                <w:i w:val="0"/>
                <w:color w:val="000000"/>
                <w:sz w:val="15"/>
              </w:rPr>
              <w:t>5</w:t>
            </w:r>
          </w:p>
        </w:tc>
        <w:tc>
          <w:tcPr>
            <w:tcW w:type="dxa" w:w="2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204" w:after="0"/>
              <w:ind w:left="0" w:right="0" w:firstLine="0"/>
              <w:jc w:val="center"/>
            </w:pPr>
            <w:r>
              <w:rPr>
                <w:w w:val="101.37599945068358"/>
                <w:rFonts w:ascii="SymbolMT" w:hAnsi="SymbolMT" w:eastAsia="SymbolMT"/>
                <w:b w:val="0"/>
                <w:i w:val="0"/>
                <w:color w:val="000000"/>
                <w:sz w:val="25"/>
              </w:rPr>
              <w:t></w:t>
            </w:r>
          </w:p>
        </w:tc>
        <w:tc>
          <w:tcPr>
            <w:tcW w:type="dxa" w:w="212"/>
            <w:gridSpan w:val="2"/>
            <w:tcBorders>
              <w:bottom w:sz="3.936000108718872" w:val="single" w:color="#000000"/>
            </w:tcBorders>
            <w:tcMar>
              <w:start w:w="0" w:type="dxa"/>
              <w:end w:w="0" w:type="dxa"/>
            </w:tcMar>
            <w:tcMar>
              <w:start w:w="0" w:type="dxa"/>
              <w:end w:w="0" w:type="dxa"/>
            </w:tcMar>
          </w:tcPr>
          <w:p>
            <w:pPr>
              <w:autoSpaceDN w:val="0"/>
              <w:autoSpaceDE w:val="0"/>
              <w:widowControl/>
              <w:spacing w:line="282" w:lineRule="exact" w:before="68" w:after="0"/>
              <w:ind w:left="0" w:right="0" w:firstLine="0"/>
              <w:jc w:val="center"/>
            </w:pPr>
            <w:r>
              <w:rPr>
                <w:w w:val="101.37599945068358"/>
                <w:rFonts w:ascii="TimesNewRomanPS" w:hAnsi="TimesNewRomanPS" w:eastAsia="TimesNewRomanPS"/>
                <w:b w:val="0"/>
                <w:i/>
                <w:color w:val="000000"/>
                <w:sz w:val="25"/>
              </w:rPr>
              <w:t>m</w:t>
            </w:r>
          </w:p>
        </w:tc>
        <w:tc>
          <w:tcPr>
            <w:tcW w:type="dxa" w:w="100"/>
            <w:gridSpan w:val="2"/>
            <w:tcBorders>
              <w:bottom w:sz="3.936000108718872" w:val="single" w:color="#000000"/>
            </w:tcBorders>
            <w:tcMar>
              <w:start w:w="0" w:type="dxa"/>
              <w:end w:w="0" w:type="dxa"/>
            </w:tcMar>
            <w:tcMar>
              <w:start w:w="0" w:type="dxa"/>
              <w:end w:w="0" w:type="dxa"/>
            </w:tcMar>
          </w:tcPr>
          <w:p>
            <w:pPr>
              <w:autoSpaceDN w:val="0"/>
              <w:autoSpaceDE w:val="0"/>
              <w:widowControl/>
              <w:spacing w:line="164" w:lineRule="exact" w:before="226" w:after="0"/>
              <w:ind w:left="0" w:right="0" w:firstLine="0"/>
              <w:jc w:val="center"/>
            </w:pPr>
            <w:r>
              <w:rPr>
                <w:w w:val="98.56000264485677"/>
                <w:rFonts w:ascii="TimesNewRomanPS" w:hAnsi="TimesNewRomanPS" w:eastAsia="TimesNewRomanPS"/>
                <w:b w:val="0"/>
                <w:i/>
                <w:color w:val="000000"/>
                <w:sz w:val="15"/>
              </w:rPr>
              <w:t>X</w:t>
            </w:r>
          </w:p>
        </w:tc>
        <w:tc>
          <w:tcPr>
            <w:tcW w:type="dxa" w:w="132"/>
            <w:tcBorders>
              <w:bottom w:sz="3.936000108718872" w:val="single" w:color="#000000"/>
            </w:tcBorders>
            <w:tcMar>
              <w:start w:w="0" w:type="dxa"/>
              <w:end w:w="0" w:type="dxa"/>
            </w:tcMar>
          </w:tcPr>
          <w:p>
            <w:pPr>
              <w:autoSpaceDN w:val="0"/>
              <w:autoSpaceDE w:val="0"/>
              <w:widowControl/>
              <w:spacing w:line="164" w:lineRule="exact" w:before="226" w:after="0"/>
              <w:ind w:left="0" w:right="0" w:firstLine="0"/>
              <w:jc w:val="center"/>
            </w:pPr>
            <w:r>
              <w:rPr>
                <w:w w:val="98.56000264485677"/>
                <w:rFonts w:ascii="TimesNewRomanPSMT" w:hAnsi="TimesNewRomanPSMT" w:eastAsia="TimesNewRomanPSMT"/>
                <w:b w:val="0"/>
                <w:i w:val="0"/>
                <w:color w:val="000000"/>
                <w:sz w:val="15"/>
              </w:rPr>
              <w:t>5</w:t>
            </w:r>
          </w:p>
        </w:tc>
        <w:tc>
          <w:tcPr>
            <w:tcW w:type="dxa" w:w="329"/>
            <w:vMerge/>
            <w:tcBorders>
              <w:bottom w:sz="3.936000108718872" w:val="single" w:color="#000000"/>
            </w:tcBorders>
          </w:tcPr>
          <w:p/>
        </w:tc>
        <w:tc>
          <w:tcPr>
            <w:tcW w:type="dxa" w:w="2000"/>
            <w:tcBorders>
              <w:bottom w:sz="3.936000108718872" w:val="single" w:color="#000000"/>
            </w:tcBorders>
            <w:tcMar>
              <w:start w:w="0" w:type="dxa"/>
              <w:end w:w="0" w:type="dxa"/>
            </w:tcMar>
          </w:tcPr>
          <w:p>
            <w:pPr>
              <w:autoSpaceDN w:val="0"/>
              <w:autoSpaceDE w:val="0"/>
              <w:widowControl/>
              <w:spacing w:line="266" w:lineRule="exact" w:before="174" w:after="0"/>
              <w:ind w:left="0" w:right="12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4.17</w:t>
            </w:r>
            <w:r>
              <w:rPr>
                <w:rFonts w:ascii="SimSun" w:hAnsi="SimSun" w:eastAsia="SimSun"/>
                <w:b w:val="0"/>
                <w:i w:val="0"/>
                <w:color w:val="000000"/>
                <w:sz w:val="24"/>
              </w:rPr>
              <w:t>）</w:t>
            </w:r>
          </w:p>
        </w:tc>
      </w:tr>
      <w:tr>
        <w:trPr>
          <w:trHeight w:hRule="exact" w:val="398"/>
        </w:trPr>
        <w:tc>
          <w:tcPr>
            <w:tcW w:type="dxa" w:w="658"/>
            <w:gridSpan w:val="2"/>
            <w:vMerge/>
            <w:tcBorders/>
          </w:tcPr>
          <w:p/>
        </w:tc>
        <w:tc>
          <w:tcPr>
            <w:tcW w:type="dxa" w:w="329"/>
            <w:vMerge/>
            <w:tcBorders/>
          </w:tcPr>
          <w:p/>
        </w:tc>
        <w:tc>
          <w:tcPr>
            <w:tcW w:type="dxa" w:w="100"/>
            <w:tcBorders>
              <w:top w:sz="3.936000108718872" w:val="single" w:color="#000000"/>
            </w:tcBorders>
            <w:tcMar>
              <w:start w:w="0" w:type="dxa"/>
              <w:end w:w="0" w:type="dxa"/>
            </w:tcMar>
          </w:tcPr>
          <w:p>
            <w:pPr>
              <w:autoSpaceDN w:val="0"/>
              <w:autoSpaceDE w:val="0"/>
              <w:widowControl/>
              <w:spacing w:line="152" w:lineRule="exact" w:before="0" w:after="0"/>
              <w:ind w:left="0" w:right="0" w:firstLine="0"/>
              <w:jc w:val="center"/>
            </w:pPr>
            <w:r>
              <w:rPr>
                <w:rFonts w:ascii="TimesNewRomanPSMT" w:hAnsi="TimesNewRomanPSMT" w:eastAsia="TimesNewRomanPSMT"/>
                <w:b w:val="0"/>
                <w:i w:val="0"/>
                <w:color w:val="000000"/>
                <w:sz w:val="14"/>
              </w:rPr>
              <w:t>1</w:t>
            </w:r>
          </w:p>
        </w:tc>
        <w:tc>
          <w:tcPr>
            <w:tcW w:type="dxa" w:w="242"/>
            <w:tcBorders>
              <w:top w:sz="3.936000108718872" w:val="single" w:color="#000000"/>
            </w:tcBorders>
            <w:tcMar>
              <w:start w:w="0" w:type="dxa"/>
              <w:end w:w="0" w:type="dxa"/>
            </w:tcMar>
          </w:tcPr>
          <w:p/>
        </w:tc>
        <w:tc>
          <w:tcPr>
            <w:tcW w:type="dxa" w:w="218"/>
            <w:tcBorders>
              <w:top w:sz="3.936000108718872" w:val="single" w:color="#000000"/>
            </w:tcBorders>
            <w:tcMar>
              <w:start w:w="0" w:type="dxa"/>
              <w:end w:w="0" w:type="dxa"/>
            </w:tcMar>
          </w:tcPr>
          <w:p>
            <w:pPr>
              <w:autoSpaceDN w:val="0"/>
              <w:autoSpaceDE w:val="0"/>
              <w:widowControl/>
              <w:spacing w:line="264" w:lineRule="exact" w:before="28" w:after="0"/>
              <w:ind w:left="0" w:right="0" w:firstLine="0"/>
              <w:jc w:val="right"/>
            </w:pPr>
            <w:r>
              <w:rPr>
                <w:rFonts w:ascii="TimesNewRomanPS" w:hAnsi="TimesNewRomanPS" w:eastAsia="TimesNewRomanPS"/>
                <w:b w:val="0"/>
                <w:i/>
                <w:color w:val="000000"/>
                <w:sz w:val="24"/>
              </w:rPr>
              <w:t>X</w:t>
            </w:r>
          </w:p>
        </w:tc>
        <w:tc>
          <w:tcPr>
            <w:tcW w:type="dxa" w:w="196"/>
            <w:gridSpan w:val="2"/>
            <w:tcBorders>
              <w:top w:sz="3.936000108718872" w:val="single" w:color="#000000"/>
            </w:tcBorders>
            <w:tcMar>
              <w:start w:w="0" w:type="dxa"/>
              <w:end w:w="0" w:type="dxa"/>
            </w:tcMar>
            <w:tcMar>
              <w:start w:w="0" w:type="dxa"/>
              <w:end w:w="0" w:type="dxa"/>
            </w:tcMar>
          </w:tcPr>
          <w:p>
            <w:pPr>
              <w:autoSpaceDN w:val="0"/>
              <w:autoSpaceDE w:val="0"/>
              <w:widowControl/>
              <w:spacing w:line="154" w:lineRule="exact" w:before="176" w:after="0"/>
              <w:ind w:left="0" w:right="0" w:firstLine="0"/>
              <w:jc w:val="center"/>
            </w:pPr>
            <w:r>
              <w:rPr>
                <w:rFonts w:ascii="TimesNewRomanPSMT" w:hAnsi="TimesNewRomanPSMT" w:eastAsia="TimesNewRomanPSMT"/>
                <w:b w:val="0"/>
                <w:i w:val="0"/>
                <w:color w:val="000000"/>
                <w:sz w:val="14"/>
              </w:rPr>
              <w:t>1</w:t>
            </w:r>
          </w:p>
        </w:tc>
        <w:tc>
          <w:tcPr>
            <w:tcW w:type="dxa" w:w="464"/>
            <w:tcBorders>
              <w:top w:sz="3.936000108718872" w:val="single" w:color="#000000"/>
            </w:tcBorders>
            <w:tcMar>
              <w:start w:w="0" w:type="dxa"/>
              <w:end w:w="0" w:type="dxa"/>
            </w:tcMar>
          </w:tcPr>
          <w:p/>
        </w:tc>
        <w:tc>
          <w:tcPr>
            <w:tcW w:type="dxa" w:w="658"/>
            <w:gridSpan w:val="2"/>
            <w:vMerge/>
            <w:tcBorders/>
          </w:tcPr>
          <w:p/>
        </w:tc>
        <w:tc>
          <w:tcPr>
            <w:tcW w:type="dxa" w:w="248"/>
            <w:tcBorders>
              <w:top w:sz="3.936000108718872" w:val="single" w:color="#000000"/>
            </w:tcBorders>
            <w:tcMar>
              <w:start w:w="0" w:type="dxa"/>
              <w:end w:w="0" w:type="dxa"/>
            </w:tcMar>
          </w:tcPr>
          <w:p/>
        </w:tc>
        <w:tc>
          <w:tcPr>
            <w:tcW w:type="dxa" w:w="260"/>
            <w:gridSpan w:val="2"/>
            <w:tcBorders>
              <w:top w:sz="3.936000108718872" w:val="single" w:color="#000000"/>
            </w:tcBorders>
            <w:tcMar>
              <w:start w:w="0" w:type="dxa"/>
              <w:end w:w="0" w:type="dxa"/>
            </w:tcMar>
            <w:tcMar>
              <w:start w:w="0" w:type="dxa"/>
              <w:end w:w="0" w:type="dxa"/>
            </w:tcMar>
          </w:tcPr>
          <w:p>
            <w:pPr>
              <w:autoSpaceDN w:val="0"/>
              <w:autoSpaceDE w:val="0"/>
              <w:widowControl/>
              <w:spacing w:line="264" w:lineRule="exact" w:before="32" w:after="0"/>
              <w:ind w:left="0" w:right="0" w:firstLine="0"/>
              <w:jc w:val="center"/>
            </w:pPr>
            <w:r>
              <w:rPr>
                <w:rFonts w:ascii="TimesNewRomanPS" w:hAnsi="TimesNewRomanPS" w:eastAsia="TimesNewRomanPS"/>
                <w:b w:val="0"/>
                <w:i/>
                <w:color w:val="000000"/>
                <w:sz w:val="24"/>
              </w:rPr>
              <w:t>X</w:t>
            </w:r>
          </w:p>
        </w:tc>
        <w:tc>
          <w:tcPr>
            <w:tcW w:type="dxa" w:w="212"/>
            <w:gridSpan w:val="2"/>
            <w:tcBorders>
              <w:top w:sz="3.936000108718872" w:val="single" w:color="#000000"/>
            </w:tcBorders>
            <w:tcMar>
              <w:start w:w="0" w:type="dxa"/>
              <w:end w:w="0" w:type="dxa"/>
            </w:tcMar>
            <w:tcMar>
              <w:start w:w="0" w:type="dxa"/>
              <w:end w:w="0" w:type="dxa"/>
            </w:tcMar>
          </w:tcPr>
          <w:p>
            <w:pPr>
              <w:autoSpaceDN w:val="0"/>
              <w:autoSpaceDE w:val="0"/>
              <w:widowControl/>
              <w:spacing w:line="154" w:lineRule="exact" w:before="180" w:after="0"/>
              <w:ind w:left="20" w:right="0" w:firstLine="0"/>
              <w:jc w:val="left"/>
            </w:pPr>
            <w:r>
              <w:rPr>
                <w:rFonts w:ascii="TimesNewRomanPSMT" w:hAnsi="TimesNewRomanPSMT" w:eastAsia="TimesNewRomanPSMT"/>
                <w:b w:val="0"/>
                <w:i w:val="0"/>
                <w:color w:val="000000"/>
                <w:sz w:val="14"/>
              </w:rPr>
              <w:t>2</w:t>
            </w:r>
          </w:p>
        </w:tc>
        <w:tc>
          <w:tcPr>
            <w:tcW w:type="dxa" w:w="658"/>
            <w:gridSpan w:val="2"/>
            <w:vMerge/>
            <w:tcBorders/>
          </w:tcPr>
          <w:p/>
        </w:tc>
        <w:tc>
          <w:tcPr>
            <w:tcW w:type="dxa" w:w="987"/>
            <w:gridSpan w:val="3"/>
            <w:vMerge/>
            <w:tcBorders/>
          </w:tcPr>
          <w:p/>
        </w:tc>
        <w:tc>
          <w:tcPr>
            <w:tcW w:type="dxa" w:w="329"/>
            <w:vMerge/>
            <w:tcBorders/>
          </w:tcPr>
          <w:p/>
        </w:tc>
        <w:tc>
          <w:tcPr>
            <w:tcW w:type="dxa" w:w="658"/>
            <w:gridSpan w:val="2"/>
            <w:vMerge/>
            <w:tcBorders/>
          </w:tcPr>
          <w:p/>
        </w:tc>
        <w:tc>
          <w:tcPr>
            <w:tcW w:type="dxa" w:w="262"/>
            <w:gridSpan w:val="3"/>
            <w:tcBorders>
              <w:top w:sz="3.936000108718872"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0" w:after="0"/>
              <w:ind w:left="0" w:right="14" w:firstLine="0"/>
              <w:jc w:val="right"/>
            </w:pPr>
            <w:r>
              <w:rPr>
                <w:w w:val="101.37599945068358"/>
                <w:rFonts w:ascii="TimesNewRomanPS" w:hAnsi="TimesNewRomanPS" w:eastAsia="TimesNewRomanPS"/>
                <w:b w:val="0"/>
                <w:i/>
                <w:color w:val="000000"/>
                <w:sz w:val="25"/>
              </w:rPr>
              <w:t>X</w:t>
            </w:r>
          </w:p>
        </w:tc>
        <w:tc>
          <w:tcPr>
            <w:tcW w:type="dxa" w:w="182"/>
            <w:gridSpan w:val="2"/>
            <w:tcBorders>
              <w:top w:sz="3.936000108718872" w:val="single" w:color="#000000"/>
            </w:tcBorders>
            <w:tcMar>
              <w:start w:w="0" w:type="dxa"/>
              <w:end w:w="0" w:type="dxa"/>
            </w:tcMar>
            <w:tcMar>
              <w:start w:w="0" w:type="dxa"/>
              <w:end w:w="0" w:type="dxa"/>
            </w:tcMar>
          </w:tcPr>
          <w:p>
            <w:pPr>
              <w:autoSpaceDN w:val="0"/>
              <w:autoSpaceDE w:val="0"/>
              <w:widowControl/>
              <w:spacing w:line="164" w:lineRule="exact" w:before="140" w:after="0"/>
              <w:ind w:left="12" w:right="0" w:firstLine="0"/>
              <w:jc w:val="left"/>
            </w:pPr>
            <w:r>
              <w:rPr>
                <w:w w:val="98.56000264485677"/>
                <w:rFonts w:ascii="TimesNewRomanPSMT" w:hAnsi="TimesNewRomanPSMT" w:eastAsia="TimesNewRomanPSMT"/>
                <w:b w:val="0"/>
                <w:i w:val="0"/>
                <w:color w:val="000000"/>
                <w:sz w:val="15"/>
              </w:rPr>
              <w:t>5</w:t>
            </w:r>
          </w:p>
        </w:tc>
        <w:tc>
          <w:tcPr>
            <w:tcW w:type="dxa" w:w="1348"/>
            <w:tcBorders>
              <w:top w:sz="3.936000108718872" w:val="single" w:color="#000000"/>
            </w:tcBorders>
            <w:tcMar>
              <w:start w:w="0" w:type="dxa"/>
              <w:end w:w="0" w:type="dxa"/>
            </w:tcMar>
          </w:tcPr>
          <w:p/>
        </w:tc>
        <w:tc>
          <w:tcPr>
            <w:tcW w:type="dxa" w:w="2000"/>
            <w:tcBorders>
              <w:top w:sz="3.936000108718872" w:val="single" w:color="#000000"/>
            </w:tcBorders>
            <w:tcMar>
              <w:start w:w="0" w:type="dxa"/>
              <w:end w:w="0" w:type="dxa"/>
            </w:tcMar>
          </w:tcPr>
          <w:p/>
        </w:tc>
      </w:tr>
    </w:tbl>
    <w:p>
      <w:pPr>
        <w:autoSpaceDN w:val="0"/>
        <w:tabs>
          <w:tab w:pos="1478" w:val="left"/>
        </w:tabs>
        <w:autoSpaceDE w:val="0"/>
        <w:widowControl/>
        <w:spacing w:line="370" w:lineRule="exact" w:before="90" w:after="0"/>
        <w:ind w:left="998" w:right="0" w:firstLine="0"/>
        <w:jc w:val="left"/>
      </w:pPr>
      <w:r>
        <w:tab/>
      </w:r>
      <w:r>
        <w:rPr>
          <w:rFonts w:ascii="SimSun" w:hAnsi="SimSun" w:eastAsia="SimSun"/>
          <w:b w:val="0"/>
          <w:i w:val="0"/>
          <w:color w:val="000000"/>
          <w:sz w:val="24"/>
        </w:rPr>
        <w:t>依据隧道纵断面图计算，圆砾土所占比例很少，圆砾土颗粒直径</w:t>
      </w:r>
      <w:r>
        <w:rPr>
          <w:rFonts w:ascii="TimesNewRomanPSMT" w:hAnsi="TimesNewRomanPSMT" w:eastAsia="TimesNewRomanPSMT"/>
          <w:b w:val="0"/>
          <w:i w:val="0"/>
          <w:color w:val="000000"/>
          <w:sz w:val="24"/>
        </w:rPr>
        <w:t>2-20mm</w:t>
      </w:r>
      <w:r>
        <w:rPr>
          <w:rFonts w:ascii="SimSun" w:hAnsi="SimSun" w:eastAsia="SimSun"/>
          <w:b w:val="0"/>
          <w:i w:val="0"/>
          <w:color w:val="000000"/>
          <w:sz w:val="24"/>
        </w:rPr>
        <w:t>，属于土</w:t>
      </w:r>
      <w:r>
        <w:rPr>
          <w:rFonts w:ascii="SimSun" w:hAnsi="SimSun" w:eastAsia="SimSun"/>
          <w:b w:val="0"/>
          <w:i w:val="0"/>
          <w:color w:val="000000"/>
          <w:sz w:val="24"/>
        </w:rPr>
        <w:t>类，与粉细砂相近，归类于砂类，归类之后，圆砾土和粉细砂合称为砂土类。</w:t>
      </w:r>
    </w:p>
    <w:p>
      <w:pPr>
        <w:autoSpaceDN w:val="0"/>
        <w:autoSpaceDE w:val="0"/>
        <w:widowControl/>
        <w:spacing w:line="378" w:lineRule="exact" w:before="28" w:after="0"/>
        <w:ind w:left="998" w:right="136" w:firstLine="480"/>
        <w:jc w:val="both"/>
      </w:pPr>
      <w:r>
        <w:rPr>
          <w:rFonts w:ascii="SimSun" w:hAnsi="SimSun" w:eastAsia="SimSun"/>
          <w:b w:val="0"/>
          <w:i w:val="0"/>
          <w:color w:val="000000"/>
          <w:sz w:val="24"/>
        </w:rPr>
        <w:t>强风岩、弱胶结岩和中等胶结岩抗压强度分别为</w:t>
      </w:r>
      <w:r>
        <w:rPr>
          <w:rFonts w:ascii="TimesNewRomanPSMT" w:hAnsi="TimesNewRomanPSMT" w:eastAsia="TimesNewRomanPSMT"/>
          <w:b w:val="0"/>
          <w:i w:val="0"/>
          <w:color w:val="000000"/>
          <w:sz w:val="24"/>
        </w:rPr>
        <w:t>7.55MPa</w:t>
      </w:r>
      <w:r>
        <w:rPr>
          <w:rFonts w:ascii="SimSun" w:hAnsi="SimSun" w:eastAsia="SimSun"/>
          <w:b w:val="0"/>
          <w:i w:val="0"/>
          <w:color w:val="000000"/>
          <w:sz w:val="24"/>
        </w:rPr>
        <w:t>、</w:t>
      </w:r>
      <w:r>
        <w:rPr>
          <w:rFonts w:ascii="TimesNewRomanPSMT" w:hAnsi="TimesNewRomanPSMT" w:eastAsia="TimesNewRomanPSMT"/>
          <w:b w:val="0"/>
          <w:i w:val="0"/>
          <w:color w:val="000000"/>
          <w:sz w:val="24"/>
        </w:rPr>
        <w:t>9.90MPa</w:t>
      </w:r>
      <w:r>
        <w:rPr>
          <w:rFonts w:ascii="SimSun" w:hAnsi="SimSun" w:eastAsia="SimSun"/>
          <w:b w:val="0"/>
          <w:i w:val="0"/>
          <w:color w:val="000000"/>
          <w:sz w:val="24"/>
        </w:rPr>
        <w:t>、</w:t>
      </w:r>
      <w:r>
        <w:rPr>
          <w:rFonts w:ascii="TimesNewRomanPSMT" w:hAnsi="TimesNewRomanPSMT" w:eastAsia="TimesNewRomanPSMT"/>
          <w:b w:val="0"/>
          <w:i w:val="0"/>
          <w:color w:val="000000"/>
          <w:sz w:val="24"/>
        </w:rPr>
        <w:t>15.63Mpa</w:t>
      </w:r>
      <w:r>
        <w:rPr>
          <w:rFonts w:ascii="SimSun" w:hAnsi="SimSun" w:eastAsia="SimSun"/>
          <w:b w:val="0"/>
          <w:i w:val="0"/>
          <w:color w:val="000000"/>
          <w:sz w:val="24"/>
        </w:rPr>
        <w:t>，</w:t>
      </w:r>
      <w:r>
        <w:rPr>
          <w:rFonts w:ascii="SimSun" w:hAnsi="SimSun" w:eastAsia="SimSun"/>
          <w:b w:val="0"/>
          <w:i w:val="0"/>
          <w:color w:val="000000"/>
          <w:sz w:val="24"/>
        </w:rPr>
        <w:t>强风岩和弱胶结岩抗压强度比较接近，因此实际掘进时把弱胶结岩归为强风岩一类，盾</w:t>
      </w:r>
      <w:r>
        <w:rPr>
          <w:rFonts w:ascii="SimSun" w:hAnsi="SimSun" w:eastAsia="SimSun"/>
          <w:b w:val="0"/>
          <w:i w:val="0"/>
          <w:color w:val="000000"/>
          <w:sz w:val="24"/>
        </w:rPr>
        <w:t>构机在遇到弱胶结岩或强风岩这类地层时，都是按强风化地层配置刀具和掘进方式。</w:t>
      </w:r>
    </w:p>
    <w:p>
      <w:pPr>
        <w:autoSpaceDN w:val="0"/>
        <w:autoSpaceDE w:val="0"/>
        <w:widowControl/>
        <w:spacing w:line="202" w:lineRule="exact" w:before="264" w:after="0"/>
        <w:ind w:left="0" w:right="4436" w:firstLine="0"/>
        <w:jc w:val="right"/>
      </w:pPr>
      <w:r>
        <w:rPr>
          <w:rFonts w:ascii="TimesNewRomanPSMT" w:hAnsi="TimesNewRomanPSMT" w:eastAsia="TimesNewRomanPSMT"/>
          <w:b w:val="0"/>
          <w:i w:val="0"/>
          <w:color w:val="000000"/>
          <w:sz w:val="18"/>
        </w:rPr>
        <w:t>- 32 -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327" name="Picture 3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28" name="Picture 3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10" w:firstLine="0"/>
        <w:jc w:val="right"/>
      </w:pPr>
      <w:r>
        <w:rPr>
          <w:rFonts w:ascii="SimSun" w:hAnsi="SimSun" w:eastAsia="SimSun"/>
          <w:b w:val="0"/>
          <w:i w:val="0"/>
          <w:color w:val="000000"/>
          <w:sz w:val="21"/>
        </w:rPr>
        <w:t>兰州交通大学工程管理硕士（MEM）学位论文</w:t>
      </w:r>
    </w:p>
    <w:p>
      <w:pPr>
        <w:autoSpaceDN w:val="0"/>
        <w:tabs>
          <w:tab w:pos="1478" w:val="left"/>
        </w:tabs>
        <w:autoSpaceDE w:val="0"/>
        <w:widowControl/>
        <w:spacing w:line="388" w:lineRule="exact" w:before="236" w:after="0"/>
        <w:ind w:left="998" w:right="0" w:firstLine="0"/>
        <w:jc w:val="left"/>
      </w:pPr>
      <w:r>
        <w:tab/>
      </w:r>
      <w:r>
        <w:rPr>
          <w:rFonts w:ascii="SimSun" w:hAnsi="SimSun" w:eastAsia="SimSun"/>
          <w:b w:val="0"/>
          <w:i w:val="0"/>
          <w:color w:val="000000"/>
          <w:sz w:val="24"/>
        </w:rPr>
        <w:t>由此将工程五种地层按实际掘进时归类为三类地层进行掘进控制，即砂土类、强风</w:t>
      </w:r>
      <w:r>
        <w:rPr>
          <w:rFonts w:ascii="SimSun" w:hAnsi="SimSun" w:eastAsia="SimSun"/>
          <w:b w:val="0"/>
          <w:i w:val="0"/>
          <w:color w:val="000000"/>
          <w:sz w:val="24"/>
        </w:rPr>
        <w:t>化类和中等胶结岩类。</w:t>
      </w:r>
    </w:p>
    <w:p>
      <w:pPr>
        <w:autoSpaceDN w:val="0"/>
        <w:autoSpaceDE w:val="0"/>
        <w:widowControl/>
        <w:spacing w:line="388" w:lineRule="exact" w:before="0" w:after="0"/>
        <w:ind w:left="998" w:right="22" w:firstLine="480"/>
        <w:jc w:val="both"/>
      </w:pPr>
      <w:r>
        <w:rPr>
          <w:rFonts w:ascii="SimSun" w:hAnsi="SimSun" w:eastAsia="SimSun"/>
          <w:b w:val="0"/>
          <w:i w:val="0"/>
          <w:color w:val="000000"/>
          <w:sz w:val="24"/>
        </w:rPr>
        <w:t>弱胶地层归类到强风化地层，圆砾土地层归类到粉细砂地层。但两类地层密度和抗</w:t>
      </w:r>
      <w:r>
        <w:rPr>
          <w:rFonts w:ascii="SimSun" w:hAnsi="SimSun" w:eastAsia="SimSun"/>
          <w:b w:val="0"/>
          <w:i w:val="0"/>
          <w:color w:val="000000"/>
          <w:sz w:val="24"/>
        </w:rPr>
        <w:t>压强度不同，通过最小二乘原理进行地层归类比值计算求出两类地层之间定量换算关</w:t>
      </w:r>
      <w:r>
        <w:rPr>
          <w:rFonts w:ascii="SimSun" w:hAnsi="SimSun" w:eastAsia="SimSun"/>
          <w:b w:val="0"/>
          <w:i w:val="0"/>
          <w:color w:val="000000"/>
          <w:sz w:val="24"/>
        </w:rPr>
        <w:t>系。</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4.3 利用最小二乘模型计算单一地层消耗量</w:t>
      </w:r>
    </w:p>
    <w:p>
      <w:pPr>
        <w:autoSpaceDN w:val="0"/>
        <w:autoSpaceDE w:val="0"/>
        <w:widowControl/>
        <w:spacing w:line="240" w:lineRule="exact" w:before="498" w:after="0"/>
        <w:ind w:left="998" w:right="0" w:firstLine="0"/>
        <w:jc w:val="left"/>
      </w:pPr>
      <w:r>
        <w:rPr>
          <w:rFonts w:ascii="SimHei" w:hAnsi="SimHei" w:eastAsia="SimHei"/>
          <w:b w:val="0"/>
          <w:i w:val="0"/>
          <w:color w:val="000000"/>
          <w:sz w:val="24"/>
        </w:rPr>
        <w:t>4.3.1 地层归类比值与消耗量计算</w:t>
      </w:r>
    </w:p>
    <w:p>
      <w:pPr>
        <w:autoSpaceDN w:val="0"/>
        <w:tabs>
          <w:tab w:pos="1478" w:val="left"/>
        </w:tabs>
        <w:autoSpaceDE w:val="0"/>
        <w:widowControl/>
        <w:spacing w:line="390" w:lineRule="exact" w:before="76" w:after="0"/>
        <w:ind w:left="998" w:right="0" w:firstLine="0"/>
        <w:jc w:val="left"/>
      </w:pPr>
      <w:r>
        <w:tab/>
      </w:r>
      <w:r>
        <w:rPr>
          <w:rFonts w:ascii="SimSun" w:hAnsi="SimSun" w:eastAsia="SimSun"/>
          <w:b w:val="0"/>
          <w:i w:val="0"/>
          <w:color w:val="000000"/>
          <w:sz w:val="24"/>
        </w:rPr>
        <w:t>下面以最小二乘原理进行地层归类比值与油脂消耗量关系方程建立，介绍预测模型</w:t>
      </w:r>
      <w:r>
        <w:rPr>
          <w:rFonts w:ascii="SimSun" w:hAnsi="SimSun" w:eastAsia="SimSun"/>
          <w:b w:val="0"/>
          <w:i w:val="0"/>
          <w:color w:val="000000"/>
          <w:sz w:val="24"/>
        </w:rPr>
        <w:t>应用分析和计算过程。</w:t>
      </w:r>
    </w:p>
    <w:p>
      <w:pPr>
        <w:autoSpaceDN w:val="0"/>
        <w:autoSpaceDE w:val="0"/>
        <w:widowControl/>
        <w:spacing w:line="240" w:lineRule="exact" w:before="150" w:after="444"/>
        <w:ind w:left="1478" w:right="0" w:firstLine="0"/>
        <w:jc w:val="left"/>
      </w:pPr>
      <w:r>
        <w:rPr>
          <w:rFonts w:ascii="SimSun" w:hAnsi="SimSun" w:eastAsia="SimSun"/>
          <w:b w:val="0"/>
          <w:i w:val="0"/>
          <w:color w:val="000000"/>
          <w:sz w:val="24"/>
        </w:rPr>
        <w:t>首先，假设隧道某一段面存在如下关系：</w:t>
      </w:r>
    </w:p>
    <w:tbl>
      <w:tblPr>
        <w:tblW w:type="auto" w:w="0"/>
        <w:tblLayout w:type="fixed"/>
        <w:tblLook w:firstColumn="1" w:firstRow="1" w:lastColumn="0" w:lastRow="0" w:noHBand="0" w:noVBand="1" w:val="04A0"/>
        <w:tblInd w:w="1740.0" w:type="dxa"/>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rPr>
          <w:trHeight w:hRule="exact" w:val="524"/>
        </w:trPr>
        <w:tc>
          <w:tcPr>
            <w:tcW w:type="dxa" w:w="1980"/>
            <w:tcBorders/>
            <w:tcMar>
              <w:start w:w="0" w:type="dxa"/>
              <w:end w:w="0" w:type="dxa"/>
            </w:tcMar>
          </w:tcPr>
          <w:p>
            <w:pPr>
              <w:autoSpaceDN w:val="0"/>
              <w:autoSpaceDE w:val="0"/>
              <w:widowControl/>
              <w:spacing w:line="370" w:lineRule="exact" w:before="46" w:after="0"/>
              <w:ind w:left="0" w:right="4" w:firstLine="0"/>
              <w:jc w:val="right"/>
            </w:pPr>
            <w:r>
              <w:rPr>
                <w:rFonts w:ascii="TimesNewRomanPS" w:hAnsi="TimesNewRomanPS" w:eastAsia="TimesNewRomanPS"/>
                <w:b w:val="0"/>
                <w:i/>
                <w:color w:val="000000"/>
                <w:sz w:val="29"/>
              </w:rPr>
              <w:t xml:space="preserve">a </w:t>
            </w:r>
            <w:r>
              <w:rPr>
                <w:rFonts w:ascii="TimesNewRomanPSMT" w:hAnsi="TimesNewRomanPSMT" w:eastAsia="TimesNewRomanPSMT"/>
                <w:b w:val="0"/>
                <w:i w:val="0"/>
                <w:color w:val="000000"/>
                <w:sz w:val="17"/>
              </w:rPr>
              <w:t>1</w:t>
            </w:r>
          </w:p>
        </w:tc>
        <w:tc>
          <w:tcPr>
            <w:tcW w:type="dxa" w:w="240"/>
            <w:tcBorders/>
            <w:tcMar>
              <w:start w:w="0" w:type="dxa"/>
              <w:end w:w="0" w:type="dxa"/>
            </w:tcMar>
          </w:tcPr>
          <w:p>
            <w:pPr>
              <w:autoSpaceDN w:val="0"/>
              <w:autoSpaceDE w:val="0"/>
              <w:widowControl/>
              <w:spacing w:line="370" w:lineRule="exact" w:before="46" w:after="0"/>
              <w:ind w:left="0" w:right="0" w:firstLine="0"/>
              <w:jc w:val="center"/>
            </w:pPr>
            <w:r>
              <w:rPr>
                <w:rFonts w:ascii="TimesNewRomanPS" w:hAnsi="TimesNewRomanPS" w:eastAsia="TimesNewRomanPS"/>
                <w:b w:val="0"/>
                <w:i/>
                <w:color w:val="000000"/>
                <w:sz w:val="29"/>
              </w:rPr>
              <w:t xml:space="preserve">x </w:t>
            </w:r>
            <w:r>
              <w:rPr>
                <w:rFonts w:ascii="TimesNewRomanPSMT" w:hAnsi="TimesNewRomanPSMT" w:eastAsia="TimesNewRomanPSMT"/>
                <w:b w:val="0"/>
                <w:i w:val="0"/>
                <w:color w:val="000000"/>
                <w:sz w:val="17"/>
              </w:rPr>
              <w:t>1</w:t>
            </w:r>
          </w:p>
        </w:tc>
        <w:tc>
          <w:tcPr>
            <w:tcW w:type="dxa" w:w="200"/>
            <w:tcBorders/>
            <w:tcMar>
              <w:start w:w="0" w:type="dxa"/>
              <w:end w:w="0" w:type="dxa"/>
            </w:tcMar>
          </w:tcPr>
          <w:p>
            <w:pPr>
              <w:autoSpaceDN w:val="0"/>
              <w:autoSpaceDE w:val="0"/>
              <w:widowControl/>
              <w:spacing w:line="358" w:lineRule="exact" w:before="60" w:after="0"/>
              <w:ind w:left="0" w:right="0" w:firstLine="0"/>
              <w:jc w:val="center"/>
            </w:pPr>
            <w:r>
              <w:rPr>
                <w:rFonts w:ascii="SymbolMT" w:hAnsi="SymbolMT" w:eastAsia="SymbolMT"/>
                <w:b w:val="0"/>
                <w:i w:val="0"/>
                <w:color w:val="000000"/>
                <w:sz w:val="29"/>
              </w:rPr>
              <w:t></w:t>
            </w:r>
          </w:p>
        </w:tc>
        <w:tc>
          <w:tcPr>
            <w:tcW w:type="dxa" w:w="160"/>
            <w:tcBorders/>
            <w:tcMar>
              <w:start w:w="0" w:type="dxa"/>
              <w:end w:w="0" w:type="dxa"/>
            </w:tcMar>
          </w:tcPr>
          <w:p>
            <w:pPr>
              <w:autoSpaceDN w:val="0"/>
              <w:autoSpaceDE w:val="0"/>
              <w:widowControl/>
              <w:spacing w:line="322" w:lineRule="exact" w:before="94" w:after="0"/>
              <w:ind w:left="0" w:right="0" w:firstLine="0"/>
              <w:jc w:val="center"/>
            </w:pPr>
            <w:r>
              <w:rPr>
                <w:rFonts w:ascii="TimesNewRomanPS" w:hAnsi="TimesNewRomanPS" w:eastAsia="TimesNewRomanPS"/>
                <w:b w:val="0"/>
                <w:i/>
                <w:color w:val="000000"/>
                <w:sz w:val="29"/>
              </w:rPr>
              <w:t>a</w:t>
            </w:r>
          </w:p>
        </w:tc>
        <w:tc>
          <w:tcPr>
            <w:tcW w:type="dxa" w:w="100"/>
            <w:tcBorders/>
            <w:tcMar>
              <w:start w:w="0" w:type="dxa"/>
              <w:end w:w="0" w:type="dxa"/>
            </w:tcMar>
          </w:tcPr>
          <w:p>
            <w:pPr>
              <w:autoSpaceDN w:val="0"/>
              <w:autoSpaceDE w:val="0"/>
              <w:widowControl/>
              <w:spacing w:line="188" w:lineRule="exact" w:before="276" w:after="0"/>
              <w:ind w:left="0" w:right="0" w:firstLine="0"/>
              <w:jc w:val="center"/>
            </w:pPr>
            <w:r>
              <w:rPr>
                <w:rFonts w:ascii="TimesNewRomanPSMT" w:hAnsi="TimesNewRomanPSMT" w:eastAsia="TimesNewRomanPSMT"/>
                <w:b w:val="0"/>
                <w:i w:val="0"/>
                <w:color w:val="000000"/>
                <w:sz w:val="17"/>
              </w:rPr>
              <w:t>2</w:t>
            </w:r>
          </w:p>
        </w:tc>
        <w:tc>
          <w:tcPr>
            <w:tcW w:type="dxa" w:w="160"/>
            <w:tcBorders/>
            <w:tcMar>
              <w:start w:w="0" w:type="dxa"/>
              <w:end w:w="0" w:type="dxa"/>
            </w:tcMar>
          </w:tcPr>
          <w:p>
            <w:pPr>
              <w:autoSpaceDN w:val="0"/>
              <w:autoSpaceDE w:val="0"/>
              <w:widowControl/>
              <w:spacing w:line="322" w:lineRule="exact" w:before="94" w:after="0"/>
              <w:ind w:left="0" w:right="0" w:firstLine="0"/>
              <w:jc w:val="center"/>
            </w:pPr>
            <w:r>
              <w:rPr>
                <w:rFonts w:ascii="TimesNewRomanPS" w:hAnsi="TimesNewRomanPS" w:eastAsia="TimesNewRomanPS"/>
                <w:b w:val="0"/>
                <w:i/>
                <w:color w:val="000000"/>
                <w:sz w:val="29"/>
              </w:rPr>
              <w:t>x</w:t>
            </w:r>
          </w:p>
        </w:tc>
        <w:tc>
          <w:tcPr>
            <w:tcW w:type="dxa" w:w="120"/>
            <w:tcBorders/>
            <w:tcMar>
              <w:start w:w="0" w:type="dxa"/>
              <w:end w:w="0" w:type="dxa"/>
            </w:tcMar>
          </w:tcPr>
          <w:p>
            <w:pPr>
              <w:autoSpaceDN w:val="0"/>
              <w:autoSpaceDE w:val="0"/>
              <w:widowControl/>
              <w:spacing w:line="188" w:lineRule="exact" w:before="276" w:after="0"/>
              <w:ind w:left="0" w:right="0" w:firstLine="0"/>
              <w:jc w:val="center"/>
            </w:pPr>
            <w:r>
              <w:rPr>
                <w:rFonts w:ascii="TimesNewRomanPSMT" w:hAnsi="TimesNewRomanPSMT" w:eastAsia="TimesNewRomanPSMT"/>
                <w:b w:val="0"/>
                <w:i w:val="0"/>
                <w:color w:val="000000"/>
                <w:sz w:val="17"/>
              </w:rPr>
              <w:t>2</w:t>
            </w:r>
          </w:p>
        </w:tc>
        <w:tc>
          <w:tcPr>
            <w:tcW w:type="dxa" w:w="220"/>
            <w:tcBorders/>
            <w:tcMar>
              <w:start w:w="0" w:type="dxa"/>
              <w:end w:w="0" w:type="dxa"/>
            </w:tcMar>
          </w:tcPr>
          <w:p>
            <w:pPr>
              <w:autoSpaceDN w:val="0"/>
              <w:autoSpaceDE w:val="0"/>
              <w:widowControl/>
              <w:spacing w:line="358" w:lineRule="exact" w:before="60" w:after="0"/>
              <w:ind w:left="0" w:right="0" w:firstLine="0"/>
              <w:jc w:val="center"/>
            </w:pPr>
            <w:r>
              <w:rPr>
                <w:rFonts w:ascii="SymbolMT" w:hAnsi="SymbolMT" w:eastAsia="SymbolMT"/>
                <w:b w:val="0"/>
                <w:i w:val="0"/>
                <w:color w:val="000000"/>
                <w:sz w:val="29"/>
              </w:rPr>
              <w:t></w:t>
            </w:r>
          </w:p>
        </w:tc>
        <w:tc>
          <w:tcPr>
            <w:tcW w:type="dxa" w:w="280"/>
            <w:tcBorders/>
            <w:tcMar>
              <w:start w:w="0" w:type="dxa"/>
              <w:end w:w="0" w:type="dxa"/>
            </w:tcMar>
          </w:tcPr>
          <w:p>
            <w:pPr>
              <w:autoSpaceDN w:val="0"/>
              <w:autoSpaceDE w:val="0"/>
              <w:widowControl/>
              <w:spacing w:line="370" w:lineRule="exact" w:before="46" w:after="0"/>
              <w:ind w:left="0" w:right="0" w:firstLine="0"/>
              <w:jc w:val="center"/>
            </w:pPr>
            <w:r>
              <w:rPr>
                <w:rFonts w:ascii="TimesNewRomanPS" w:hAnsi="TimesNewRomanPS" w:eastAsia="TimesNewRomanPS"/>
                <w:b w:val="0"/>
                <w:i/>
                <w:color w:val="000000"/>
                <w:sz w:val="29"/>
              </w:rPr>
              <w:t xml:space="preserve">a </w:t>
            </w:r>
            <w:r>
              <w:rPr>
                <w:rFonts w:ascii="TimesNewRomanPSMT" w:hAnsi="TimesNewRomanPSMT" w:eastAsia="TimesNewRomanPSMT"/>
                <w:b w:val="0"/>
                <w:i w:val="0"/>
                <w:color w:val="000000"/>
                <w:sz w:val="17"/>
              </w:rPr>
              <w:t>3</w:t>
            </w:r>
          </w:p>
        </w:tc>
        <w:tc>
          <w:tcPr>
            <w:tcW w:type="dxa" w:w="260"/>
            <w:tcBorders/>
            <w:tcMar>
              <w:start w:w="0" w:type="dxa"/>
              <w:end w:w="0" w:type="dxa"/>
            </w:tcMar>
          </w:tcPr>
          <w:p>
            <w:pPr>
              <w:autoSpaceDN w:val="0"/>
              <w:autoSpaceDE w:val="0"/>
              <w:widowControl/>
              <w:spacing w:line="370" w:lineRule="exact" w:before="46" w:after="0"/>
              <w:ind w:left="0" w:right="0" w:firstLine="0"/>
              <w:jc w:val="center"/>
            </w:pPr>
            <w:r>
              <w:rPr>
                <w:rFonts w:ascii="TimesNewRomanPS" w:hAnsi="TimesNewRomanPS" w:eastAsia="TimesNewRomanPS"/>
                <w:b w:val="0"/>
                <w:i/>
                <w:color w:val="000000"/>
                <w:sz w:val="29"/>
              </w:rPr>
              <w:t xml:space="preserve">x </w:t>
            </w:r>
            <w:r>
              <w:rPr>
                <w:rFonts w:ascii="TimesNewRomanPSMT" w:hAnsi="TimesNewRomanPSMT" w:eastAsia="TimesNewRomanPSMT"/>
                <w:b w:val="0"/>
                <w:i w:val="0"/>
                <w:color w:val="000000"/>
                <w:sz w:val="17"/>
              </w:rPr>
              <w:t>3</w:t>
            </w:r>
          </w:p>
        </w:tc>
        <w:tc>
          <w:tcPr>
            <w:tcW w:type="dxa" w:w="220"/>
            <w:tcBorders/>
            <w:tcMar>
              <w:start w:w="0" w:type="dxa"/>
              <w:end w:w="0" w:type="dxa"/>
            </w:tcMar>
          </w:tcPr>
          <w:p>
            <w:pPr>
              <w:autoSpaceDN w:val="0"/>
              <w:autoSpaceDE w:val="0"/>
              <w:widowControl/>
              <w:spacing w:line="358" w:lineRule="exact" w:before="60" w:after="0"/>
              <w:ind w:left="0" w:right="0" w:firstLine="0"/>
              <w:jc w:val="center"/>
            </w:pPr>
            <w:r>
              <w:rPr>
                <w:rFonts w:ascii="SymbolMT" w:hAnsi="SymbolMT" w:eastAsia="SymbolMT"/>
                <w:b w:val="0"/>
                <w:i w:val="0"/>
                <w:color w:val="000000"/>
                <w:sz w:val="29"/>
              </w:rPr>
              <w:t></w:t>
            </w:r>
          </w:p>
        </w:tc>
        <w:tc>
          <w:tcPr>
            <w:tcW w:type="dxa" w:w="180"/>
            <w:tcBorders/>
            <w:tcMar>
              <w:start w:w="0" w:type="dxa"/>
              <w:end w:w="0" w:type="dxa"/>
            </w:tcMar>
          </w:tcPr>
          <w:p>
            <w:pPr>
              <w:autoSpaceDN w:val="0"/>
              <w:autoSpaceDE w:val="0"/>
              <w:widowControl/>
              <w:spacing w:line="322" w:lineRule="exact" w:before="94" w:after="0"/>
              <w:ind w:left="0" w:right="0" w:firstLine="0"/>
              <w:jc w:val="center"/>
            </w:pPr>
            <w:r>
              <w:rPr>
                <w:rFonts w:ascii="TimesNewRomanPS" w:hAnsi="TimesNewRomanPS" w:eastAsia="TimesNewRomanPS"/>
                <w:b w:val="0"/>
                <w:i/>
                <w:color w:val="000000"/>
                <w:sz w:val="29"/>
              </w:rPr>
              <w:t>a</w:t>
            </w:r>
          </w:p>
        </w:tc>
        <w:tc>
          <w:tcPr>
            <w:tcW w:type="dxa" w:w="100"/>
            <w:tcBorders/>
            <w:tcMar>
              <w:start w:w="0" w:type="dxa"/>
              <w:end w:w="0" w:type="dxa"/>
            </w:tcMar>
          </w:tcPr>
          <w:p>
            <w:pPr>
              <w:autoSpaceDN w:val="0"/>
              <w:autoSpaceDE w:val="0"/>
              <w:widowControl/>
              <w:spacing w:line="188" w:lineRule="exact" w:before="276" w:after="0"/>
              <w:ind w:left="0" w:right="0" w:firstLine="0"/>
              <w:jc w:val="center"/>
            </w:pPr>
            <w:r>
              <w:rPr>
                <w:rFonts w:ascii="TimesNewRomanPSMT" w:hAnsi="TimesNewRomanPSMT" w:eastAsia="TimesNewRomanPSMT"/>
                <w:b w:val="0"/>
                <w:i w:val="0"/>
                <w:color w:val="000000"/>
                <w:sz w:val="17"/>
              </w:rPr>
              <w:t>4</w:t>
            </w:r>
          </w:p>
        </w:tc>
        <w:tc>
          <w:tcPr>
            <w:tcW w:type="dxa" w:w="160"/>
            <w:tcBorders/>
            <w:tcMar>
              <w:start w:w="0" w:type="dxa"/>
              <w:end w:w="0" w:type="dxa"/>
            </w:tcMar>
          </w:tcPr>
          <w:p>
            <w:pPr>
              <w:autoSpaceDN w:val="0"/>
              <w:autoSpaceDE w:val="0"/>
              <w:widowControl/>
              <w:spacing w:line="322" w:lineRule="exact" w:before="94" w:after="0"/>
              <w:ind w:left="0" w:right="0" w:firstLine="0"/>
              <w:jc w:val="center"/>
            </w:pPr>
            <w:r>
              <w:rPr>
                <w:rFonts w:ascii="TimesNewRomanPS" w:hAnsi="TimesNewRomanPS" w:eastAsia="TimesNewRomanPS"/>
                <w:b w:val="0"/>
                <w:i/>
                <w:color w:val="000000"/>
                <w:sz w:val="29"/>
              </w:rPr>
              <w:t>x</w:t>
            </w:r>
          </w:p>
        </w:tc>
        <w:tc>
          <w:tcPr>
            <w:tcW w:type="dxa" w:w="120"/>
            <w:tcBorders/>
            <w:tcMar>
              <w:start w:w="0" w:type="dxa"/>
              <w:end w:w="0" w:type="dxa"/>
            </w:tcMar>
          </w:tcPr>
          <w:p>
            <w:pPr>
              <w:autoSpaceDN w:val="0"/>
              <w:autoSpaceDE w:val="0"/>
              <w:widowControl/>
              <w:spacing w:line="188" w:lineRule="exact" w:before="276" w:after="0"/>
              <w:ind w:left="0" w:right="0" w:firstLine="0"/>
              <w:jc w:val="center"/>
            </w:pPr>
            <w:r>
              <w:rPr>
                <w:rFonts w:ascii="TimesNewRomanPSMT" w:hAnsi="TimesNewRomanPSMT" w:eastAsia="TimesNewRomanPSMT"/>
                <w:b w:val="0"/>
                <w:i w:val="0"/>
                <w:color w:val="000000"/>
                <w:sz w:val="17"/>
              </w:rPr>
              <w:t>4</w:t>
            </w:r>
          </w:p>
        </w:tc>
        <w:tc>
          <w:tcPr>
            <w:tcW w:type="dxa" w:w="220"/>
            <w:tcBorders/>
            <w:tcMar>
              <w:start w:w="0" w:type="dxa"/>
              <w:end w:w="0" w:type="dxa"/>
            </w:tcMar>
          </w:tcPr>
          <w:p>
            <w:pPr>
              <w:autoSpaceDN w:val="0"/>
              <w:autoSpaceDE w:val="0"/>
              <w:widowControl/>
              <w:spacing w:line="358" w:lineRule="exact" w:before="60" w:after="0"/>
              <w:ind w:left="0" w:right="0" w:firstLine="0"/>
              <w:jc w:val="center"/>
            </w:pPr>
            <w:r>
              <w:rPr>
                <w:rFonts w:ascii="SymbolMT" w:hAnsi="SymbolMT" w:eastAsia="SymbolMT"/>
                <w:b w:val="0"/>
                <w:i w:val="0"/>
                <w:color w:val="000000"/>
                <w:sz w:val="29"/>
              </w:rPr>
              <w:t></w:t>
            </w:r>
          </w:p>
        </w:tc>
        <w:tc>
          <w:tcPr>
            <w:tcW w:type="dxa" w:w="280"/>
            <w:tcBorders/>
            <w:tcMar>
              <w:start w:w="0" w:type="dxa"/>
              <w:end w:w="0" w:type="dxa"/>
            </w:tcMar>
          </w:tcPr>
          <w:p>
            <w:pPr>
              <w:autoSpaceDN w:val="0"/>
              <w:autoSpaceDE w:val="0"/>
              <w:widowControl/>
              <w:spacing w:line="370" w:lineRule="exact" w:before="46" w:after="0"/>
              <w:ind w:left="0" w:right="0" w:firstLine="0"/>
              <w:jc w:val="center"/>
            </w:pPr>
            <w:r>
              <w:rPr>
                <w:rFonts w:ascii="TimesNewRomanPS" w:hAnsi="TimesNewRomanPS" w:eastAsia="TimesNewRomanPS"/>
                <w:b w:val="0"/>
                <w:i/>
                <w:color w:val="000000"/>
                <w:sz w:val="29"/>
              </w:rPr>
              <w:t xml:space="preserve">a </w:t>
            </w:r>
            <w:r>
              <w:rPr>
                <w:rFonts w:ascii="TimesNewRomanPSMT" w:hAnsi="TimesNewRomanPSMT" w:eastAsia="TimesNewRomanPSMT"/>
                <w:b w:val="0"/>
                <w:i w:val="0"/>
                <w:color w:val="000000"/>
                <w:sz w:val="17"/>
              </w:rPr>
              <w:t>5</w:t>
            </w:r>
          </w:p>
        </w:tc>
        <w:tc>
          <w:tcPr>
            <w:tcW w:type="dxa" w:w="280"/>
            <w:tcBorders/>
            <w:tcMar>
              <w:start w:w="0" w:type="dxa"/>
              <w:end w:w="0" w:type="dxa"/>
            </w:tcMar>
          </w:tcPr>
          <w:p>
            <w:pPr>
              <w:autoSpaceDN w:val="0"/>
              <w:autoSpaceDE w:val="0"/>
              <w:widowControl/>
              <w:spacing w:line="370" w:lineRule="exact" w:before="46" w:after="0"/>
              <w:ind w:left="0" w:right="0" w:firstLine="0"/>
              <w:jc w:val="center"/>
            </w:pPr>
            <w:r>
              <w:rPr>
                <w:rFonts w:ascii="TimesNewRomanPS" w:hAnsi="TimesNewRomanPS" w:eastAsia="TimesNewRomanPS"/>
                <w:b w:val="0"/>
                <w:i/>
                <w:color w:val="000000"/>
                <w:sz w:val="29"/>
              </w:rPr>
              <w:t xml:space="preserve">x </w:t>
            </w:r>
            <w:r>
              <w:rPr>
                <w:rFonts w:ascii="TimesNewRomanPSMT" w:hAnsi="TimesNewRomanPSMT" w:eastAsia="TimesNewRomanPSMT"/>
                <w:b w:val="0"/>
                <w:i w:val="0"/>
                <w:color w:val="000000"/>
                <w:sz w:val="17"/>
              </w:rPr>
              <w:t>5</w:t>
            </w:r>
          </w:p>
        </w:tc>
        <w:tc>
          <w:tcPr>
            <w:tcW w:type="dxa" w:w="240"/>
            <w:tcBorders/>
            <w:tcMar>
              <w:start w:w="0" w:type="dxa"/>
              <w:end w:w="0" w:type="dxa"/>
            </w:tcMar>
          </w:tcPr>
          <w:p>
            <w:pPr>
              <w:autoSpaceDN w:val="0"/>
              <w:autoSpaceDE w:val="0"/>
              <w:widowControl/>
              <w:spacing w:line="358" w:lineRule="exact" w:before="60" w:after="0"/>
              <w:ind w:left="0" w:right="0" w:firstLine="0"/>
              <w:jc w:val="center"/>
            </w:pPr>
            <w:r>
              <w:rPr>
                <w:rFonts w:ascii="SymbolMT" w:hAnsi="SymbolMT" w:eastAsia="SymbolMT"/>
                <w:b w:val="0"/>
                <w:i w:val="0"/>
                <w:color w:val="000000"/>
                <w:sz w:val="29"/>
              </w:rPr>
              <w:t></w:t>
            </w:r>
          </w:p>
        </w:tc>
        <w:tc>
          <w:tcPr>
            <w:tcW w:type="dxa" w:w="1040"/>
            <w:tcBorders/>
            <w:tcMar>
              <w:start w:w="0" w:type="dxa"/>
              <w:end w:w="0" w:type="dxa"/>
            </w:tcMar>
          </w:tcPr>
          <w:p>
            <w:pPr>
              <w:autoSpaceDN w:val="0"/>
              <w:autoSpaceDE w:val="0"/>
              <w:widowControl/>
              <w:spacing w:line="370" w:lineRule="exact" w:before="46" w:after="0"/>
              <w:ind w:left="36" w:right="0" w:firstLine="0"/>
              <w:jc w:val="left"/>
            </w:pPr>
            <w:r>
              <w:rPr>
                <w:rFonts w:ascii="TimesNewRomanPS" w:hAnsi="TimesNewRomanPS" w:eastAsia="TimesNewRomanPS"/>
                <w:b w:val="0"/>
                <w:i/>
                <w:color w:val="000000"/>
                <w:sz w:val="29"/>
              </w:rPr>
              <w:t xml:space="preserve">l </w:t>
            </w:r>
            <w:r>
              <w:rPr>
                <w:rFonts w:ascii="TimesNewRomanPSMT" w:hAnsi="TimesNewRomanPSMT" w:eastAsia="TimesNewRomanPSMT"/>
                <w:b w:val="0"/>
                <w:i w:val="0"/>
                <w:color w:val="000000"/>
                <w:sz w:val="17"/>
              </w:rPr>
              <w:t>1</w:t>
            </w:r>
          </w:p>
        </w:tc>
        <w:tc>
          <w:tcPr>
            <w:tcW w:type="dxa" w:w="1760"/>
            <w:tcBorders/>
            <w:tcMar>
              <w:start w:w="0" w:type="dxa"/>
              <w:end w:w="0" w:type="dxa"/>
            </w:tcMar>
          </w:tcPr>
          <w:p>
            <w:pPr>
              <w:autoSpaceDN w:val="0"/>
              <w:autoSpaceDE w:val="0"/>
              <w:widowControl/>
              <w:spacing w:line="264" w:lineRule="exact" w:before="168" w:after="0"/>
              <w:ind w:left="0" w:right="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4.18</w:t>
            </w:r>
            <w:r>
              <w:rPr>
                <w:rFonts w:ascii="SimSun" w:hAnsi="SimSun" w:eastAsia="SimSun"/>
                <w:b w:val="0"/>
                <w:i w:val="0"/>
                <w:color w:val="000000"/>
                <w:sz w:val="24"/>
              </w:rPr>
              <w:t>）</w:t>
            </w:r>
          </w:p>
        </w:tc>
      </w:tr>
    </w:tbl>
    <w:p>
      <w:pPr>
        <w:autoSpaceDN w:val="0"/>
        <w:autoSpaceDE w:val="0"/>
        <w:widowControl/>
        <w:spacing w:line="372" w:lineRule="exact" w:before="466" w:after="202"/>
        <w:ind w:left="998" w:right="22" w:firstLine="482"/>
        <w:jc w:val="both"/>
      </w:pPr>
      <w:r>
        <w:rPr>
          <w:rFonts w:ascii="TimesNewRomanPS" w:hAnsi="TimesNewRomanPS" w:eastAsia="TimesNewRomanPS"/>
          <w:b w:val="0"/>
          <w:i/>
          <w:color w:val="000000"/>
          <w:sz w:val="24"/>
        </w:rPr>
        <w:t>a</w:t>
      </w:r>
      <w:r>
        <w:rPr>
          <w:rFonts w:ascii="SimSun" w:hAnsi="SimSun" w:eastAsia="SimSun"/>
          <w:b w:val="0"/>
          <w:i w:val="0"/>
          <w:color w:val="000000"/>
          <w:sz w:val="12"/>
        </w:rPr>
        <w:t>1</w:t>
      </w:r>
      <w:r>
        <w:rPr>
          <w:rFonts w:ascii="SimSun" w:hAnsi="SimSun" w:eastAsia="SimSun"/>
          <w:b w:val="0"/>
          <w:i w:val="0"/>
          <w:color w:val="000000"/>
          <w:sz w:val="24"/>
        </w:rPr>
        <w:t>、</w:t>
      </w:r>
      <w:r>
        <w:rPr>
          <w:rFonts w:ascii="TimesNewRomanPS" w:hAnsi="TimesNewRomanPS" w:eastAsia="TimesNewRomanPS"/>
          <w:b w:val="0"/>
          <w:i/>
          <w:color w:val="000000"/>
          <w:sz w:val="24"/>
        </w:rPr>
        <w:t>a</w:t>
      </w:r>
      <w:r>
        <w:rPr>
          <w:rFonts w:ascii="SimSun" w:hAnsi="SimSun" w:eastAsia="SimSun"/>
          <w:b w:val="0"/>
          <w:i w:val="0"/>
          <w:color w:val="000000"/>
          <w:sz w:val="12"/>
        </w:rPr>
        <w:t>2</w:t>
      </w:r>
      <w:r>
        <w:rPr>
          <w:rFonts w:ascii="SimSun" w:hAnsi="SimSun" w:eastAsia="SimSun"/>
          <w:b w:val="0"/>
          <w:i w:val="0"/>
          <w:color w:val="000000"/>
          <w:sz w:val="24"/>
        </w:rPr>
        <w:t>、</w:t>
      </w:r>
      <w:r>
        <w:rPr>
          <w:rFonts w:ascii="TimesNewRomanPS" w:hAnsi="TimesNewRomanPS" w:eastAsia="TimesNewRomanPS"/>
          <w:b w:val="0"/>
          <w:i/>
          <w:color w:val="000000"/>
          <w:sz w:val="24"/>
        </w:rPr>
        <w:t>a</w:t>
      </w:r>
      <w:r>
        <w:rPr>
          <w:rFonts w:ascii="SimSun" w:hAnsi="SimSun" w:eastAsia="SimSun"/>
          <w:b w:val="0"/>
          <w:i w:val="0"/>
          <w:color w:val="000000"/>
          <w:sz w:val="12"/>
        </w:rPr>
        <w:t>3</w:t>
      </w:r>
      <w:r>
        <w:rPr>
          <w:rFonts w:ascii="SimSun" w:hAnsi="SimSun" w:eastAsia="SimSun"/>
          <w:b w:val="0"/>
          <w:i w:val="0"/>
          <w:color w:val="000000"/>
          <w:sz w:val="24"/>
        </w:rPr>
        <w:t xml:space="preserve"> 、</w:t>
      </w:r>
      <w:r>
        <w:rPr>
          <w:rFonts w:ascii="TimesNewRomanPS" w:hAnsi="TimesNewRomanPS" w:eastAsia="TimesNewRomanPS"/>
          <w:b w:val="0"/>
          <w:i/>
          <w:color w:val="000000"/>
          <w:sz w:val="24"/>
        </w:rPr>
        <w:t>a</w:t>
      </w:r>
      <w:r>
        <w:rPr>
          <w:rFonts w:ascii="SimSun" w:hAnsi="SimSun" w:eastAsia="SimSun"/>
          <w:b w:val="0"/>
          <w:i w:val="0"/>
          <w:color w:val="000000"/>
          <w:sz w:val="12"/>
        </w:rPr>
        <w:t>4</w:t>
      </w:r>
      <w:r>
        <w:rPr>
          <w:rFonts w:ascii="SimSun" w:hAnsi="SimSun" w:eastAsia="SimSun"/>
          <w:b w:val="0"/>
          <w:i w:val="0"/>
          <w:color w:val="000000"/>
          <w:sz w:val="24"/>
        </w:rPr>
        <w:t>和</w:t>
      </w:r>
      <w:r>
        <w:rPr>
          <w:rFonts w:ascii="TimesNewRomanPS" w:hAnsi="TimesNewRomanPS" w:eastAsia="TimesNewRomanPS"/>
          <w:b w:val="0"/>
          <w:i/>
          <w:color w:val="000000"/>
          <w:sz w:val="24"/>
        </w:rPr>
        <w:t>a</w:t>
      </w:r>
      <w:r>
        <w:rPr>
          <w:rFonts w:ascii="SimSun" w:hAnsi="SimSun" w:eastAsia="SimSun"/>
          <w:b w:val="0"/>
          <w:i w:val="0"/>
          <w:color w:val="000000"/>
          <w:sz w:val="12"/>
        </w:rPr>
        <w:t>5</w:t>
      </w:r>
      <w:r>
        <w:rPr>
          <w:rFonts w:ascii="SimSun" w:hAnsi="SimSun" w:eastAsia="SimSun"/>
          <w:b w:val="0"/>
          <w:i w:val="0"/>
          <w:color w:val="000000"/>
          <w:sz w:val="24"/>
        </w:rPr>
        <w:t xml:space="preserve"> 的取值与地层构造相关，通过勘测设计纵断面地层图采集地</w:t>
      </w:r>
      <w:r>
        <w:rPr>
          <w:rFonts w:ascii="SimSun" w:hAnsi="SimSun" w:eastAsia="SimSun"/>
          <w:b w:val="0"/>
          <w:i w:val="0"/>
          <w:color w:val="000000"/>
          <w:sz w:val="24"/>
        </w:rPr>
        <w:t>层勘测数据并计算，勘测数据越准确，</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值就越准确。假定</w:t>
      </w:r>
      <w:r>
        <w:rPr>
          <w:rFonts w:ascii="TimesNewRomanPS" w:hAnsi="TimesNewRomanPS" w:eastAsia="TimesNewRomanPS"/>
          <w:b w:val="0"/>
          <w:i/>
          <w:color w:val="000000"/>
          <w:sz w:val="24"/>
        </w:rPr>
        <w:t>a</w:t>
      </w:r>
      <w:r>
        <w:rPr>
          <w:rFonts w:ascii="SimSun" w:hAnsi="SimSun" w:eastAsia="SimSun"/>
          <w:b w:val="0"/>
          <w:i w:val="0"/>
          <w:color w:val="000000"/>
          <w:sz w:val="12"/>
        </w:rPr>
        <w:t>1</w:t>
      </w:r>
      <w:r>
        <w:rPr>
          <w:rFonts w:ascii="SimSun" w:hAnsi="SimSun" w:eastAsia="SimSun"/>
          <w:b w:val="0"/>
          <w:i w:val="0"/>
          <w:color w:val="000000"/>
          <w:sz w:val="24"/>
        </w:rPr>
        <w:t>、</w:t>
      </w:r>
      <w:r>
        <w:rPr>
          <w:rFonts w:ascii="TimesNewRomanPS" w:hAnsi="TimesNewRomanPS" w:eastAsia="TimesNewRomanPS"/>
          <w:b w:val="0"/>
          <w:i/>
          <w:color w:val="000000"/>
          <w:sz w:val="24"/>
        </w:rPr>
        <w:t>a</w:t>
      </w:r>
      <w:r>
        <w:rPr>
          <w:rFonts w:ascii="SimSun" w:hAnsi="SimSun" w:eastAsia="SimSun"/>
          <w:b w:val="0"/>
          <w:i w:val="0"/>
          <w:color w:val="000000"/>
          <w:sz w:val="12"/>
        </w:rPr>
        <w:t>2</w:t>
      </w:r>
      <w:r>
        <w:rPr>
          <w:rFonts w:ascii="SimSun" w:hAnsi="SimSun" w:eastAsia="SimSun"/>
          <w:b w:val="0"/>
          <w:i w:val="0"/>
          <w:color w:val="000000"/>
          <w:sz w:val="24"/>
        </w:rPr>
        <w:t>、</w:t>
      </w:r>
      <w:r>
        <w:rPr>
          <w:rFonts w:ascii="TimesNewRomanPS" w:hAnsi="TimesNewRomanPS" w:eastAsia="TimesNewRomanPS"/>
          <w:b w:val="0"/>
          <w:i/>
          <w:color w:val="000000"/>
          <w:sz w:val="24"/>
        </w:rPr>
        <w:t>a</w:t>
      </w:r>
      <w:r>
        <w:rPr>
          <w:rFonts w:ascii="SimSun" w:hAnsi="SimSun" w:eastAsia="SimSun"/>
          <w:b w:val="0"/>
          <w:i w:val="0"/>
          <w:color w:val="000000"/>
          <w:sz w:val="12"/>
        </w:rPr>
        <w:t>3</w:t>
      </w:r>
      <w:r>
        <w:rPr>
          <w:rFonts w:ascii="SimSun" w:hAnsi="SimSun" w:eastAsia="SimSun"/>
          <w:b w:val="0"/>
          <w:i w:val="0"/>
          <w:color w:val="000000"/>
          <w:sz w:val="24"/>
        </w:rPr>
        <w:t xml:space="preserve"> 、</w:t>
      </w:r>
      <w:r>
        <w:rPr>
          <w:rFonts w:ascii="TimesNewRomanPS" w:hAnsi="TimesNewRomanPS" w:eastAsia="TimesNewRomanPS"/>
          <w:b w:val="0"/>
          <w:i/>
          <w:color w:val="000000"/>
          <w:sz w:val="24"/>
        </w:rPr>
        <w:t>a</w:t>
      </w:r>
      <w:r>
        <w:rPr>
          <w:rFonts w:ascii="SimSun" w:hAnsi="SimSun" w:eastAsia="SimSun"/>
          <w:b w:val="0"/>
          <w:i w:val="0"/>
          <w:color w:val="000000"/>
          <w:sz w:val="12"/>
        </w:rPr>
        <w:t>4</w:t>
      </w:r>
      <w:r>
        <w:rPr>
          <w:rFonts w:ascii="SimSun" w:hAnsi="SimSun" w:eastAsia="SimSun"/>
          <w:b w:val="0"/>
          <w:i w:val="0"/>
          <w:color w:val="000000"/>
          <w:sz w:val="24"/>
        </w:rPr>
        <w:t>和</w:t>
      </w:r>
      <w:r>
        <w:rPr>
          <w:rFonts w:ascii="TimesNewRomanPS" w:hAnsi="TimesNewRomanPS" w:eastAsia="TimesNewRomanPS"/>
          <w:b w:val="0"/>
          <w:i/>
          <w:color w:val="000000"/>
          <w:sz w:val="24"/>
        </w:rPr>
        <w:t>a</w:t>
      </w:r>
      <w:r>
        <w:rPr>
          <w:rFonts w:ascii="SimSun" w:hAnsi="SimSun" w:eastAsia="SimSun"/>
          <w:b w:val="0"/>
          <w:i w:val="0"/>
          <w:color w:val="000000"/>
          <w:sz w:val="12"/>
        </w:rPr>
        <w:t>5</w:t>
      </w:r>
      <w:r>
        <w:rPr>
          <w:rFonts w:ascii="SimSun" w:hAnsi="SimSun" w:eastAsia="SimSun"/>
          <w:b w:val="0"/>
          <w:i w:val="0"/>
          <w:color w:val="000000"/>
          <w:sz w:val="24"/>
        </w:rPr>
        <w:t>分别</w:t>
      </w:r>
      <w:r>
        <w:rPr>
          <w:rFonts w:ascii="SimSun" w:hAnsi="SimSun" w:eastAsia="SimSun"/>
          <w:b w:val="0"/>
          <w:i w:val="0"/>
          <w:color w:val="000000"/>
          <w:sz w:val="24"/>
        </w:rPr>
        <w:t>对应粉细砂、圆砾土、强风化、弱胶和中胶的方量。则：</w:t>
      </w:r>
    </w:p>
    <w:tbl>
      <w:tblPr>
        <w:tblW w:type="auto" w:w="0"/>
        <w:tblLayout w:type="fixed"/>
        <w:tblLook w:firstColumn="1" w:firstRow="1" w:lastColumn="0" w:lastRow="0" w:noHBand="0" w:noVBand="1" w:val="04A0"/>
        <w:tblInd w:w="980.0" w:type="dxa"/>
      </w:tblPr>
      <w:tblGrid>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gridCol w:w="229"/>
      </w:tblGrid>
      <w:tr>
        <w:trPr>
          <w:trHeight w:hRule="exact" w:val="396"/>
        </w:trPr>
        <w:tc>
          <w:tcPr>
            <w:tcW w:type="dxa" w:w="1100"/>
            <w:tcBorders>
              <w:bottom w:sz="4.335999965667725" w:val="single" w:color="#000000"/>
            </w:tcBorders>
            <w:tcMar>
              <w:start w:w="0" w:type="dxa"/>
              <w:end w:w="0" w:type="dxa"/>
            </w:tcMar>
          </w:tcPr>
          <w:p/>
        </w:tc>
        <w:tc>
          <w:tcPr>
            <w:tcW w:type="dxa" w:w="240"/>
            <w:tcBorders>
              <w:bottom w:sz="4.335999965667725" w:val="single" w:color="#000000"/>
            </w:tcBorders>
            <w:tcMar>
              <w:start w:w="0" w:type="dxa"/>
              <w:end w:w="0" w:type="dxa"/>
            </w:tcMar>
          </w:tcPr>
          <w:p/>
        </w:tc>
        <w:tc>
          <w:tcPr>
            <w:tcW w:type="dxa" w:w="220"/>
            <w:tcBorders>
              <w:bottom w:sz="4.335999965667725" w:val="single" w:color="#000000"/>
            </w:tcBorders>
            <w:tcMar>
              <w:start w:w="0" w:type="dxa"/>
              <w:end w:w="0" w:type="dxa"/>
            </w:tcMar>
          </w:tcPr>
          <w:p/>
        </w:tc>
        <w:tc>
          <w:tcPr>
            <w:tcW w:type="dxa" w:w="160"/>
            <w:tcBorders>
              <w:bottom w:sz="4.335999965667725" w:val="single" w:color="#000000"/>
            </w:tcBorders>
            <w:tcMar>
              <w:start w:w="0" w:type="dxa"/>
              <w:end w:w="0" w:type="dxa"/>
            </w:tcMar>
          </w:tcPr>
          <w:p/>
        </w:tc>
        <w:tc>
          <w:tcPr>
            <w:tcW w:type="dxa" w:w="120"/>
            <w:tcBorders>
              <w:bottom w:sz="4.335999965667725" w:val="single" w:color="#000000"/>
            </w:tcBorders>
            <w:tcMar>
              <w:start w:w="0" w:type="dxa"/>
              <w:end w:w="0" w:type="dxa"/>
            </w:tcMar>
          </w:tcPr>
          <w:p/>
        </w:tc>
        <w:tc>
          <w:tcPr>
            <w:tcW w:type="dxa" w:w="232"/>
            <w:tcBorders>
              <w:bottom w:sz="4.335999965667725" w:val="single" w:color="#000000"/>
            </w:tcBorders>
            <w:tcMar>
              <w:start w:w="0" w:type="dxa"/>
              <w:end w:w="0" w:type="dxa"/>
            </w:tcMar>
          </w:tcPr>
          <w:p/>
        </w:tc>
        <w:tc>
          <w:tcPr>
            <w:tcW w:type="dxa" w:w="186"/>
            <w:vMerge w:val="restart"/>
            <w:tcBorders/>
            <w:tcMar>
              <w:start w:w="0" w:type="dxa"/>
              <w:end w:w="0" w:type="dxa"/>
            </w:tcMar>
            <w:tcMar>
              <w:start w:w="0" w:type="dxa"/>
              <w:end w:w="0" w:type="dxa"/>
            </w:tcMar>
          </w:tcPr>
          <w:p>
            <w:pPr>
              <w:autoSpaceDN w:val="0"/>
              <w:autoSpaceDE w:val="0"/>
              <w:widowControl/>
              <w:spacing w:line="290" w:lineRule="exact" w:before="230" w:after="0"/>
              <w:ind w:left="0" w:right="0" w:firstLine="0"/>
              <w:jc w:val="right"/>
            </w:pPr>
            <w:r>
              <w:rPr>
                <w:rFonts w:ascii="TimesNewRomanPSMT" w:hAnsi="TimesNewRomanPSMT" w:eastAsia="TimesNewRomanPSMT"/>
                <w:b w:val="0"/>
                <w:i w:val="0"/>
                <w:color w:val="000000"/>
                <w:sz w:val="26"/>
              </w:rPr>
              <w:t>(</w:t>
            </w:r>
          </w:p>
        </w:tc>
        <w:tc>
          <w:tcPr>
            <w:tcW w:type="dxa" w:w="2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190" w:after="0"/>
              <w:ind w:left="0" w:right="0" w:firstLine="0"/>
              <w:jc w:val="center"/>
            </w:pPr>
            <w:r>
              <w:rPr>
                <w:rFonts w:ascii="TimesNewRomanPS" w:hAnsi="TimesNewRomanPS" w:eastAsia="TimesNewRomanPS"/>
                <w:b w:val="0"/>
                <w:i/>
                <w:color w:val="000000"/>
                <w:sz w:val="26"/>
              </w:rPr>
              <w:t xml:space="preserve">a </w:t>
            </w:r>
            <w:r>
              <w:rPr>
                <w:w w:val="101.54666900634766"/>
                <w:rFonts w:ascii="TimesNewRomanPSMT" w:hAnsi="TimesNewRomanPSMT" w:eastAsia="TimesNewRomanPSMT"/>
                <w:b w:val="0"/>
                <w:i w:val="0"/>
                <w:color w:val="000000"/>
                <w:sz w:val="15"/>
              </w:rPr>
              <w:t>1</w:t>
            </w:r>
          </w:p>
        </w:tc>
        <w:tc>
          <w:tcPr>
            <w:tcW w:type="dxa" w:w="220"/>
            <w:tcBorders>
              <w:bottom w:sz="4.335999965667725" w:val="single" w:color="#000000"/>
            </w:tcBorders>
            <w:tcMar>
              <w:start w:w="0" w:type="dxa"/>
              <w:end w:w="0" w:type="dxa"/>
            </w:tcMar>
          </w:tcPr>
          <w:p>
            <w:pPr>
              <w:autoSpaceDN w:val="0"/>
              <w:autoSpaceDE w:val="0"/>
              <w:widowControl/>
              <w:spacing w:line="320" w:lineRule="exact" w:before="70" w:after="0"/>
              <w:ind w:left="0" w:right="0" w:firstLine="0"/>
              <w:jc w:val="center"/>
            </w:pPr>
            <w:r>
              <w:rPr>
                <w:rFonts w:ascii="SymbolMT" w:hAnsi="SymbolMT" w:eastAsia="SymbolMT"/>
                <w:b w:val="0"/>
                <w:i w:val="0"/>
                <w:color w:val="000000"/>
                <w:sz w:val="26"/>
              </w:rPr>
              <w:t></w:t>
            </w:r>
          </w:p>
        </w:tc>
        <w:tc>
          <w:tcPr>
            <w:tcW w:type="dxa" w:w="160"/>
            <w:tcBorders>
              <w:bottom w:sz="4.335999965667725" w:val="single" w:color="#000000"/>
            </w:tcBorders>
            <w:tcMar>
              <w:start w:w="0" w:type="dxa"/>
              <w:end w:w="0" w:type="dxa"/>
            </w:tcMar>
          </w:tcPr>
          <w:p>
            <w:pPr>
              <w:autoSpaceDN w:val="0"/>
              <w:autoSpaceDE w:val="0"/>
              <w:widowControl/>
              <w:spacing w:line="290" w:lineRule="exact" w:before="100" w:after="0"/>
              <w:ind w:left="0" w:right="0" w:firstLine="0"/>
              <w:jc w:val="center"/>
            </w:pPr>
            <w:r>
              <w:rPr>
                <w:rFonts w:ascii="TimesNewRomanPS" w:hAnsi="TimesNewRomanPS" w:eastAsia="TimesNewRomanPS"/>
                <w:b w:val="0"/>
                <w:i/>
                <w:color w:val="000000"/>
                <w:sz w:val="26"/>
              </w:rPr>
              <w:t>a</w:t>
            </w:r>
          </w:p>
        </w:tc>
        <w:tc>
          <w:tcPr>
            <w:tcW w:type="dxa" w:w="100"/>
            <w:tcBorders>
              <w:bottom w:sz="4.335999965667725" w:val="single" w:color="#000000"/>
            </w:tcBorders>
            <w:tcMar>
              <w:start w:w="0" w:type="dxa"/>
              <w:end w:w="0" w:type="dxa"/>
            </w:tcMar>
          </w:tcPr>
          <w:p/>
        </w:tc>
        <w:tc>
          <w:tcPr>
            <w:tcW w:type="dxa" w:w="260"/>
            <w:tcBorders>
              <w:bottom w:sz="4.335999965667725" w:val="single" w:color="#000000"/>
            </w:tcBorders>
            <w:tcMar>
              <w:start w:w="0" w:type="dxa"/>
              <w:end w:w="0" w:type="dxa"/>
            </w:tcMar>
          </w:tcPr>
          <w:p>
            <w:pPr>
              <w:autoSpaceDN w:val="0"/>
              <w:autoSpaceDE w:val="0"/>
              <w:widowControl/>
              <w:spacing w:line="320" w:lineRule="exact" w:before="70" w:after="0"/>
              <w:ind w:left="0" w:right="0" w:firstLine="0"/>
              <w:jc w:val="center"/>
            </w:pPr>
            <w:r>
              <w:rPr>
                <w:rFonts w:ascii="SymbolMT" w:hAnsi="SymbolMT" w:eastAsia="SymbolMT"/>
                <w:b w:val="0"/>
                <w:i w:val="0"/>
                <w:color w:val="000000"/>
                <w:sz w:val="26"/>
              </w:rPr>
              <w:t></w:t>
            </w:r>
          </w:p>
        </w:tc>
        <w:tc>
          <w:tcPr>
            <w:tcW w:type="dxa" w:w="140"/>
            <w:tcBorders>
              <w:bottom w:sz="4.335999965667725" w:val="single" w:color="#000000"/>
            </w:tcBorders>
            <w:tcMar>
              <w:start w:w="0" w:type="dxa"/>
              <w:end w:w="0" w:type="dxa"/>
            </w:tcMar>
          </w:tcPr>
          <w:p>
            <w:pPr>
              <w:autoSpaceDN w:val="0"/>
              <w:autoSpaceDE w:val="0"/>
              <w:widowControl/>
              <w:spacing w:line="290" w:lineRule="exact" w:before="60" w:after="0"/>
              <w:ind w:left="0" w:right="0" w:firstLine="0"/>
              <w:jc w:val="center"/>
            </w:pPr>
            <w:r>
              <w:rPr>
                <w:rFonts w:ascii="TimesNewRomanPS" w:hAnsi="TimesNewRomanPS" w:eastAsia="TimesNewRomanPS"/>
                <w:b w:val="0"/>
                <w:i/>
                <w:color w:val="000000"/>
                <w:sz w:val="26"/>
              </w:rPr>
              <w:t>x</w:t>
            </w:r>
          </w:p>
        </w:tc>
        <w:tc>
          <w:tcPr>
            <w:tcW w:type="dxa" w:w="138"/>
            <w:tcBorders>
              <w:bottom w:sz="4.335999965667725" w:val="single" w:color="#000000"/>
            </w:tcBorders>
            <w:tcMar>
              <w:start w:w="0" w:type="dxa"/>
              <w:end w:w="0" w:type="dxa"/>
            </w:tcMar>
          </w:tcPr>
          <w:p>
            <w:pPr>
              <w:autoSpaceDN w:val="0"/>
              <w:autoSpaceDE w:val="0"/>
              <w:widowControl/>
              <w:spacing w:line="168" w:lineRule="exact" w:before="222" w:after="0"/>
              <w:ind w:left="0" w:right="0" w:firstLine="0"/>
              <w:jc w:val="center"/>
            </w:pPr>
            <w:r>
              <w:rPr>
                <w:w w:val="101.54666900634766"/>
                <w:rFonts w:ascii="TimesNewRomanPSMT" w:hAnsi="TimesNewRomanPSMT" w:eastAsia="TimesNewRomanPSMT"/>
                <w:b w:val="0"/>
                <w:i w:val="0"/>
                <w:color w:val="000000"/>
                <w:sz w:val="15"/>
              </w:rPr>
              <w:t>2</w:t>
            </w:r>
          </w:p>
        </w:tc>
        <w:tc>
          <w:tcPr>
            <w:tcW w:type="dxa" w:w="102"/>
            <w:tcBorders>
              <w:bottom w:sz="4.335999965667725" w:val="single" w:color="#000000"/>
            </w:tcBorders>
            <w:tcMar>
              <w:start w:w="0" w:type="dxa"/>
              <w:end w:w="0" w:type="dxa"/>
            </w:tcMar>
          </w:tcPr>
          <w:p>
            <w:pPr>
              <w:autoSpaceDN w:val="0"/>
              <w:autoSpaceDE w:val="0"/>
              <w:widowControl/>
              <w:spacing w:line="290" w:lineRule="exact" w:before="100" w:after="0"/>
              <w:ind w:left="0" w:right="0" w:firstLine="0"/>
              <w:jc w:val="center"/>
            </w:pPr>
            <w:r>
              <w:rPr>
                <w:rFonts w:ascii="TimesNewRomanPSMT" w:hAnsi="TimesNewRomanPSMT" w:eastAsia="TimesNewRomanPSMT"/>
                <w:b w:val="0"/>
                <w:i w:val="0"/>
                <w:color w:val="000000"/>
                <w:sz w:val="26"/>
              </w:rPr>
              <w:t>)</w:t>
            </w:r>
          </w:p>
        </w:tc>
        <w:tc>
          <w:tcPr>
            <w:tcW w:type="dxa" w:w="200"/>
            <w:tcBorders>
              <w:bottom w:sz="4.335999965667725" w:val="single" w:color="#000000"/>
            </w:tcBorders>
            <w:tcMar>
              <w:start w:w="0" w:type="dxa"/>
              <w:end w:w="0" w:type="dxa"/>
            </w:tcMar>
          </w:tcPr>
          <w:p>
            <w:pPr>
              <w:autoSpaceDN w:val="0"/>
              <w:autoSpaceDE w:val="0"/>
              <w:widowControl/>
              <w:spacing w:line="290" w:lineRule="exact" w:before="100" w:after="0"/>
              <w:ind w:left="0" w:right="0" w:firstLine="0"/>
              <w:jc w:val="center"/>
            </w:pPr>
            <w:r>
              <w:rPr>
                <w:rFonts w:ascii="TimesNewRomanPS" w:hAnsi="TimesNewRomanPS" w:eastAsia="TimesNewRomanPS"/>
                <w:b w:val="0"/>
                <w:i/>
                <w:color w:val="000000"/>
                <w:sz w:val="26"/>
              </w:rPr>
              <w:t>x</w:t>
            </w:r>
          </w:p>
        </w:tc>
        <w:tc>
          <w:tcPr>
            <w:tcW w:type="dxa" w:w="240"/>
            <w:tcBorders>
              <w:bottom w:sz="4.335999965667725" w:val="single" w:color="#000000"/>
            </w:tcBorders>
            <w:tcMar>
              <w:start w:w="0" w:type="dxa"/>
              <w:end w:w="0" w:type="dxa"/>
            </w:tcMar>
          </w:tcPr>
          <w:p>
            <w:pPr>
              <w:autoSpaceDN w:val="0"/>
              <w:autoSpaceDE w:val="0"/>
              <w:widowControl/>
              <w:spacing w:line="320" w:lineRule="exact" w:before="70" w:after="0"/>
              <w:ind w:left="0" w:right="0" w:firstLine="0"/>
              <w:jc w:val="center"/>
            </w:pPr>
            <w:r>
              <w:rPr>
                <w:rFonts w:ascii="SymbolMT" w:hAnsi="SymbolMT" w:eastAsia="SymbolMT"/>
                <w:b w:val="0"/>
                <w:i w:val="0"/>
                <w:color w:val="000000"/>
                <w:sz w:val="26"/>
              </w:rPr>
              <w:t></w:t>
            </w:r>
          </w:p>
        </w:tc>
        <w:tc>
          <w:tcPr>
            <w:tcW w:type="dxa" w:w="100"/>
            <w:tcBorders>
              <w:bottom w:sz="4.335999965667725" w:val="single" w:color="#000000"/>
            </w:tcBorders>
            <w:tcMar>
              <w:start w:w="0" w:type="dxa"/>
              <w:end w:w="0" w:type="dxa"/>
            </w:tcMar>
          </w:tcPr>
          <w:p/>
        </w:tc>
        <w:tc>
          <w:tcPr>
            <w:tcW w:type="dxa" w:w="140"/>
            <w:tcBorders>
              <w:bottom w:sz="4.335999965667725" w:val="single" w:color="#000000"/>
            </w:tcBorders>
            <w:tcMar>
              <w:start w:w="0" w:type="dxa"/>
              <w:end w:w="0" w:type="dxa"/>
            </w:tcMar>
          </w:tcPr>
          <w:p>
            <w:pPr>
              <w:autoSpaceDN w:val="0"/>
              <w:autoSpaceDE w:val="0"/>
              <w:widowControl/>
              <w:spacing w:line="290" w:lineRule="exact" w:before="100" w:after="0"/>
              <w:ind w:left="0" w:right="0" w:firstLine="0"/>
              <w:jc w:val="center"/>
            </w:pPr>
            <w:r>
              <w:rPr>
                <w:rFonts w:ascii="TimesNewRomanPS" w:hAnsi="TimesNewRomanPS" w:eastAsia="TimesNewRomanPS"/>
                <w:b w:val="0"/>
                <w:i/>
                <w:color w:val="000000"/>
                <w:sz w:val="26"/>
              </w:rPr>
              <w:t>a</w:t>
            </w:r>
          </w:p>
        </w:tc>
        <w:tc>
          <w:tcPr>
            <w:tcW w:type="dxa" w:w="100"/>
            <w:tcBorders>
              <w:bottom w:sz="4.335999965667725" w:val="single" w:color="#000000"/>
            </w:tcBorders>
            <w:tcMar>
              <w:start w:w="0" w:type="dxa"/>
              <w:end w:w="0" w:type="dxa"/>
            </w:tcMar>
          </w:tcPr>
          <w:p/>
        </w:tc>
        <w:tc>
          <w:tcPr>
            <w:tcW w:type="dxa" w:w="220"/>
            <w:gridSpan w:val="2"/>
            <w:tcBorders/>
            <w:tcMar>
              <w:start w:w="0" w:type="dxa"/>
              <w:end w:w="0" w:type="dxa"/>
            </w:tcMar>
            <w:tcMar>
              <w:start w:w="0" w:type="dxa"/>
              <w:end w:w="0" w:type="dxa"/>
            </w:tcMar>
          </w:tcPr>
          <w:p>
            <w:pPr>
              <w:autoSpaceDN w:val="0"/>
              <w:autoSpaceDE w:val="0"/>
              <w:widowControl/>
              <w:spacing w:line="320" w:lineRule="exact" w:before="76" w:after="0"/>
              <w:ind w:left="0" w:right="0" w:firstLine="0"/>
              <w:jc w:val="center"/>
            </w:pPr>
            <w:r>
              <w:rPr>
                <w:rFonts w:ascii="SymbolMT" w:hAnsi="SymbolMT" w:eastAsia="SymbolMT"/>
                <w:b w:val="0"/>
                <w:i w:val="0"/>
                <w:color w:val="000000"/>
                <w:sz w:val="26"/>
              </w:rPr>
              <w:t></w:t>
            </w:r>
          </w:p>
        </w:tc>
        <w:tc>
          <w:tcPr>
            <w:tcW w:type="dxa" w:w="140"/>
            <w:tcBorders>
              <w:bottom w:sz="4.335999965667725" w:val="single" w:color="#000000"/>
            </w:tcBorders>
            <w:tcMar>
              <w:start w:w="0" w:type="dxa"/>
              <w:end w:w="0" w:type="dxa"/>
            </w:tcMar>
          </w:tcPr>
          <w:p>
            <w:pPr>
              <w:autoSpaceDN w:val="0"/>
              <w:autoSpaceDE w:val="0"/>
              <w:widowControl/>
              <w:spacing w:line="290" w:lineRule="exact" w:before="100" w:after="0"/>
              <w:ind w:left="0" w:right="0" w:firstLine="0"/>
              <w:jc w:val="center"/>
            </w:pPr>
            <w:r>
              <w:rPr>
                <w:rFonts w:ascii="TimesNewRomanPS" w:hAnsi="TimesNewRomanPS" w:eastAsia="TimesNewRomanPS"/>
                <w:b w:val="0"/>
                <w:i/>
                <w:color w:val="000000"/>
                <w:sz w:val="26"/>
              </w:rPr>
              <w:t>a</w:t>
            </w:r>
          </w:p>
        </w:tc>
        <w:tc>
          <w:tcPr>
            <w:tcW w:type="dxa" w:w="100"/>
            <w:tcBorders>
              <w:bottom w:sz="4.335999965667725" w:val="single" w:color="#000000"/>
            </w:tcBorders>
            <w:tcMar>
              <w:start w:w="0" w:type="dxa"/>
              <w:end w:w="0" w:type="dxa"/>
            </w:tcMar>
          </w:tcPr>
          <w:p/>
        </w:tc>
        <w:tc>
          <w:tcPr>
            <w:tcW w:type="dxa" w:w="2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00" w:after="0"/>
              <w:ind w:left="0" w:right="0" w:firstLine="0"/>
              <w:jc w:val="center"/>
            </w:pPr>
            <w:r>
              <w:rPr>
                <w:rFonts w:ascii="SymbolMT" w:hAnsi="SymbolMT" w:eastAsia="SymbolMT"/>
                <w:b w:val="0"/>
                <w:i w:val="0"/>
                <w:color w:val="000000"/>
                <w:sz w:val="26"/>
              </w:rPr>
              <w:t></w:t>
            </w:r>
          </w:p>
        </w:tc>
        <w:tc>
          <w:tcPr>
            <w:tcW w:type="dxa" w:w="118"/>
            <w:tcBorders>
              <w:bottom w:sz="4.335999965667725" w:val="single" w:color="#000000"/>
            </w:tcBorders>
            <w:tcMar>
              <w:start w:w="0" w:type="dxa"/>
              <w:end w:w="0" w:type="dxa"/>
            </w:tcMar>
          </w:tcPr>
          <w:p>
            <w:pPr>
              <w:autoSpaceDN w:val="0"/>
              <w:autoSpaceDE w:val="0"/>
              <w:widowControl/>
              <w:spacing w:line="290" w:lineRule="exact" w:before="60" w:after="0"/>
              <w:ind w:left="0" w:right="0" w:firstLine="0"/>
              <w:jc w:val="center"/>
            </w:pPr>
            <w:r>
              <w:rPr>
                <w:rFonts w:ascii="TimesNewRomanPS" w:hAnsi="TimesNewRomanPS" w:eastAsia="TimesNewRomanPS"/>
                <w:b w:val="0"/>
                <w:i/>
                <w:color w:val="000000"/>
                <w:sz w:val="26"/>
              </w:rPr>
              <w:t>x</w:t>
            </w:r>
          </w:p>
        </w:tc>
        <w:tc>
          <w:tcPr>
            <w:tcW w:type="dxa" w:w="170"/>
            <w:tcBorders>
              <w:bottom w:sz="4.335999965667725" w:val="single" w:color="#000000"/>
            </w:tcBorders>
            <w:tcMar>
              <w:start w:w="0" w:type="dxa"/>
              <w:end w:w="0" w:type="dxa"/>
            </w:tcMar>
          </w:tcPr>
          <w:p>
            <w:pPr>
              <w:autoSpaceDN w:val="0"/>
              <w:autoSpaceDE w:val="0"/>
              <w:widowControl/>
              <w:spacing w:line="168" w:lineRule="exact" w:before="222" w:after="0"/>
              <w:ind w:left="0" w:right="0" w:firstLine="0"/>
              <w:jc w:val="center"/>
            </w:pPr>
            <w:r>
              <w:rPr>
                <w:w w:val="101.54666900634766"/>
                <w:rFonts w:ascii="TimesNewRomanPSMT" w:hAnsi="TimesNewRomanPSMT" w:eastAsia="TimesNewRomanPSMT"/>
                <w:b w:val="0"/>
                <w:i w:val="0"/>
                <w:color w:val="000000"/>
                <w:sz w:val="15"/>
              </w:rPr>
              <w:t>4</w:t>
            </w:r>
          </w:p>
        </w:tc>
        <w:tc>
          <w:tcPr>
            <w:tcW w:type="dxa" w:w="70"/>
            <w:vMerge w:val="restart"/>
            <w:tcBorders/>
            <w:tcMar>
              <w:start w:w="0" w:type="dxa"/>
              <w:end w:w="0" w:type="dxa"/>
            </w:tcMar>
            <w:tcMar>
              <w:start w:w="0" w:type="dxa"/>
              <w:end w:w="0" w:type="dxa"/>
            </w:tcMar>
          </w:tcPr>
          <w:p>
            <w:pPr>
              <w:autoSpaceDN w:val="0"/>
              <w:autoSpaceDE w:val="0"/>
              <w:widowControl/>
              <w:spacing w:line="290" w:lineRule="exact" w:before="230" w:after="0"/>
              <w:ind w:left="0" w:right="0" w:firstLine="0"/>
              <w:jc w:val="center"/>
            </w:pPr>
            <w:r>
              <w:rPr>
                <w:rFonts w:ascii="TimesNewRomanPSMT" w:hAnsi="TimesNewRomanPSMT" w:eastAsia="TimesNewRomanPSMT"/>
                <w:b w:val="0"/>
                <w:i w:val="0"/>
                <w:color w:val="000000"/>
                <w:sz w:val="26"/>
              </w:rPr>
              <w:t>)</w:t>
            </w:r>
          </w:p>
        </w:tc>
        <w:tc>
          <w:tcPr>
            <w:tcW w:type="dxa" w:w="140"/>
            <w:tcBorders>
              <w:bottom w:sz="4.335999965667725" w:val="single" w:color="#000000"/>
            </w:tcBorders>
            <w:tcMar>
              <w:start w:w="0" w:type="dxa"/>
              <w:end w:w="0" w:type="dxa"/>
            </w:tcMar>
          </w:tcPr>
          <w:p>
            <w:pPr>
              <w:autoSpaceDN w:val="0"/>
              <w:autoSpaceDE w:val="0"/>
              <w:widowControl/>
              <w:spacing w:line="290" w:lineRule="exact" w:before="100" w:after="0"/>
              <w:ind w:left="0" w:right="0" w:firstLine="0"/>
              <w:jc w:val="center"/>
            </w:pPr>
            <w:r>
              <w:rPr>
                <w:rFonts w:ascii="TimesNewRomanPS" w:hAnsi="TimesNewRomanPS" w:eastAsia="TimesNewRomanPS"/>
                <w:b w:val="0"/>
                <w:i/>
                <w:color w:val="000000"/>
                <w:sz w:val="26"/>
              </w:rPr>
              <w:t>x</w:t>
            </w:r>
          </w:p>
        </w:tc>
        <w:tc>
          <w:tcPr>
            <w:tcW w:type="dxa" w:w="84"/>
            <w:tcBorders/>
            <w:tcMar>
              <w:start w:w="0" w:type="dxa"/>
              <w:end w:w="0" w:type="dxa"/>
            </w:tcMar>
          </w:tcPr>
          <w:p/>
        </w:tc>
        <w:tc>
          <w:tcPr>
            <w:tcW w:type="dxa" w:w="276"/>
            <w:gridSpan w:val="2"/>
            <w:tcBorders/>
            <w:tcMar>
              <w:start w:w="0" w:type="dxa"/>
              <w:end w:w="0" w:type="dxa"/>
            </w:tcMar>
            <w:tcMar>
              <w:start w:w="0" w:type="dxa"/>
              <w:end w:w="0" w:type="dxa"/>
            </w:tcMar>
          </w:tcPr>
          <w:p>
            <w:pPr>
              <w:autoSpaceDN w:val="0"/>
              <w:autoSpaceDE w:val="0"/>
              <w:widowControl/>
              <w:spacing w:line="320" w:lineRule="exact" w:before="76" w:after="0"/>
              <w:ind w:left="0" w:right="0" w:firstLine="0"/>
              <w:jc w:val="center"/>
            </w:pPr>
            <w:r>
              <w:rPr>
                <w:rFonts w:ascii="SymbolMT" w:hAnsi="SymbolMT" w:eastAsia="SymbolMT"/>
                <w:b w:val="0"/>
                <w:i w:val="0"/>
                <w:color w:val="000000"/>
                <w:sz w:val="26"/>
              </w:rPr>
              <w:t></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230" w:after="0"/>
              <w:ind w:left="0" w:right="0" w:firstLine="0"/>
              <w:jc w:val="center"/>
            </w:pPr>
            <w:r>
              <w:rPr>
                <w:rFonts w:ascii="TimesNewRomanPS" w:hAnsi="TimesNewRomanPS" w:eastAsia="TimesNewRomanPS"/>
                <w:b w:val="0"/>
                <w:i/>
                <w:color w:val="000000"/>
                <w:sz w:val="26"/>
              </w:rPr>
              <w:t>a</w:t>
            </w:r>
          </w:p>
        </w:tc>
        <w:tc>
          <w:tcPr>
            <w:tcW w:type="dxa" w:w="100"/>
            <w:tcBorders>
              <w:bottom w:sz="4.335999965667725" w:val="single" w:color="#000000"/>
            </w:tcBorders>
            <w:tcMar>
              <w:start w:w="0" w:type="dxa"/>
              <w:end w:w="0" w:type="dxa"/>
            </w:tcMar>
          </w:tcPr>
          <w:p/>
        </w:tc>
        <w:tc>
          <w:tcPr>
            <w:tcW w:type="dxa" w:w="132"/>
            <w:vMerge w:val="restart"/>
            <w:tcBorders/>
            <w:tcMar>
              <w:start w:w="0" w:type="dxa"/>
              <w:end w:w="0" w:type="dxa"/>
            </w:tcMar>
            <w:tcMar>
              <w:start w:w="0" w:type="dxa"/>
              <w:end w:w="0" w:type="dxa"/>
            </w:tcMar>
          </w:tcPr>
          <w:p>
            <w:pPr>
              <w:autoSpaceDN w:val="0"/>
              <w:autoSpaceDE w:val="0"/>
              <w:widowControl/>
              <w:spacing w:line="290" w:lineRule="exact" w:before="230" w:after="0"/>
              <w:ind w:left="0" w:right="0" w:firstLine="0"/>
              <w:jc w:val="center"/>
            </w:pPr>
            <w:r>
              <w:rPr>
                <w:rFonts w:ascii="TimesNewRomanPS" w:hAnsi="TimesNewRomanPS" w:eastAsia="TimesNewRomanPS"/>
                <w:b w:val="0"/>
                <w:i/>
                <w:color w:val="000000"/>
                <w:sz w:val="26"/>
              </w:rPr>
              <w:t>x</w:t>
            </w:r>
          </w:p>
        </w:tc>
        <w:tc>
          <w:tcPr>
            <w:tcW w:type="dxa" w:w="128"/>
            <w:tcBorders>
              <w:bottom w:sz="4.335999965667725" w:val="single" w:color="#000000"/>
            </w:tcBorders>
            <w:tcMar>
              <w:start w:w="0" w:type="dxa"/>
              <w:end w:w="0" w:type="dxa"/>
            </w:tcMar>
          </w:tcPr>
          <w:p/>
        </w:tc>
        <w:tc>
          <w:tcPr>
            <w:tcW w:type="dxa" w:w="23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00" w:after="0"/>
              <w:ind w:left="0" w:right="0" w:firstLine="0"/>
              <w:jc w:val="center"/>
            </w:pPr>
            <w:r>
              <w:rPr>
                <w:rFonts w:ascii="SymbolMT" w:hAnsi="SymbolMT" w:eastAsia="SymbolMT"/>
                <w:b w:val="0"/>
                <w:i w:val="0"/>
                <w:color w:val="000000"/>
                <w:sz w:val="26"/>
              </w:rPr>
              <w:t></w:t>
            </w:r>
          </w:p>
        </w:tc>
        <w:tc>
          <w:tcPr>
            <w:tcW w:type="dxa" w:w="442"/>
            <w:tcBorders>
              <w:bottom w:sz="4.335999965667725" w:val="single" w:color="#000000"/>
            </w:tcBorders>
            <w:tcMar>
              <w:start w:w="0" w:type="dxa"/>
              <w:end w:w="0" w:type="dxa"/>
            </w:tcMar>
          </w:tcPr>
          <w:p>
            <w:pPr>
              <w:autoSpaceDN w:val="0"/>
              <w:autoSpaceDE w:val="0"/>
              <w:widowControl/>
              <w:spacing w:line="290" w:lineRule="exact" w:before="100" w:after="0"/>
              <w:ind w:left="30" w:right="0" w:firstLine="0"/>
              <w:jc w:val="left"/>
            </w:pPr>
            <w:r>
              <w:rPr>
                <w:rFonts w:ascii="TimesNewRomanPS" w:hAnsi="TimesNewRomanPS" w:eastAsia="TimesNewRomanPS"/>
                <w:b w:val="0"/>
                <w:i/>
                <w:color w:val="000000"/>
                <w:sz w:val="26"/>
              </w:rPr>
              <w:t>l</w:t>
            </w:r>
          </w:p>
        </w:tc>
        <w:tc>
          <w:tcPr>
            <w:tcW w:type="dxa" w:w="700"/>
            <w:tcBorders>
              <w:bottom w:sz="4.335999965667725" w:val="single" w:color="#000000"/>
            </w:tcBorders>
            <w:tcMar>
              <w:start w:w="0" w:type="dxa"/>
              <w:end w:w="0" w:type="dxa"/>
            </w:tcMar>
          </w:tcPr>
          <w:p/>
        </w:tc>
        <w:tc>
          <w:tcPr>
            <w:tcW w:type="dxa" w:w="1280"/>
            <w:tcBorders>
              <w:bottom w:sz="4.335999965667725" w:val="single" w:color="#000000"/>
            </w:tcBorders>
            <w:tcMar>
              <w:start w:w="0" w:type="dxa"/>
              <w:end w:w="0" w:type="dxa"/>
            </w:tcMar>
          </w:tcPr>
          <w:p/>
        </w:tc>
      </w:tr>
      <w:tr>
        <w:trPr>
          <w:trHeight w:hRule="exact" w:val="536"/>
        </w:trPr>
        <w:tc>
          <w:tcPr>
            <w:tcW w:type="dxa" w:w="1100"/>
            <w:vMerge w:val="restart"/>
            <w:tcBorders>
              <w:top w:sz="4.335999965667725" w:val="single" w:color="#000000"/>
              <w:bottom w:sz="4.423999786376953" w:val="single" w:color="#000000"/>
            </w:tcBorders>
            <w:tcMar>
              <w:start w:w="0" w:type="dxa"/>
              <w:end w:w="0" w:type="dxa"/>
            </w:tcMar>
            <w:tcMar>
              <w:start w:w="0" w:type="dxa"/>
              <w:end w:w="0" w:type="dxa"/>
            </w:tcMar>
          </w:tcPr>
          <w:p>
            <w:pPr>
              <w:autoSpaceDN w:val="0"/>
              <w:autoSpaceDE w:val="0"/>
              <w:widowControl/>
              <w:spacing w:line="298" w:lineRule="exact" w:before="826" w:after="0"/>
              <w:ind w:left="0" w:right="0" w:firstLine="0"/>
              <w:jc w:val="right"/>
            </w:pPr>
            <w:r>
              <w:rPr>
                <w:rFonts w:ascii="TimesNewRomanPSMT" w:hAnsi="TimesNewRomanPSMT" w:eastAsia="TimesNewRomanPSMT"/>
                <w:b w:val="0"/>
                <w:i w:val="0"/>
                <w:color w:val="000000"/>
                <w:sz w:val="27"/>
              </w:rPr>
              <w:t>(</w:t>
            </w:r>
          </w:p>
        </w:tc>
        <w:tc>
          <w:tcPr>
            <w:tcW w:type="dxa" w:w="240"/>
            <w:vMerge w:val="restart"/>
            <w:tcBorders>
              <w:top w:sz="4.335999965667725" w:val="single" w:color="#000000"/>
              <w:bottom w:sz="4.423999786376953" w:val="single" w:color="#000000"/>
            </w:tcBorders>
            <w:tcMar>
              <w:start w:w="0" w:type="dxa"/>
              <w:end w:w="0" w:type="dxa"/>
            </w:tcMar>
            <w:tcMar>
              <w:start w:w="0" w:type="dxa"/>
              <w:end w:w="0" w:type="dxa"/>
            </w:tcMar>
          </w:tcPr>
          <w:p>
            <w:pPr>
              <w:autoSpaceDN w:val="0"/>
              <w:autoSpaceDE w:val="0"/>
              <w:widowControl/>
              <w:spacing w:line="298" w:lineRule="exact" w:before="826" w:after="0"/>
              <w:ind w:left="6" w:right="0" w:firstLine="0"/>
              <w:jc w:val="left"/>
            </w:pPr>
            <w:r>
              <w:rPr>
                <w:rFonts w:ascii="TimesNewRomanPS" w:hAnsi="TimesNewRomanPS" w:eastAsia="TimesNewRomanPS"/>
                <w:b w:val="0"/>
                <w:i/>
                <w:color w:val="000000"/>
                <w:sz w:val="27"/>
              </w:rPr>
              <w:t>a</w:t>
            </w:r>
          </w:p>
        </w:tc>
        <w:tc>
          <w:tcPr>
            <w:tcW w:type="dxa" w:w="220"/>
            <w:vMerge w:val="restart"/>
            <w:tcBorders>
              <w:top w:sz="4.335999965667725" w:val="single" w:color="#000000"/>
              <w:bottom w:sz="4.423999786376953" w:val="single" w:color="#000000"/>
            </w:tcBorders>
            <w:tcMar>
              <w:start w:w="0" w:type="dxa"/>
              <w:end w:w="0" w:type="dxa"/>
            </w:tcMar>
            <w:tcMar>
              <w:start w:w="0" w:type="dxa"/>
              <w:end w:w="0" w:type="dxa"/>
            </w:tcMar>
          </w:tcPr>
          <w:p>
            <w:pPr>
              <w:autoSpaceDN w:val="0"/>
              <w:autoSpaceDE w:val="0"/>
              <w:widowControl/>
              <w:spacing w:line="330" w:lineRule="exact" w:before="794" w:after="0"/>
              <w:ind w:left="0" w:right="0" w:firstLine="0"/>
              <w:jc w:val="center"/>
            </w:pPr>
            <w:r>
              <w:rPr>
                <w:rFonts w:ascii="SymbolMT" w:hAnsi="SymbolMT" w:eastAsia="SymbolMT"/>
                <w:b w:val="0"/>
                <w:i w:val="0"/>
                <w:color w:val="000000"/>
                <w:sz w:val="27"/>
              </w:rPr>
              <w:t></w:t>
            </w:r>
          </w:p>
        </w:tc>
        <w:tc>
          <w:tcPr>
            <w:tcW w:type="dxa" w:w="160"/>
            <w:vMerge w:val="restart"/>
            <w:tcBorders>
              <w:top w:sz="4.335999965667725" w:val="single" w:color="#000000"/>
              <w:bottom w:sz="4.423999786376953" w:val="single" w:color="#000000"/>
            </w:tcBorders>
            <w:tcMar>
              <w:start w:w="0" w:type="dxa"/>
              <w:end w:w="0" w:type="dxa"/>
            </w:tcMar>
            <w:tcMar>
              <w:start w:w="0" w:type="dxa"/>
              <w:end w:w="0" w:type="dxa"/>
            </w:tcMar>
          </w:tcPr>
          <w:p>
            <w:pPr>
              <w:autoSpaceDN w:val="0"/>
              <w:autoSpaceDE w:val="0"/>
              <w:widowControl/>
              <w:spacing w:line="298" w:lineRule="exact" w:before="826" w:after="0"/>
              <w:ind w:left="0" w:right="0" w:firstLine="0"/>
              <w:jc w:val="center"/>
            </w:pPr>
            <w:r>
              <w:rPr>
                <w:rFonts w:ascii="TimesNewRomanPS" w:hAnsi="TimesNewRomanPS" w:eastAsia="TimesNewRomanPS"/>
                <w:b w:val="0"/>
                <w:i/>
                <w:color w:val="000000"/>
                <w:sz w:val="27"/>
              </w:rPr>
              <w:t>a</w:t>
            </w:r>
          </w:p>
        </w:tc>
        <w:tc>
          <w:tcPr>
            <w:tcW w:type="dxa" w:w="120"/>
            <w:vMerge w:val="restart"/>
            <w:tcBorders>
              <w:top w:sz="4.335999965667725" w:val="single" w:color="#000000"/>
              <w:bottom w:sz="4.423999786376953" w:val="single" w:color="#000000"/>
            </w:tcBorders>
            <w:tcMar>
              <w:start w:w="0" w:type="dxa"/>
              <w:end w:w="0" w:type="dxa"/>
            </w:tcMar>
            <w:tcMar>
              <w:start w:w="0" w:type="dxa"/>
              <w:end w:w="0" w:type="dxa"/>
            </w:tcMar>
          </w:tcPr>
          <w:p/>
        </w:tc>
        <w:tc>
          <w:tcPr>
            <w:tcW w:type="dxa" w:w="232"/>
            <w:vMerge w:val="restart"/>
            <w:tcBorders>
              <w:top w:sz="4.335999965667725" w:val="single" w:color="#000000"/>
              <w:bottom w:sz="4.423999786376953" w:val="single" w:color="#000000"/>
            </w:tcBorders>
            <w:tcMar>
              <w:start w:w="0" w:type="dxa"/>
              <w:end w:w="0" w:type="dxa"/>
            </w:tcMar>
            <w:tcMar>
              <w:start w:w="0" w:type="dxa"/>
              <w:end w:w="0" w:type="dxa"/>
            </w:tcMar>
          </w:tcPr>
          <w:p>
            <w:pPr>
              <w:autoSpaceDN w:val="0"/>
              <w:autoSpaceDE w:val="0"/>
              <w:widowControl/>
              <w:spacing w:line="330" w:lineRule="exact" w:before="794" w:after="0"/>
              <w:ind w:left="0" w:right="0" w:firstLine="0"/>
              <w:jc w:val="center"/>
            </w:pPr>
            <w:r>
              <w:rPr>
                <w:rFonts w:ascii="SymbolMT" w:hAnsi="SymbolMT" w:eastAsia="SymbolMT"/>
                <w:b w:val="0"/>
                <w:i w:val="0"/>
                <w:color w:val="000000"/>
                <w:sz w:val="27"/>
              </w:rPr>
              <w:t></w:t>
            </w:r>
          </w:p>
        </w:tc>
        <w:tc>
          <w:tcPr>
            <w:tcW w:type="dxa" w:w="229"/>
            <w:vMerge/>
            <w:tcBorders/>
          </w:tcPr>
          <w:p/>
        </w:tc>
        <w:tc>
          <w:tcPr>
            <w:tcW w:type="dxa" w:w="458"/>
            <w:gridSpan w:val="2"/>
            <w:vMerge/>
            <w:tcBorders/>
          </w:tcPr>
          <w:p/>
        </w:tc>
        <w:tc>
          <w:tcPr>
            <w:tcW w:type="dxa" w:w="220"/>
            <w:tcBorders>
              <w:top w:sz="4.335999965667725" w:val="single" w:color="#000000"/>
            </w:tcBorders>
            <w:tcMar>
              <w:start w:w="0" w:type="dxa"/>
              <w:end w:w="0" w:type="dxa"/>
            </w:tcMar>
          </w:tcPr>
          <w:p/>
        </w:tc>
        <w:tc>
          <w:tcPr>
            <w:tcW w:type="dxa" w:w="160"/>
            <w:tcBorders>
              <w:top w:sz="4.335999965667725" w:val="single" w:color="#000000"/>
            </w:tcBorders>
            <w:tcMar>
              <w:start w:w="0" w:type="dxa"/>
              <w:end w:w="0" w:type="dxa"/>
            </w:tcMar>
          </w:tcPr>
          <w:p/>
        </w:tc>
        <w:tc>
          <w:tcPr>
            <w:tcW w:type="dxa" w:w="100"/>
            <w:tcBorders>
              <w:top w:sz="4.335999965667725" w:val="single" w:color="#000000"/>
            </w:tcBorders>
            <w:tcMar>
              <w:start w:w="0" w:type="dxa"/>
              <w:end w:w="0" w:type="dxa"/>
            </w:tcMar>
          </w:tcPr>
          <w:p>
            <w:pPr>
              <w:autoSpaceDN w:val="0"/>
              <w:autoSpaceDE w:val="0"/>
              <w:widowControl/>
              <w:spacing w:line="168" w:lineRule="exact" w:before="0" w:after="0"/>
              <w:ind w:left="0" w:right="0" w:firstLine="0"/>
              <w:jc w:val="center"/>
            </w:pPr>
            <w:r>
              <w:rPr>
                <w:w w:val="101.54666900634766"/>
                <w:rFonts w:ascii="TimesNewRomanPSMT" w:hAnsi="TimesNewRomanPSMT" w:eastAsia="TimesNewRomanPSMT"/>
                <w:b w:val="0"/>
                <w:i w:val="0"/>
                <w:color w:val="000000"/>
                <w:sz w:val="15"/>
              </w:rPr>
              <w:t>2</w:t>
            </w:r>
          </w:p>
        </w:tc>
        <w:tc>
          <w:tcPr>
            <w:tcW w:type="dxa" w:w="260"/>
            <w:vMerge w:val="restart"/>
            <w:tcBorders>
              <w:top w:sz="4.335999965667725" w:val="single" w:color="#000000"/>
              <w:bottom w:sz="4.423999786376953" w:val="single" w:color="#000000"/>
            </w:tcBorders>
            <w:tcMar>
              <w:start w:w="0" w:type="dxa"/>
              <w:end w:w="0" w:type="dxa"/>
            </w:tcMar>
            <w:tcMar>
              <w:start w:w="0" w:type="dxa"/>
              <w:end w:w="0" w:type="dxa"/>
            </w:tcMar>
          </w:tcPr>
          <w:p/>
        </w:tc>
        <w:tc>
          <w:tcPr>
            <w:tcW w:type="dxa" w:w="278"/>
            <w:gridSpan w:val="2"/>
            <w:tcBorders>
              <w:top w:sz="4.335999965667725" w:val="single" w:color="#000000"/>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TimesNewRomanPS" w:hAnsi="TimesNewRomanPS" w:eastAsia="TimesNewRomanPS"/>
                <w:b w:val="0"/>
                <w:i/>
                <w:color w:val="000000"/>
                <w:sz w:val="26"/>
              </w:rPr>
              <w:t xml:space="preserve">x </w:t>
            </w:r>
            <w:r>
              <w:rPr>
                <w:w w:val="101.54666900634766"/>
                <w:rFonts w:ascii="TimesNewRomanPSMT" w:hAnsi="TimesNewRomanPSMT" w:eastAsia="TimesNewRomanPSMT"/>
                <w:b w:val="0"/>
                <w:i w:val="0"/>
                <w:color w:val="000000"/>
                <w:sz w:val="15"/>
              </w:rPr>
              <w:t>1</w:t>
            </w:r>
          </w:p>
        </w:tc>
        <w:tc>
          <w:tcPr>
            <w:tcW w:type="dxa" w:w="102"/>
            <w:tcBorders>
              <w:top w:sz="4.335999965667725" w:val="single" w:color="#000000"/>
            </w:tcBorders>
            <w:tcMar>
              <w:start w:w="0" w:type="dxa"/>
              <w:end w:w="0" w:type="dxa"/>
            </w:tcMar>
          </w:tcPr>
          <w:p/>
        </w:tc>
        <w:tc>
          <w:tcPr>
            <w:tcW w:type="dxa" w:w="200"/>
            <w:tcBorders>
              <w:top w:sz="4.335999965667725" w:val="single" w:color="#000000"/>
            </w:tcBorders>
            <w:tcMar>
              <w:start w:w="0" w:type="dxa"/>
              <w:end w:w="0" w:type="dxa"/>
            </w:tcMar>
          </w:tcPr>
          <w:p>
            <w:pPr>
              <w:autoSpaceDN w:val="0"/>
              <w:autoSpaceDE w:val="0"/>
              <w:widowControl/>
              <w:spacing w:line="168" w:lineRule="exact" w:before="0" w:after="0"/>
              <w:ind w:left="0" w:right="4" w:firstLine="0"/>
              <w:jc w:val="right"/>
            </w:pPr>
            <w:r>
              <w:rPr>
                <w:w w:val="101.54666900634766"/>
                <w:rFonts w:ascii="TimesNewRomanPSMT" w:hAnsi="TimesNewRomanPSMT" w:eastAsia="TimesNewRomanPSMT"/>
                <w:b w:val="0"/>
                <w:i w:val="0"/>
                <w:color w:val="000000"/>
                <w:sz w:val="15"/>
              </w:rPr>
              <w:t>1</w:t>
            </w:r>
          </w:p>
        </w:tc>
        <w:tc>
          <w:tcPr>
            <w:tcW w:type="dxa" w:w="240"/>
            <w:tcBorders>
              <w:top w:sz="4.335999965667725" w:val="single" w:color="#000000"/>
            </w:tcBorders>
            <w:tcMar>
              <w:start w:w="0" w:type="dxa"/>
              <w:end w:w="0" w:type="dxa"/>
            </w:tcMar>
          </w:tcPr>
          <w:p/>
        </w:tc>
        <w:tc>
          <w:tcPr>
            <w:tcW w:type="dxa" w:w="100"/>
            <w:tcBorders>
              <w:top w:sz="4.335999965667725" w:val="single" w:color="#000000"/>
            </w:tcBorders>
            <w:tcMar>
              <w:start w:w="0" w:type="dxa"/>
              <w:end w:w="0" w:type="dxa"/>
            </w:tcMar>
          </w:tcPr>
          <w:p/>
        </w:tc>
        <w:tc>
          <w:tcPr>
            <w:tcW w:type="dxa" w:w="140"/>
            <w:tcBorders>
              <w:top w:sz="4.335999965667725" w:val="single" w:color="#000000"/>
            </w:tcBorders>
            <w:tcMar>
              <w:start w:w="0" w:type="dxa"/>
              <w:end w:w="0" w:type="dxa"/>
            </w:tcMar>
          </w:tcPr>
          <w:p/>
        </w:tc>
        <w:tc>
          <w:tcPr>
            <w:tcW w:type="dxa" w:w="100"/>
            <w:tcBorders>
              <w:top w:sz="4.335999965667725" w:val="single" w:color="#000000"/>
            </w:tcBorders>
            <w:tcMar>
              <w:start w:w="0" w:type="dxa"/>
              <w:end w:w="0" w:type="dxa"/>
            </w:tcMar>
          </w:tcPr>
          <w:p>
            <w:pPr>
              <w:autoSpaceDN w:val="0"/>
              <w:autoSpaceDE w:val="0"/>
              <w:widowControl/>
              <w:spacing w:line="168" w:lineRule="exact" w:before="0" w:after="0"/>
              <w:ind w:left="0" w:right="0" w:firstLine="0"/>
              <w:jc w:val="center"/>
            </w:pPr>
            <w:r>
              <w:rPr>
                <w:w w:val="101.54666900634766"/>
                <w:rFonts w:ascii="TimesNewRomanPSMT" w:hAnsi="TimesNewRomanPSMT" w:eastAsia="TimesNewRomanPSMT"/>
                <w:b w:val="0"/>
                <w:i w:val="0"/>
                <w:color w:val="000000"/>
                <w:sz w:val="15"/>
              </w:rPr>
              <w:t>3</w:t>
            </w:r>
          </w:p>
        </w:tc>
        <w:tc>
          <w:tcPr>
            <w:tcW w:type="dxa" w:w="220"/>
            <w:gridSpan w:val="2"/>
            <w:tcBorders/>
            <w:tcMar>
              <w:start w:w="0" w:type="dxa"/>
              <w:end w:w="0" w:type="dxa"/>
            </w:tcMar>
            <w:tcMar>
              <w:start w:w="0" w:type="dxa"/>
              <w:end w:w="0" w:type="dxa"/>
            </w:tcMar>
          </w:tcPr>
          <w:p/>
        </w:tc>
        <w:tc>
          <w:tcPr>
            <w:tcW w:type="dxa" w:w="140"/>
            <w:tcBorders>
              <w:top w:sz="4.335999965667725" w:val="single" w:color="#000000"/>
            </w:tcBorders>
            <w:tcMar>
              <w:start w:w="0" w:type="dxa"/>
              <w:end w:w="0" w:type="dxa"/>
            </w:tcMar>
          </w:tcPr>
          <w:p/>
        </w:tc>
        <w:tc>
          <w:tcPr>
            <w:tcW w:type="dxa" w:w="100"/>
            <w:tcBorders>
              <w:top w:sz="4.335999965667725" w:val="single" w:color="#000000"/>
            </w:tcBorders>
            <w:tcMar>
              <w:start w:w="0" w:type="dxa"/>
              <w:end w:w="0" w:type="dxa"/>
            </w:tcMar>
          </w:tcPr>
          <w:p>
            <w:pPr>
              <w:autoSpaceDN w:val="0"/>
              <w:autoSpaceDE w:val="0"/>
              <w:widowControl/>
              <w:spacing w:line="168" w:lineRule="exact" w:before="0" w:after="0"/>
              <w:ind w:left="0" w:right="0" w:firstLine="0"/>
              <w:jc w:val="center"/>
            </w:pPr>
            <w:r>
              <w:rPr>
                <w:w w:val="101.54666900634766"/>
                <w:rFonts w:ascii="TimesNewRomanPSMT" w:hAnsi="TimesNewRomanPSMT" w:eastAsia="TimesNewRomanPSMT"/>
                <w:b w:val="0"/>
                <w:i w:val="0"/>
                <w:color w:val="000000"/>
                <w:sz w:val="15"/>
              </w:rPr>
              <w:t>4</w:t>
            </w:r>
          </w:p>
        </w:tc>
        <w:tc>
          <w:tcPr>
            <w:tcW w:type="dxa" w:w="458"/>
            <w:gridSpan w:val="2"/>
            <w:vMerge/>
            <w:tcBorders/>
          </w:tcPr>
          <w:p/>
        </w:tc>
        <w:tc>
          <w:tcPr>
            <w:tcW w:type="dxa" w:w="118"/>
            <w:tcBorders>
              <w:top w:sz="4.335999965667725" w:val="single" w:color="#000000"/>
            </w:tcBorders>
            <w:tcMar>
              <w:start w:w="0" w:type="dxa"/>
              <w:end w:w="0" w:type="dxa"/>
            </w:tcMar>
          </w:tcPr>
          <w:p>
            <w:pPr>
              <w:autoSpaceDN w:val="0"/>
              <w:autoSpaceDE w:val="0"/>
              <w:widowControl/>
              <w:spacing w:line="290" w:lineRule="exact" w:before="30" w:after="0"/>
              <w:ind w:left="0" w:right="0" w:firstLine="0"/>
              <w:jc w:val="center"/>
            </w:pPr>
            <w:r>
              <w:rPr>
                <w:rFonts w:ascii="TimesNewRomanPS" w:hAnsi="TimesNewRomanPS" w:eastAsia="TimesNewRomanPS"/>
                <w:b w:val="0"/>
                <w:i/>
                <w:color w:val="000000"/>
                <w:sz w:val="26"/>
              </w:rPr>
              <w:t>x</w:t>
            </w:r>
          </w:p>
        </w:tc>
        <w:tc>
          <w:tcPr>
            <w:tcW w:type="dxa" w:w="170"/>
            <w:tcBorders>
              <w:top w:sz="4.335999965667725" w:val="single" w:color="#000000"/>
            </w:tcBorders>
            <w:tcMar>
              <w:start w:w="0" w:type="dxa"/>
              <w:end w:w="0" w:type="dxa"/>
            </w:tcMar>
          </w:tcPr>
          <w:p>
            <w:pPr>
              <w:autoSpaceDN w:val="0"/>
              <w:autoSpaceDE w:val="0"/>
              <w:widowControl/>
              <w:spacing w:line="168" w:lineRule="exact" w:before="192" w:after="0"/>
              <w:ind w:left="0" w:right="0" w:firstLine="0"/>
              <w:jc w:val="center"/>
            </w:pPr>
            <w:r>
              <w:rPr>
                <w:w w:val="101.54666900634766"/>
                <w:rFonts w:ascii="TimesNewRomanPSMT" w:hAnsi="TimesNewRomanPSMT" w:eastAsia="TimesNewRomanPSMT"/>
                <w:b w:val="0"/>
                <w:i w:val="0"/>
                <w:color w:val="000000"/>
                <w:sz w:val="15"/>
              </w:rPr>
              <w:t>3</w:t>
            </w:r>
          </w:p>
        </w:tc>
        <w:tc>
          <w:tcPr>
            <w:tcW w:type="dxa" w:w="229"/>
            <w:vMerge/>
            <w:tcBorders/>
          </w:tcPr>
          <w:p/>
        </w:tc>
        <w:tc>
          <w:tcPr>
            <w:tcW w:type="dxa" w:w="140"/>
            <w:tcBorders>
              <w:top w:sz="4.335999965667725" w:val="single" w:color="#000000"/>
            </w:tcBorders>
            <w:tcMar>
              <w:start w:w="0" w:type="dxa"/>
              <w:end w:w="0" w:type="dxa"/>
            </w:tcMar>
          </w:tcPr>
          <w:p/>
        </w:tc>
        <w:tc>
          <w:tcPr>
            <w:tcW w:type="dxa" w:w="84"/>
            <w:tcBorders/>
            <w:tcMar>
              <w:start w:w="0" w:type="dxa"/>
              <w:end w:w="0" w:type="dxa"/>
            </w:tcMar>
          </w:tcPr>
          <w:p>
            <w:pPr>
              <w:autoSpaceDN w:val="0"/>
              <w:autoSpaceDE w:val="0"/>
              <w:widowControl/>
              <w:spacing w:line="168" w:lineRule="exact" w:before="0" w:after="0"/>
              <w:ind w:left="0" w:right="0" w:firstLine="0"/>
              <w:jc w:val="center"/>
            </w:pPr>
            <w:r>
              <w:rPr>
                <w:w w:val="101.54666900634766"/>
                <w:rFonts w:ascii="TimesNewRomanPSMT" w:hAnsi="TimesNewRomanPSMT" w:eastAsia="TimesNewRomanPSMT"/>
                <w:b w:val="0"/>
                <w:i w:val="0"/>
                <w:color w:val="000000"/>
                <w:sz w:val="15"/>
              </w:rPr>
              <w:t>3</w:t>
            </w:r>
          </w:p>
        </w:tc>
        <w:tc>
          <w:tcPr>
            <w:tcW w:type="dxa" w:w="276"/>
            <w:gridSpan w:val="2"/>
            <w:tcBorders/>
            <w:tcMar>
              <w:start w:w="0" w:type="dxa"/>
              <w:end w:w="0" w:type="dxa"/>
            </w:tcMar>
            <w:tcMar>
              <w:start w:w="0" w:type="dxa"/>
              <w:end w:w="0" w:type="dxa"/>
            </w:tcMar>
          </w:tcPr>
          <w:p/>
        </w:tc>
        <w:tc>
          <w:tcPr>
            <w:tcW w:type="dxa" w:w="458"/>
            <w:gridSpan w:val="2"/>
            <w:vMerge/>
            <w:tcBorders/>
          </w:tcPr>
          <w:p/>
        </w:tc>
        <w:tc>
          <w:tcPr>
            <w:tcW w:type="dxa" w:w="100"/>
            <w:tcBorders>
              <w:top w:sz="4.335999965667725" w:val="single" w:color="#000000"/>
            </w:tcBorders>
            <w:tcMar>
              <w:start w:w="0" w:type="dxa"/>
              <w:end w:w="0" w:type="dxa"/>
            </w:tcMar>
          </w:tcPr>
          <w:p>
            <w:pPr>
              <w:autoSpaceDN w:val="0"/>
              <w:autoSpaceDE w:val="0"/>
              <w:widowControl/>
              <w:spacing w:line="168" w:lineRule="exact" w:before="0" w:after="0"/>
              <w:ind w:left="0" w:right="0" w:firstLine="0"/>
              <w:jc w:val="center"/>
            </w:pPr>
            <w:r>
              <w:rPr>
                <w:w w:val="101.54666900634766"/>
                <w:rFonts w:ascii="TimesNewRomanPSMT" w:hAnsi="TimesNewRomanPSMT" w:eastAsia="TimesNewRomanPSMT"/>
                <w:b w:val="0"/>
                <w:i w:val="0"/>
                <w:color w:val="000000"/>
                <w:sz w:val="15"/>
              </w:rPr>
              <w:t>5</w:t>
            </w:r>
          </w:p>
        </w:tc>
        <w:tc>
          <w:tcPr>
            <w:tcW w:type="dxa" w:w="229"/>
            <w:vMerge/>
            <w:tcBorders/>
          </w:tcPr>
          <w:p/>
        </w:tc>
        <w:tc>
          <w:tcPr>
            <w:tcW w:type="dxa" w:w="128"/>
            <w:tcBorders>
              <w:top w:sz="4.335999965667725" w:val="single" w:color="#000000"/>
            </w:tcBorders>
            <w:tcMar>
              <w:start w:w="0" w:type="dxa"/>
              <w:end w:w="0" w:type="dxa"/>
            </w:tcMar>
          </w:tcPr>
          <w:p>
            <w:pPr>
              <w:autoSpaceDN w:val="0"/>
              <w:autoSpaceDE w:val="0"/>
              <w:widowControl/>
              <w:spacing w:line="168" w:lineRule="exact" w:before="0" w:after="0"/>
              <w:ind w:left="0" w:right="0" w:firstLine="0"/>
              <w:jc w:val="center"/>
            </w:pPr>
            <w:r>
              <w:rPr>
                <w:w w:val="101.54666900634766"/>
                <w:rFonts w:ascii="TimesNewRomanPSMT" w:hAnsi="TimesNewRomanPSMT" w:eastAsia="TimesNewRomanPSMT"/>
                <w:b w:val="0"/>
                <w:i w:val="0"/>
                <w:color w:val="000000"/>
                <w:sz w:val="15"/>
              </w:rPr>
              <w:t>5</w:t>
            </w:r>
          </w:p>
        </w:tc>
        <w:tc>
          <w:tcPr>
            <w:tcW w:type="dxa" w:w="458"/>
            <w:gridSpan w:val="2"/>
            <w:vMerge/>
            <w:tcBorders/>
          </w:tcPr>
          <w:p/>
        </w:tc>
        <w:tc>
          <w:tcPr>
            <w:tcW w:type="dxa" w:w="442"/>
            <w:tcBorders>
              <w:top w:sz="4.335999965667725" w:val="single" w:color="#000000"/>
            </w:tcBorders>
            <w:tcMar>
              <w:start w:w="0" w:type="dxa"/>
              <w:end w:w="0" w:type="dxa"/>
            </w:tcMar>
          </w:tcPr>
          <w:p>
            <w:pPr>
              <w:autoSpaceDN w:val="0"/>
              <w:autoSpaceDE w:val="0"/>
              <w:widowControl/>
              <w:spacing w:line="168" w:lineRule="exact" w:before="0" w:after="0"/>
              <w:ind w:left="98" w:right="0" w:firstLine="0"/>
              <w:jc w:val="left"/>
            </w:pPr>
            <w:r>
              <w:rPr>
                <w:w w:val="101.54666900634766"/>
                <w:rFonts w:ascii="TimesNewRomanPSMT" w:hAnsi="TimesNewRomanPSMT" w:eastAsia="TimesNewRomanPSMT"/>
                <w:b w:val="0"/>
                <w:i w:val="0"/>
                <w:color w:val="000000"/>
                <w:sz w:val="15"/>
              </w:rPr>
              <w:t>1</w:t>
            </w:r>
          </w:p>
        </w:tc>
        <w:tc>
          <w:tcPr>
            <w:tcW w:type="dxa" w:w="700"/>
            <w:vMerge w:val="restart"/>
            <w:tcBorders>
              <w:top w:sz="4.335999965667725" w:val="single" w:color="#000000"/>
              <w:bottom w:sz="4.423999786376953" w:val="single" w:color="#000000"/>
            </w:tcBorders>
            <w:tcMar>
              <w:start w:w="0" w:type="dxa"/>
              <w:end w:w="0" w:type="dxa"/>
            </w:tcMar>
            <w:tcMar>
              <w:start w:w="0" w:type="dxa"/>
              <w:end w:w="0" w:type="dxa"/>
            </w:tcMar>
          </w:tcPr>
          <w:p>
            <w:pPr>
              <w:autoSpaceDN w:val="0"/>
              <w:autoSpaceDE w:val="0"/>
              <w:widowControl/>
              <w:spacing w:line="314" w:lineRule="exact" w:before="810" w:after="0"/>
              <w:ind w:left="32" w:right="0" w:firstLine="0"/>
              <w:jc w:val="left"/>
            </w:pPr>
            <w:r>
              <w:rPr>
                <w:w w:val="101.48571559361048"/>
                <w:rFonts w:ascii="TimesNewRomanPS" w:hAnsi="TimesNewRomanPS" w:eastAsia="TimesNewRomanPS"/>
                <w:b w:val="0"/>
                <w:i/>
                <w:color w:val="000000"/>
                <w:sz w:val="28"/>
              </w:rPr>
              <w:t>b</w:t>
            </w:r>
          </w:p>
        </w:tc>
        <w:tc>
          <w:tcPr>
            <w:tcW w:type="dxa" w:w="1280"/>
            <w:vMerge w:val="restart"/>
            <w:tcBorders>
              <w:top w:sz="4.335999965667725" w:val="single" w:color="#000000"/>
              <w:bottom w:sz="4.423999786376953" w:val="single" w:color="#000000"/>
            </w:tcBorders>
            <w:tcMar>
              <w:start w:w="0" w:type="dxa"/>
              <w:end w:w="0" w:type="dxa"/>
            </w:tcMar>
            <w:tcMar>
              <w:start w:w="0" w:type="dxa"/>
              <w:end w:w="0" w:type="dxa"/>
            </w:tcMar>
          </w:tcPr>
          <w:p>
            <w:pPr>
              <w:autoSpaceDN w:val="0"/>
              <w:autoSpaceDE w:val="0"/>
              <w:widowControl/>
              <w:spacing w:line="266" w:lineRule="exact" w:before="172" w:after="0"/>
              <w:ind w:left="0" w:right="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4.19</w:t>
            </w:r>
            <w:r>
              <w:rPr>
                <w:rFonts w:ascii="SimSun" w:hAnsi="SimSun" w:eastAsia="SimSun"/>
                <w:b w:val="0"/>
                <w:i w:val="0"/>
                <w:color w:val="000000"/>
                <w:sz w:val="24"/>
              </w:rPr>
              <w:t>）</w:t>
            </w:r>
          </w:p>
        </w:tc>
      </w:tr>
      <w:tr>
        <w:trPr>
          <w:trHeight w:hRule="exact" w:val="600"/>
        </w:trPr>
        <w:tc>
          <w:tcPr>
            <w:tcW w:type="dxa" w:w="229"/>
            <w:vMerge/>
            <w:tcBorders>
              <w:top w:sz="4.335999965667725" w:val="single" w:color="#000000"/>
              <w:bottom w:sz="4.423999786376953" w:val="single" w:color="#000000"/>
            </w:tcBorders>
          </w:tcPr>
          <w:p/>
        </w:tc>
        <w:tc>
          <w:tcPr>
            <w:tcW w:type="dxa" w:w="229"/>
            <w:vMerge/>
            <w:tcBorders>
              <w:top w:sz="4.335999965667725" w:val="single" w:color="#000000"/>
              <w:bottom w:sz="4.423999786376953" w:val="single" w:color="#000000"/>
            </w:tcBorders>
          </w:tcPr>
          <w:p/>
        </w:tc>
        <w:tc>
          <w:tcPr>
            <w:tcW w:type="dxa" w:w="229"/>
            <w:vMerge/>
            <w:tcBorders>
              <w:top w:sz="4.335999965667725" w:val="single" w:color="#000000"/>
              <w:bottom w:sz="4.423999786376953" w:val="single" w:color="#000000"/>
            </w:tcBorders>
          </w:tcPr>
          <w:p/>
        </w:tc>
        <w:tc>
          <w:tcPr>
            <w:tcW w:type="dxa" w:w="229"/>
            <w:vMerge/>
            <w:tcBorders>
              <w:top w:sz="4.335999965667725" w:val="single" w:color="#000000"/>
              <w:bottom w:sz="4.423999786376953" w:val="single" w:color="#000000"/>
            </w:tcBorders>
          </w:tcPr>
          <w:p/>
        </w:tc>
        <w:tc>
          <w:tcPr>
            <w:tcW w:type="dxa" w:w="229"/>
            <w:vMerge/>
            <w:tcBorders>
              <w:top w:sz="4.335999965667725" w:val="single" w:color="#000000"/>
              <w:bottom w:sz="4.423999786376953" w:val="single" w:color="#000000"/>
            </w:tcBorders>
          </w:tcPr>
          <w:p/>
        </w:tc>
        <w:tc>
          <w:tcPr>
            <w:tcW w:type="dxa" w:w="229"/>
            <w:vMerge/>
            <w:tcBorders>
              <w:top w:sz="4.335999965667725" w:val="single" w:color="#000000"/>
              <w:bottom w:sz="4.423999786376953" w:val="single" w:color="#000000"/>
            </w:tcBorders>
          </w:tcPr>
          <w:p/>
        </w:tc>
        <w:tc>
          <w:tcPr>
            <w:tcW w:type="dxa" w:w="186"/>
            <w:tcBorders>
              <w:bottom w:sz="4.423999786376953" w:val="single" w:color="#000000"/>
            </w:tcBorders>
            <w:tcMar>
              <w:start w:w="0" w:type="dxa"/>
              <w:end w:w="0" w:type="dxa"/>
            </w:tcMar>
          </w:tcPr>
          <w:p>
            <w:pPr>
              <w:autoSpaceDN w:val="0"/>
              <w:autoSpaceDE w:val="0"/>
              <w:widowControl/>
              <w:spacing w:line="298" w:lineRule="exact" w:before="252" w:after="0"/>
              <w:ind w:left="0" w:right="0" w:firstLine="0"/>
              <w:jc w:val="center"/>
            </w:pPr>
            <w:r>
              <w:rPr>
                <w:rFonts w:ascii="TimesNewRomanPS" w:hAnsi="TimesNewRomanPS" w:eastAsia="TimesNewRomanPS"/>
                <w:b w:val="0"/>
                <w:i/>
                <w:color w:val="000000"/>
                <w:sz w:val="27"/>
              </w:rPr>
              <w:t>x</w:t>
            </w:r>
          </w:p>
        </w:tc>
        <w:tc>
          <w:tcPr>
            <w:tcW w:type="dxa" w:w="110"/>
            <w:tcBorders>
              <w:bottom w:sz="4.423999786376953" w:val="single" w:color="#000000"/>
            </w:tcBorders>
            <w:tcMar>
              <w:start w:w="0" w:type="dxa"/>
              <w:end w:w="0" w:type="dxa"/>
            </w:tcMar>
          </w:tcPr>
          <w:p>
            <w:pPr>
              <w:autoSpaceDN w:val="0"/>
              <w:autoSpaceDE w:val="0"/>
              <w:widowControl/>
              <w:spacing w:line="172" w:lineRule="exact" w:before="420" w:after="0"/>
              <w:ind w:left="0" w:right="0" w:firstLine="0"/>
              <w:jc w:val="center"/>
            </w:pPr>
            <w:r>
              <w:rPr>
                <w:w w:val="98.00000190734863"/>
                <w:rFonts w:ascii="TimesNewRomanPSMT" w:hAnsi="TimesNewRomanPSMT" w:eastAsia="TimesNewRomanPSMT"/>
                <w:b w:val="0"/>
                <w:i w:val="0"/>
                <w:color w:val="000000"/>
                <w:sz w:val="16"/>
              </w:rPr>
              <w:t>2</w:t>
            </w:r>
          </w:p>
        </w:tc>
        <w:tc>
          <w:tcPr>
            <w:tcW w:type="dxa" w:w="132"/>
            <w:tcBorders>
              <w:bottom w:sz="4.423999786376953" w:val="single" w:color="#000000"/>
            </w:tcBorders>
            <w:tcMar>
              <w:start w:w="0" w:type="dxa"/>
              <w:end w:w="0" w:type="dxa"/>
            </w:tcMar>
          </w:tcPr>
          <w:p>
            <w:pPr>
              <w:autoSpaceDN w:val="0"/>
              <w:autoSpaceDE w:val="0"/>
              <w:widowControl/>
              <w:spacing w:line="298" w:lineRule="exact" w:before="296" w:after="0"/>
              <w:ind w:left="0" w:right="0" w:firstLine="0"/>
              <w:jc w:val="center"/>
            </w:pPr>
            <w:r>
              <w:rPr>
                <w:rFonts w:ascii="TimesNewRomanPSMT" w:hAnsi="TimesNewRomanPSMT" w:eastAsia="TimesNewRomanPSMT"/>
                <w:b w:val="0"/>
                <w:i w:val="0"/>
                <w:color w:val="000000"/>
                <w:sz w:val="27"/>
              </w:rPr>
              <w:t>)</w:t>
            </w:r>
          </w:p>
        </w:tc>
        <w:tc>
          <w:tcPr>
            <w:tcW w:type="dxa" w:w="220"/>
            <w:tcBorders>
              <w:bottom w:sz="4.423999786376953" w:val="single" w:color="#000000"/>
            </w:tcBorders>
            <w:tcMar>
              <w:start w:w="0" w:type="dxa"/>
              <w:end w:w="0" w:type="dxa"/>
            </w:tcMar>
          </w:tcPr>
          <w:p>
            <w:pPr>
              <w:autoSpaceDN w:val="0"/>
              <w:autoSpaceDE w:val="0"/>
              <w:widowControl/>
              <w:spacing w:line="330" w:lineRule="exact" w:before="264" w:after="0"/>
              <w:ind w:left="0" w:right="0" w:firstLine="0"/>
              <w:jc w:val="center"/>
            </w:pPr>
            <w:r>
              <w:rPr>
                <w:rFonts w:ascii="SymbolMT" w:hAnsi="SymbolMT" w:eastAsia="SymbolMT"/>
                <w:b w:val="0"/>
                <w:i w:val="0"/>
                <w:color w:val="000000"/>
                <w:sz w:val="27"/>
              </w:rPr>
              <w:t></w:t>
            </w:r>
          </w:p>
        </w:tc>
        <w:tc>
          <w:tcPr>
            <w:tcW w:type="dxa" w:w="260"/>
            <w:gridSpan w:val="2"/>
            <w:tcBorders>
              <w:bottom w:sz="4.423999786376953" w:val="single" w:color="#000000"/>
            </w:tcBorders>
            <w:tcMar>
              <w:start w:w="0" w:type="dxa"/>
              <w:end w:w="0" w:type="dxa"/>
            </w:tcMar>
            <w:tcMar>
              <w:start w:w="0" w:type="dxa"/>
              <w:end w:w="0" w:type="dxa"/>
            </w:tcMar>
          </w:tcPr>
          <w:p>
            <w:pPr>
              <w:autoSpaceDN w:val="0"/>
              <w:autoSpaceDE w:val="0"/>
              <w:widowControl/>
              <w:spacing w:line="316" w:lineRule="exact" w:before="260" w:after="0"/>
              <w:ind w:left="0" w:right="0" w:firstLine="0"/>
              <w:jc w:val="center"/>
            </w:pPr>
            <w:r>
              <w:rPr>
                <w:rFonts w:ascii="TimesNewRomanPS" w:hAnsi="TimesNewRomanPS" w:eastAsia="TimesNewRomanPS"/>
                <w:b w:val="0"/>
                <w:i/>
                <w:color w:val="000000"/>
                <w:sz w:val="27"/>
              </w:rPr>
              <w:t xml:space="preserve">a </w:t>
            </w:r>
            <w:r>
              <w:rPr>
                <w:w w:val="98.00000190734863"/>
                <w:rFonts w:ascii="TimesNewRomanPSMT" w:hAnsi="TimesNewRomanPSMT" w:eastAsia="TimesNewRomanPSMT"/>
                <w:b w:val="0"/>
                <w:i w:val="0"/>
                <w:color w:val="000000"/>
                <w:sz w:val="16"/>
              </w:rPr>
              <w:t>/</w:t>
            </w:r>
          </w:p>
        </w:tc>
        <w:tc>
          <w:tcPr>
            <w:tcW w:type="dxa" w:w="229"/>
            <w:vMerge/>
            <w:tcBorders>
              <w:top w:sz="4.335999965667725" w:val="single" w:color="#000000"/>
              <w:bottom w:sz="4.423999786376953" w:val="single" w:color="#000000"/>
            </w:tcBorders>
          </w:tcPr>
          <w:p/>
        </w:tc>
        <w:tc>
          <w:tcPr>
            <w:tcW w:type="dxa" w:w="5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470" w:after="0"/>
              <w:ind w:left="102" w:right="0" w:hanging="16"/>
              <w:jc w:val="left"/>
            </w:pPr>
            <w:r>
              <w:rPr>
                <w:rFonts w:ascii="TimesNewRomanPS" w:hAnsi="TimesNewRomanPS" w:eastAsia="TimesNewRomanPS"/>
                <w:b w:val="0"/>
                <w:i/>
                <w:color w:val="000000"/>
                <w:sz w:val="27"/>
              </w:rPr>
              <w:t>x</w:t>
            </w:r>
            <w:r>
              <w:rPr>
                <w:rFonts w:ascii="SymbolMT" w:hAnsi="SymbolMT" w:eastAsia="SymbolMT"/>
                <w:b w:val="0"/>
                <w:i w:val="0"/>
                <w:color w:val="000000"/>
                <w:sz w:val="27"/>
              </w:rPr>
              <w:t xml:space="preserve"> </w:t>
            </w:r>
            <w:r>
              <w:rPr>
                <w:rFonts w:ascii="TimesNewRomanPS" w:hAnsi="TimesNewRomanPS" w:eastAsia="TimesNewRomanPS"/>
                <w:b w:val="0"/>
                <w:i/>
                <w:color w:val="000000"/>
                <w:sz w:val="27"/>
              </w:rPr>
              <w:t xml:space="preserve">x </w:t>
            </w:r>
            <w:r>
              <w:rPr>
                <w:w w:val="98.00000190734863"/>
                <w:rFonts w:ascii="TimesNewRomanPSMT" w:hAnsi="TimesNewRomanPSMT" w:eastAsia="TimesNewRomanPSMT"/>
                <w:b w:val="0"/>
                <w:i w:val="0"/>
                <w:color w:val="000000"/>
                <w:sz w:val="16"/>
              </w:rPr>
              <w:t>1</w:t>
            </w:r>
          </w:p>
        </w:tc>
        <w:tc>
          <w:tcPr>
            <w:tcW w:type="dxa" w:w="580"/>
            <w:gridSpan w:val="4"/>
            <w:tcBorders>
              <w:bottom w:sz="4.42399978637695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296" w:after="0"/>
              <w:ind w:left="4" w:right="0" w:firstLine="0"/>
              <w:jc w:val="left"/>
            </w:pPr>
            <w:r>
              <w:rPr>
                <w:rFonts w:ascii="TimesNewRomanPS" w:hAnsi="TimesNewRomanPS" w:eastAsia="TimesNewRomanPS"/>
                <w:b w:val="0"/>
                <w:i/>
                <w:color w:val="000000"/>
                <w:sz w:val="27"/>
              </w:rPr>
              <w:t>b</w:t>
            </w:r>
          </w:p>
        </w:tc>
        <w:tc>
          <w:tcPr>
            <w:tcW w:type="dxa" w:w="100"/>
            <w:tcBorders>
              <w:bottom w:sz="4.423999786376953" w:val="single" w:color="#000000"/>
            </w:tcBorders>
            <w:tcMar>
              <w:start w:w="0" w:type="dxa"/>
              <w:end w:w="0" w:type="dxa"/>
            </w:tcMar>
          </w:tcPr>
          <w:p>
            <w:pPr>
              <w:autoSpaceDN w:val="0"/>
              <w:autoSpaceDE w:val="0"/>
              <w:widowControl/>
              <w:spacing w:line="306" w:lineRule="exact" w:before="288" w:after="0"/>
              <w:ind w:left="0" w:right="0" w:firstLine="0"/>
              <w:jc w:val="center"/>
            </w:pPr>
            <w:r>
              <w:rPr>
                <w:w w:val="98.74285289219448"/>
                <w:rFonts w:ascii="TimesNewRomanPSMT" w:hAnsi="TimesNewRomanPSMT" w:eastAsia="TimesNewRomanPSMT"/>
                <w:b w:val="0"/>
                <w:i w:val="0"/>
                <w:color w:val="000000"/>
                <w:sz w:val="28"/>
              </w:rPr>
              <w:t>(</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366" w:after="0"/>
              <w:ind w:left="0" w:right="0" w:firstLine="0"/>
              <w:jc w:val="center"/>
            </w:pPr>
            <w:r>
              <w:rPr>
                <w:w w:val="98.74285289219448"/>
                <w:rFonts w:ascii="TimesNewRomanPS" w:hAnsi="TimesNewRomanPS" w:eastAsia="TimesNewRomanPS"/>
                <w:b w:val="0"/>
                <w:i/>
                <w:color w:val="000000"/>
                <w:sz w:val="28"/>
              </w:rPr>
              <w:t xml:space="preserve">a </w:t>
            </w:r>
            <w:r>
              <w:rPr>
                <w:rFonts w:ascii="TimesNewRomanPSMT" w:hAnsi="TimesNewRomanPSMT" w:eastAsia="TimesNewRomanPSMT"/>
                <w:b w:val="0"/>
                <w:i w:val="0"/>
                <w:color w:val="000000"/>
                <w:sz w:val="16"/>
              </w:rPr>
              <w:t>3</w:t>
            </w:r>
          </w:p>
        </w:tc>
        <w:tc>
          <w:tcPr>
            <w:tcW w:type="dxa" w:w="180"/>
            <w:gridSpan w:val="2"/>
            <w:tcBorders>
              <w:bottom w:sz="4.423999786376953" w:val="single" w:color="#000000"/>
            </w:tcBorders>
            <w:tcMar>
              <w:start w:w="0" w:type="dxa"/>
              <w:end w:w="0" w:type="dxa"/>
            </w:tcMar>
            <w:tcMar>
              <w:start w:w="0" w:type="dxa"/>
              <w:end w:w="0" w:type="dxa"/>
            </w:tcMar>
          </w:tcPr>
          <w:p>
            <w:pPr>
              <w:autoSpaceDN w:val="0"/>
              <w:autoSpaceDE w:val="0"/>
              <w:widowControl/>
              <w:spacing w:line="340" w:lineRule="exact" w:before="254" w:after="0"/>
              <w:ind w:left="0" w:right="0" w:firstLine="0"/>
              <w:jc w:val="center"/>
            </w:pPr>
            <w:r>
              <w:rPr>
                <w:w w:val="98.74285289219448"/>
                <w:rFonts w:ascii="SymbolMT" w:hAnsi="SymbolMT" w:eastAsia="SymbolMT"/>
                <w:b w:val="0"/>
                <w:i w:val="0"/>
                <w:color w:val="000000"/>
                <w:sz w:val="28"/>
              </w:rPr>
              <w:t></w:t>
            </w:r>
          </w:p>
        </w:tc>
        <w:tc>
          <w:tcPr>
            <w:tcW w:type="dxa" w:w="142"/>
            <w:vMerge w:val="restart"/>
            <w:tcBorders/>
            <w:tcMar>
              <w:start w:w="0" w:type="dxa"/>
              <w:end w:w="0" w:type="dxa"/>
            </w:tcMar>
            <w:tcMar>
              <w:start w:w="0" w:type="dxa"/>
              <w:end w:w="0" w:type="dxa"/>
            </w:tcMar>
            <w:tcMar>
              <w:start w:w="0" w:type="dxa"/>
              <w:end w:w="0" w:type="dxa"/>
            </w:tcMar>
          </w:tcPr>
          <w:p>
            <w:pPr>
              <w:autoSpaceDN w:val="0"/>
              <w:autoSpaceDE w:val="0"/>
              <w:widowControl/>
              <w:spacing w:line="306" w:lineRule="exact" w:before="410" w:after="0"/>
              <w:ind w:left="0" w:right="0" w:firstLine="0"/>
              <w:jc w:val="center"/>
            </w:pPr>
            <w:r>
              <w:rPr>
                <w:w w:val="98.74285289219448"/>
                <w:rFonts w:ascii="TimesNewRomanPS" w:hAnsi="TimesNewRomanPS" w:eastAsia="TimesNewRomanPS"/>
                <w:b w:val="0"/>
                <w:i/>
                <w:color w:val="000000"/>
                <w:sz w:val="28"/>
              </w:rPr>
              <w:t>a</w:t>
            </w:r>
          </w:p>
        </w:tc>
        <w:tc>
          <w:tcPr>
            <w:tcW w:type="dxa" w:w="118"/>
            <w:tcBorders/>
            <w:tcMar>
              <w:start w:w="0" w:type="dxa"/>
              <w:end w:w="0" w:type="dxa"/>
            </w:tcMar>
          </w:tcPr>
          <w:p/>
        </w:tc>
        <w:tc>
          <w:tcPr>
            <w:tcW w:type="dxa" w:w="170"/>
            <w:tcBorders>
              <w:bottom w:sz="4.423999786376953" w:val="single" w:color="#000000"/>
            </w:tcBorders>
            <w:tcMar>
              <w:start w:w="0" w:type="dxa"/>
              <w:end w:w="0" w:type="dxa"/>
            </w:tcMar>
          </w:tcPr>
          <w:p>
            <w:pPr>
              <w:autoSpaceDN w:val="0"/>
              <w:autoSpaceDE w:val="0"/>
              <w:widowControl/>
              <w:spacing w:line="340" w:lineRule="exact" w:before="254" w:after="0"/>
              <w:ind w:left="0" w:right="0" w:firstLine="0"/>
              <w:jc w:val="center"/>
            </w:pPr>
            <w:r>
              <w:rPr>
                <w:w w:val="98.74285289219448"/>
                <w:rFonts w:ascii="SymbolMT" w:hAnsi="SymbolMT" w:eastAsia="SymbolMT"/>
                <w:b w:val="0"/>
                <w:i w:val="0"/>
                <w:color w:val="000000"/>
                <w:sz w:val="28"/>
              </w:rPr>
              <w:t></w:t>
            </w:r>
          </w:p>
        </w:tc>
        <w:tc>
          <w:tcPr>
            <w:tcW w:type="dxa" w:w="294"/>
            <w:gridSpan w:val="3"/>
            <w:tcBorders>
              <w:bottom w:sz="4.423999786376953" w:val="single" w:color="#000000"/>
            </w:tcBorders>
            <w:tcMar>
              <w:start w:w="0" w:type="dxa"/>
              <w:end w:w="0" w:type="dxa"/>
            </w:tcMar>
            <w:tcMar>
              <w:start w:w="0" w:type="dxa"/>
              <w:end w:w="0" w:type="dxa"/>
            </w:tcMar>
            <w:tcMar>
              <w:start w:w="0" w:type="dxa"/>
              <w:end w:w="0" w:type="dxa"/>
            </w:tcMar>
          </w:tcPr>
          <w:p>
            <w:pPr>
              <w:autoSpaceDN w:val="0"/>
              <w:autoSpaceDE w:val="0"/>
              <w:widowControl/>
              <w:spacing w:line="350" w:lineRule="exact" w:before="192" w:after="0"/>
              <w:ind w:left="0" w:right="0" w:firstLine="0"/>
              <w:jc w:val="center"/>
            </w:pPr>
            <w:r>
              <w:rPr>
                <w:w w:val="98.74285289219448"/>
                <w:rFonts w:ascii="TimesNewRomanPS" w:hAnsi="TimesNewRomanPS" w:eastAsia="TimesNewRomanPS"/>
                <w:b w:val="0"/>
                <w:i/>
                <w:color w:val="000000"/>
                <w:sz w:val="28"/>
              </w:rPr>
              <w:t xml:space="preserve">x </w:t>
            </w:r>
            <w:r>
              <w:rPr>
                <w:rFonts w:ascii="TimesNewRomanPSMT" w:hAnsi="TimesNewRomanPSMT" w:eastAsia="TimesNewRomanPSMT"/>
                <w:b w:val="0"/>
                <w:i w:val="0"/>
                <w:color w:val="000000"/>
                <w:sz w:val="16"/>
              </w:rPr>
              <w:t>4</w:t>
            </w:r>
          </w:p>
        </w:tc>
        <w:tc>
          <w:tcPr>
            <w:tcW w:type="dxa" w:w="116"/>
            <w:tcBorders>
              <w:bottom w:sz="4.423999786376953" w:val="single" w:color="#000000"/>
            </w:tcBorders>
            <w:tcMar>
              <w:start w:w="0" w:type="dxa"/>
              <w:end w:w="0" w:type="dxa"/>
            </w:tcMar>
          </w:tcPr>
          <w:p>
            <w:pPr>
              <w:autoSpaceDN w:val="0"/>
              <w:autoSpaceDE w:val="0"/>
              <w:widowControl/>
              <w:spacing w:line="306" w:lineRule="exact" w:before="288" w:after="0"/>
              <w:ind w:left="0" w:right="0" w:firstLine="0"/>
              <w:jc w:val="center"/>
            </w:pPr>
            <w:r>
              <w:rPr>
                <w:w w:val="98.74285289219448"/>
                <w:rFonts w:ascii="TimesNewRomanPSMT" w:hAnsi="TimesNewRomanPSMT" w:eastAsia="TimesNewRomanPSMT"/>
                <w:b w:val="0"/>
                <w:i w:val="0"/>
                <w:color w:val="000000"/>
                <w:sz w:val="28"/>
              </w:rPr>
              <w:t>)</w:t>
            </w:r>
          </w:p>
        </w:tc>
        <w:tc>
          <w:tcPr>
            <w:tcW w:type="dxa" w:w="22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378" w:after="0"/>
              <w:ind w:left="0" w:right="0" w:firstLine="0"/>
              <w:jc w:val="center"/>
            </w:pPr>
            <w:r>
              <w:rPr>
                <w:w w:val="98.74285289219448"/>
                <w:rFonts w:ascii="SymbolMT" w:hAnsi="SymbolMT" w:eastAsia="SymbolMT"/>
                <w:b w:val="0"/>
                <w:i w:val="0"/>
                <w:color w:val="000000"/>
                <w:sz w:val="28"/>
              </w:rPr>
              <w:t></w:t>
            </w:r>
          </w:p>
        </w:tc>
        <w:tc>
          <w:tcPr>
            <w:tcW w:type="dxa" w:w="29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0" w:lineRule="exact" w:before="326" w:after="0"/>
              <w:ind w:left="0" w:right="0" w:firstLine="0"/>
              <w:jc w:val="center"/>
            </w:pPr>
            <w:r>
              <w:rPr>
                <w:w w:val="98.74285289219448"/>
                <w:rFonts w:ascii="TimesNewRomanPS" w:hAnsi="TimesNewRomanPS" w:eastAsia="TimesNewRomanPS"/>
                <w:b w:val="0"/>
                <w:i/>
                <w:color w:val="000000"/>
                <w:sz w:val="28"/>
              </w:rPr>
              <w:t xml:space="preserve">a </w:t>
            </w:r>
            <w:r>
              <w:rPr>
                <w:rFonts w:ascii="TimesNewRomanPSMT" w:hAnsi="TimesNewRomanPSMT" w:eastAsia="TimesNewRomanPSMT"/>
                <w:b w:val="0"/>
                <w:i w:val="0"/>
                <w:color w:val="000000"/>
                <w:sz w:val="16"/>
              </w:rPr>
              <w:t xml:space="preserve">3 </w:t>
            </w:r>
            <w:r>
              <w:rPr>
                <w:rFonts w:ascii="TimesNewRomanPSMT" w:hAnsi="TimesNewRomanPSMT" w:eastAsia="TimesNewRomanPSMT"/>
                <w:b w:val="0"/>
                <w:i w:val="0"/>
                <w:color w:val="000000"/>
                <w:sz w:val="16"/>
              </w:rPr>
              <w:t>/</w:t>
            </w:r>
          </w:p>
        </w:tc>
        <w:tc>
          <w:tcPr>
            <w:tcW w:type="dxa" w:w="308"/>
            <w:gridSpan w:val="2"/>
            <w:tcBorders/>
            <w:tcMar>
              <w:start w:w="0" w:type="dxa"/>
              <w:end w:w="0" w:type="dxa"/>
            </w:tcMar>
            <w:tcMar>
              <w:start w:w="0" w:type="dxa"/>
              <w:end w:w="0" w:type="dxa"/>
            </w:tcMar>
          </w:tcP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44" w:after="0"/>
              <w:ind w:left="16" w:right="0" w:hanging="6"/>
              <w:jc w:val="left"/>
            </w:pPr>
            <w:r>
              <w:rPr>
                <w:w w:val="101.48571559361048"/>
                <w:rFonts w:ascii="TimesNewRomanPS" w:hAnsi="TimesNewRomanPS" w:eastAsia="TimesNewRomanPS"/>
                <w:b w:val="0"/>
                <w:i/>
                <w:color w:val="000000"/>
                <w:sz w:val="28"/>
              </w:rPr>
              <w:t>x</w:t>
            </w:r>
            <w:r>
              <w:rPr>
                <w:w w:val="101.48571559361048"/>
                <w:rFonts w:ascii="SymbolMT" w:hAnsi="SymbolMT" w:eastAsia="SymbolMT"/>
                <w:b w:val="0"/>
                <w:i w:val="0"/>
                <w:color w:val="000000"/>
                <w:sz w:val="28"/>
              </w:rPr>
              <w:t xml:space="preserve"> </w:t>
            </w:r>
            <w:r>
              <w:rPr>
                <w:w w:val="101.48571559361048"/>
                <w:rFonts w:ascii="TimesNewRomanPS" w:hAnsi="TimesNewRomanPS" w:eastAsia="TimesNewRomanPS"/>
                <w:b w:val="0"/>
                <w:i/>
                <w:color w:val="000000"/>
                <w:sz w:val="28"/>
              </w:rPr>
              <w:t xml:space="preserve">x </w:t>
            </w:r>
            <w:r>
              <w:rPr>
                <w:w w:val="97.50588360954734"/>
                <w:rFonts w:ascii="TimesNewRomanPSMT" w:hAnsi="TimesNewRomanPSMT" w:eastAsia="TimesNewRomanPSMT"/>
                <w:b w:val="0"/>
                <w:i w:val="0"/>
                <w:color w:val="000000"/>
                <w:sz w:val="17"/>
              </w:rPr>
              <w:t>3</w:t>
            </w:r>
          </w:p>
        </w:tc>
        <w:tc>
          <w:tcPr>
            <w:tcW w:type="dxa" w:w="229"/>
            <w:vMerge/>
            <w:tcBorders>
              <w:top w:sz="4.335999965667725" w:val="single" w:color="#000000"/>
              <w:bottom w:sz="4.423999786376953" w:val="single" w:color="#000000"/>
            </w:tcBorders>
          </w:tcPr>
          <w:p/>
        </w:tc>
        <w:tc>
          <w:tcPr>
            <w:tcW w:type="dxa" w:w="229"/>
            <w:vMerge/>
            <w:tcBorders>
              <w:top w:sz="4.335999965667725" w:val="single" w:color="#000000"/>
              <w:bottom w:sz="4.423999786376953" w:val="single" w:color="#000000"/>
            </w:tcBorders>
          </w:tcPr>
          <w:p/>
        </w:tc>
      </w:tr>
      <w:tr>
        <w:trPr>
          <w:trHeight w:hRule="exact" w:val="160"/>
        </w:trPr>
        <w:tc>
          <w:tcPr>
            <w:tcW w:type="dxa" w:w="1100"/>
            <w:vMerge w:val="restart"/>
            <w:tcBorders>
              <w:top w:sz="4.423999786376953" w:val="single" w:color="#000000"/>
            </w:tcBorders>
            <w:tcMar>
              <w:start w:w="0" w:type="dxa"/>
              <w:end w:w="0" w:type="dxa"/>
            </w:tcMar>
            <w:tcMar>
              <w:start w:w="0" w:type="dxa"/>
              <w:end w:w="0" w:type="dxa"/>
            </w:tcMar>
          </w:tcPr>
          <w:p/>
        </w:tc>
        <w:tc>
          <w:tcPr>
            <w:tcW w:type="dxa" w:w="240"/>
            <w:vMerge w:val="restart"/>
            <w:tcBorders>
              <w:top w:sz="4.423999786376953" w:val="single" w:color="#000000"/>
            </w:tcBorders>
            <w:tcMar>
              <w:start w:w="0" w:type="dxa"/>
              <w:end w:w="0" w:type="dxa"/>
            </w:tcMar>
            <w:tcMar>
              <w:start w:w="0" w:type="dxa"/>
              <w:end w:w="0" w:type="dxa"/>
            </w:tcMar>
          </w:tcPr>
          <w:p>
            <w:pPr>
              <w:autoSpaceDN w:val="0"/>
              <w:autoSpaceDE w:val="0"/>
              <w:widowControl/>
              <w:spacing w:line="174" w:lineRule="exact" w:before="0" w:after="0"/>
              <w:ind w:left="0" w:right="28" w:firstLine="0"/>
              <w:jc w:val="right"/>
            </w:pPr>
            <w:r>
              <w:rPr>
                <w:w w:val="98.00000190734863"/>
                <w:rFonts w:ascii="TimesNewRomanPSMT" w:hAnsi="TimesNewRomanPSMT" w:eastAsia="TimesNewRomanPSMT"/>
                <w:b w:val="0"/>
                <w:i w:val="0"/>
                <w:color w:val="000000"/>
                <w:sz w:val="16"/>
              </w:rPr>
              <w:t>1</w:t>
            </w:r>
          </w:p>
        </w:tc>
        <w:tc>
          <w:tcPr>
            <w:tcW w:type="dxa" w:w="220"/>
            <w:vMerge w:val="restart"/>
            <w:tcBorders>
              <w:top w:sz="4.423999786376953" w:val="single" w:color="#000000"/>
            </w:tcBorders>
            <w:tcMar>
              <w:start w:w="0" w:type="dxa"/>
              <w:end w:w="0" w:type="dxa"/>
            </w:tcMar>
            <w:tcMar>
              <w:start w:w="0" w:type="dxa"/>
              <w:end w:w="0" w:type="dxa"/>
            </w:tcMar>
          </w:tcPr>
          <w:p/>
        </w:tc>
        <w:tc>
          <w:tcPr>
            <w:tcW w:type="dxa" w:w="160"/>
            <w:vMerge w:val="restart"/>
            <w:tcBorders>
              <w:top w:sz="4.423999786376953" w:val="single" w:color="#000000"/>
            </w:tcBorders>
            <w:tcMar>
              <w:start w:w="0" w:type="dxa"/>
              <w:end w:w="0" w:type="dxa"/>
            </w:tcMar>
            <w:tcMar>
              <w:start w:w="0" w:type="dxa"/>
              <w:end w:w="0" w:type="dxa"/>
            </w:tcMar>
          </w:tcPr>
          <w:p/>
        </w:tc>
        <w:tc>
          <w:tcPr>
            <w:tcW w:type="dxa" w:w="120"/>
            <w:vMerge w:val="restart"/>
            <w:tcBorders>
              <w:top w:sz="4.423999786376953" w:val="single" w:color="#000000"/>
            </w:tcBorders>
            <w:tcMar>
              <w:start w:w="0" w:type="dxa"/>
              <w:end w:w="0" w:type="dxa"/>
            </w:tcMar>
            <w:tcMar>
              <w:start w:w="0" w:type="dxa"/>
              <w:end w:w="0" w:type="dxa"/>
            </w:tcMar>
          </w:tcPr>
          <w:p>
            <w:pPr>
              <w:autoSpaceDN w:val="0"/>
              <w:autoSpaceDE w:val="0"/>
              <w:widowControl/>
              <w:spacing w:line="174" w:lineRule="exact" w:before="0" w:after="0"/>
              <w:ind w:left="0" w:right="0" w:firstLine="0"/>
              <w:jc w:val="center"/>
            </w:pPr>
            <w:r>
              <w:rPr>
                <w:w w:val="98.00000190734863"/>
                <w:rFonts w:ascii="TimesNewRomanPSMT" w:hAnsi="TimesNewRomanPSMT" w:eastAsia="TimesNewRomanPSMT"/>
                <w:b w:val="0"/>
                <w:i w:val="0"/>
                <w:color w:val="000000"/>
                <w:sz w:val="16"/>
              </w:rPr>
              <w:t>2</w:t>
            </w:r>
          </w:p>
        </w:tc>
        <w:tc>
          <w:tcPr>
            <w:tcW w:type="dxa" w:w="232"/>
            <w:vMerge w:val="restart"/>
            <w:tcBorders>
              <w:top w:sz="4.423999786376953" w:val="single" w:color="#000000"/>
            </w:tcBorders>
            <w:tcMar>
              <w:start w:w="0" w:type="dxa"/>
              <w:end w:w="0" w:type="dxa"/>
            </w:tcMar>
            <w:tcMar>
              <w:start w:w="0" w:type="dxa"/>
              <w:end w:w="0" w:type="dxa"/>
            </w:tcMar>
          </w:tcPr>
          <w:p/>
        </w:tc>
        <w:tc>
          <w:tcPr>
            <w:tcW w:type="dxa" w:w="296"/>
            <w:gridSpan w:val="2"/>
            <w:vMerge w:val="restart"/>
            <w:tcBorders>
              <w:top w:sz="4.42399978637695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0" w:after="0"/>
              <w:ind w:left="0" w:right="0" w:firstLine="0"/>
              <w:jc w:val="center"/>
            </w:pPr>
            <w:r>
              <w:rPr>
                <w:rFonts w:ascii="TimesNewRomanPS" w:hAnsi="TimesNewRomanPS" w:eastAsia="TimesNewRomanPS"/>
                <w:b w:val="0"/>
                <w:i/>
                <w:color w:val="000000"/>
                <w:sz w:val="27"/>
              </w:rPr>
              <w:t xml:space="preserve">x </w:t>
            </w:r>
            <w:r>
              <w:rPr>
                <w:w w:val="98.00000190734863"/>
                <w:rFonts w:ascii="TimesNewRomanPSMT" w:hAnsi="TimesNewRomanPSMT" w:eastAsia="TimesNewRomanPSMT"/>
                <w:b w:val="0"/>
                <w:i w:val="0"/>
                <w:color w:val="000000"/>
                <w:sz w:val="16"/>
              </w:rPr>
              <w:t>1</w:t>
            </w:r>
          </w:p>
        </w:tc>
        <w:tc>
          <w:tcPr>
            <w:tcW w:type="dxa" w:w="132"/>
            <w:vMerge w:val="restart"/>
            <w:tcBorders>
              <w:top w:sz="4.423999786376953" w:val="single" w:color="#000000"/>
            </w:tcBorders>
            <w:tcMar>
              <w:start w:w="0" w:type="dxa"/>
              <w:end w:w="0" w:type="dxa"/>
            </w:tcMar>
            <w:tcMar>
              <w:start w:w="0" w:type="dxa"/>
              <w:end w:w="0" w:type="dxa"/>
            </w:tcMar>
          </w:tcPr>
          <w:p/>
        </w:tc>
        <w:tc>
          <w:tcPr>
            <w:tcW w:type="dxa" w:w="220"/>
            <w:vMerge w:val="restart"/>
            <w:tcBorders>
              <w:top w:sz="4.423999786376953" w:val="single" w:color="#000000"/>
            </w:tcBorders>
            <w:tcMar>
              <w:start w:w="0" w:type="dxa"/>
              <w:end w:w="0" w:type="dxa"/>
            </w:tcMar>
            <w:tcMar>
              <w:start w:w="0" w:type="dxa"/>
              <w:end w:w="0" w:type="dxa"/>
            </w:tcMar>
          </w:tcPr>
          <w:p/>
        </w:tc>
        <w:tc>
          <w:tcPr>
            <w:tcW w:type="dxa" w:w="260"/>
            <w:gridSpan w:val="2"/>
            <w:vMerge w:val="restart"/>
            <w:tcBorders>
              <w:top w:sz="4.42399978637695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0" w:after="0"/>
              <w:ind w:left="0" w:right="26" w:firstLine="0"/>
              <w:jc w:val="right"/>
            </w:pPr>
            <w:r>
              <w:rPr>
                <w:w w:val="98.00000190734863"/>
                <w:rFonts w:ascii="TimesNewRomanPSMT" w:hAnsi="TimesNewRomanPSMT" w:eastAsia="TimesNewRomanPSMT"/>
                <w:b w:val="0"/>
                <w:i w:val="0"/>
                <w:color w:val="000000"/>
                <w:sz w:val="16"/>
              </w:rPr>
              <w:t>1</w:t>
            </w:r>
          </w:p>
        </w:tc>
        <w:tc>
          <w:tcPr>
            <w:tcW w:type="dxa" w:w="260"/>
            <w:vMerge w:val="restart"/>
            <w:tcBorders>
              <w:top w:sz="4.423999786376953" w:val="single" w:color="#000000"/>
            </w:tcBorders>
            <w:tcMar>
              <w:start w:w="0" w:type="dxa"/>
              <w:end w:w="0" w:type="dxa"/>
            </w:tcMar>
            <w:tcMar>
              <w:start w:w="0" w:type="dxa"/>
              <w:end w:w="0" w:type="dxa"/>
            </w:tcMar>
          </w:tcPr>
          <w:p>
            <w:pPr>
              <w:autoSpaceDN w:val="0"/>
              <w:autoSpaceDE w:val="0"/>
              <w:widowControl/>
              <w:spacing w:line="240" w:lineRule="exact" w:before="186" w:after="0"/>
              <w:ind w:left="0" w:right="0" w:firstLine="0"/>
              <w:jc w:val="center"/>
            </w:pPr>
            <w:r>
              <w:rPr>
                <w:rFonts w:ascii="SimSun" w:hAnsi="SimSun" w:eastAsia="SimSun"/>
                <w:b w:val="0"/>
                <w:i w:val="0"/>
                <w:color w:val="000000"/>
                <w:sz w:val="24"/>
              </w:rPr>
              <w:t>，</w:t>
            </w:r>
          </w:p>
        </w:tc>
        <w:tc>
          <w:tcPr>
            <w:tcW w:type="dxa" w:w="916"/>
            <w:gridSpan w:val="4"/>
            <w:vMerge/>
            <w:tcBorders/>
          </w:tcPr>
          <w:p/>
        </w:tc>
        <w:tc>
          <w:tcPr>
            <w:tcW w:type="dxa" w:w="580"/>
            <w:gridSpan w:val="4"/>
            <w:tcBorders>
              <w:top w:sz="4.42399978637695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0" w:after="0"/>
              <w:ind w:left="124" w:right="0" w:firstLine="0"/>
              <w:jc w:val="left"/>
            </w:pPr>
            <w:r>
              <w:rPr>
                <w:w w:val="98.00000190734863"/>
                <w:rFonts w:ascii="TimesNewRomanPSMT" w:hAnsi="TimesNewRomanPSMT" w:eastAsia="TimesNewRomanPSMT"/>
                <w:b w:val="0"/>
                <w:i w:val="0"/>
                <w:color w:val="000000"/>
                <w:sz w:val="16"/>
              </w:rPr>
              <w:t>21</w:t>
            </w:r>
          </w:p>
        </w:tc>
        <w:tc>
          <w:tcPr>
            <w:tcW w:type="dxa" w:w="100"/>
            <w:vMerge w:val="restart"/>
            <w:tcBorders>
              <w:top w:sz="4.423999786376953" w:val="single" w:color="#000000"/>
            </w:tcBorders>
            <w:tcMar>
              <w:start w:w="0" w:type="dxa"/>
              <w:end w:w="0" w:type="dxa"/>
            </w:tcMar>
            <w:tcMar>
              <w:start w:w="0" w:type="dxa"/>
              <w:end w:w="0" w:type="dxa"/>
            </w:tcMar>
          </w:tcPr>
          <w:p/>
        </w:tc>
        <w:tc>
          <w:tcPr>
            <w:tcW w:type="dxa" w:w="458"/>
            <w:gridSpan w:val="2"/>
            <w:vMerge/>
            <w:tcBorders/>
          </w:tcPr>
          <w:p/>
        </w:tc>
        <w:tc>
          <w:tcPr>
            <w:tcW w:type="dxa" w:w="180"/>
            <w:gridSpan w:val="2"/>
            <w:vMerge w:val="restart"/>
            <w:tcBorders>
              <w:top w:sz="4.42399978637695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229"/>
            <w:vMerge/>
            <w:tcBorders/>
          </w:tcPr>
          <w:p/>
        </w:tc>
        <w:tc>
          <w:tcPr>
            <w:tcW w:type="dxa" w:w="118"/>
            <w:vMerge w:val="restart"/>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TimesNewRomanPSMT" w:hAnsi="TimesNewRomanPSMT" w:eastAsia="TimesNewRomanPSMT"/>
                <w:b w:val="0"/>
                <w:i w:val="0"/>
                <w:color w:val="000000"/>
                <w:sz w:val="16"/>
              </w:rPr>
              <w:t>4</w:t>
            </w:r>
          </w:p>
        </w:tc>
        <w:tc>
          <w:tcPr>
            <w:tcW w:type="dxa" w:w="170"/>
            <w:vMerge w:val="restart"/>
            <w:tcBorders>
              <w:top w:sz="4.423999786376953" w:val="single" w:color="#000000"/>
            </w:tcBorders>
            <w:tcMar>
              <w:start w:w="0" w:type="dxa"/>
              <w:end w:w="0" w:type="dxa"/>
            </w:tcMar>
            <w:tcMar>
              <w:start w:w="0" w:type="dxa"/>
              <w:end w:w="0" w:type="dxa"/>
            </w:tcMar>
          </w:tcPr>
          <w:p/>
        </w:tc>
        <w:tc>
          <w:tcPr>
            <w:tcW w:type="dxa" w:w="294"/>
            <w:gridSpan w:val="3"/>
            <w:vMerge w:val="restart"/>
            <w:tcBorders>
              <w:top w:sz="4.42399978637695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8.74285289219448"/>
                <w:rFonts w:ascii="TimesNewRomanPS" w:hAnsi="TimesNewRomanPS" w:eastAsia="TimesNewRomanPS"/>
                <w:b w:val="0"/>
                <w:i/>
                <w:color w:val="000000"/>
                <w:sz w:val="28"/>
              </w:rPr>
              <w:t xml:space="preserve">x </w:t>
            </w:r>
            <w:r>
              <w:rPr>
                <w:rFonts w:ascii="TimesNewRomanPSMT" w:hAnsi="TimesNewRomanPSMT" w:eastAsia="TimesNewRomanPSMT"/>
                <w:b w:val="0"/>
                <w:i w:val="0"/>
                <w:color w:val="000000"/>
                <w:sz w:val="16"/>
              </w:rPr>
              <w:t>3</w:t>
            </w:r>
          </w:p>
        </w:tc>
        <w:tc>
          <w:tcPr>
            <w:tcW w:type="dxa" w:w="116"/>
            <w:vMerge w:val="restart"/>
            <w:tcBorders>
              <w:top w:sz="4.423999786376953" w:val="single" w:color="#000000"/>
            </w:tcBorders>
            <w:tcMar>
              <w:start w:w="0" w:type="dxa"/>
              <w:end w:w="0" w:type="dxa"/>
            </w:tcMar>
            <w:tcMar>
              <w:start w:w="0" w:type="dxa"/>
              <w:end w:w="0" w:type="dxa"/>
            </w:tcMar>
          </w:tcPr>
          <w:p/>
        </w:tc>
        <w:tc>
          <w:tcPr>
            <w:tcW w:type="dxa" w:w="458"/>
            <w:gridSpan w:val="2"/>
            <w:vMerge/>
            <w:tcBorders/>
          </w:tcPr>
          <w:p/>
        </w:tc>
        <w:tc>
          <w:tcPr>
            <w:tcW w:type="dxa" w:w="687"/>
            <w:gridSpan w:val="3"/>
            <w:vMerge/>
            <w:tcBorders/>
          </w:tcPr>
          <w:p/>
        </w:tc>
        <w:tc>
          <w:tcPr>
            <w:tcW w:type="dxa" w:w="3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92" w:after="0"/>
              <w:ind w:left="0" w:right="0" w:firstLine="0"/>
              <w:jc w:val="center"/>
            </w:pPr>
            <w:r>
              <w:rPr>
                <w:rFonts w:ascii="SimSun" w:hAnsi="SimSun" w:eastAsia="SimSun"/>
                <w:b w:val="0"/>
                <w:i w:val="0"/>
                <w:color w:val="000000"/>
                <w:sz w:val="24"/>
              </w:rPr>
              <w:t>，</w:t>
            </w:r>
          </w:p>
        </w:tc>
        <w:tc>
          <w:tcPr>
            <w:tcW w:type="dxa" w:w="458"/>
            <w:gridSpan w:val="2"/>
            <w:vMerge/>
            <w:tcBorders/>
          </w:tcPr>
          <w:p/>
        </w:tc>
        <w:tc>
          <w:tcPr>
            <w:tcW w:type="dxa" w:w="700"/>
            <w:vMerge w:val="restart"/>
            <w:tcBorders>
              <w:top w:sz="4.423999786376953" w:val="single" w:color="#000000"/>
            </w:tcBorders>
            <w:tcMar>
              <w:start w:w="0" w:type="dxa"/>
              <w:end w:w="0" w:type="dxa"/>
            </w:tcMar>
            <w:tcMar>
              <w:start w:w="0" w:type="dxa"/>
              <w:end w:w="0" w:type="dxa"/>
            </w:tcMar>
          </w:tcPr>
          <w:p>
            <w:pPr>
              <w:autoSpaceDN w:val="0"/>
              <w:autoSpaceDE w:val="0"/>
              <w:widowControl/>
              <w:spacing w:line="184" w:lineRule="exact" w:before="0" w:after="0"/>
              <w:ind w:left="158" w:right="0" w:firstLine="0"/>
              <w:jc w:val="left"/>
            </w:pPr>
            <w:r>
              <w:rPr>
                <w:w w:val="97.50588360954734"/>
                <w:rFonts w:ascii="TimesNewRomanPSMT" w:hAnsi="TimesNewRomanPSMT" w:eastAsia="TimesNewRomanPSMT"/>
                <w:b w:val="0"/>
                <w:i w:val="0"/>
                <w:color w:val="000000"/>
                <w:sz w:val="17"/>
              </w:rPr>
              <w:t>43</w:t>
            </w:r>
          </w:p>
        </w:tc>
        <w:tc>
          <w:tcPr>
            <w:tcW w:type="dxa" w:w="1280"/>
            <w:vMerge w:val="restart"/>
            <w:tcBorders>
              <w:top w:sz="4.423999786376953" w:val="single" w:color="#000000"/>
            </w:tcBorders>
            <w:tcMar>
              <w:start w:w="0" w:type="dxa"/>
              <w:end w:w="0" w:type="dxa"/>
            </w:tcMar>
            <w:tcMar>
              <w:start w:w="0" w:type="dxa"/>
              <w:end w:w="0" w:type="dxa"/>
            </w:tcMar>
          </w:tcPr>
          <w:p>
            <w:pPr>
              <w:autoSpaceDN w:val="0"/>
              <w:autoSpaceDE w:val="0"/>
              <w:widowControl/>
              <w:spacing w:line="266" w:lineRule="exact" w:before="178" w:after="0"/>
              <w:ind w:left="0" w:right="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4.20</w:t>
            </w:r>
            <w:r>
              <w:rPr>
                <w:rFonts w:ascii="SimSun" w:hAnsi="SimSun" w:eastAsia="SimSun"/>
                <w:b w:val="0"/>
                <w:i w:val="0"/>
                <w:color w:val="000000"/>
                <w:sz w:val="24"/>
              </w:rPr>
              <w:t>）</w:t>
            </w:r>
          </w:p>
        </w:tc>
      </w:tr>
      <w:tr>
        <w:trPr>
          <w:trHeight w:hRule="exact" w:val="350"/>
        </w:trPr>
        <w:tc>
          <w:tcPr>
            <w:tcW w:type="dxa" w:w="229"/>
            <w:vMerge/>
            <w:tcBorders>
              <w:top w:sz="4.423999786376953" w:val="single" w:color="#000000"/>
            </w:tcBorders>
          </w:tcPr>
          <w:p/>
        </w:tc>
        <w:tc>
          <w:tcPr>
            <w:tcW w:type="dxa" w:w="229"/>
            <w:vMerge/>
            <w:tcBorders>
              <w:top w:sz="4.423999786376953" w:val="single" w:color="#000000"/>
            </w:tcBorders>
          </w:tcPr>
          <w:p/>
        </w:tc>
        <w:tc>
          <w:tcPr>
            <w:tcW w:type="dxa" w:w="229"/>
            <w:vMerge/>
            <w:tcBorders>
              <w:top w:sz="4.423999786376953" w:val="single" w:color="#000000"/>
            </w:tcBorders>
          </w:tcPr>
          <w:p/>
        </w:tc>
        <w:tc>
          <w:tcPr>
            <w:tcW w:type="dxa" w:w="229"/>
            <w:vMerge/>
            <w:tcBorders>
              <w:top w:sz="4.423999786376953" w:val="single" w:color="#000000"/>
            </w:tcBorders>
          </w:tcPr>
          <w:p/>
        </w:tc>
        <w:tc>
          <w:tcPr>
            <w:tcW w:type="dxa" w:w="229"/>
            <w:vMerge/>
            <w:tcBorders>
              <w:top w:sz="4.423999786376953" w:val="single" w:color="#000000"/>
            </w:tcBorders>
          </w:tcPr>
          <w:p/>
        </w:tc>
        <w:tc>
          <w:tcPr>
            <w:tcW w:type="dxa" w:w="229"/>
            <w:vMerge/>
            <w:tcBorders>
              <w:top w:sz="4.423999786376953" w:val="single" w:color="#000000"/>
            </w:tcBorders>
          </w:tcPr>
          <w:p/>
        </w:tc>
        <w:tc>
          <w:tcPr>
            <w:tcW w:type="dxa" w:w="458"/>
            <w:gridSpan w:val="2"/>
            <w:vMerge/>
            <w:tcBorders>
              <w:top w:sz="4.423999786376953" w:val="single" w:color="#000000"/>
            </w:tcBorders>
          </w:tcPr>
          <w:p/>
        </w:tc>
        <w:tc>
          <w:tcPr>
            <w:tcW w:type="dxa" w:w="229"/>
            <w:vMerge/>
            <w:tcBorders>
              <w:top w:sz="4.423999786376953" w:val="single" w:color="#000000"/>
            </w:tcBorders>
          </w:tcPr>
          <w:p/>
        </w:tc>
        <w:tc>
          <w:tcPr>
            <w:tcW w:type="dxa" w:w="229"/>
            <w:vMerge/>
            <w:tcBorders>
              <w:top w:sz="4.423999786376953" w:val="single" w:color="#000000"/>
            </w:tcBorders>
          </w:tcPr>
          <w:p/>
        </w:tc>
        <w:tc>
          <w:tcPr>
            <w:tcW w:type="dxa" w:w="458"/>
            <w:gridSpan w:val="2"/>
            <w:vMerge/>
            <w:tcBorders>
              <w:top w:sz="4.423999786376953" w:val="single" w:color="#000000"/>
            </w:tcBorders>
          </w:tcPr>
          <w:p/>
        </w:tc>
        <w:tc>
          <w:tcPr>
            <w:tcW w:type="dxa" w:w="229"/>
            <w:vMerge/>
            <w:tcBorders>
              <w:top w:sz="4.423999786376953" w:val="single" w:color="#000000"/>
            </w:tcBorders>
          </w:tcPr>
          <w:p/>
        </w:tc>
        <w:tc>
          <w:tcPr>
            <w:tcW w:type="dxa" w:w="916"/>
            <w:gridSpan w:val="4"/>
            <w:vMerge/>
            <w:tcBorders/>
          </w:tcPr>
          <w:p/>
        </w:tc>
        <w:tc>
          <w:tcPr>
            <w:tcW w:type="dxa" w:w="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2" w:after="0"/>
              <w:ind w:left="0" w:right="16" w:firstLine="0"/>
              <w:jc w:val="right"/>
            </w:pPr>
            <w:r>
              <w:rPr>
                <w:rFonts w:ascii="SimSun" w:hAnsi="SimSun" w:eastAsia="SimSun"/>
                <w:b w:val="0"/>
                <w:i w:val="0"/>
                <w:color w:val="000000"/>
                <w:sz w:val="24"/>
              </w:rPr>
              <w:t>，</w:t>
            </w:r>
          </w:p>
        </w:tc>
        <w:tc>
          <w:tcPr>
            <w:tcW w:type="dxa" w:w="229"/>
            <w:vMerge/>
            <w:tcBorders>
              <w:top w:sz="4.423999786376953" w:val="single" w:color="#000000"/>
            </w:tcBorders>
          </w:tcPr>
          <w:p/>
        </w:tc>
        <w:tc>
          <w:tcPr>
            <w:tcW w:type="dxa" w:w="458"/>
            <w:gridSpan w:val="2"/>
            <w:vMerge/>
            <w:tcBorders/>
          </w:tcPr>
          <w:p/>
        </w:tc>
        <w:tc>
          <w:tcPr>
            <w:tcW w:type="dxa" w:w="458"/>
            <w:gridSpan w:val="2"/>
            <w:vMerge/>
            <w:tcBorders>
              <w:top w:sz="4.423999786376953" w:val="single" w:color="#000000"/>
            </w:tcBorders>
          </w:tcPr>
          <w:p/>
        </w:tc>
        <w:tc>
          <w:tcPr>
            <w:tcW w:type="dxa" w:w="229"/>
            <w:vMerge/>
            <w:tcBorders/>
          </w:tcPr>
          <w:p/>
        </w:tc>
        <w:tc>
          <w:tcPr>
            <w:tcW w:type="dxa" w:w="229"/>
            <w:vMerge/>
            <w:tcBorders/>
          </w:tcPr>
          <w:p/>
        </w:tc>
        <w:tc>
          <w:tcPr>
            <w:tcW w:type="dxa" w:w="229"/>
            <w:vMerge/>
            <w:tcBorders>
              <w:top w:sz="4.423999786376953" w:val="single" w:color="#000000"/>
            </w:tcBorders>
          </w:tcPr>
          <w:p/>
        </w:tc>
        <w:tc>
          <w:tcPr>
            <w:tcW w:type="dxa" w:w="687"/>
            <w:gridSpan w:val="3"/>
            <w:vMerge/>
            <w:tcBorders>
              <w:top w:sz="4.423999786376953" w:val="single" w:color="#000000"/>
            </w:tcBorders>
          </w:tcPr>
          <w:p/>
        </w:tc>
        <w:tc>
          <w:tcPr>
            <w:tcW w:type="dxa" w:w="229"/>
            <w:vMerge/>
            <w:tcBorders>
              <w:top w:sz="4.423999786376953" w:val="single" w:color="#000000"/>
            </w:tcBorders>
          </w:tcPr>
          <w:p/>
        </w:tc>
        <w:tc>
          <w:tcPr>
            <w:tcW w:type="dxa" w:w="458"/>
            <w:gridSpan w:val="2"/>
            <w:vMerge/>
            <w:tcBorders/>
          </w:tcPr>
          <w:p/>
        </w:tc>
        <w:tc>
          <w:tcPr>
            <w:tcW w:type="dxa" w:w="687"/>
            <w:gridSpan w:val="3"/>
            <w:vMerge/>
            <w:tcBorders/>
          </w:tcPr>
          <w:p/>
        </w:tc>
        <w:tc>
          <w:tcPr>
            <w:tcW w:type="dxa" w:w="458"/>
            <w:gridSpan w:val="2"/>
            <w:vMerge/>
            <w:tcBorders/>
          </w:tcPr>
          <w:p/>
        </w:tc>
        <w:tc>
          <w:tcPr>
            <w:tcW w:type="dxa" w:w="458"/>
            <w:gridSpan w:val="2"/>
            <w:vMerge/>
            <w:tcBorders/>
          </w:tcPr>
          <w:p/>
        </w:tc>
        <w:tc>
          <w:tcPr>
            <w:tcW w:type="dxa" w:w="229"/>
            <w:vMerge/>
            <w:tcBorders>
              <w:top w:sz="4.423999786376953" w:val="single" w:color="#000000"/>
            </w:tcBorders>
          </w:tcPr>
          <w:p/>
        </w:tc>
        <w:tc>
          <w:tcPr>
            <w:tcW w:type="dxa" w:w="229"/>
            <w:vMerge/>
            <w:tcBorders>
              <w:top w:sz="4.423999786376953" w:val="single" w:color="#000000"/>
            </w:tcBorders>
          </w:tcPr>
          <w:p/>
        </w:tc>
      </w:tr>
    </w:tbl>
    <w:p>
      <w:pPr>
        <w:autoSpaceDN w:val="0"/>
        <w:tabs>
          <w:tab w:pos="1480" w:val="left"/>
        </w:tabs>
        <w:autoSpaceDE w:val="0"/>
        <w:widowControl/>
        <w:spacing w:line="436" w:lineRule="exact" w:before="174" w:after="0"/>
        <w:ind w:left="998" w:right="0" w:firstLine="0"/>
        <w:jc w:val="left"/>
      </w:pPr>
      <w:r>
        <w:rPr>
          <w:rFonts w:ascii="SimSun" w:hAnsi="SimSun" w:eastAsia="SimSun"/>
          <w:b w:val="0"/>
          <w:i w:val="0"/>
          <w:color w:val="000000"/>
          <w:sz w:val="28"/>
        </w:rPr>
        <w:t>由于b</w:t>
      </w:r>
      <w:r>
        <w:rPr>
          <w:rFonts w:ascii="SimSun" w:hAnsi="SimSun" w:eastAsia="SimSun"/>
          <w:b w:val="0"/>
          <w:i w:val="0"/>
          <w:color w:val="000000"/>
          <w:sz w:val="14"/>
        </w:rPr>
        <w:t>ij</w:t>
      </w:r>
      <w:r>
        <w:rPr>
          <w:rFonts w:ascii="SimSun" w:hAnsi="SimSun" w:eastAsia="SimSun"/>
          <w:b w:val="0"/>
          <w:i w:val="0"/>
          <w:color w:val="000000"/>
          <w:sz w:val="28"/>
        </w:rPr>
        <w:t>如b</w:t>
      </w:r>
      <w:r>
        <w:rPr>
          <w:rFonts w:ascii="SimSun" w:hAnsi="SimSun" w:eastAsia="SimSun"/>
          <w:b w:val="0"/>
          <w:i w:val="0"/>
          <w:color w:val="000000"/>
          <w:sz w:val="14"/>
        </w:rPr>
        <w:t>21</w:t>
      </w:r>
      <w:r>
        <w:rPr>
          <w:rFonts w:ascii="SimSun" w:hAnsi="SimSun" w:eastAsia="SimSun"/>
          <w:b w:val="0"/>
          <w:i w:val="0"/>
          <w:color w:val="000000"/>
          <w:sz w:val="28"/>
        </w:rPr>
        <w:t>和b</w:t>
      </w:r>
      <w:r>
        <w:rPr>
          <w:rFonts w:ascii="SimSun" w:hAnsi="SimSun" w:eastAsia="SimSun"/>
          <w:b w:val="0"/>
          <w:i w:val="0"/>
          <w:color w:val="000000"/>
          <w:sz w:val="14"/>
        </w:rPr>
        <w:t>43</w:t>
      </w:r>
      <w:r>
        <w:rPr>
          <w:rFonts w:ascii="SimSun" w:hAnsi="SimSun" w:eastAsia="SimSun"/>
          <w:b w:val="0"/>
          <w:i w:val="0"/>
          <w:color w:val="000000"/>
          <w:sz w:val="28"/>
        </w:rPr>
        <w:t>是相邻两类地层的比值，暂时为未知数，可以预先赋</w:t>
      </w:r>
      <w:r>
        <w:rPr>
          <w:rFonts w:ascii="SimSun" w:hAnsi="SimSun" w:eastAsia="SimSun"/>
          <w:b w:val="0"/>
          <w:i w:val="0"/>
          <w:color w:val="000000"/>
          <w:sz w:val="28"/>
        </w:rPr>
        <w:t>值初始值，再通过迭代计算求解。</w:t>
      </w:r>
    </w:p>
    <w:p>
      <w:pPr>
        <w:autoSpaceDN w:val="0"/>
        <w:tabs>
          <w:tab w:pos="1480" w:val="left"/>
        </w:tabs>
        <w:autoSpaceDE w:val="0"/>
        <w:widowControl/>
        <w:spacing w:line="434" w:lineRule="exact" w:before="38" w:after="0"/>
        <w:ind w:left="998" w:right="0" w:firstLine="0"/>
        <w:jc w:val="left"/>
      </w:pPr>
      <w:r>
        <w:rPr>
          <w:rFonts w:ascii="SimSun" w:hAnsi="SimSun" w:eastAsia="SimSun"/>
          <w:b w:val="0"/>
          <w:i w:val="0"/>
          <w:color w:val="000000"/>
          <w:sz w:val="28"/>
        </w:rPr>
        <w:t>不同消耗物质的b</w:t>
      </w:r>
      <w:r>
        <w:rPr>
          <w:rFonts w:ascii="SimSun" w:hAnsi="SimSun" w:eastAsia="SimSun"/>
          <w:b w:val="0"/>
          <w:i w:val="0"/>
          <w:color w:val="000000"/>
          <w:sz w:val="14"/>
        </w:rPr>
        <w:t>ij</w:t>
      </w:r>
      <w:r>
        <w:rPr>
          <w:rFonts w:ascii="SimSun" w:hAnsi="SimSun" w:eastAsia="SimSun"/>
          <w:b w:val="0"/>
          <w:i w:val="0"/>
          <w:color w:val="000000"/>
          <w:sz w:val="28"/>
        </w:rPr>
        <w:t>不一定相同，导致地层归类计算比值混乱。在掘进</w:t>
      </w:r>
      <w:r>
        <w:rPr>
          <w:rFonts w:ascii="SimSun" w:hAnsi="SimSun" w:eastAsia="SimSun"/>
          <w:b w:val="0"/>
          <w:i w:val="0"/>
          <w:color w:val="000000"/>
          <w:sz w:val="28"/>
        </w:rPr>
        <w:t>初期，工艺可能还不成熟，进度缓慢，初期数据明显与后期数据有较大的</w:t>
      </w:r>
    </w:p>
    <w:p>
      <w:pPr>
        <w:autoSpaceDN w:val="0"/>
        <w:autoSpaceDE w:val="0"/>
        <w:widowControl/>
        <w:spacing w:line="442" w:lineRule="exact" w:before="24" w:after="0"/>
        <w:ind w:left="998" w:right="0" w:firstLine="0"/>
        <w:jc w:val="left"/>
      </w:pPr>
      <w:r>
        <w:rPr>
          <w:rFonts w:ascii="SimSun" w:hAnsi="SimSun" w:eastAsia="SimSun"/>
          <w:b w:val="0"/>
          <w:i w:val="0"/>
          <w:color w:val="000000"/>
          <w:sz w:val="28"/>
        </w:rPr>
        <w:t>差异，如下图</w:t>
      </w:r>
      <w:r>
        <w:rPr>
          <w:rFonts w:ascii="TimesNewRomanPSMT" w:hAnsi="TimesNewRomanPSMT" w:eastAsia="TimesNewRomanPSMT"/>
          <w:b w:val="0"/>
          <w:i w:val="0"/>
          <w:color w:val="000000"/>
          <w:sz w:val="24"/>
        </w:rPr>
        <w:t>4.3</w:t>
      </w:r>
      <w:r>
        <w:rPr>
          <w:rFonts w:ascii="SimSun" w:hAnsi="SimSun" w:eastAsia="SimSun"/>
          <w:b w:val="0"/>
          <w:i w:val="0"/>
          <w:color w:val="000000"/>
          <w:sz w:val="28"/>
        </w:rPr>
        <w:t xml:space="preserve"> 为从</w:t>
      </w:r>
      <w:r>
        <w:rPr>
          <w:rFonts w:ascii="TimesNewRomanPSMT" w:hAnsi="TimesNewRomanPSMT" w:eastAsia="TimesNewRomanPSMT"/>
          <w:b w:val="0"/>
          <w:i w:val="0"/>
          <w:color w:val="000000"/>
          <w:sz w:val="24"/>
        </w:rPr>
        <w:t>-4</w:t>
      </w:r>
      <w:r>
        <w:rPr>
          <w:rFonts w:ascii="SimSun" w:hAnsi="SimSun" w:eastAsia="SimSun"/>
          <w:b w:val="0"/>
          <w:i w:val="0"/>
          <w:color w:val="000000"/>
          <w:sz w:val="24"/>
        </w:rPr>
        <w:t>～</w:t>
      </w:r>
      <w:r>
        <w:rPr>
          <w:rFonts w:ascii="TimesNewRomanPSMT" w:hAnsi="TimesNewRomanPSMT" w:eastAsia="TimesNewRomanPSMT"/>
          <w:b w:val="0"/>
          <w:i w:val="0"/>
          <w:color w:val="000000"/>
          <w:sz w:val="24"/>
        </w:rPr>
        <w:t>350</w:t>
      </w:r>
      <w:r>
        <w:rPr>
          <w:rFonts w:ascii="SimSun" w:hAnsi="SimSun" w:eastAsia="SimSun"/>
          <w:b w:val="0"/>
          <w:i w:val="0"/>
          <w:color w:val="000000"/>
          <w:sz w:val="28"/>
        </w:rPr>
        <w:t xml:space="preserve"> 环粉细砂地层盾尾油脂消耗分布图，可见其差</w:t>
      </w:r>
      <w:r>
        <w:rPr>
          <w:rFonts w:ascii="SimSun" w:hAnsi="SimSun" w:eastAsia="SimSun"/>
          <w:b w:val="0"/>
          <w:i w:val="0"/>
          <w:color w:val="000000"/>
          <w:sz w:val="28"/>
        </w:rPr>
        <w:t>异非常明显。</w:t>
      </w:r>
    </w:p>
    <w:p>
      <w:pPr>
        <w:autoSpaceDN w:val="0"/>
        <w:autoSpaceDE w:val="0"/>
        <w:widowControl/>
        <w:spacing w:line="200" w:lineRule="exact" w:before="1472" w:after="0"/>
        <w:ind w:left="0" w:right="4260" w:firstLine="0"/>
        <w:jc w:val="right"/>
      </w:pPr>
      <w:r>
        <w:rPr>
          <w:rFonts w:ascii="TimesNewRomanPSMT" w:hAnsi="TimesNewRomanPSMT" w:eastAsia="TimesNewRomanPSMT"/>
          <w:b w:val="0"/>
          <w:i w:val="0"/>
          <w:color w:val="000000"/>
          <w:sz w:val="18"/>
        </w:rPr>
        <w:t>- 33 -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333" name="Picture 3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34" name="Picture 3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96"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5232400</wp:posOffset>
            </wp:positionV>
            <wp:extent cx="50800" cy="508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5194300</wp:posOffset>
            </wp:positionV>
            <wp:extent cx="50800" cy="889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5105400</wp:posOffset>
            </wp:positionV>
            <wp:extent cx="381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5080000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5156200</wp:posOffset>
            </wp:positionV>
            <wp:extent cx="50800" cy="762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5092700</wp:posOffset>
            </wp:positionV>
            <wp:extent cx="50800" cy="1397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5080000</wp:posOffset>
            </wp:positionV>
            <wp:extent cx="50800" cy="635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5168900</wp:posOffset>
            </wp:positionV>
            <wp:extent cx="381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5143500</wp:posOffset>
            </wp:positionV>
            <wp:extent cx="508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5130800</wp:posOffset>
            </wp:positionV>
            <wp:extent cx="508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1010919</wp:posOffset>
            </wp:positionH>
            <wp:positionV relativeFrom="page">
              <wp:posOffset>4102100</wp:posOffset>
            </wp:positionV>
            <wp:extent cx="5725159" cy="1948455"/>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5725159" cy="19484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5080000</wp:posOffset>
            </wp:positionV>
            <wp:extent cx="381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5016500</wp:posOffset>
            </wp:positionV>
            <wp:extent cx="38100" cy="635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4953000</wp:posOffset>
            </wp:positionV>
            <wp:extent cx="63500" cy="508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4864100</wp:posOffset>
            </wp:positionV>
            <wp:extent cx="381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1059180</wp:posOffset>
            </wp:positionH>
            <wp:positionV relativeFrom="page">
              <wp:posOffset>6931659</wp:posOffset>
            </wp:positionV>
            <wp:extent cx="5693410" cy="1776411"/>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5693410" cy="177641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7937500</wp:posOffset>
            </wp:positionV>
            <wp:extent cx="330200" cy="1270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30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7937500</wp:posOffset>
            </wp:positionV>
            <wp:extent cx="114300" cy="762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7937500</wp:posOffset>
            </wp:positionV>
            <wp:extent cx="101600" cy="635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7937500</wp:posOffset>
            </wp:positionV>
            <wp:extent cx="381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7937500</wp:posOffset>
            </wp:positionV>
            <wp:extent cx="88900" cy="635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7937500</wp:posOffset>
            </wp:positionV>
            <wp:extent cx="152400" cy="762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7683500</wp:posOffset>
            </wp:positionV>
            <wp:extent cx="139700" cy="2540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139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7810500</wp:posOffset>
            </wp:positionV>
            <wp:extent cx="114300" cy="1270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7480300</wp:posOffset>
            </wp:positionV>
            <wp:extent cx="63500" cy="1143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7150100</wp:posOffset>
            </wp:positionV>
            <wp:extent cx="38100" cy="889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1316990</wp:posOffset>
            </wp:positionV>
            <wp:extent cx="5852159" cy="1963102"/>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5852159" cy="19631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2552700</wp:posOffset>
            </wp:positionV>
            <wp:extent cx="38100" cy="381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2552700</wp:posOffset>
            </wp:positionV>
            <wp:extent cx="381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2489200</wp:posOffset>
            </wp:positionV>
            <wp:extent cx="50800" cy="635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2489200</wp:posOffset>
            </wp:positionV>
            <wp:extent cx="63500" cy="635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2540000</wp:posOffset>
            </wp:positionV>
            <wp:extent cx="38100" cy="381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2489200</wp:posOffset>
            </wp:positionV>
            <wp:extent cx="38100" cy="381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2489200</wp:posOffset>
            </wp:positionV>
            <wp:extent cx="50800" cy="381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2514600</wp:posOffset>
            </wp:positionV>
            <wp:extent cx="38100" cy="381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2501900</wp:posOffset>
            </wp:positionV>
            <wp:extent cx="38100" cy="381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2489200</wp:posOffset>
            </wp:positionV>
            <wp:extent cx="381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2489200</wp:posOffset>
            </wp:positionV>
            <wp:extent cx="38100" cy="508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2387600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2374900</wp:posOffset>
            </wp:positionV>
            <wp:extent cx="38100" cy="381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2451100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2451100</wp:posOffset>
            </wp:positionV>
            <wp:extent cx="381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2451100</wp:posOffset>
            </wp:positionV>
            <wp:extent cx="381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2159000</wp:posOffset>
            </wp:positionV>
            <wp:extent cx="38100" cy="508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2095500</wp:posOffset>
            </wp:positionV>
            <wp:extent cx="38100" cy="508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2108200</wp:posOffset>
            </wp:positionV>
            <wp:extent cx="38100" cy="508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8100" cy="50800"/>
                    </a:xfrm>
                    <a:prstGeom prst="rect"/>
                  </pic:spPr>
                </pic:pic>
              </a:graphicData>
            </a:graphic>
          </wp:anchor>
        </w:drawing>
      </w:r>
    </w:p>
    <w:p>
      <w:pPr>
        <w:autoSpaceDN w:val="0"/>
        <w:autoSpaceDE w:val="0"/>
        <w:widowControl/>
        <w:spacing w:line="210" w:lineRule="exact" w:before="0" w:after="0"/>
        <w:ind w:left="0" w:right="2982" w:firstLine="0"/>
        <w:jc w:val="right"/>
      </w:pPr>
      <w:r>
        <w:rPr>
          <w:rFonts w:ascii="SimSun" w:hAnsi="SimSun" w:eastAsia="SimSun"/>
          <w:b w:val="0"/>
          <w:i w:val="0"/>
          <w:color w:val="000000"/>
          <w:sz w:val="21"/>
        </w:rPr>
        <w:t>大直径泥水盾构施工定额编制研究</w:t>
      </w:r>
    </w:p>
    <w:p>
      <w:pPr>
        <w:autoSpaceDN w:val="0"/>
        <w:autoSpaceDE w:val="0"/>
        <w:widowControl/>
        <w:spacing w:line="230" w:lineRule="exact" w:before="3536" w:after="0"/>
        <w:ind w:left="0" w:right="197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4.3 -4</w:t>
      </w:r>
      <w:r>
        <w:rPr>
          <w:rFonts w:ascii="SimSun" w:hAnsi="SimSun" w:eastAsia="SimSun"/>
          <w:b w:val="0"/>
          <w:i w:val="0"/>
          <w:color w:val="000000"/>
          <w:sz w:val="21"/>
        </w:rPr>
        <w:t>～</w:t>
      </w:r>
      <w:r>
        <w:rPr>
          <w:rFonts w:ascii="TimesNewRomanPSMT" w:hAnsi="TimesNewRomanPSMT" w:eastAsia="TimesNewRomanPSMT"/>
          <w:b w:val="0"/>
          <w:i w:val="0"/>
          <w:color w:val="000000"/>
          <w:sz w:val="21"/>
        </w:rPr>
        <w:t>350</w:t>
      </w:r>
      <w:r>
        <w:rPr>
          <w:rFonts w:ascii="SimSun" w:hAnsi="SimSun" w:eastAsia="SimSun"/>
          <w:b w:val="0"/>
          <w:i w:val="0"/>
          <w:color w:val="000000"/>
          <w:sz w:val="21"/>
        </w:rPr>
        <w:t xml:space="preserve"> 环粉细砂地层盾尾油脂消耗量分布图</w:t>
      </w:r>
    </w:p>
    <w:p>
      <w:pPr>
        <w:autoSpaceDN w:val="0"/>
        <w:autoSpaceDE w:val="0"/>
        <w:widowControl/>
        <w:spacing w:line="240" w:lineRule="exact" w:before="238" w:after="0"/>
        <w:ind w:left="1480" w:right="0" w:firstLine="0"/>
        <w:jc w:val="left"/>
      </w:pPr>
      <w:r>
        <w:rPr>
          <w:rFonts w:ascii="SimSun" w:hAnsi="SimSun" w:eastAsia="SimSun"/>
          <w:b w:val="0"/>
          <w:i w:val="0"/>
          <w:color w:val="000000"/>
          <w:sz w:val="24"/>
        </w:rPr>
        <w:t>查看每一环的记录数据，初期粉细砂地层盾尾油脂的消耗量非常离散，平均值在</w:t>
      </w:r>
    </w:p>
    <w:p>
      <w:pPr>
        <w:autoSpaceDN w:val="0"/>
        <w:autoSpaceDE w:val="0"/>
        <w:widowControl/>
        <w:spacing w:line="266" w:lineRule="exact" w:before="142" w:after="0"/>
        <w:ind w:left="998" w:right="0" w:firstLine="0"/>
        <w:jc w:val="left"/>
      </w:pPr>
      <w:r>
        <w:rPr>
          <w:rFonts w:ascii="TimesNewRomanPSMT" w:hAnsi="TimesNewRomanPSMT" w:eastAsia="TimesNewRomanPSMT"/>
          <w:b w:val="0"/>
          <w:i w:val="0"/>
          <w:color w:val="000000"/>
          <w:sz w:val="24"/>
        </w:rPr>
        <w:t>250kg</w:t>
      </w:r>
      <w:r>
        <w:rPr>
          <w:rFonts w:ascii="SimSun" w:hAnsi="SimSun" w:eastAsia="SimSun"/>
          <w:b w:val="0"/>
          <w:i w:val="0"/>
          <w:color w:val="000000"/>
          <w:sz w:val="24"/>
        </w:rPr>
        <w:t xml:space="preserve"> 左右。</w:t>
      </w:r>
    </w:p>
    <w:p>
      <w:pPr>
        <w:autoSpaceDN w:val="0"/>
        <w:autoSpaceDE w:val="0"/>
        <w:widowControl/>
        <w:spacing w:line="232" w:lineRule="exact" w:before="3248" w:after="0"/>
        <w:ind w:left="0" w:right="203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4.4 1094</w:t>
      </w:r>
      <w:r>
        <w:rPr>
          <w:rFonts w:ascii="SimSun" w:hAnsi="SimSun" w:eastAsia="SimSun"/>
          <w:b w:val="0"/>
          <w:i w:val="0"/>
          <w:color w:val="000000"/>
          <w:sz w:val="21"/>
        </w:rPr>
        <w:t>～</w:t>
      </w:r>
      <w:r>
        <w:rPr>
          <w:rFonts w:ascii="TimesNewRomanPSMT" w:hAnsi="TimesNewRomanPSMT" w:eastAsia="TimesNewRomanPSMT"/>
          <w:b w:val="0"/>
          <w:i w:val="0"/>
          <w:color w:val="000000"/>
          <w:sz w:val="21"/>
        </w:rPr>
        <w:t>1593</w:t>
      </w:r>
      <w:r>
        <w:rPr>
          <w:rFonts w:ascii="SimSun" w:hAnsi="SimSun" w:eastAsia="SimSun"/>
          <w:b w:val="0"/>
          <w:i w:val="0"/>
          <w:color w:val="000000"/>
          <w:sz w:val="21"/>
        </w:rPr>
        <w:t xml:space="preserve"> 环粉细砂地层盾尾油脂消耗量分布图</w:t>
      </w:r>
    </w:p>
    <w:p>
      <w:pPr>
        <w:autoSpaceDN w:val="0"/>
        <w:autoSpaceDE w:val="0"/>
        <w:widowControl/>
        <w:spacing w:line="264" w:lineRule="exact" w:before="234" w:after="0"/>
        <w:ind w:left="1480" w:right="0" w:firstLine="0"/>
        <w:jc w:val="left"/>
      </w:pPr>
      <w:r>
        <w:rPr>
          <w:rFonts w:ascii="SimSun" w:hAnsi="SimSun" w:eastAsia="SimSun"/>
          <w:b w:val="0"/>
          <w:i w:val="0"/>
          <w:color w:val="000000"/>
          <w:sz w:val="24"/>
        </w:rPr>
        <w:t>后期（</w:t>
      </w:r>
      <w:r>
        <w:rPr>
          <w:rFonts w:ascii="TimesNewRomanPSMT" w:hAnsi="TimesNewRomanPSMT" w:eastAsia="TimesNewRomanPSMT"/>
          <w:b w:val="0"/>
          <w:i w:val="0"/>
          <w:color w:val="000000"/>
          <w:sz w:val="24"/>
        </w:rPr>
        <w:t>1094</w:t>
      </w:r>
      <w:r>
        <w:rPr>
          <w:rFonts w:ascii="SimSun" w:hAnsi="SimSun" w:eastAsia="SimSun"/>
          <w:b w:val="0"/>
          <w:i w:val="0"/>
          <w:color w:val="000000"/>
          <w:sz w:val="24"/>
        </w:rPr>
        <w:t>～</w:t>
      </w:r>
      <w:r>
        <w:rPr>
          <w:rFonts w:ascii="TimesNewRomanPSMT" w:hAnsi="TimesNewRomanPSMT" w:eastAsia="TimesNewRomanPSMT"/>
          <w:b w:val="0"/>
          <w:i w:val="0"/>
          <w:color w:val="000000"/>
          <w:sz w:val="24"/>
        </w:rPr>
        <w:t>1593</w:t>
      </w:r>
      <w:r>
        <w:rPr>
          <w:rFonts w:ascii="SimSun" w:hAnsi="SimSun" w:eastAsia="SimSun"/>
          <w:b w:val="0"/>
          <w:i w:val="0"/>
          <w:color w:val="000000"/>
          <w:sz w:val="21"/>
        </w:rPr>
        <w:t xml:space="preserve"> 环</w:t>
      </w:r>
      <w:r>
        <w:rPr>
          <w:rFonts w:ascii="SimSun" w:hAnsi="SimSun" w:eastAsia="SimSun"/>
          <w:b w:val="0"/>
          <w:i w:val="0"/>
          <w:color w:val="000000"/>
          <w:sz w:val="24"/>
        </w:rPr>
        <w:t>）粉细砂地层盾尾油脂的消耗量除个别较为离散外，集中度要</w:t>
      </w:r>
    </w:p>
    <w:p>
      <w:pPr>
        <w:autoSpaceDN w:val="0"/>
        <w:autoSpaceDE w:val="0"/>
        <w:widowControl/>
        <w:spacing w:line="266" w:lineRule="exact" w:before="124" w:after="0"/>
        <w:ind w:left="998" w:right="0" w:firstLine="0"/>
        <w:jc w:val="left"/>
      </w:pPr>
      <w:r>
        <w:rPr>
          <w:rFonts w:ascii="SimSun" w:hAnsi="SimSun" w:eastAsia="SimSun"/>
          <w:b w:val="0"/>
          <w:i w:val="0"/>
          <w:color w:val="000000"/>
          <w:sz w:val="24"/>
        </w:rPr>
        <w:t>高一些，平均值在</w:t>
      </w:r>
      <w:r>
        <w:rPr>
          <w:rFonts w:ascii="TimesNewRomanPSMT" w:hAnsi="TimesNewRomanPSMT" w:eastAsia="TimesNewRomanPSMT"/>
          <w:b w:val="0"/>
          <w:i w:val="0"/>
          <w:color w:val="000000"/>
          <w:sz w:val="24"/>
        </w:rPr>
        <w:t>170kg</w:t>
      </w:r>
      <w:r>
        <w:rPr>
          <w:rFonts w:ascii="SimSun" w:hAnsi="SimSun" w:eastAsia="SimSun"/>
          <w:b w:val="0"/>
          <w:i w:val="0"/>
          <w:color w:val="000000"/>
          <w:sz w:val="24"/>
        </w:rPr>
        <w:t xml:space="preserve"> 左右，如图</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所示。</w:t>
      </w:r>
    </w:p>
    <w:p>
      <w:pPr>
        <w:autoSpaceDN w:val="0"/>
        <w:autoSpaceDE w:val="0"/>
        <w:widowControl/>
        <w:spacing w:line="210" w:lineRule="exact" w:before="3068" w:after="0"/>
        <w:ind w:left="0" w:right="1952" w:firstLine="0"/>
        <w:jc w:val="right"/>
      </w:pPr>
      <w:r>
        <w:rPr>
          <w:rFonts w:ascii="SimSun" w:hAnsi="SimSun" w:eastAsia="SimSun"/>
          <w:b w:val="0"/>
          <w:i w:val="0"/>
          <w:color w:val="000000"/>
          <w:sz w:val="21"/>
        </w:rPr>
        <w:t>图4.5 351～411 环强风化地层盾尾油脂消耗量分布</w:t>
      </w:r>
    </w:p>
    <w:p>
      <w:pPr>
        <w:autoSpaceDN w:val="0"/>
        <w:autoSpaceDE w:val="0"/>
        <w:widowControl/>
        <w:spacing w:line="266" w:lineRule="exact" w:before="246" w:after="0"/>
        <w:ind w:left="1480" w:right="0" w:firstLine="0"/>
        <w:jc w:val="left"/>
      </w:pPr>
      <w:r>
        <w:rPr>
          <w:rFonts w:ascii="SimSun" w:hAnsi="SimSun" w:eastAsia="SimSun"/>
          <w:b w:val="0"/>
          <w:i w:val="0"/>
          <w:color w:val="000000"/>
          <w:sz w:val="24"/>
        </w:rPr>
        <w:t>在强风化段地层（</w:t>
      </w:r>
      <w:r>
        <w:rPr>
          <w:rFonts w:ascii="TimesNewRomanPSMT" w:hAnsi="TimesNewRomanPSMT" w:eastAsia="TimesNewRomanPSMT"/>
          <w:b w:val="0"/>
          <w:i w:val="0"/>
          <w:color w:val="000000"/>
          <w:sz w:val="24"/>
        </w:rPr>
        <w:t>351</w:t>
      </w:r>
      <w:r>
        <w:rPr>
          <w:rFonts w:ascii="SimSun" w:hAnsi="SimSun" w:eastAsia="SimSun"/>
          <w:b w:val="0"/>
          <w:i w:val="0"/>
          <w:color w:val="000000"/>
          <w:sz w:val="24"/>
        </w:rPr>
        <w:t>～</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环）盾尾油脂的消耗量除个别较为离散外，集中度要高</w:t>
      </w:r>
    </w:p>
    <w:p>
      <w:pPr>
        <w:autoSpaceDN w:val="0"/>
        <w:autoSpaceDE w:val="0"/>
        <w:widowControl/>
        <w:spacing w:line="266" w:lineRule="exact" w:before="122" w:after="0"/>
        <w:ind w:left="998" w:right="0" w:firstLine="0"/>
        <w:jc w:val="left"/>
      </w:pPr>
      <w:r>
        <w:rPr>
          <w:rFonts w:ascii="SimSun" w:hAnsi="SimSun" w:eastAsia="SimSun"/>
          <w:b w:val="0"/>
          <w:i w:val="0"/>
          <w:color w:val="000000"/>
          <w:sz w:val="24"/>
        </w:rPr>
        <w:t>一些，平均值在</w:t>
      </w:r>
      <w:r>
        <w:rPr>
          <w:rFonts w:ascii="TimesNewRomanPSMT" w:hAnsi="TimesNewRomanPSMT" w:eastAsia="TimesNewRomanPSMT"/>
          <w:b w:val="0"/>
          <w:i w:val="0"/>
          <w:color w:val="000000"/>
          <w:sz w:val="24"/>
        </w:rPr>
        <w:t>160kg</w:t>
      </w:r>
      <w:r>
        <w:rPr>
          <w:rFonts w:ascii="SimSun" w:hAnsi="SimSun" w:eastAsia="SimSun"/>
          <w:b w:val="0"/>
          <w:i w:val="0"/>
          <w:color w:val="000000"/>
          <w:sz w:val="24"/>
        </w:rPr>
        <w:t xml:space="preserve"> 左右，如图</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所示。</w:t>
      </w:r>
    </w:p>
    <w:p>
      <w:pPr>
        <w:autoSpaceDN w:val="0"/>
        <w:autoSpaceDE w:val="0"/>
        <w:widowControl/>
        <w:spacing w:line="202" w:lineRule="exact" w:before="646" w:after="0"/>
        <w:ind w:left="0" w:right="4316" w:firstLine="0"/>
        <w:jc w:val="right"/>
      </w:pPr>
      <w:r>
        <w:rPr>
          <w:rFonts w:ascii="TimesNewRomanPSMT" w:hAnsi="TimesNewRomanPSMT" w:eastAsia="TimesNewRomanPSMT"/>
          <w:b w:val="0"/>
          <w:i w:val="0"/>
          <w:color w:val="000000"/>
          <w:sz w:val="18"/>
        </w:rPr>
        <w:t>- 34 -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335" name="Picture 33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36" name="Picture 33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511300" cy="139700"/>
                    </a:xfrm>
                    <a:prstGeom prst="rect"/>
                  </pic:spPr>
                </pic:pic>
              </a:graphicData>
            </a:graphic>
          </wp:inline>
        </w:drawing>
      </w:r>
    </w:p>
    <w:p>
      <w:pPr>
        <w:sectPr>
          <w:pgSz w:w="11906" w:h="16838"/>
          <w:pgMar w:top="724" w:right="1398"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883919</wp:posOffset>
            </wp:positionH>
            <wp:positionV relativeFrom="page">
              <wp:posOffset>1290320</wp:posOffset>
            </wp:positionV>
            <wp:extent cx="5735320" cy="180629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735320" cy="18062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2247900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2222500</wp:posOffset>
            </wp:positionV>
            <wp:extent cx="381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2222500</wp:posOffset>
            </wp:positionV>
            <wp:extent cx="50800" cy="635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2197100</wp:posOffset>
            </wp:positionV>
            <wp:extent cx="38100" cy="381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1930400</wp:posOffset>
            </wp:positionV>
            <wp:extent cx="63500" cy="381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1930400</wp:posOffset>
            </wp:positionV>
            <wp:extent cx="50800" cy="381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2032000</wp:posOffset>
            </wp:positionV>
            <wp:extent cx="381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2082800</wp:posOffset>
            </wp:positionV>
            <wp:extent cx="88900" cy="635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1993900</wp:posOffset>
            </wp:positionV>
            <wp:extent cx="38100" cy="381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1993900</wp:posOffset>
            </wp:positionV>
            <wp:extent cx="63500" cy="635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1930400</wp:posOffset>
            </wp:positionV>
            <wp:extent cx="88900" cy="635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1930400</wp:posOffset>
            </wp:positionV>
            <wp:extent cx="50800" cy="762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1930400</wp:posOffset>
            </wp:positionV>
            <wp:extent cx="165100" cy="1143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1790700</wp:posOffset>
            </wp:positionV>
            <wp:extent cx="38100" cy="381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1841500</wp:posOffset>
            </wp:positionV>
            <wp:extent cx="38100" cy="381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1866900</wp:posOffset>
            </wp:positionV>
            <wp:extent cx="38100" cy="635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63500"/>
                    </a:xfrm>
                    <a:prstGeom prst="rect"/>
                  </pic:spPr>
                </pic:pic>
              </a:graphicData>
            </a:graphic>
          </wp:anchor>
        </w:drawing>
      </w:r>
    </w:p>
    <w:p>
      <w:pPr>
        <w:autoSpaceDN w:val="0"/>
        <w:autoSpaceDE w:val="0"/>
        <w:widowControl/>
        <w:spacing w:line="210" w:lineRule="exact" w:before="0" w:after="50"/>
        <w:ind w:left="0" w:right="2614" w:firstLine="0"/>
        <w:jc w:val="right"/>
      </w:pPr>
      <w:r>
        <w:rPr>
          <w:rFonts w:ascii="SimSun" w:hAnsi="SimSun" w:eastAsia="SimSun"/>
          <w:b w:val="0"/>
          <w:i w:val="0"/>
          <w:color w:val="000000"/>
          <w:sz w:val="21"/>
        </w:rPr>
        <w:t>兰州交通大学工程管理硕士（MEM）学位论文</w:t>
      </w:r>
    </w:p>
    <w:tbl>
      <w:tblPr>
        <w:tblW w:type="auto" w:w="0"/>
        <w:tblLayout w:type="fixed"/>
        <w:tblLook w:firstColumn="1" w:firstRow="1" w:lastColumn="0" w:lastRow="0" w:noHBand="0" w:noVBand="1" w:val="04A0"/>
        <w:tblInd w:w="998.0000000000001" w:type="dxa"/>
      </w:tblPr>
      <w:tblGrid>
        <w:gridCol w:w="5097"/>
        <w:gridCol w:w="5097"/>
      </w:tblGrid>
      <w:tr>
        <w:trPr>
          <w:trHeight w:hRule="exact" w:val="3600"/>
        </w:trPr>
        <w:tc>
          <w:tcPr>
            <w:tcW w:type="dxa" w:w="3002"/>
            <w:tcBorders>
              <w:top w:sz="5.600000000000023" w:val="single" w:color="#000000"/>
            </w:tcBorders>
            <w:tcMar>
              <w:start w:w="0" w:type="dxa"/>
              <w:end w:w="0" w:type="dxa"/>
            </w:tcMar>
          </w:tcPr>
          <w:p>
            <w:pPr>
              <w:autoSpaceDN w:val="0"/>
              <w:autoSpaceDE w:val="0"/>
              <w:widowControl/>
              <w:spacing w:line="230" w:lineRule="exact" w:before="3302" w:after="0"/>
              <w:ind w:left="0" w:right="9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4.6</w:t>
            </w:r>
          </w:p>
        </w:tc>
        <w:tc>
          <w:tcPr>
            <w:tcW w:type="dxa" w:w="6068"/>
            <w:tcBorders>
              <w:top w:sz="5.600000000000023" w:val="single" w:color="#000000"/>
            </w:tcBorders>
            <w:tcMar>
              <w:start w:w="0" w:type="dxa"/>
              <w:end w:w="0" w:type="dxa"/>
            </w:tcMar>
          </w:tcPr>
          <w:p>
            <w:pPr>
              <w:autoSpaceDN w:val="0"/>
              <w:autoSpaceDE w:val="0"/>
              <w:widowControl/>
              <w:spacing w:line="230" w:lineRule="exact" w:before="3302" w:after="0"/>
              <w:ind w:left="120" w:right="0" w:firstLine="0"/>
              <w:jc w:val="left"/>
            </w:pPr>
            <w:r>
              <w:rPr>
                <w:rFonts w:ascii="TimesNewRomanPSMT" w:hAnsi="TimesNewRomanPSMT" w:eastAsia="TimesNewRomanPSMT"/>
                <w:b w:val="0"/>
                <w:i w:val="0"/>
                <w:color w:val="000000"/>
                <w:sz w:val="21"/>
              </w:rPr>
              <w:t>606</w:t>
            </w:r>
            <w:r>
              <w:rPr>
                <w:rFonts w:ascii="SimSun" w:hAnsi="SimSun" w:eastAsia="SimSun"/>
                <w:b w:val="0"/>
                <w:i w:val="0"/>
                <w:color w:val="000000"/>
                <w:sz w:val="21"/>
              </w:rPr>
              <w:t>～</w:t>
            </w:r>
            <w:r>
              <w:rPr>
                <w:rFonts w:ascii="TimesNewRomanPSMT" w:hAnsi="TimesNewRomanPSMT" w:eastAsia="TimesNewRomanPSMT"/>
                <w:b w:val="0"/>
                <w:i w:val="0"/>
                <w:color w:val="000000"/>
                <w:sz w:val="21"/>
              </w:rPr>
              <w:t>812</w:t>
            </w:r>
            <w:r>
              <w:rPr>
                <w:rFonts w:ascii="SimSun" w:hAnsi="SimSun" w:eastAsia="SimSun"/>
                <w:b w:val="0"/>
                <w:i w:val="0"/>
                <w:color w:val="000000"/>
                <w:sz w:val="21"/>
              </w:rPr>
              <w:t xml:space="preserve"> 环中胶结地层盾尾油脂消耗量分布</w:t>
            </w:r>
          </w:p>
        </w:tc>
      </w:tr>
    </w:tbl>
    <w:p>
      <w:pPr>
        <w:autoSpaceDN w:val="0"/>
        <w:tabs>
          <w:tab w:pos="1480" w:val="left"/>
        </w:tabs>
        <w:autoSpaceDE w:val="0"/>
        <w:widowControl/>
        <w:spacing w:line="390" w:lineRule="exact" w:before="38" w:after="0"/>
        <w:ind w:left="998" w:right="0" w:firstLine="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所示，在</w:t>
      </w:r>
      <w:r>
        <w:rPr>
          <w:rFonts w:ascii="TimesNewRomanPSMT" w:hAnsi="TimesNewRomanPSMT" w:eastAsia="TimesNewRomanPSMT"/>
          <w:b w:val="0"/>
          <w:i w:val="0"/>
          <w:color w:val="000000"/>
          <w:sz w:val="24"/>
        </w:rPr>
        <w:t>606</w:t>
      </w:r>
      <w:r>
        <w:rPr>
          <w:rFonts w:ascii="SimSun" w:hAnsi="SimSun" w:eastAsia="SimSun"/>
          <w:b w:val="0"/>
          <w:i w:val="0"/>
          <w:color w:val="000000"/>
          <w:sz w:val="24"/>
        </w:rPr>
        <w:t>～</w:t>
      </w:r>
      <w:r>
        <w:rPr>
          <w:rFonts w:ascii="TimesNewRomanPSMT" w:hAnsi="TimesNewRomanPSMT" w:eastAsia="TimesNewRomanPSMT"/>
          <w:b w:val="0"/>
          <w:i w:val="0"/>
          <w:color w:val="000000"/>
          <w:sz w:val="24"/>
        </w:rPr>
        <w:t>812</w:t>
      </w:r>
      <w:r>
        <w:rPr>
          <w:rFonts w:ascii="SimSun" w:hAnsi="SimSun" w:eastAsia="SimSun"/>
          <w:b w:val="0"/>
          <w:i w:val="0"/>
          <w:color w:val="000000"/>
          <w:sz w:val="24"/>
        </w:rPr>
        <w:t xml:space="preserve"> 环中胶地层段盾尾油脂的消耗量除个别较为离散外，集</w:t>
      </w:r>
      <w:r>
        <w:rPr>
          <w:rFonts w:ascii="SimSun" w:hAnsi="SimSun" w:eastAsia="SimSun"/>
          <w:b w:val="0"/>
          <w:i w:val="0"/>
          <w:color w:val="000000"/>
          <w:sz w:val="24"/>
        </w:rPr>
        <w:t>中度较高，平均值在</w:t>
      </w:r>
      <w:r>
        <w:rPr>
          <w:rFonts w:ascii="TimesNewRomanPSMT" w:hAnsi="TimesNewRomanPSMT" w:eastAsia="TimesNewRomanPSMT"/>
          <w:b w:val="0"/>
          <w:i w:val="0"/>
          <w:color w:val="000000"/>
          <w:sz w:val="24"/>
        </w:rPr>
        <w:t>250kg</w:t>
      </w:r>
      <w:r>
        <w:rPr>
          <w:rFonts w:ascii="SimSun" w:hAnsi="SimSun" w:eastAsia="SimSun"/>
          <w:b w:val="0"/>
          <w:i w:val="0"/>
          <w:color w:val="000000"/>
          <w:sz w:val="24"/>
        </w:rPr>
        <w:t xml:space="preserve"> 左右。</w:t>
      </w:r>
    </w:p>
    <w:p>
      <w:pPr>
        <w:autoSpaceDN w:val="0"/>
        <w:autoSpaceDE w:val="0"/>
        <w:widowControl/>
        <w:spacing w:line="240" w:lineRule="exact" w:before="132" w:after="0"/>
        <w:ind w:left="1480" w:right="0" w:firstLine="0"/>
        <w:jc w:val="left"/>
      </w:pPr>
      <w:r>
        <w:rPr>
          <w:rFonts w:ascii="SimSun" w:hAnsi="SimSun" w:eastAsia="SimSun"/>
          <w:b w:val="0"/>
          <w:i w:val="0"/>
          <w:color w:val="000000"/>
          <w:sz w:val="24"/>
        </w:rPr>
        <w:t>虽然油酯消耗主要与盾构机推进姿态、掘进时间和地层的渗透性相关，但掘进时间</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还是与地层相关，因此，油酯消耗仍然与地层相关。剔除开始阶段离散度较大数据后，</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其他掘进段整体符合地层越硬油脂消耗量越大这一规律。</w:t>
      </w:r>
    </w:p>
    <w:p>
      <w:pPr>
        <w:autoSpaceDN w:val="0"/>
        <w:autoSpaceDE w:val="0"/>
        <w:widowControl/>
        <w:spacing w:line="240" w:lineRule="exact" w:before="150" w:after="0"/>
        <w:ind w:left="1480" w:right="0" w:firstLine="0"/>
        <w:jc w:val="left"/>
      </w:pPr>
      <w:r>
        <w:rPr>
          <w:rFonts w:ascii="SimSun" w:hAnsi="SimSun" w:eastAsia="SimSun"/>
          <w:b w:val="0"/>
          <w:i w:val="0"/>
          <w:color w:val="000000"/>
          <w:sz w:val="24"/>
        </w:rPr>
        <w:t>在中后期，水电刀具和油酯统计数据为按月进行，平均分摊到各地层，与地层相关</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联的准确度会受到一定影响。水电刀具的消耗与地层强度和密度更敏感一些，虽然数据</w:t>
      </w:r>
    </w:p>
    <w:p>
      <w:pPr>
        <w:autoSpaceDN w:val="0"/>
        <w:autoSpaceDE w:val="0"/>
        <w:widowControl/>
        <w:spacing w:line="370" w:lineRule="exact" w:before="38" w:after="0"/>
        <w:ind w:left="998" w:right="144" w:firstLine="0"/>
        <w:jc w:val="left"/>
      </w:pPr>
      <w:r>
        <w:rPr>
          <w:rFonts w:ascii="SimSun" w:hAnsi="SimSun" w:eastAsia="SimSun"/>
          <w:b w:val="0"/>
          <w:i w:val="0"/>
          <w:color w:val="000000"/>
          <w:sz w:val="24"/>
        </w:rPr>
        <w:t>离散，但把水、电、刀具、油脂和时间的b</w:t>
      </w:r>
      <w:r>
        <w:rPr>
          <w:rFonts w:ascii="SimSun" w:hAnsi="SimSun" w:eastAsia="SimSun"/>
          <w:b w:val="0"/>
          <w:i w:val="0"/>
          <w:color w:val="000000"/>
          <w:sz w:val="12"/>
        </w:rPr>
        <w:t>ij</w:t>
      </w:r>
      <w:r>
        <w:rPr>
          <w:rFonts w:ascii="SimSun" w:hAnsi="SimSun" w:eastAsia="SimSun"/>
          <w:b w:val="0"/>
          <w:i w:val="0"/>
          <w:color w:val="000000"/>
          <w:sz w:val="24"/>
        </w:rPr>
        <w:t>对应取其平均值，可以综合其影响误差，</w:t>
      </w:r>
      <w:r>
        <w:rPr>
          <w:rFonts w:ascii="SimSun" w:hAnsi="SimSun" w:eastAsia="SimSun"/>
          <w:b w:val="0"/>
          <w:i w:val="0"/>
          <w:color w:val="000000"/>
          <w:sz w:val="24"/>
        </w:rPr>
        <w:t>并应存在某种规律。</w:t>
      </w:r>
    </w:p>
    <w:p>
      <w:pPr>
        <w:autoSpaceDN w:val="0"/>
        <w:autoSpaceDE w:val="0"/>
        <w:widowControl/>
        <w:spacing w:line="240" w:lineRule="exact" w:before="150" w:after="32"/>
        <w:ind w:left="1478" w:right="0" w:firstLine="0"/>
        <w:jc w:val="left"/>
      </w:pPr>
      <w:r>
        <w:rPr>
          <w:rFonts w:ascii="SimSun" w:hAnsi="SimSun" w:eastAsia="SimSun"/>
          <w:b w:val="0"/>
          <w:i w:val="0"/>
          <w:color w:val="000000"/>
          <w:sz w:val="24"/>
        </w:rPr>
        <w:t>①设初始值：</w:t>
      </w:r>
    </w:p>
    <w:tbl>
      <w:tblPr>
        <w:tblW w:type="auto" w:w="0"/>
        <w:tblLayout w:type="fixed"/>
        <w:tblLook w:firstColumn="1" w:firstRow="1" w:lastColumn="0" w:lastRow="0" w:noHBand="0" w:noVBand="1" w:val="04A0"/>
        <w:tblInd w:w="780.0" w:type="dxa"/>
      </w:tblPr>
      <w:tblGrid>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tblGrid>
      <w:tr>
        <w:trPr>
          <w:trHeight w:hRule="exact" w:val="362"/>
        </w:trPr>
        <w:tc>
          <w:tcPr>
            <w:tcW w:type="dxa" w:w="960"/>
            <w:tcBorders>
              <w:bottom w:sz="4.191999912261963" w:val="single" w:color="#000000"/>
            </w:tcBorders>
            <w:tcMar>
              <w:start w:w="0" w:type="dxa"/>
              <w:end w:w="0" w:type="dxa"/>
            </w:tcMar>
          </w:tcPr>
          <w:p/>
        </w:tc>
        <w:tc>
          <w:tcPr>
            <w:tcW w:type="dxa" w:w="100"/>
            <w:tcBorders>
              <w:bottom w:sz="4.191999912261963" w:val="single" w:color="#000000"/>
            </w:tcBorders>
            <w:tcMar>
              <w:start w:w="0" w:type="dxa"/>
              <w:end w:w="0" w:type="dxa"/>
            </w:tcMar>
          </w:tcPr>
          <w:p/>
        </w:tc>
        <w:tc>
          <w:tcPr>
            <w:tcW w:type="dxa" w:w="220"/>
            <w:tcBorders>
              <w:bottom w:sz="4.191999912261963" w:val="single" w:color="#000000"/>
            </w:tcBorders>
            <w:tcMar>
              <w:start w:w="0" w:type="dxa"/>
              <w:end w:w="0" w:type="dxa"/>
            </w:tcMar>
          </w:tcPr>
          <w:p/>
        </w:tc>
        <w:tc>
          <w:tcPr>
            <w:tcW w:type="dxa" w:w="300"/>
            <w:tcBorders>
              <w:bottom w:sz="4.191999912261963" w:val="single" w:color="#000000"/>
            </w:tcBorders>
            <w:tcMar>
              <w:start w:w="0" w:type="dxa"/>
              <w:end w:w="0" w:type="dxa"/>
            </w:tcMar>
          </w:tcPr>
          <w:p/>
        </w:tc>
        <w:tc>
          <w:tcPr>
            <w:tcW w:type="dxa" w:w="260"/>
            <w:tcBorders>
              <w:bottom w:sz="4.191999912261963" w:val="single" w:color="#000000"/>
            </w:tcBorders>
            <w:tcMar>
              <w:start w:w="0" w:type="dxa"/>
              <w:end w:w="0" w:type="dxa"/>
            </w:tcMar>
          </w:tcPr>
          <w:p/>
        </w:tc>
        <w:tc>
          <w:tcPr>
            <w:tcW w:type="dxa" w:w="180"/>
            <w:tcBorders>
              <w:bottom w:sz="4.191999912261963" w:val="single" w:color="#000000"/>
            </w:tcBorders>
            <w:tcMar>
              <w:start w:w="0" w:type="dxa"/>
              <w:end w:w="0" w:type="dxa"/>
            </w:tcMar>
          </w:tcPr>
          <w:p/>
        </w:tc>
        <w:tc>
          <w:tcPr>
            <w:tcW w:type="dxa" w:w="140"/>
            <w:tcBorders>
              <w:bottom w:sz="4.191999912261963" w:val="single" w:color="#000000"/>
            </w:tcBorders>
            <w:tcMar>
              <w:start w:w="0" w:type="dxa"/>
              <w:end w:w="0" w:type="dxa"/>
            </w:tcMar>
          </w:tcPr>
          <w:p/>
        </w:tc>
        <w:tc>
          <w:tcPr>
            <w:tcW w:type="dxa" w:w="264"/>
            <w:tcBorders>
              <w:bottom w:sz="4.191999912261963" w:val="single" w:color="#000000"/>
            </w:tcBorders>
            <w:tcMar>
              <w:start w:w="0" w:type="dxa"/>
              <w:end w:w="0" w:type="dxa"/>
            </w:tcMar>
          </w:tcPr>
          <w:p/>
        </w:tc>
        <w:tc>
          <w:tcPr>
            <w:tcW w:type="dxa" w:w="250"/>
            <w:tcBorders>
              <w:bottom w:sz="4.191999912261963" w:val="single" w:color="#000000"/>
            </w:tcBorders>
            <w:tcMar>
              <w:start w:w="0" w:type="dxa"/>
              <w:end w:w="0" w:type="dxa"/>
            </w:tcMar>
          </w:tcPr>
          <w:p/>
        </w:tc>
        <w:tc>
          <w:tcPr>
            <w:tcW w:type="dxa" w:w="286"/>
            <w:tcBorders>
              <w:bottom w:sz="4.191999912261963" w:val="single" w:color="#000000"/>
            </w:tcBorders>
            <w:tcMar>
              <w:start w:w="0" w:type="dxa"/>
              <w:end w:w="0" w:type="dxa"/>
            </w:tcMar>
          </w:tcPr>
          <w:p/>
        </w:tc>
        <w:tc>
          <w:tcPr>
            <w:tcW w:type="dxa" w:w="300"/>
            <w:tcBorders>
              <w:bottom w:sz="4.191999912261963" w:val="single" w:color="#000000"/>
            </w:tcBorders>
            <w:tcMar>
              <w:start w:w="0" w:type="dxa"/>
              <w:end w:w="0" w:type="dxa"/>
            </w:tcMar>
          </w:tcPr>
          <w:p/>
        </w:tc>
        <w:tc>
          <w:tcPr>
            <w:tcW w:type="dxa" w:w="260"/>
            <w:tcBorders>
              <w:bottom w:sz="4.191999912261963" w:val="single" w:color="#000000"/>
            </w:tcBorders>
            <w:tcMar>
              <w:start w:w="0" w:type="dxa"/>
              <w:end w:w="0" w:type="dxa"/>
            </w:tcMar>
          </w:tcPr>
          <w:p/>
        </w:tc>
        <w:tc>
          <w:tcPr>
            <w:tcW w:type="dxa" w:w="180"/>
            <w:tcBorders>
              <w:bottom w:sz="4.191999912261963" w:val="single" w:color="#000000"/>
            </w:tcBorders>
            <w:tcMar>
              <w:start w:w="0" w:type="dxa"/>
              <w:end w:w="0" w:type="dxa"/>
            </w:tcMar>
          </w:tcPr>
          <w:p/>
        </w:tc>
        <w:tc>
          <w:tcPr>
            <w:tcW w:type="dxa" w:w="140"/>
            <w:tcBorders>
              <w:bottom w:sz="4.191999912261963" w:val="single" w:color="#000000"/>
            </w:tcBorders>
            <w:tcMar>
              <w:start w:w="0" w:type="dxa"/>
              <w:end w:w="0" w:type="dxa"/>
            </w:tcMar>
          </w:tcPr>
          <w:p/>
        </w:tc>
        <w:tc>
          <w:tcPr>
            <w:tcW w:type="dxa" w:w="220"/>
            <w:tcBorders>
              <w:bottom w:sz="4.191999912261963" w:val="single" w:color="#000000"/>
            </w:tcBorders>
            <w:tcMar>
              <w:start w:w="0" w:type="dxa"/>
              <w:end w:w="0" w:type="dxa"/>
            </w:tcMar>
          </w:tcP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60" w:after="0"/>
              <w:ind w:left="0" w:right="46" w:firstLine="0"/>
              <w:jc w:val="right"/>
            </w:pPr>
            <w:r>
              <w:rPr>
                <w:w w:val="101.37599945068358"/>
                <w:rFonts w:ascii="TimesNewRomanPS" w:hAnsi="TimesNewRomanPS" w:eastAsia="TimesNewRomanPS"/>
                <w:b w:val="0"/>
                <w:i/>
                <w:color w:val="000000"/>
                <w:sz w:val="25"/>
              </w:rPr>
              <w:t xml:space="preserve">B </w:t>
            </w:r>
            <w:r>
              <w:rPr>
                <w:w w:val="98.56000264485677"/>
                <w:rFonts w:ascii="TimesNewRomanPSMT" w:hAnsi="TimesNewRomanPSMT" w:eastAsia="TimesNewRomanPSMT"/>
                <w:b w:val="0"/>
                <w:i w:val="0"/>
                <w:color w:val="000000"/>
                <w:sz w:val="15"/>
              </w:rPr>
              <w:t>1</w:t>
            </w:r>
          </w:p>
        </w:tc>
        <w:tc>
          <w:tcPr>
            <w:tcW w:type="dxa" w:w="282"/>
            <w:tcBorders>
              <w:bottom w:sz="4.191999912261963" w:val="single" w:color="#000000"/>
            </w:tcBorders>
            <w:tcMar>
              <w:start w:w="0" w:type="dxa"/>
              <w:end w:w="0" w:type="dxa"/>
            </w:tcMar>
          </w:tcPr>
          <w:p>
            <w:pPr>
              <w:autoSpaceDN w:val="0"/>
              <w:autoSpaceDE w:val="0"/>
              <w:widowControl/>
              <w:spacing w:line="312" w:lineRule="exact" w:before="44" w:after="0"/>
              <w:ind w:left="0" w:right="0" w:firstLine="0"/>
              <w:jc w:val="center"/>
            </w:pPr>
            <w:r>
              <w:rPr>
                <w:w w:val="101.37599945068358"/>
                <w:rFonts w:ascii="SymbolMT" w:hAnsi="SymbolMT" w:eastAsia="SymbolMT"/>
                <w:b w:val="0"/>
                <w:i w:val="0"/>
                <w:color w:val="000000"/>
                <w:sz w:val="25"/>
              </w:rPr>
              <w:t></w:t>
            </w:r>
          </w:p>
        </w:tc>
        <w:tc>
          <w:tcPr>
            <w:tcW w:type="dxa" w:w="278"/>
            <w:gridSpan w:val="2"/>
            <w:tcBorders>
              <w:bottom w:sz="4.191999912261963" w:val="single" w:color="#000000"/>
            </w:tcBorders>
            <w:tcMar>
              <w:start w:w="0" w:type="dxa"/>
              <w:end w:w="0" w:type="dxa"/>
            </w:tcMar>
            <w:tcMar>
              <w:start w:w="0" w:type="dxa"/>
              <w:end w:w="0" w:type="dxa"/>
            </w:tcMar>
          </w:tcPr>
          <w:p>
            <w:pPr>
              <w:autoSpaceDN w:val="0"/>
              <w:autoSpaceDE w:val="0"/>
              <w:widowControl/>
              <w:spacing w:line="314" w:lineRule="exact" w:before="0" w:after="0"/>
              <w:ind w:left="4" w:right="0" w:firstLine="0"/>
              <w:jc w:val="left"/>
            </w:pPr>
            <w:r>
              <w:rPr>
                <w:w w:val="101.37599945068358"/>
                <w:rFonts w:ascii="TimesNewRomanPS" w:hAnsi="TimesNewRomanPS" w:eastAsia="TimesNewRomanPS"/>
                <w:b w:val="0"/>
                <w:i/>
                <w:color w:val="000000"/>
                <w:sz w:val="25"/>
              </w:rPr>
              <w:t xml:space="preserve">x </w:t>
            </w:r>
            <w:r>
              <w:rPr>
                <w:w w:val="98.56000264485677"/>
                <w:rFonts w:ascii="TimesNewRomanPSMT" w:hAnsi="TimesNewRomanPSMT" w:eastAsia="TimesNewRomanPSMT"/>
                <w:b w:val="0"/>
                <w:i w:val="0"/>
                <w:color w:val="000000"/>
                <w:sz w:val="15"/>
              </w:rPr>
              <w:t>1</w:t>
            </w:r>
          </w:p>
        </w:tc>
        <w:tc>
          <w:tcPr>
            <w:tcW w:type="dxa" w:w="180"/>
            <w:tcBorders>
              <w:bottom w:sz="4.191999912261963" w:val="single" w:color="#000000"/>
            </w:tcBorders>
            <w:tcMar>
              <w:start w:w="0" w:type="dxa"/>
              <w:end w:w="0" w:type="dxa"/>
            </w:tcMar>
          </w:tcPr>
          <w:p>
            <w:pPr>
              <w:autoSpaceDN w:val="0"/>
              <w:autoSpaceDE w:val="0"/>
              <w:widowControl/>
              <w:spacing w:line="312" w:lineRule="exact" w:before="44" w:after="0"/>
              <w:ind w:left="0" w:right="0" w:firstLine="0"/>
              <w:jc w:val="center"/>
            </w:pPr>
            <w:r>
              <w:rPr>
                <w:w w:val="101.37599945068358"/>
                <w:rFonts w:ascii="SymbolMT" w:hAnsi="SymbolMT" w:eastAsia="SymbolMT"/>
                <w:b w:val="0"/>
                <w:i w:val="0"/>
                <w:color w:val="000000"/>
                <w:sz w:val="25"/>
              </w:rPr>
              <w:t></w:t>
            </w:r>
          </w:p>
        </w:tc>
        <w:tc>
          <w:tcPr>
            <w:tcW w:type="dxa" w:w="200"/>
            <w:vMerge w:val="restart"/>
            <w:tcBorders/>
            <w:tcMar>
              <w:start w:w="0" w:type="dxa"/>
              <w:end w:w="0" w:type="dxa"/>
            </w:tcMar>
            <w:tcMar>
              <w:start w:w="0" w:type="dxa"/>
              <w:end w:w="0" w:type="dxa"/>
            </w:tcMar>
          </w:tcPr>
          <w:p>
            <w:pPr>
              <w:autoSpaceDN w:val="0"/>
              <w:autoSpaceDE w:val="0"/>
              <w:widowControl/>
              <w:spacing w:line="280" w:lineRule="exact" w:before="200" w:after="0"/>
              <w:ind w:left="0" w:right="0" w:firstLine="0"/>
              <w:jc w:val="center"/>
            </w:pPr>
            <w:r>
              <w:rPr>
                <w:w w:val="101.37599945068358"/>
                <w:rFonts w:ascii="TimesNewRomanPSMT" w:hAnsi="TimesNewRomanPSMT" w:eastAsia="TimesNewRomanPSMT"/>
                <w:b w:val="0"/>
                <w:i w:val="0"/>
                <w:color w:val="000000"/>
                <w:sz w:val="25"/>
              </w:rPr>
              <w:t>1</w:t>
            </w:r>
          </w:p>
        </w:tc>
        <w:tc>
          <w:tcPr>
            <w:tcW w:type="dxa" w:w="200"/>
            <w:tcBorders>
              <w:bottom w:sz="4.191999912261963" w:val="single" w:color="#000000"/>
            </w:tcBorders>
            <w:tcMar>
              <w:start w:w="0" w:type="dxa"/>
              <w:end w:w="0" w:type="dxa"/>
            </w:tcMar>
          </w:tcPr>
          <w:p/>
        </w:tc>
        <w:tc>
          <w:tcPr>
            <w:tcW w:type="dxa" w:w="300"/>
            <w:tcBorders>
              <w:bottom w:sz="4.191999912261963" w:val="single" w:color="#000000"/>
            </w:tcBorders>
            <w:tcMar>
              <w:start w:w="0" w:type="dxa"/>
              <w:end w:w="0" w:type="dxa"/>
            </w:tcMar>
          </w:tcPr>
          <w:p/>
        </w:tc>
        <w:tc>
          <w:tcPr>
            <w:tcW w:type="dxa" w:w="260"/>
            <w:tcBorders>
              <w:bottom w:sz="4.191999912261963" w:val="single" w:color="#000000"/>
            </w:tcBorders>
            <w:tcMar>
              <w:start w:w="0" w:type="dxa"/>
              <w:end w:w="0" w:type="dxa"/>
            </w:tcMar>
          </w:tcPr>
          <w:p/>
        </w:tc>
        <w:tc>
          <w:tcPr>
            <w:tcW w:type="dxa" w:w="140"/>
            <w:tcBorders>
              <w:bottom w:sz="4.191999912261963" w:val="single" w:color="#000000"/>
            </w:tcBorders>
            <w:tcMar>
              <w:start w:w="0" w:type="dxa"/>
              <w:end w:w="0" w:type="dxa"/>
            </w:tcMar>
          </w:tcPr>
          <w:p/>
        </w:tc>
        <w:tc>
          <w:tcPr>
            <w:tcW w:type="dxa" w:w="116"/>
            <w:tcBorders>
              <w:bottom w:sz="4.191999912261963" w:val="single" w:color="#000000"/>
            </w:tcBorders>
            <w:tcMar>
              <w:start w:w="0" w:type="dxa"/>
              <w:end w:w="0" w:type="dxa"/>
            </w:tcMar>
          </w:tcPr>
          <w:p/>
        </w:tc>
        <w:tc>
          <w:tcPr>
            <w:tcW w:type="dxa" w:w="264"/>
            <w:tcBorders>
              <w:bottom w:sz="4.191999912261963" w:val="single" w:color="#000000"/>
            </w:tcBorders>
            <w:tcMar>
              <w:start w:w="0" w:type="dxa"/>
              <w:end w:w="0" w:type="dxa"/>
            </w:tcMar>
          </w:tcPr>
          <w:p/>
        </w:tc>
        <w:tc>
          <w:tcPr>
            <w:tcW w:type="dxa" w:w="300"/>
            <w:tcBorders>
              <w:bottom w:sz="4.191999912261963" w:val="single" w:color="#000000"/>
            </w:tcBorders>
            <w:tcMar>
              <w:start w:w="0" w:type="dxa"/>
              <w:end w:w="0" w:type="dxa"/>
            </w:tcMar>
          </w:tcPr>
          <w:p/>
        </w:tc>
        <w:tc>
          <w:tcPr>
            <w:tcW w:type="dxa" w:w="240"/>
            <w:tcBorders>
              <w:bottom w:sz="4.191999912261963" w:val="single" w:color="#000000"/>
            </w:tcBorders>
            <w:tcMar>
              <w:start w:w="0" w:type="dxa"/>
              <w:end w:w="0" w:type="dxa"/>
            </w:tcMar>
          </w:tcPr>
          <w:p/>
        </w:tc>
        <w:tc>
          <w:tcPr>
            <w:tcW w:type="dxa" w:w="300"/>
            <w:tcBorders>
              <w:bottom w:sz="4.191999912261963" w:val="single" w:color="#000000"/>
            </w:tcBorders>
            <w:tcMar>
              <w:start w:w="0" w:type="dxa"/>
              <w:end w:w="0" w:type="dxa"/>
            </w:tcMar>
          </w:tcPr>
          <w:p/>
        </w:tc>
        <w:tc>
          <w:tcPr>
            <w:tcW w:type="dxa" w:w="220"/>
            <w:tcBorders>
              <w:bottom w:sz="4.191999912261963" w:val="single" w:color="#000000"/>
            </w:tcBorders>
            <w:tcMar>
              <w:start w:w="0" w:type="dxa"/>
              <w:end w:w="0" w:type="dxa"/>
            </w:tcMar>
          </w:tcPr>
          <w:p/>
        </w:tc>
        <w:tc>
          <w:tcPr>
            <w:tcW w:type="dxa" w:w="420"/>
            <w:tcBorders>
              <w:bottom w:sz="4.191999912261963" w:val="single" w:color="#000000"/>
            </w:tcBorders>
            <w:tcMar>
              <w:start w:w="0" w:type="dxa"/>
              <w:end w:w="0" w:type="dxa"/>
            </w:tcMar>
          </w:tcPr>
          <w:p/>
        </w:tc>
        <w:tc>
          <w:tcPr>
            <w:tcW w:type="dxa" w:w="1040"/>
            <w:tcBorders>
              <w:bottom w:sz="4.191999912261963" w:val="single" w:color="#000000"/>
            </w:tcBorders>
            <w:tcMar>
              <w:start w:w="0" w:type="dxa"/>
              <w:end w:w="0" w:type="dxa"/>
            </w:tcMar>
          </w:tcPr>
          <w:p/>
        </w:tc>
      </w:tr>
      <w:tr>
        <w:trPr>
          <w:trHeight w:hRule="exact" w:val="368"/>
        </w:trPr>
        <w:tc>
          <w:tcPr>
            <w:tcW w:type="dxa" w:w="9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8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4"/>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5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86"/>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8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600"/>
            <w:gridSpan w:val="2"/>
            <w:vMerge/>
            <w:tcBorders/>
          </w:tcPr>
          <w:p/>
        </w:tc>
        <w:tc>
          <w:tcPr>
            <w:tcW w:type="dxa" w:w="282"/>
            <w:tcBorders>
              <w:top w:sz="4.191999912261963" w:val="single" w:color="#000000"/>
            </w:tcBorders>
            <w:tcMar>
              <w:start w:w="0" w:type="dxa"/>
              <w:end w:w="0" w:type="dxa"/>
            </w:tcMar>
          </w:tcPr>
          <w:p/>
        </w:tc>
        <w:tc>
          <w:tcPr>
            <w:tcW w:type="dxa" w:w="122"/>
            <w:tcBorders>
              <w:top w:sz="4.191999912261963" w:val="single" w:color="#000000"/>
            </w:tcBorders>
            <w:tcMar>
              <w:start w:w="0" w:type="dxa"/>
              <w:end w:w="0" w:type="dxa"/>
            </w:tcMar>
          </w:tcPr>
          <w:p>
            <w:pPr>
              <w:autoSpaceDN w:val="0"/>
              <w:autoSpaceDE w:val="0"/>
              <w:widowControl/>
              <w:spacing w:line="282" w:lineRule="exact" w:before="28" w:after="0"/>
              <w:ind w:left="0" w:right="0" w:firstLine="0"/>
              <w:jc w:val="center"/>
            </w:pPr>
            <w:r>
              <w:rPr>
                <w:w w:val="101.37599945068358"/>
                <w:rFonts w:ascii="TimesNewRomanPS" w:hAnsi="TimesNewRomanPS" w:eastAsia="TimesNewRomanPS"/>
                <w:b w:val="0"/>
                <w:i/>
                <w:color w:val="000000"/>
                <w:sz w:val="25"/>
              </w:rPr>
              <w:t>x</w:t>
            </w:r>
          </w:p>
        </w:tc>
        <w:tc>
          <w:tcPr>
            <w:tcW w:type="dxa" w:w="156"/>
            <w:tcBorders>
              <w:top w:sz="4.191999912261963" w:val="single" w:color="#000000"/>
            </w:tcBorders>
            <w:tcMar>
              <w:start w:w="0" w:type="dxa"/>
              <w:end w:w="0" w:type="dxa"/>
            </w:tcMar>
          </w:tcPr>
          <w:p>
            <w:pPr>
              <w:autoSpaceDN w:val="0"/>
              <w:autoSpaceDE w:val="0"/>
              <w:widowControl/>
              <w:spacing w:line="164" w:lineRule="exact" w:before="186" w:after="0"/>
              <w:ind w:left="0" w:right="0" w:firstLine="0"/>
              <w:jc w:val="left"/>
            </w:pPr>
            <w:r>
              <w:rPr>
                <w:w w:val="98.56000264485677"/>
                <w:rFonts w:ascii="TimesNewRomanPSMT" w:hAnsi="TimesNewRomanPSMT" w:eastAsia="TimesNewRomanPSMT"/>
                <w:b w:val="0"/>
                <w:i w:val="0"/>
                <w:color w:val="000000"/>
                <w:sz w:val="15"/>
              </w:rPr>
              <w:t>1</w:t>
            </w:r>
          </w:p>
        </w:tc>
        <w:tc>
          <w:tcPr>
            <w:tcW w:type="dxa" w:w="180"/>
            <w:tcBorders>
              <w:top w:sz="4.191999912261963" w:val="single" w:color="#000000"/>
            </w:tcBorders>
            <w:tcMar>
              <w:start w:w="0" w:type="dxa"/>
              <w:end w:w="0" w:type="dxa"/>
            </w:tcMar>
          </w:tcPr>
          <w:p/>
        </w:tc>
        <w:tc>
          <w:tcPr>
            <w:tcW w:type="dxa" w:w="300"/>
            <w:vMerge/>
            <w:tcBorders/>
          </w:tcPr>
          <w:p/>
        </w:tc>
        <w:tc>
          <w:tcPr>
            <w:tcW w:type="dxa" w:w="2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16"/>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4"/>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4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040"/>
            <w:vMerge w:val="restart"/>
            <w:tcBorders>
              <w:top w:sz="4.191999912261963" w:val="single" w:color="#000000"/>
              <w:bottom w:sz="4.191999912261963" w:val="single" w:color="#000000"/>
            </w:tcBorders>
            <w:tcMar>
              <w:start w:w="0" w:type="dxa"/>
              <w:end w:w="0" w:type="dxa"/>
            </w:tcMar>
            <w:tcMar>
              <w:start w:w="0" w:type="dxa"/>
              <w:end w:w="0" w:type="dxa"/>
            </w:tcMar>
          </w:tcPr>
          <w:p/>
        </w:tc>
      </w:tr>
      <w:tr>
        <w:trPr>
          <w:trHeight w:hRule="exact" w:val="376"/>
        </w:trPr>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420"/>
            <w:vMerge w:val="restart"/>
            <w:tcBorders/>
            <w:tcMar>
              <w:start w:w="0" w:type="dxa"/>
              <w:end w:w="0" w:type="dxa"/>
            </w:tcMar>
            <w:tcMar>
              <w:start w:w="0" w:type="dxa"/>
              <w:end w:w="0" w:type="dxa"/>
            </w:tcMar>
          </w:tcPr>
          <w:p>
            <w:pPr>
              <w:autoSpaceDN w:val="0"/>
              <w:autoSpaceDE w:val="0"/>
              <w:widowControl/>
              <w:spacing w:line="280" w:lineRule="exact" w:before="214" w:after="0"/>
              <w:ind w:left="0" w:right="0" w:firstLine="0"/>
              <w:jc w:val="right"/>
            </w:pPr>
            <w:r>
              <w:rPr>
                <w:w w:val="101.37599945068358"/>
                <w:rFonts w:ascii="TimesNewRomanPS" w:hAnsi="TimesNewRomanPS" w:eastAsia="TimesNewRomanPS"/>
                <w:b w:val="0"/>
                <w:i/>
                <w:color w:val="000000"/>
                <w:sz w:val="25"/>
              </w:rPr>
              <w:t>B</w:t>
            </w:r>
          </w:p>
        </w:tc>
        <w:tc>
          <w:tcPr>
            <w:tcW w:type="dxa" w:w="120"/>
            <w:vMerge w:val="restart"/>
            <w:tcBorders/>
            <w:tcMar>
              <w:start w:w="0" w:type="dxa"/>
              <w:end w:w="0" w:type="dxa"/>
            </w:tcMar>
            <w:tcMar>
              <w:start w:w="0" w:type="dxa"/>
              <w:end w:w="0" w:type="dxa"/>
            </w:tcMar>
          </w:tcPr>
          <w:p>
            <w:pPr>
              <w:autoSpaceDN w:val="0"/>
              <w:autoSpaceDE w:val="0"/>
              <w:widowControl/>
              <w:spacing w:line="164" w:lineRule="exact" w:before="370" w:after="0"/>
              <w:ind w:left="0" w:right="0" w:firstLine="0"/>
              <w:jc w:val="center"/>
            </w:pPr>
            <w:r>
              <w:rPr>
                <w:w w:val="98.56000264485677"/>
                <w:rFonts w:ascii="TimesNewRomanPSMT" w:hAnsi="TimesNewRomanPSMT" w:eastAsia="TimesNewRomanPSMT"/>
                <w:b w:val="0"/>
                <w:i w:val="0"/>
                <w:color w:val="000000"/>
                <w:sz w:val="15"/>
              </w:rPr>
              <w:t>2</w:t>
            </w:r>
          </w:p>
        </w:tc>
        <w:tc>
          <w:tcPr>
            <w:tcW w:type="dxa" w:w="282"/>
            <w:vMerge w:val="restart"/>
            <w:tcBorders/>
            <w:tcMar>
              <w:start w:w="0" w:type="dxa"/>
              <w:end w:w="0" w:type="dxa"/>
            </w:tcMar>
            <w:tcMar>
              <w:start w:w="0" w:type="dxa"/>
              <w:end w:w="0" w:type="dxa"/>
            </w:tcMar>
          </w:tcPr>
          <w:p>
            <w:pPr>
              <w:autoSpaceDN w:val="0"/>
              <w:autoSpaceDE w:val="0"/>
              <w:widowControl/>
              <w:spacing w:line="312" w:lineRule="exact" w:before="184" w:after="0"/>
              <w:ind w:left="0" w:right="0" w:firstLine="0"/>
              <w:jc w:val="center"/>
            </w:pPr>
            <w:r>
              <w:rPr>
                <w:w w:val="101.37599945068358"/>
                <w:rFonts w:ascii="SymbolMT" w:hAnsi="SymbolMT" w:eastAsia="SymbolMT"/>
                <w:b w:val="0"/>
                <w:i w:val="0"/>
                <w:color w:val="000000"/>
                <w:sz w:val="25"/>
              </w:rPr>
              <w:t></w:t>
            </w:r>
          </w:p>
        </w:tc>
        <w:tc>
          <w:tcPr>
            <w:tcW w:type="dxa" w:w="122"/>
            <w:tcBorders>
              <w:bottom w:sz="4.191999912261963" w:val="single" w:color="#000000"/>
            </w:tcBorders>
            <w:tcMar>
              <w:start w:w="0" w:type="dxa"/>
              <w:end w:w="0" w:type="dxa"/>
            </w:tcMar>
          </w:tcPr>
          <w:p>
            <w:pPr>
              <w:autoSpaceDN w:val="0"/>
              <w:autoSpaceDE w:val="0"/>
              <w:widowControl/>
              <w:spacing w:line="280" w:lineRule="exact" w:before="48" w:after="0"/>
              <w:ind w:left="0" w:right="0" w:firstLine="0"/>
              <w:jc w:val="center"/>
            </w:pPr>
            <w:r>
              <w:rPr>
                <w:w w:val="101.37599945068358"/>
                <w:rFonts w:ascii="TimesNewRomanPS" w:hAnsi="TimesNewRomanPS" w:eastAsia="TimesNewRomanPS"/>
                <w:b w:val="0"/>
                <w:i/>
                <w:color w:val="000000"/>
                <w:sz w:val="25"/>
              </w:rPr>
              <w:t>x</w:t>
            </w:r>
          </w:p>
        </w:tc>
        <w:tc>
          <w:tcPr>
            <w:tcW w:type="dxa" w:w="156"/>
            <w:tcBorders>
              <w:bottom w:sz="4.191999912261963" w:val="single" w:color="#000000"/>
            </w:tcBorders>
            <w:tcMar>
              <w:start w:w="0" w:type="dxa"/>
              <w:end w:w="0" w:type="dxa"/>
            </w:tcMar>
          </w:tcPr>
          <w:p>
            <w:pPr>
              <w:autoSpaceDN w:val="0"/>
              <w:autoSpaceDE w:val="0"/>
              <w:widowControl/>
              <w:spacing w:line="164" w:lineRule="exact" w:before="206" w:after="0"/>
              <w:ind w:left="0" w:right="0" w:firstLine="0"/>
              <w:jc w:val="center"/>
            </w:pPr>
            <w:r>
              <w:rPr>
                <w:w w:val="98.56000264485677"/>
                <w:rFonts w:ascii="TimesNewRomanPSMT" w:hAnsi="TimesNewRomanPSMT" w:eastAsia="TimesNewRomanPSMT"/>
                <w:b w:val="0"/>
                <w:i w:val="0"/>
                <w:color w:val="000000"/>
                <w:sz w:val="15"/>
              </w:rPr>
              <w:t>2</w:t>
            </w:r>
          </w:p>
        </w:tc>
        <w:tc>
          <w:tcPr>
            <w:tcW w:type="dxa" w:w="180"/>
            <w:vMerge w:val="restart"/>
            <w:tcBorders/>
            <w:tcMar>
              <w:start w:w="0" w:type="dxa"/>
              <w:end w:w="0" w:type="dxa"/>
            </w:tcMar>
            <w:tcMar>
              <w:start w:w="0" w:type="dxa"/>
              <w:end w:w="0" w:type="dxa"/>
            </w:tcMar>
          </w:tcPr>
          <w:p>
            <w:pPr>
              <w:autoSpaceDN w:val="0"/>
              <w:autoSpaceDE w:val="0"/>
              <w:widowControl/>
              <w:spacing w:line="312" w:lineRule="exact" w:before="184" w:after="0"/>
              <w:ind w:left="0" w:right="0" w:firstLine="0"/>
              <w:jc w:val="center"/>
            </w:pPr>
            <w:r>
              <w:rPr>
                <w:w w:val="101.37599945068358"/>
                <w:rFonts w:ascii="SymbolMT" w:hAnsi="SymbolMT" w:eastAsia="SymbolMT"/>
                <w:b w:val="0"/>
                <w:i w:val="0"/>
                <w:color w:val="000000"/>
                <w:sz w:val="25"/>
              </w:rPr>
              <w:t></w:t>
            </w:r>
          </w:p>
        </w:tc>
        <w:tc>
          <w:tcPr>
            <w:tcW w:type="dxa" w:w="200"/>
            <w:vMerge w:val="restart"/>
            <w:tcBorders/>
            <w:tcMar>
              <w:start w:w="0" w:type="dxa"/>
              <w:end w:w="0" w:type="dxa"/>
            </w:tcMar>
            <w:tcMar>
              <w:start w:w="0" w:type="dxa"/>
              <w:end w:w="0" w:type="dxa"/>
            </w:tcMar>
          </w:tcPr>
          <w:p>
            <w:pPr>
              <w:autoSpaceDN w:val="0"/>
              <w:autoSpaceDE w:val="0"/>
              <w:widowControl/>
              <w:spacing w:line="280" w:lineRule="exact" w:before="214" w:after="0"/>
              <w:ind w:left="0" w:right="0" w:firstLine="0"/>
              <w:jc w:val="right"/>
            </w:pPr>
            <w:r>
              <w:rPr>
                <w:w w:val="101.37599945068358"/>
                <w:rFonts w:ascii="TimesNewRomanPSMT" w:hAnsi="TimesNewRomanPSMT" w:eastAsia="TimesNewRomanPSMT"/>
                <w:b w:val="0"/>
                <w:i w:val="0"/>
                <w:color w:val="000000"/>
                <w:sz w:val="25"/>
              </w:rPr>
              <w:t>2</w:t>
            </w: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r>
      <w:tr>
        <w:trPr>
          <w:trHeight w:hRule="exact" w:val="384"/>
        </w:trPr>
        <w:tc>
          <w:tcPr>
            <w:tcW w:type="dxa" w:w="9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8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4"/>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5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86"/>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8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tcBorders/>
          </w:tcPr>
          <w:p/>
        </w:tc>
        <w:tc>
          <w:tcPr>
            <w:tcW w:type="dxa" w:w="300"/>
            <w:vMerge/>
            <w:tcBorders/>
          </w:tcPr>
          <w:p/>
        </w:tc>
        <w:tc>
          <w:tcPr>
            <w:tcW w:type="dxa" w:w="300"/>
            <w:vMerge/>
            <w:tcBorders/>
          </w:tcPr>
          <w:p/>
        </w:tc>
        <w:tc>
          <w:tcPr>
            <w:tcW w:type="dxa" w:w="122"/>
            <w:tcBorders>
              <w:top w:sz="4.191999912261963" w:val="single" w:color="#000000"/>
            </w:tcBorders>
            <w:tcMar>
              <w:start w:w="0" w:type="dxa"/>
              <w:end w:w="0" w:type="dxa"/>
            </w:tcMar>
          </w:tcPr>
          <w:p>
            <w:pPr>
              <w:autoSpaceDN w:val="0"/>
              <w:autoSpaceDE w:val="0"/>
              <w:widowControl/>
              <w:spacing w:line="282" w:lineRule="exact" w:before="28" w:after="0"/>
              <w:ind w:left="0" w:right="0" w:firstLine="0"/>
              <w:jc w:val="center"/>
            </w:pPr>
            <w:r>
              <w:rPr>
                <w:w w:val="101.37599945068358"/>
                <w:rFonts w:ascii="TimesNewRomanPS" w:hAnsi="TimesNewRomanPS" w:eastAsia="TimesNewRomanPS"/>
                <w:b w:val="0"/>
                <w:i/>
                <w:color w:val="000000"/>
                <w:sz w:val="25"/>
              </w:rPr>
              <w:t>x</w:t>
            </w:r>
          </w:p>
        </w:tc>
        <w:tc>
          <w:tcPr>
            <w:tcW w:type="dxa" w:w="156"/>
            <w:tcBorders>
              <w:top w:sz="4.191999912261963" w:val="single" w:color="#000000"/>
            </w:tcBorders>
            <w:tcMar>
              <w:start w:w="0" w:type="dxa"/>
              <w:end w:w="0" w:type="dxa"/>
            </w:tcMar>
          </w:tcPr>
          <w:p>
            <w:pPr>
              <w:autoSpaceDN w:val="0"/>
              <w:autoSpaceDE w:val="0"/>
              <w:widowControl/>
              <w:spacing w:line="164" w:lineRule="exact" w:before="186" w:after="0"/>
              <w:ind w:left="0" w:right="0" w:firstLine="0"/>
              <w:jc w:val="center"/>
            </w:pPr>
            <w:r>
              <w:rPr>
                <w:w w:val="98.56000264485677"/>
                <w:rFonts w:ascii="TimesNewRomanPSMT" w:hAnsi="TimesNewRomanPSMT" w:eastAsia="TimesNewRomanPSMT"/>
                <w:b w:val="0"/>
                <w:i w:val="0"/>
                <w:color w:val="000000"/>
                <w:sz w:val="15"/>
              </w:rPr>
              <w:t>1</w:t>
            </w:r>
          </w:p>
        </w:tc>
        <w:tc>
          <w:tcPr>
            <w:tcW w:type="dxa" w:w="300"/>
            <w:vMerge/>
            <w:tcBorders/>
          </w:tcPr>
          <w:p/>
        </w:tc>
        <w:tc>
          <w:tcPr>
            <w:tcW w:type="dxa" w:w="300"/>
            <w:vMerge/>
            <w:tcBorders/>
          </w:tcPr>
          <w:p/>
        </w:tc>
        <w:tc>
          <w:tcPr>
            <w:tcW w:type="dxa" w:w="2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16"/>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4"/>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4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040"/>
            <w:vMerge w:val="restart"/>
            <w:tcBorders>
              <w:top w:sz="4.191999912261963" w:val="single" w:color="#000000"/>
              <w:bottom w:sz="4.191999912261963" w:val="single" w:color="#000000"/>
            </w:tcBorders>
            <w:tcMar>
              <w:start w:w="0" w:type="dxa"/>
              <w:end w:w="0" w:type="dxa"/>
            </w:tcMar>
            <w:tcMar>
              <w:start w:w="0" w:type="dxa"/>
              <w:end w:w="0" w:type="dxa"/>
            </w:tcMar>
          </w:tcPr>
          <w:p>
            <w:pPr>
              <w:autoSpaceDN w:val="0"/>
              <w:autoSpaceDE w:val="0"/>
              <w:widowControl/>
              <w:spacing w:line="240" w:lineRule="auto" w:before="250" w:after="0"/>
              <w:ind w:left="232" w:right="0" w:firstLine="0"/>
              <w:jc w:val="left"/>
            </w:pPr>
            <w:r>
              <w:drawing>
                <wp:inline xmlns:a="http://schemas.openxmlformats.org/drawingml/2006/main" xmlns:pic="http://schemas.openxmlformats.org/drawingml/2006/picture">
                  <wp:extent cx="485139" cy="307340"/>
                  <wp:docPr id="383" name="Picture 383"/>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485139" cy="307340"/>
                          </a:xfrm>
                          <a:prstGeom prst="rect"/>
                        </pic:spPr>
                      </pic:pic>
                    </a:graphicData>
                  </a:graphic>
                </wp:inline>
              </w:drawing>
            </w:r>
          </w:p>
        </w:tc>
      </w:tr>
      <w:tr>
        <w:trPr>
          <w:trHeight w:hRule="exact" w:val="362"/>
        </w:trPr>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60" w:after="0"/>
              <w:ind w:left="0" w:right="34" w:firstLine="0"/>
              <w:jc w:val="right"/>
            </w:pPr>
            <w:r>
              <w:rPr>
                <w:w w:val="101.37599945068358"/>
                <w:rFonts w:ascii="TimesNewRomanPS" w:hAnsi="TimesNewRomanPS" w:eastAsia="TimesNewRomanPS"/>
                <w:b w:val="0"/>
                <w:i/>
                <w:color w:val="000000"/>
                <w:sz w:val="25"/>
              </w:rPr>
              <w:t xml:space="preserve">B </w:t>
            </w:r>
            <w:r>
              <w:rPr>
                <w:w w:val="98.56000264485677"/>
                <w:rFonts w:ascii="TimesNewRomanPSMT" w:hAnsi="TimesNewRomanPSMT" w:eastAsia="TimesNewRomanPSMT"/>
                <w:b w:val="0"/>
                <w:i w:val="0"/>
                <w:color w:val="000000"/>
                <w:sz w:val="15"/>
              </w:rPr>
              <w:t>3</w:t>
            </w:r>
          </w:p>
        </w:tc>
        <w:tc>
          <w:tcPr>
            <w:tcW w:type="dxa" w:w="282"/>
            <w:vMerge w:val="restart"/>
            <w:tcBorders/>
            <w:tcMar>
              <w:start w:w="0" w:type="dxa"/>
              <w:end w:w="0" w:type="dxa"/>
            </w:tcMar>
            <w:tcMar>
              <w:start w:w="0" w:type="dxa"/>
              <w:end w:w="0" w:type="dxa"/>
            </w:tcMar>
          </w:tcPr>
          <w:p>
            <w:pPr>
              <w:autoSpaceDN w:val="0"/>
              <w:autoSpaceDE w:val="0"/>
              <w:widowControl/>
              <w:spacing w:line="312" w:lineRule="exact" w:before="170" w:after="0"/>
              <w:ind w:left="0" w:right="0" w:firstLine="0"/>
              <w:jc w:val="center"/>
            </w:pPr>
            <w:r>
              <w:rPr>
                <w:w w:val="101.37599945068358"/>
                <w:rFonts w:ascii="SymbolMT" w:hAnsi="SymbolMT" w:eastAsia="SymbolMT"/>
                <w:b w:val="0"/>
                <w:i w:val="0"/>
                <w:color w:val="000000"/>
                <w:sz w:val="25"/>
              </w:rPr>
              <w:t></w:t>
            </w:r>
          </w:p>
        </w:tc>
        <w:tc>
          <w:tcPr>
            <w:tcW w:type="dxa" w:w="122"/>
            <w:tcBorders>
              <w:bottom w:sz="4.191999912261963" w:val="single" w:color="#000000"/>
            </w:tcBorders>
            <w:tcMar>
              <w:start w:w="0" w:type="dxa"/>
              <w:end w:w="0" w:type="dxa"/>
            </w:tcMar>
          </w:tcPr>
          <w:p>
            <w:pPr>
              <w:autoSpaceDN w:val="0"/>
              <w:autoSpaceDE w:val="0"/>
              <w:widowControl/>
              <w:spacing w:line="282" w:lineRule="exact" w:before="32" w:after="0"/>
              <w:ind w:left="0" w:right="0" w:firstLine="0"/>
              <w:jc w:val="center"/>
            </w:pPr>
            <w:r>
              <w:rPr>
                <w:w w:val="101.37599945068358"/>
                <w:rFonts w:ascii="TimesNewRomanPS" w:hAnsi="TimesNewRomanPS" w:eastAsia="TimesNewRomanPS"/>
                <w:b w:val="0"/>
                <w:i/>
                <w:color w:val="000000"/>
                <w:sz w:val="25"/>
              </w:rPr>
              <w:t>x</w:t>
            </w:r>
          </w:p>
        </w:tc>
        <w:tc>
          <w:tcPr>
            <w:tcW w:type="dxa" w:w="156"/>
            <w:tcBorders>
              <w:bottom w:sz="4.191999912261963" w:val="single" w:color="#000000"/>
            </w:tcBorders>
            <w:tcMar>
              <w:start w:w="0" w:type="dxa"/>
              <w:end w:w="0" w:type="dxa"/>
            </w:tcMar>
          </w:tcPr>
          <w:p>
            <w:pPr>
              <w:autoSpaceDN w:val="0"/>
              <w:autoSpaceDE w:val="0"/>
              <w:widowControl/>
              <w:spacing w:line="164" w:lineRule="exact" w:before="190" w:after="0"/>
              <w:ind w:left="0" w:right="0" w:firstLine="0"/>
              <w:jc w:val="center"/>
            </w:pPr>
            <w:r>
              <w:rPr>
                <w:w w:val="98.56000264485677"/>
                <w:rFonts w:ascii="TimesNewRomanPSMT" w:hAnsi="TimesNewRomanPSMT" w:eastAsia="TimesNewRomanPSMT"/>
                <w:b w:val="0"/>
                <w:i w:val="0"/>
                <w:color w:val="000000"/>
                <w:sz w:val="15"/>
              </w:rPr>
              <w:t>3</w:t>
            </w:r>
          </w:p>
        </w:tc>
        <w:tc>
          <w:tcPr>
            <w:tcW w:type="dxa" w:w="180"/>
            <w:vMerge w:val="restart"/>
            <w:tcBorders/>
            <w:tcMar>
              <w:start w:w="0" w:type="dxa"/>
              <w:end w:w="0" w:type="dxa"/>
            </w:tcMar>
            <w:tcMar>
              <w:start w:w="0" w:type="dxa"/>
              <w:end w:w="0" w:type="dxa"/>
            </w:tcMar>
          </w:tcPr>
          <w:p>
            <w:pPr>
              <w:autoSpaceDN w:val="0"/>
              <w:autoSpaceDE w:val="0"/>
              <w:widowControl/>
              <w:spacing w:line="312" w:lineRule="exact" w:before="170" w:after="0"/>
              <w:ind w:left="0" w:right="0" w:firstLine="0"/>
              <w:jc w:val="center"/>
            </w:pPr>
            <w:r>
              <w:rPr>
                <w:w w:val="101.37599945068358"/>
                <w:rFonts w:ascii="SymbolMT" w:hAnsi="SymbolMT" w:eastAsia="SymbolMT"/>
                <w:b w:val="0"/>
                <w:i w:val="0"/>
                <w:color w:val="000000"/>
                <w:sz w:val="25"/>
              </w:rPr>
              <w:t></w:t>
            </w:r>
          </w:p>
        </w:tc>
        <w:tc>
          <w:tcPr>
            <w:tcW w:type="dxa" w:w="200"/>
            <w:vMerge w:val="restart"/>
            <w:tcBorders/>
            <w:tcMar>
              <w:start w:w="0" w:type="dxa"/>
              <w:end w:w="0" w:type="dxa"/>
            </w:tcMar>
            <w:tcMar>
              <w:start w:w="0" w:type="dxa"/>
              <w:end w:w="0" w:type="dxa"/>
            </w:tcMar>
          </w:tcPr>
          <w:p>
            <w:pPr>
              <w:autoSpaceDN w:val="0"/>
              <w:autoSpaceDE w:val="0"/>
              <w:widowControl/>
              <w:spacing w:line="280" w:lineRule="exact" w:before="200" w:after="0"/>
              <w:ind w:left="0" w:right="0" w:firstLine="0"/>
              <w:jc w:val="center"/>
            </w:pPr>
            <w:r>
              <w:rPr>
                <w:w w:val="101.37599945068358"/>
                <w:rFonts w:ascii="TimesNewRomanPSMT" w:hAnsi="TimesNewRomanPSMT" w:eastAsia="TimesNewRomanPSMT"/>
                <w:b w:val="0"/>
                <w:i w:val="0"/>
                <w:color w:val="000000"/>
                <w:sz w:val="25"/>
              </w:rPr>
              <w:t>3</w:t>
            </w: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r>
      <w:tr>
        <w:trPr>
          <w:trHeight w:hRule="exact" w:val="378"/>
        </w:trPr>
        <w:tc>
          <w:tcPr>
            <w:tcW w:type="dxa" w:w="9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8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4"/>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5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86"/>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8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600"/>
            <w:gridSpan w:val="2"/>
            <w:vMerge/>
            <w:tcBorders/>
          </w:tcPr>
          <w:p/>
        </w:tc>
        <w:tc>
          <w:tcPr>
            <w:tcW w:type="dxa" w:w="300"/>
            <w:vMerge/>
            <w:tcBorders/>
          </w:tcPr>
          <w:p/>
        </w:tc>
        <w:tc>
          <w:tcPr>
            <w:tcW w:type="dxa" w:w="122"/>
            <w:tcBorders>
              <w:top w:sz="4.191999912261963" w:val="single" w:color="#000000"/>
            </w:tcBorders>
            <w:tcMar>
              <w:start w:w="0" w:type="dxa"/>
              <w:end w:w="0" w:type="dxa"/>
            </w:tcMar>
          </w:tcPr>
          <w:p>
            <w:pPr>
              <w:autoSpaceDN w:val="0"/>
              <w:autoSpaceDE w:val="0"/>
              <w:widowControl/>
              <w:spacing w:line="282" w:lineRule="exact" w:before="28" w:after="0"/>
              <w:ind w:left="0" w:right="0" w:firstLine="0"/>
              <w:jc w:val="center"/>
            </w:pPr>
            <w:r>
              <w:rPr>
                <w:w w:val="101.37599945068358"/>
                <w:rFonts w:ascii="TimesNewRomanPS" w:hAnsi="TimesNewRomanPS" w:eastAsia="TimesNewRomanPS"/>
                <w:b w:val="0"/>
                <w:i/>
                <w:color w:val="000000"/>
                <w:sz w:val="25"/>
              </w:rPr>
              <w:t>x</w:t>
            </w:r>
          </w:p>
        </w:tc>
        <w:tc>
          <w:tcPr>
            <w:tcW w:type="dxa" w:w="156"/>
            <w:tcBorders>
              <w:top w:sz="4.191999912261963" w:val="single" w:color="#000000"/>
            </w:tcBorders>
            <w:tcMar>
              <w:start w:w="0" w:type="dxa"/>
              <w:end w:w="0" w:type="dxa"/>
            </w:tcMar>
          </w:tcPr>
          <w:p>
            <w:pPr>
              <w:autoSpaceDN w:val="0"/>
              <w:autoSpaceDE w:val="0"/>
              <w:widowControl/>
              <w:spacing w:line="164" w:lineRule="exact" w:before="186" w:after="0"/>
              <w:ind w:left="0" w:right="0" w:firstLine="0"/>
              <w:jc w:val="center"/>
            </w:pPr>
            <w:r>
              <w:rPr>
                <w:w w:val="98.56000264485677"/>
                <w:rFonts w:ascii="TimesNewRomanPSMT" w:hAnsi="TimesNewRomanPSMT" w:eastAsia="TimesNewRomanPSMT"/>
                <w:b w:val="0"/>
                <w:i w:val="0"/>
                <w:color w:val="000000"/>
                <w:sz w:val="15"/>
              </w:rPr>
              <w:t>1</w:t>
            </w:r>
          </w:p>
        </w:tc>
        <w:tc>
          <w:tcPr>
            <w:tcW w:type="dxa" w:w="300"/>
            <w:vMerge/>
            <w:tcBorders/>
          </w:tcPr>
          <w:p/>
        </w:tc>
        <w:tc>
          <w:tcPr>
            <w:tcW w:type="dxa" w:w="300"/>
            <w:vMerge/>
            <w:tcBorders/>
          </w:tcPr>
          <w:p/>
        </w:tc>
        <w:tc>
          <w:tcPr>
            <w:tcW w:type="dxa" w:w="2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16"/>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4"/>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4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040"/>
            <w:vMerge w:val="restart"/>
            <w:tcBorders>
              <w:top w:sz="4.191999912261963" w:val="single" w:color="#000000"/>
              <w:bottom w:sz="4.191999912261963" w:val="single" w:color="#000000"/>
            </w:tcBorders>
            <w:tcMar>
              <w:start w:w="0" w:type="dxa"/>
              <w:end w:w="0" w:type="dxa"/>
            </w:tcMar>
            <w:tcMar>
              <w:start w:w="0" w:type="dxa"/>
              <w:end w:w="0" w:type="dxa"/>
            </w:tcMar>
          </w:tcPr>
          <w:p/>
        </w:tc>
      </w:tr>
      <w:tr>
        <w:trPr>
          <w:trHeight w:hRule="exact" w:val="366"/>
        </w:trPr>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420"/>
            <w:vMerge w:val="restart"/>
            <w:tcBorders/>
            <w:tcMar>
              <w:start w:w="0" w:type="dxa"/>
              <w:end w:w="0" w:type="dxa"/>
            </w:tcMar>
            <w:tcMar>
              <w:start w:w="0" w:type="dxa"/>
              <w:end w:w="0" w:type="dxa"/>
            </w:tcMar>
          </w:tcPr>
          <w:p>
            <w:pPr>
              <w:autoSpaceDN w:val="0"/>
              <w:autoSpaceDE w:val="0"/>
              <w:widowControl/>
              <w:spacing w:line="280" w:lineRule="exact" w:before="204" w:after="0"/>
              <w:ind w:left="0" w:right="0" w:firstLine="0"/>
              <w:jc w:val="right"/>
            </w:pPr>
            <w:r>
              <w:rPr>
                <w:w w:val="101.37599945068358"/>
                <w:rFonts w:ascii="TimesNewRomanPS" w:hAnsi="TimesNewRomanPS" w:eastAsia="TimesNewRomanPS"/>
                <w:b w:val="0"/>
                <w:i/>
                <w:color w:val="000000"/>
                <w:sz w:val="25"/>
              </w:rPr>
              <w:t>B</w:t>
            </w:r>
          </w:p>
        </w:tc>
        <w:tc>
          <w:tcPr>
            <w:tcW w:type="dxa" w:w="120"/>
            <w:vMerge w:val="restart"/>
            <w:tcBorders/>
            <w:tcMar>
              <w:start w:w="0" w:type="dxa"/>
              <w:end w:w="0" w:type="dxa"/>
            </w:tcMar>
            <w:tcMar>
              <w:start w:w="0" w:type="dxa"/>
              <w:end w:w="0" w:type="dxa"/>
            </w:tcMar>
          </w:tcPr>
          <w:p>
            <w:pPr>
              <w:autoSpaceDN w:val="0"/>
              <w:autoSpaceDE w:val="0"/>
              <w:widowControl/>
              <w:spacing w:line="162" w:lineRule="exact" w:before="362" w:after="0"/>
              <w:ind w:left="0" w:right="0" w:firstLine="0"/>
              <w:jc w:val="center"/>
            </w:pPr>
            <w:r>
              <w:rPr>
                <w:w w:val="98.56000264485677"/>
                <w:rFonts w:ascii="TimesNewRomanPSMT" w:hAnsi="TimesNewRomanPSMT" w:eastAsia="TimesNewRomanPSMT"/>
                <w:b w:val="0"/>
                <w:i w:val="0"/>
                <w:color w:val="000000"/>
                <w:sz w:val="15"/>
              </w:rPr>
              <w:t>4</w:t>
            </w:r>
          </w:p>
        </w:tc>
        <w:tc>
          <w:tcPr>
            <w:tcW w:type="dxa" w:w="282"/>
            <w:vMerge w:val="restart"/>
            <w:tcBorders/>
            <w:tcMar>
              <w:start w:w="0" w:type="dxa"/>
              <w:end w:w="0" w:type="dxa"/>
            </w:tcMar>
            <w:tcMar>
              <w:start w:w="0" w:type="dxa"/>
              <w:end w:w="0" w:type="dxa"/>
            </w:tcMar>
          </w:tcPr>
          <w:p>
            <w:pPr>
              <w:autoSpaceDN w:val="0"/>
              <w:autoSpaceDE w:val="0"/>
              <w:widowControl/>
              <w:spacing w:line="310" w:lineRule="exact" w:before="176" w:after="0"/>
              <w:ind w:left="0" w:right="0" w:firstLine="0"/>
              <w:jc w:val="center"/>
            </w:pPr>
            <w:r>
              <w:rPr>
                <w:w w:val="101.37599945068358"/>
                <w:rFonts w:ascii="SymbolMT" w:hAnsi="SymbolMT" w:eastAsia="SymbolMT"/>
                <w:b w:val="0"/>
                <w:i w:val="0"/>
                <w:color w:val="000000"/>
                <w:sz w:val="25"/>
              </w:rPr>
              <w:t></w:t>
            </w:r>
          </w:p>
        </w:tc>
        <w:tc>
          <w:tcPr>
            <w:tcW w:type="dxa" w:w="122"/>
            <w:tcBorders>
              <w:bottom w:sz="4.191999912261963" w:val="single" w:color="#000000"/>
            </w:tcBorders>
            <w:tcMar>
              <w:start w:w="0" w:type="dxa"/>
              <w:end w:w="0" w:type="dxa"/>
            </w:tcMar>
          </w:tcPr>
          <w:p>
            <w:pPr>
              <w:autoSpaceDN w:val="0"/>
              <w:autoSpaceDE w:val="0"/>
              <w:widowControl/>
              <w:spacing w:line="282" w:lineRule="exact" w:before="38" w:after="0"/>
              <w:ind w:left="0" w:right="0" w:firstLine="0"/>
              <w:jc w:val="center"/>
            </w:pPr>
            <w:r>
              <w:rPr>
                <w:w w:val="101.37599945068358"/>
                <w:rFonts w:ascii="TimesNewRomanPS" w:hAnsi="TimesNewRomanPS" w:eastAsia="TimesNewRomanPS"/>
                <w:b w:val="0"/>
                <w:i/>
                <w:color w:val="000000"/>
                <w:sz w:val="25"/>
              </w:rPr>
              <w:t>x</w:t>
            </w:r>
          </w:p>
        </w:tc>
        <w:tc>
          <w:tcPr>
            <w:tcW w:type="dxa" w:w="156"/>
            <w:tcBorders>
              <w:bottom w:sz="4.191999912261963" w:val="single" w:color="#000000"/>
            </w:tcBorders>
            <w:tcMar>
              <w:start w:w="0" w:type="dxa"/>
              <w:end w:w="0" w:type="dxa"/>
            </w:tcMar>
          </w:tcPr>
          <w:p>
            <w:pPr>
              <w:autoSpaceDN w:val="0"/>
              <w:autoSpaceDE w:val="0"/>
              <w:widowControl/>
              <w:spacing w:line="164" w:lineRule="exact" w:before="196" w:after="0"/>
              <w:ind w:left="0" w:right="0" w:firstLine="0"/>
              <w:jc w:val="center"/>
            </w:pPr>
            <w:r>
              <w:rPr>
                <w:w w:val="98.56000264485677"/>
                <w:rFonts w:ascii="TimesNewRomanPSMT" w:hAnsi="TimesNewRomanPSMT" w:eastAsia="TimesNewRomanPSMT"/>
                <w:b w:val="0"/>
                <w:i w:val="0"/>
                <w:color w:val="000000"/>
                <w:sz w:val="15"/>
              </w:rPr>
              <w:t>4</w:t>
            </w:r>
          </w:p>
        </w:tc>
        <w:tc>
          <w:tcPr>
            <w:tcW w:type="dxa" w:w="180"/>
            <w:vMerge w:val="restart"/>
            <w:tcBorders/>
            <w:tcMar>
              <w:start w:w="0" w:type="dxa"/>
              <w:end w:w="0" w:type="dxa"/>
            </w:tcMar>
            <w:tcMar>
              <w:start w:w="0" w:type="dxa"/>
              <w:end w:w="0" w:type="dxa"/>
            </w:tcMar>
          </w:tcPr>
          <w:p>
            <w:pPr>
              <w:autoSpaceDN w:val="0"/>
              <w:autoSpaceDE w:val="0"/>
              <w:widowControl/>
              <w:spacing w:line="310" w:lineRule="exact" w:before="176" w:after="0"/>
              <w:ind w:left="0" w:right="0" w:firstLine="0"/>
              <w:jc w:val="center"/>
            </w:pPr>
            <w:r>
              <w:rPr>
                <w:w w:val="101.37599945068358"/>
                <w:rFonts w:ascii="SymbolMT" w:hAnsi="SymbolMT" w:eastAsia="SymbolMT"/>
                <w:b w:val="0"/>
                <w:i w:val="0"/>
                <w:color w:val="000000"/>
                <w:sz w:val="25"/>
              </w:rPr>
              <w:t></w:t>
            </w:r>
          </w:p>
        </w:tc>
        <w:tc>
          <w:tcPr>
            <w:tcW w:type="dxa" w:w="200"/>
            <w:vMerge w:val="restart"/>
            <w:tcBorders/>
            <w:tcMar>
              <w:start w:w="0" w:type="dxa"/>
              <w:end w:w="0" w:type="dxa"/>
            </w:tcMar>
            <w:tcMar>
              <w:start w:w="0" w:type="dxa"/>
              <w:end w:w="0" w:type="dxa"/>
            </w:tcMar>
          </w:tcPr>
          <w:p>
            <w:pPr>
              <w:autoSpaceDN w:val="0"/>
              <w:autoSpaceDE w:val="0"/>
              <w:widowControl/>
              <w:spacing w:line="280" w:lineRule="exact" w:before="204" w:after="0"/>
              <w:ind w:left="0" w:right="0" w:firstLine="0"/>
              <w:jc w:val="right"/>
            </w:pPr>
            <w:r>
              <w:rPr>
                <w:w w:val="101.37599945068358"/>
                <w:rFonts w:ascii="TimesNewRomanPSMT" w:hAnsi="TimesNewRomanPSMT" w:eastAsia="TimesNewRomanPSMT"/>
                <w:b w:val="0"/>
                <w:i w:val="0"/>
                <w:color w:val="000000"/>
                <w:sz w:val="25"/>
              </w:rPr>
              <w:t>4</w:t>
            </w: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r>
      <w:tr>
        <w:trPr>
          <w:trHeight w:hRule="exact" w:val="374"/>
        </w:trPr>
        <w:tc>
          <w:tcPr>
            <w:tcW w:type="dxa" w:w="9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8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4"/>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5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86"/>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8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tcBorders/>
          </w:tcPr>
          <w:p/>
        </w:tc>
        <w:tc>
          <w:tcPr>
            <w:tcW w:type="dxa" w:w="300"/>
            <w:vMerge/>
            <w:tcBorders/>
          </w:tcPr>
          <w:p/>
        </w:tc>
        <w:tc>
          <w:tcPr>
            <w:tcW w:type="dxa" w:w="300"/>
            <w:vMerge/>
            <w:tcBorders/>
          </w:tcPr>
          <w:p/>
        </w:tc>
        <w:tc>
          <w:tcPr>
            <w:tcW w:type="dxa" w:w="122"/>
            <w:tcBorders>
              <w:top w:sz="4.191999912261963" w:val="single" w:color="#000000"/>
            </w:tcBorders>
            <w:tcMar>
              <w:start w:w="0" w:type="dxa"/>
              <w:end w:w="0" w:type="dxa"/>
            </w:tcMar>
          </w:tcPr>
          <w:p>
            <w:pPr>
              <w:autoSpaceDN w:val="0"/>
              <w:autoSpaceDE w:val="0"/>
              <w:widowControl/>
              <w:spacing w:line="282" w:lineRule="exact" w:before="28" w:after="0"/>
              <w:ind w:left="0" w:right="0" w:firstLine="0"/>
              <w:jc w:val="center"/>
            </w:pPr>
            <w:r>
              <w:rPr>
                <w:w w:val="101.37599945068358"/>
                <w:rFonts w:ascii="TimesNewRomanPS" w:hAnsi="TimesNewRomanPS" w:eastAsia="TimesNewRomanPS"/>
                <w:b w:val="0"/>
                <w:i/>
                <w:color w:val="000000"/>
                <w:sz w:val="25"/>
              </w:rPr>
              <w:t>x</w:t>
            </w:r>
          </w:p>
        </w:tc>
        <w:tc>
          <w:tcPr>
            <w:tcW w:type="dxa" w:w="156"/>
            <w:tcBorders>
              <w:top w:sz="4.191999912261963" w:val="single" w:color="#000000"/>
            </w:tcBorders>
            <w:tcMar>
              <w:start w:w="0" w:type="dxa"/>
              <w:end w:w="0" w:type="dxa"/>
            </w:tcMar>
          </w:tcPr>
          <w:p>
            <w:pPr>
              <w:autoSpaceDN w:val="0"/>
              <w:autoSpaceDE w:val="0"/>
              <w:widowControl/>
              <w:spacing w:line="164" w:lineRule="exact" w:before="186" w:after="0"/>
              <w:ind w:left="0" w:right="0" w:firstLine="0"/>
              <w:jc w:val="center"/>
            </w:pPr>
            <w:r>
              <w:rPr>
                <w:w w:val="98.56000264485677"/>
                <w:rFonts w:ascii="TimesNewRomanPSMT" w:hAnsi="TimesNewRomanPSMT" w:eastAsia="TimesNewRomanPSMT"/>
                <w:b w:val="0"/>
                <w:i w:val="0"/>
                <w:color w:val="000000"/>
                <w:sz w:val="15"/>
              </w:rPr>
              <w:t>1</w:t>
            </w:r>
          </w:p>
        </w:tc>
        <w:tc>
          <w:tcPr>
            <w:tcW w:type="dxa" w:w="300"/>
            <w:vMerge/>
            <w:tcBorders/>
          </w:tcPr>
          <w:p/>
        </w:tc>
        <w:tc>
          <w:tcPr>
            <w:tcW w:type="dxa" w:w="300"/>
            <w:vMerge/>
            <w:tcBorders/>
          </w:tcPr>
          <w:p/>
        </w:tc>
        <w:tc>
          <w:tcPr>
            <w:tcW w:type="dxa" w:w="2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16"/>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64"/>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4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30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2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420"/>
            <w:vMerge w:val="restart"/>
            <w:tcBorders>
              <w:top w:sz="4.191999912261963" w:val="single" w:color="#000000"/>
              <w:bottom w:sz="4.191999912261963" w:val="single" w:color="#000000"/>
            </w:tcBorders>
            <w:tcMar>
              <w:start w:w="0" w:type="dxa"/>
              <w:end w:w="0" w:type="dxa"/>
            </w:tcMar>
            <w:tcMar>
              <w:start w:w="0" w:type="dxa"/>
              <w:end w:w="0" w:type="dxa"/>
            </w:tcMar>
          </w:tcPr>
          <w:p/>
        </w:tc>
        <w:tc>
          <w:tcPr>
            <w:tcW w:type="dxa" w:w="1040"/>
            <w:vMerge w:val="restart"/>
            <w:tcBorders>
              <w:top w:sz="4.191999912261963" w:val="single" w:color="#000000"/>
              <w:bottom w:sz="4.191999912261963" w:val="single" w:color="#000000"/>
            </w:tcBorders>
            <w:tcMar>
              <w:start w:w="0" w:type="dxa"/>
              <w:end w:w="0" w:type="dxa"/>
            </w:tcMar>
            <w:tcMar>
              <w:start w:w="0" w:type="dxa"/>
              <w:end w:w="0" w:type="dxa"/>
            </w:tcMar>
          </w:tcPr>
          <w:p/>
        </w:tc>
      </w:tr>
      <w:tr>
        <w:trPr>
          <w:trHeight w:hRule="exact" w:val="372"/>
        </w:trPr>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70" w:after="0"/>
              <w:ind w:left="0" w:right="34" w:firstLine="0"/>
              <w:jc w:val="right"/>
            </w:pPr>
            <w:r>
              <w:rPr>
                <w:w w:val="101.37599945068358"/>
                <w:rFonts w:ascii="TimesNewRomanPS" w:hAnsi="TimesNewRomanPS" w:eastAsia="TimesNewRomanPS"/>
                <w:b w:val="0"/>
                <w:i/>
                <w:color w:val="000000"/>
                <w:sz w:val="25"/>
              </w:rPr>
              <w:t xml:space="preserve">B </w:t>
            </w:r>
            <w:r>
              <w:rPr>
                <w:w w:val="98.56000264485677"/>
                <w:rFonts w:ascii="TimesNewRomanPSMT" w:hAnsi="TimesNewRomanPSMT" w:eastAsia="TimesNewRomanPSMT"/>
                <w:b w:val="0"/>
                <w:i w:val="0"/>
                <w:color w:val="000000"/>
                <w:sz w:val="15"/>
              </w:rPr>
              <w:t>5</w:t>
            </w:r>
          </w:p>
        </w:tc>
        <w:tc>
          <w:tcPr>
            <w:tcW w:type="dxa" w:w="282"/>
            <w:vMerge w:val="restart"/>
            <w:tcBorders/>
            <w:tcMar>
              <w:start w:w="0" w:type="dxa"/>
              <w:end w:w="0" w:type="dxa"/>
            </w:tcMar>
            <w:tcMar>
              <w:start w:w="0" w:type="dxa"/>
              <w:end w:w="0" w:type="dxa"/>
            </w:tcMar>
          </w:tcPr>
          <w:p>
            <w:pPr>
              <w:autoSpaceDN w:val="0"/>
              <w:autoSpaceDE w:val="0"/>
              <w:widowControl/>
              <w:spacing w:line="310" w:lineRule="exact" w:before="182" w:after="0"/>
              <w:ind w:left="0" w:right="0" w:firstLine="0"/>
              <w:jc w:val="center"/>
            </w:pPr>
            <w:r>
              <w:rPr>
                <w:w w:val="101.37599945068358"/>
                <w:rFonts w:ascii="SymbolMT" w:hAnsi="SymbolMT" w:eastAsia="SymbolMT"/>
                <w:b w:val="0"/>
                <w:i w:val="0"/>
                <w:color w:val="000000"/>
                <w:sz w:val="25"/>
              </w:rPr>
              <w:t></w:t>
            </w:r>
          </w:p>
        </w:tc>
        <w:tc>
          <w:tcPr>
            <w:tcW w:type="dxa" w:w="122"/>
            <w:tcBorders>
              <w:bottom w:sz="4.191999912261963" w:val="single" w:color="#000000"/>
            </w:tcBorders>
            <w:tcMar>
              <w:start w:w="0" w:type="dxa"/>
              <w:end w:w="0" w:type="dxa"/>
            </w:tcMar>
          </w:tcPr>
          <w:p>
            <w:pPr>
              <w:autoSpaceDN w:val="0"/>
              <w:autoSpaceDE w:val="0"/>
              <w:widowControl/>
              <w:spacing w:line="282" w:lineRule="exact" w:before="42" w:after="0"/>
              <w:ind w:left="0" w:right="0" w:firstLine="0"/>
              <w:jc w:val="center"/>
            </w:pPr>
            <w:r>
              <w:rPr>
                <w:w w:val="101.37599945068358"/>
                <w:rFonts w:ascii="TimesNewRomanPS" w:hAnsi="TimesNewRomanPS" w:eastAsia="TimesNewRomanPS"/>
                <w:b w:val="0"/>
                <w:i/>
                <w:color w:val="000000"/>
                <w:sz w:val="25"/>
              </w:rPr>
              <w:t>x</w:t>
            </w:r>
          </w:p>
        </w:tc>
        <w:tc>
          <w:tcPr>
            <w:tcW w:type="dxa" w:w="156"/>
            <w:tcBorders>
              <w:bottom w:sz="4.191999912261963" w:val="single" w:color="#000000"/>
            </w:tcBorders>
            <w:tcMar>
              <w:start w:w="0" w:type="dxa"/>
              <w:end w:w="0" w:type="dxa"/>
            </w:tcMar>
          </w:tcPr>
          <w:p>
            <w:pPr>
              <w:autoSpaceDN w:val="0"/>
              <w:autoSpaceDE w:val="0"/>
              <w:widowControl/>
              <w:spacing w:line="164" w:lineRule="exact" w:before="200" w:after="0"/>
              <w:ind w:left="0" w:right="0" w:firstLine="0"/>
              <w:jc w:val="center"/>
            </w:pPr>
            <w:r>
              <w:rPr>
                <w:w w:val="98.56000264485677"/>
                <w:rFonts w:ascii="TimesNewRomanPSMT" w:hAnsi="TimesNewRomanPSMT" w:eastAsia="TimesNewRomanPSMT"/>
                <w:b w:val="0"/>
                <w:i w:val="0"/>
                <w:color w:val="000000"/>
                <w:sz w:val="15"/>
              </w:rPr>
              <w:t>5</w:t>
            </w:r>
          </w:p>
        </w:tc>
        <w:tc>
          <w:tcPr>
            <w:tcW w:type="dxa" w:w="180"/>
            <w:vMerge w:val="restart"/>
            <w:tcBorders/>
            <w:tcMar>
              <w:start w:w="0" w:type="dxa"/>
              <w:end w:w="0" w:type="dxa"/>
            </w:tcMar>
            <w:tcMar>
              <w:start w:w="0" w:type="dxa"/>
              <w:end w:w="0" w:type="dxa"/>
            </w:tcMar>
          </w:tcPr>
          <w:p>
            <w:pPr>
              <w:autoSpaceDN w:val="0"/>
              <w:autoSpaceDE w:val="0"/>
              <w:widowControl/>
              <w:spacing w:line="310" w:lineRule="exact" w:before="182" w:after="0"/>
              <w:ind w:left="0" w:right="0" w:firstLine="0"/>
              <w:jc w:val="center"/>
            </w:pPr>
            <w:r>
              <w:rPr>
                <w:w w:val="101.37599945068358"/>
                <w:rFonts w:ascii="SymbolMT" w:hAnsi="SymbolMT" w:eastAsia="SymbolMT"/>
                <w:b w:val="0"/>
                <w:i w:val="0"/>
                <w:color w:val="000000"/>
                <w:sz w:val="25"/>
              </w:rPr>
              <w:t></w:t>
            </w:r>
          </w:p>
        </w:tc>
        <w:tc>
          <w:tcPr>
            <w:tcW w:type="dxa" w:w="200"/>
            <w:vMerge w:val="restart"/>
            <w:tcBorders/>
            <w:tcMar>
              <w:start w:w="0" w:type="dxa"/>
              <w:end w:w="0" w:type="dxa"/>
            </w:tcMar>
            <w:tcMar>
              <w:start w:w="0" w:type="dxa"/>
              <w:end w:w="0" w:type="dxa"/>
            </w:tcMar>
          </w:tcPr>
          <w:p>
            <w:pPr>
              <w:autoSpaceDN w:val="0"/>
              <w:autoSpaceDE w:val="0"/>
              <w:widowControl/>
              <w:spacing w:line="280" w:lineRule="exact" w:before="210" w:after="0"/>
              <w:ind w:left="0" w:right="0" w:firstLine="0"/>
              <w:jc w:val="center"/>
            </w:pPr>
            <w:r>
              <w:rPr>
                <w:w w:val="101.37599945068358"/>
                <w:rFonts w:ascii="TimesNewRomanPSMT" w:hAnsi="TimesNewRomanPSMT" w:eastAsia="TimesNewRomanPSMT"/>
                <w:b w:val="0"/>
                <w:i w:val="0"/>
                <w:color w:val="000000"/>
                <w:sz w:val="25"/>
              </w:rPr>
              <w:t>5</w:t>
            </w: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c>
          <w:tcPr>
            <w:tcW w:type="dxa" w:w="300"/>
            <w:vMerge/>
            <w:tcBorders>
              <w:top w:sz="4.191999912261963" w:val="single" w:color="#000000"/>
              <w:bottom w:sz="4.191999912261963" w:val="single" w:color="#000000"/>
            </w:tcBorders>
          </w:tcPr>
          <w:p/>
        </w:tc>
      </w:tr>
      <w:tr>
        <w:trPr>
          <w:trHeight w:hRule="exact" w:val="388"/>
        </w:trPr>
        <w:tc>
          <w:tcPr>
            <w:tcW w:type="dxa" w:w="96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40" w:lineRule="exact" w:before="320" w:after="0"/>
              <w:ind w:left="0" w:right="2" w:firstLine="0"/>
              <w:jc w:val="right"/>
            </w:pPr>
            <w:r>
              <w:rPr>
                <w:rFonts w:ascii="TimesNewRomanPS" w:hAnsi="TimesNewRomanPS" w:eastAsia="TimesNewRomanPS"/>
                <w:b w:val="0"/>
                <w:i/>
                <w:color w:val="000000"/>
                <w:sz w:val="31"/>
              </w:rPr>
              <w:t>a</w:t>
            </w:r>
          </w:p>
        </w:tc>
        <w:tc>
          <w:tcPr>
            <w:tcW w:type="dxa" w:w="10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200" w:lineRule="exact" w:before="446" w:after="0"/>
              <w:ind w:left="0" w:right="0" w:firstLine="0"/>
              <w:jc w:val="center"/>
            </w:pPr>
            <w:r>
              <w:rPr>
                <w:rFonts w:ascii="TimesNewRomanPSMT" w:hAnsi="TimesNewRomanPSMT" w:eastAsia="TimesNewRomanPSMT"/>
                <w:b w:val="0"/>
                <w:i w:val="0"/>
                <w:color w:val="000000"/>
                <w:sz w:val="18"/>
              </w:rPr>
              <w:t>/</w:t>
            </w:r>
          </w:p>
        </w:tc>
        <w:tc>
          <w:tcPr>
            <w:tcW w:type="dxa" w:w="22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76" w:lineRule="exact" w:before="284" w:after="0"/>
              <w:ind w:left="0" w:right="0" w:firstLine="0"/>
              <w:jc w:val="center"/>
            </w:pPr>
            <w:r>
              <w:rPr>
                <w:rFonts w:ascii="SymbolMT" w:hAnsi="SymbolMT" w:eastAsia="SymbolMT"/>
                <w:b w:val="0"/>
                <w:i w:val="0"/>
                <w:color w:val="000000"/>
                <w:sz w:val="31"/>
              </w:rPr>
              <w:t></w:t>
            </w:r>
          </w:p>
        </w:tc>
        <w:tc>
          <w:tcPr>
            <w:tcW w:type="dxa" w:w="30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40" w:lineRule="exact" w:before="320" w:after="0"/>
              <w:ind w:left="0" w:right="0" w:firstLine="0"/>
              <w:jc w:val="center"/>
            </w:pPr>
            <w:r>
              <w:rPr>
                <w:rFonts w:ascii="TimesNewRomanPS" w:hAnsi="TimesNewRomanPS" w:eastAsia="TimesNewRomanPS"/>
                <w:b w:val="0"/>
                <w:i/>
                <w:color w:val="000000"/>
                <w:sz w:val="31"/>
              </w:rPr>
              <w:t>a</w:t>
            </w:r>
          </w:p>
        </w:tc>
        <w:tc>
          <w:tcPr>
            <w:tcW w:type="dxa" w:w="26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76" w:lineRule="exact" w:before="284" w:after="0"/>
              <w:ind w:left="0" w:right="0" w:firstLine="0"/>
              <w:jc w:val="center"/>
            </w:pPr>
            <w:r>
              <w:rPr>
                <w:rFonts w:ascii="SymbolMT" w:hAnsi="SymbolMT" w:eastAsia="SymbolMT"/>
                <w:b w:val="0"/>
                <w:i w:val="0"/>
                <w:color w:val="000000"/>
                <w:sz w:val="31"/>
              </w:rPr>
              <w:t></w:t>
            </w:r>
          </w:p>
        </w:tc>
        <w:tc>
          <w:tcPr>
            <w:tcW w:type="dxa" w:w="18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40" w:lineRule="exact" w:before="320" w:after="0"/>
              <w:ind w:left="0" w:right="0" w:firstLine="0"/>
              <w:jc w:val="center"/>
            </w:pPr>
            <w:r>
              <w:rPr>
                <w:rFonts w:ascii="TimesNewRomanPS" w:hAnsi="TimesNewRomanPS" w:eastAsia="TimesNewRomanPS"/>
                <w:b w:val="0"/>
                <w:i/>
                <w:color w:val="000000"/>
                <w:sz w:val="31"/>
              </w:rPr>
              <w:t>a</w:t>
            </w:r>
          </w:p>
        </w:tc>
        <w:tc>
          <w:tcPr>
            <w:tcW w:type="dxa" w:w="140"/>
            <w:vMerge w:val="restart"/>
            <w:tcBorders>
              <w:top w:sz="4.191999912261963" w:val="single" w:color="#000000"/>
              <w:bottom w:sz="4.97599983215332" w:val="single" w:color="#000000"/>
            </w:tcBorders>
            <w:tcMar>
              <w:start w:w="0" w:type="dxa"/>
              <w:end w:w="0" w:type="dxa"/>
            </w:tcMar>
            <w:tcMar>
              <w:start w:w="0" w:type="dxa"/>
              <w:end w:w="0" w:type="dxa"/>
            </w:tcMar>
          </w:tcPr>
          <w:p/>
        </w:tc>
        <w:tc>
          <w:tcPr>
            <w:tcW w:type="dxa" w:w="264"/>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76" w:lineRule="exact" w:before="284" w:after="0"/>
              <w:ind w:left="0" w:right="0" w:firstLine="0"/>
              <w:jc w:val="center"/>
            </w:pPr>
            <w:r>
              <w:rPr>
                <w:rFonts w:ascii="SymbolMT" w:hAnsi="SymbolMT" w:eastAsia="SymbolMT"/>
                <w:b w:val="0"/>
                <w:i w:val="0"/>
                <w:color w:val="000000"/>
                <w:sz w:val="31"/>
              </w:rPr>
              <w:t></w:t>
            </w:r>
          </w:p>
        </w:tc>
        <w:tc>
          <w:tcPr>
            <w:tcW w:type="dxa" w:w="25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232" w:lineRule="exact" w:before="394" w:after="0"/>
              <w:ind w:left="0" w:right="0" w:firstLine="0"/>
              <w:jc w:val="center"/>
            </w:pPr>
            <w:r>
              <w:rPr>
                <w:rFonts w:ascii="TimesNewRomanPS" w:hAnsi="TimesNewRomanPS" w:eastAsia="TimesNewRomanPS"/>
                <w:b w:val="0"/>
                <w:i/>
                <w:color w:val="000000"/>
                <w:sz w:val="18"/>
              </w:rPr>
              <w:t xml:space="preserve">B </w:t>
            </w:r>
            <w:r>
              <w:rPr>
                <w:w w:val="98.46153259277344"/>
                <w:rFonts w:ascii="TimesNewRomanPSMT" w:hAnsi="TimesNewRomanPSMT" w:eastAsia="TimesNewRomanPSMT"/>
                <w:b w:val="0"/>
                <w:i w:val="0"/>
                <w:color w:val="000000"/>
                <w:sz w:val="13"/>
              </w:rPr>
              <w:t>2</w:t>
            </w:r>
          </w:p>
        </w:tc>
        <w:tc>
          <w:tcPr>
            <w:tcW w:type="dxa" w:w="286"/>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76" w:lineRule="exact" w:before="284" w:after="0"/>
              <w:ind w:left="0" w:right="0" w:firstLine="0"/>
              <w:jc w:val="center"/>
            </w:pPr>
            <w:r>
              <w:rPr>
                <w:rFonts w:ascii="SymbolMT" w:hAnsi="SymbolMT" w:eastAsia="SymbolMT"/>
                <w:b w:val="0"/>
                <w:i w:val="0"/>
                <w:color w:val="000000"/>
                <w:sz w:val="31"/>
              </w:rPr>
              <w:t></w:t>
            </w:r>
          </w:p>
        </w:tc>
        <w:tc>
          <w:tcPr>
            <w:tcW w:type="dxa" w:w="30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40" w:lineRule="exact" w:before="320" w:after="0"/>
              <w:ind w:left="0" w:right="0" w:firstLine="0"/>
              <w:jc w:val="center"/>
            </w:pPr>
            <w:r>
              <w:rPr>
                <w:rFonts w:ascii="TimesNewRomanPS" w:hAnsi="TimesNewRomanPS" w:eastAsia="TimesNewRomanPS"/>
                <w:b w:val="0"/>
                <w:i/>
                <w:color w:val="000000"/>
                <w:sz w:val="31"/>
              </w:rPr>
              <w:t>a</w:t>
            </w:r>
          </w:p>
        </w:tc>
        <w:tc>
          <w:tcPr>
            <w:tcW w:type="dxa" w:w="26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76" w:lineRule="exact" w:before="284" w:after="0"/>
              <w:ind w:left="0" w:right="0" w:firstLine="0"/>
              <w:jc w:val="center"/>
            </w:pPr>
            <w:r>
              <w:rPr>
                <w:rFonts w:ascii="SymbolMT" w:hAnsi="SymbolMT" w:eastAsia="SymbolMT"/>
                <w:b w:val="0"/>
                <w:i w:val="0"/>
                <w:color w:val="000000"/>
                <w:sz w:val="31"/>
              </w:rPr>
              <w:t></w:t>
            </w:r>
          </w:p>
        </w:tc>
        <w:tc>
          <w:tcPr>
            <w:tcW w:type="dxa" w:w="18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40" w:lineRule="exact" w:before="320" w:after="0"/>
              <w:ind w:left="0" w:right="0" w:firstLine="0"/>
              <w:jc w:val="center"/>
            </w:pPr>
            <w:r>
              <w:rPr>
                <w:rFonts w:ascii="TimesNewRomanPS" w:hAnsi="TimesNewRomanPS" w:eastAsia="TimesNewRomanPS"/>
                <w:b w:val="0"/>
                <w:i/>
                <w:color w:val="000000"/>
                <w:sz w:val="31"/>
              </w:rPr>
              <w:t>a</w:t>
            </w:r>
          </w:p>
        </w:tc>
        <w:tc>
          <w:tcPr>
            <w:tcW w:type="dxa" w:w="140"/>
            <w:vMerge w:val="restart"/>
            <w:tcBorders>
              <w:top w:sz="4.191999912261963" w:val="single" w:color="#000000"/>
              <w:bottom w:sz="4.97599983215332" w:val="single" w:color="#000000"/>
            </w:tcBorders>
            <w:tcMar>
              <w:start w:w="0" w:type="dxa"/>
              <w:end w:w="0" w:type="dxa"/>
            </w:tcMar>
            <w:tcMar>
              <w:start w:w="0" w:type="dxa"/>
              <w:end w:w="0" w:type="dxa"/>
            </w:tcMar>
          </w:tcPr>
          <w:p/>
        </w:tc>
        <w:tc>
          <w:tcPr>
            <w:tcW w:type="dxa" w:w="22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76" w:lineRule="exact" w:before="284" w:after="0"/>
              <w:ind w:left="0" w:right="0" w:firstLine="0"/>
              <w:jc w:val="center"/>
            </w:pPr>
            <w:r>
              <w:rPr>
                <w:rFonts w:ascii="SymbolMT" w:hAnsi="SymbolMT" w:eastAsia="SymbolMT"/>
                <w:b w:val="0"/>
                <w:i w:val="0"/>
                <w:color w:val="000000"/>
                <w:sz w:val="31"/>
              </w:rPr>
              <w:t></w:t>
            </w:r>
          </w:p>
        </w:tc>
        <w:tc>
          <w:tcPr>
            <w:tcW w:type="dxa" w:w="600"/>
            <w:gridSpan w:val="2"/>
            <w:vMerge/>
            <w:tcBorders/>
          </w:tcPr>
          <w:p/>
        </w:tc>
        <w:tc>
          <w:tcPr>
            <w:tcW w:type="dxa" w:w="300"/>
            <w:vMerge/>
            <w:tcBorders/>
          </w:tcPr>
          <w:p/>
        </w:tc>
        <w:tc>
          <w:tcPr>
            <w:tcW w:type="dxa" w:w="122"/>
            <w:tcBorders>
              <w:top w:sz="4.191999912261963" w:val="single" w:color="#000000"/>
            </w:tcBorders>
            <w:tcMar>
              <w:start w:w="0" w:type="dxa"/>
              <w:end w:w="0" w:type="dxa"/>
            </w:tcMar>
          </w:tcPr>
          <w:p>
            <w:pPr>
              <w:autoSpaceDN w:val="0"/>
              <w:autoSpaceDE w:val="0"/>
              <w:widowControl/>
              <w:spacing w:line="280" w:lineRule="exact" w:before="30" w:after="0"/>
              <w:ind w:left="0" w:right="0" w:firstLine="0"/>
              <w:jc w:val="center"/>
            </w:pPr>
            <w:r>
              <w:rPr>
                <w:w w:val="101.37599945068358"/>
                <w:rFonts w:ascii="TimesNewRomanPS" w:hAnsi="TimesNewRomanPS" w:eastAsia="TimesNewRomanPS"/>
                <w:b w:val="0"/>
                <w:i/>
                <w:color w:val="000000"/>
                <w:sz w:val="25"/>
              </w:rPr>
              <w:t>x</w:t>
            </w:r>
          </w:p>
        </w:tc>
        <w:tc>
          <w:tcPr>
            <w:tcW w:type="dxa" w:w="156"/>
            <w:tcBorders>
              <w:top w:sz="4.191999912261963" w:val="single" w:color="#000000"/>
            </w:tcBorders>
            <w:tcMar>
              <w:start w:w="0" w:type="dxa"/>
              <w:end w:w="0" w:type="dxa"/>
            </w:tcMar>
          </w:tcPr>
          <w:p>
            <w:pPr>
              <w:autoSpaceDN w:val="0"/>
              <w:autoSpaceDE w:val="0"/>
              <w:widowControl/>
              <w:spacing w:line="164" w:lineRule="exact" w:before="186" w:after="0"/>
              <w:ind w:left="0" w:right="0" w:firstLine="0"/>
              <w:jc w:val="center"/>
            </w:pPr>
            <w:r>
              <w:rPr>
                <w:w w:val="98.56000264485677"/>
                <w:rFonts w:ascii="TimesNewRomanPSMT" w:hAnsi="TimesNewRomanPSMT" w:eastAsia="TimesNewRomanPSMT"/>
                <w:b w:val="0"/>
                <w:i w:val="0"/>
                <w:color w:val="000000"/>
                <w:sz w:val="15"/>
              </w:rPr>
              <w:t>1</w:t>
            </w:r>
          </w:p>
        </w:tc>
        <w:tc>
          <w:tcPr>
            <w:tcW w:type="dxa" w:w="300"/>
            <w:vMerge/>
            <w:tcBorders/>
          </w:tcPr>
          <w:p/>
        </w:tc>
        <w:tc>
          <w:tcPr>
            <w:tcW w:type="dxa" w:w="300"/>
            <w:vMerge/>
            <w:tcBorders/>
          </w:tcPr>
          <w:p/>
        </w:tc>
        <w:tc>
          <w:tcPr>
            <w:tcW w:type="dxa" w:w="20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68" w:lineRule="exact" w:before="292" w:after="0"/>
              <w:ind w:left="0" w:right="0" w:firstLine="0"/>
              <w:jc w:val="center"/>
            </w:pPr>
            <w:r>
              <w:rPr>
                <w:rFonts w:ascii="SymbolMT" w:hAnsi="SymbolMT" w:eastAsia="SymbolMT"/>
                <w:b w:val="0"/>
                <w:i w:val="0"/>
                <w:color w:val="000000"/>
                <w:sz w:val="30"/>
              </w:rPr>
              <w:t></w:t>
            </w:r>
          </w:p>
        </w:tc>
        <w:tc>
          <w:tcPr>
            <w:tcW w:type="dxa" w:w="30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32" w:lineRule="exact" w:before="328" w:after="0"/>
              <w:ind w:left="0" w:right="0" w:firstLine="0"/>
              <w:jc w:val="center"/>
            </w:pPr>
            <w:r>
              <w:rPr>
                <w:rFonts w:ascii="TimesNewRomanPS" w:hAnsi="TimesNewRomanPS" w:eastAsia="TimesNewRomanPS"/>
                <w:b w:val="0"/>
                <w:i/>
                <w:color w:val="000000"/>
                <w:sz w:val="30"/>
              </w:rPr>
              <w:t>a</w:t>
            </w:r>
          </w:p>
        </w:tc>
        <w:tc>
          <w:tcPr>
            <w:tcW w:type="dxa" w:w="26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68" w:lineRule="exact" w:before="292" w:after="0"/>
              <w:ind w:left="0" w:right="0" w:firstLine="0"/>
              <w:jc w:val="center"/>
            </w:pPr>
            <w:r>
              <w:rPr>
                <w:rFonts w:ascii="SymbolMT" w:hAnsi="SymbolMT" w:eastAsia="SymbolMT"/>
                <w:b w:val="0"/>
                <w:i w:val="0"/>
                <w:color w:val="000000"/>
                <w:sz w:val="30"/>
              </w:rPr>
              <w:t></w:t>
            </w:r>
          </w:p>
        </w:tc>
        <w:tc>
          <w:tcPr>
            <w:tcW w:type="dxa" w:w="14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194" w:lineRule="exact" w:before="418" w:after="0"/>
              <w:ind w:left="0" w:right="0" w:firstLine="0"/>
              <w:jc w:val="center"/>
            </w:pPr>
            <w:r>
              <w:rPr>
                <w:w w:val="102.77647130629595"/>
                <w:rFonts w:ascii="TimesNewRomanPS" w:hAnsi="TimesNewRomanPS" w:eastAsia="TimesNewRomanPS"/>
                <w:b w:val="0"/>
                <w:i/>
                <w:color w:val="000000"/>
                <w:sz w:val="17"/>
              </w:rPr>
              <w:t>B</w:t>
            </w:r>
          </w:p>
        </w:tc>
        <w:tc>
          <w:tcPr>
            <w:tcW w:type="dxa" w:w="116"/>
            <w:vMerge w:val="restart"/>
            <w:tcBorders>
              <w:top w:sz="4.191999912261963" w:val="single" w:color="#000000"/>
              <w:bottom w:sz="5.191999912261963" w:val="single" w:color="#000000"/>
            </w:tcBorders>
            <w:tcMar>
              <w:start w:w="0" w:type="dxa"/>
              <w:end w:w="0" w:type="dxa"/>
            </w:tcMar>
            <w:tcMar>
              <w:start w:w="0" w:type="dxa"/>
              <w:end w:w="0" w:type="dxa"/>
            </w:tcMar>
          </w:tcPr>
          <w:p>
            <w:pPr>
              <w:autoSpaceDN w:val="0"/>
              <w:autoSpaceDE w:val="0"/>
              <w:widowControl/>
              <w:spacing w:line="138" w:lineRule="exact" w:before="506" w:after="0"/>
              <w:ind w:left="0" w:right="0" w:firstLine="0"/>
              <w:jc w:val="center"/>
            </w:pPr>
            <w:r>
              <w:rPr>
                <w:w w:val="104.0000041325887"/>
                <w:rFonts w:ascii="TimesNewRomanPSMT" w:hAnsi="TimesNewRomanPSMT" w:eastAsia="TimesNewRomanPSMT"/>
                <w:b w:val="0"/>
                <w:i w:val="0"/>
                <w:color w:val="000000"/>
                <w:sz w:val="12"/>
              </w:rPr>
              <w:t>4</w:t>
            </w:r>
          </w:p>
        </w:tc>
        <w:tc>
          <w:tcPr>
            <w:tcW w:type="dxa" w:w="264"/>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68" w:lineRule="exact" w:before="292" w:after="0"/>
              <w:ind w:left="0" w:right="0" w:firstLine="0"/>
              <w:jc w:val="center"/>
            </w:pPr>
            <w:r>
              <w:rPr>
                <w:rFonts w:ascii="SymbolMT" w:hAnsi="SymbolMT" w:eastAsia="SymbolMT"/>
                <w:b w:val="0"/>
                <w:i w:val="0"/>
                <w:color w:val="000000"/>
                <w:sz w:val="30"/>
              </w:rPr>
              <w:t></w:t>
            </w:r>
          </w:p>
        </w:tc>
        <w:tc>
          <w:tcPr>
            <w:tcW w:type="dxa" w:w="30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32" w:lineRule="exact" w:before="328" w:after="0"/>
              <w:ind w:left="0" w:right="0" w:firstLine="0"/>
              <w:jc w:val="center"/>
            </w:pPr>
            <w:r>
              <w:rPr>
                <w:rFonts w:ascii="TimesNewRomanPS" w:hAnsi="TimesNewRomanPS" w:eastAsia="TimesNewRomanPS"/>
                <w:b w:val="0"/>
                <w:i/>
                <w:color w:val="000000"/>
                <w:sz w:val="30"/>
              </w:rPr>
              <w:t>a</w:t>
            </w:r>
          </w:p>
        </w:tc>
        <w:tc>
          <w:tcPr>
            <w:tcW w:type="dxa" w:w="24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68" w:lineRule="exact" w:before="292" w:after="0"/>
              <w:ind w:left="0" w:right="0" w:firstLine="0"/>
              <w:jc w:val="center"/>
            </w:pPr>
            <w:r>
              <w:rPr>
                <w:rFonts w:ascii="SymbolMT" w:hAnsi="SymbolMT" w:eastAsia="SymbolMT"/>
                <w:b w:val="0"/>
                <w:i w:val="0"/>
                <w:color w:val="000000"/>
                <w:sz w:val="30"/>
              </w:rPr>
              <w:t></w:t>
            </w:r>
          </w:p>
        </w:tc>
        <w:tc>
          <w:tcPr>
            <w:tcW w:type="dxa" w:w="30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32" w:lineRule="exact" w:before="328" w:after="0"/>
              <w:ind w:left="0" w:right="0" w:firstLine="0"/>
              <w:jc w:val="center"/>
            </w:pPr>
            <w:r>
              <w:rPr>
                <w:rFonts w:ascii="TimesNewRomanPS" w:hAnsi="TimesNewRomanPS" w:eastAsia="TimesNewRomanPS"/>
                <w:b w:val="0"/>
                <w:i/>
                <w:color w:val="000000"/>
                <w:sz w:val="30"/>
              </w:rPr>
              <w:t>a</w:t>
            </w:r>
          </w:p>
        </w:tc>
        <w:tc>
          <w:tcPr>
            <w:tcW w:type="dxa" w:w="22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68" w:lineRule="exact" w:before="292" w:after="0"/>
              <w:ind w:left="0" w:right="0" w:firstLine="0"/>
              <w:jc w:val="center"/>
            </w:pPr>
            <w:r>
              <w:rPr>
                <w:rFonts w:ascii="SymbolMT" w:hAnsi="SymbolMT" w:eastAsia="SymbolMT"/>
                <w:b w:val="0"/>
                <w:i w:val="0"/>
                <w:color w:val="000000"/>
                <w:sz w:val="30"/>
              </w:rPr>
              <w:t></w:t>
            </w:r>
          </w:p>
        </w:tc>
        <w:tc>
          <w:tcPr>
            <w:tcW w:type="dxa" w:w="420"/>
            <w:vMerge w:val="restart"/>
            <w:tcBorders>
              <w:top w:sz="4.191999912261963" w:val="single" w:color="#000000"/>
              <w:bottom w:sz="4.97599983215332" w:val="single" w:color="#000000"/>
            </w:tcBorders>
            <w:tcMar>
              <w:start w:w="0" w:type="dxa"/>
              <w:end w:w="0" w:type="dxa"/>
            </w:tcMar>
            <w:tcMar>
              <w:start w:w="0" w:type="dxa"/>
              <w:end w:w="0" w:type="dxa"/>
            </w:tcMar>
          </w:tcPr>
          <w:p>
            <w:pPr>
              <w:autoSpaceDN w:val="0"/>
              <w:autoSpaceDE w:val="0"/>
              <w:widowControl/>
              <w:spacing w:line="332" w:lineRule="exact" w:before="328" w:after="0"/>
              <w:ind w:left="32" w:right="0" w:firstLine="0"/>
              <w:jc w:val="left"/>
            </w:pPr>
            <w:r>
              <w:rPr>
                <w:rFonts w:ascii="TimesNewRomanPS" w:hAnsi="TimesNewRomanPS" w:eastAsia="TimesNewRomanPS"/>
                <w:b w:val="0"/>
                <w:i/>
                <w:color w:val="000000"/>
                <w:sz w:val="30"/>
              </w:rPr>
              <w:t>b</w:t>
            </w:r>
          </w:p>
        </w:tc>
        <w:tc>
          <w:tcPr>
            <w:tcW w:type="dxa" w:w="1040"/>
            <w:vMerge w:val="restart"/>
            <w:tcBorders>
              <w:top w:sz="4.191999912261963" w:val="single" w:color="#000000"/>
              <w:bottom w:sz="4.97599983215332" w:val="single" w:color="#000000"/>
            </w:tcBorders>
            <w:tcMar>
              <w:start w:w="0" w:type="dxa"/>
              <w:end w:w="0" w:type="dxa"/>
            </w:tcMar>
            <w:tcMar>
              <w:start w:w="0" w:type="dxa"/>
              <w:end w:w="0" w:type="dxa"/>
            </w:tcMar>
          </w:tcPr>
          <w:p/>
        </w:tc>
      </w:tr>
      <w:tr>
        <w:trPr>
          <w:trHeight w:hRule="exact" w:val="284"/>
        </w:trPr>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0" w:lineRule="exact" w:before="40" w:after="0"/>
              <w:ind w:left="36" w:right="0" w:firstLine="0"/>
              <w:jc w:val="left"/>
            </w:pPr>
            <w:r>
              <w:rPr>
                <w:rFonts w:ascii="TimesNewRomanPS" w:hAnsi="TimesNewRomanPS" w:eastAsia="TimesNewRomanPS"/>
                <w:b w:val="0"/>
                <w:i/>
                <w:color w:val="000000"/>
                <w:sz w:val="31"/>
              </w:rPr>
              <w:t xml:space="preserve">b </w:t>
            </w:r>
            <w:r>
              <w:rPr>
                <w:rFonts w:ascii="TimesNewRomanPSMT" w:hAnsi="TimesNewRomanPSMT" w:eastAsia="TimesNewRomanPSMT"/>
                <w:b w:val="0"/>
                <w:i w:val="0"/>
                <w:color w:val="000000"/>
                <w:sz w:val="18"/>
              </w:rPr>
              <w:t>21</w:t>
            </w:r>
          </w:p>
        </w:tc>
        <w:tc>
          <w:tcPr>
            <w:tcW w:type="dxa" w:w="282"/>
            <w:vMerge w:val="restart"/>
            <w:tcBorders/>
            <w:tcMar>
              <w:start w:w="0" w:type="dxa"/>
              <w:end w:w="0" w:type="dxa"/>
            </w:tcMar>
            <w:tcMar>
              <w:start w:w="0" w:type="dxa"/>
              <w:end w:w="0" w:type="dxa"/>
            </w:tcMar>
          </w:tcPr>
          <w:p>
            <w:pPr>
              <w:autoSpaceDN w:val="0"/>
              <w:autoSpaceDE w:val="0"/>
              <w:widowControl/>
              <w:spacing w:line="332" w:lineRule="exact" w:before="74" w:after="0"/>
              <w:ind w:left="0" w:right="0" w:firstLine="0"/>
              <w:jc w:val="right"/>
            </w:pPr>
            <w:r>
              <w:rPr>
                <w:rFonts w:ascii="TimesNewRomanPS" w:hAnsi="TimesNewRomanPS" w:eastAsia="TimesNewRomanPS"/>
                <w:b w:val="0"/>
                <w:i/>
                <w:color w:val="000000"/>
                <w:sz w:val="30"/>
              </w:rPr>
              <w:t>a</w:t>
            </w:r>
          </w:p>
        </w:tc>
        <w:tc>
          <w:tcPr>
            <w:tcW w:type="dxa" w:w="122"/>
            <w:tcBorders>
              <w:bottom w:sz="4.97599983215332" w:val="single" w:color="#000000"/>
            </w:tcBorders>
            <w:tcMar>
              <w:start w:w="0" w:type="dxa"/>
              <w:end w:w="0" w:type="dxa"/>
            </w:tcMar>
          </w:tcPr>
          <w:p>
            <w:pPr>
              <w:autoSpaceDN w:val="0"/>
              <w:autoSpaceDE w:val="0"/>
              <w:widowControl/>
              <w:spacing w:line="194" w:lineRule="exact" w:before="52" w:after="0"/>
              <w:ind w:left="0" w:right="0" w:firstLine="0"/>
              <w:jc w:val="center"/>
            </w:pPr>
            <w:r>
              <w:rPr>
                <w:w w:val="102.77647130629595"/>
                <w:rFonts w:ascii="TimesNewRomanPSMT" w:hAnsi="TimesNewRomanPSMT" w:eastAsia="TimesNewRomanPSMT"/>
                <w:b w:val="0"/>
                <w:i w:val="0"/>
                <w:color w:val="000000"/>
                <w:sz w:val="17"/>
              </w:rPr>
              <w:t>/</w:t>
            </w:r>
          </w:p>
        </w:tc>
        <w:tc>
          <w:tcPr>
            <w:tcW w:type="dxa" w:w="156"/>
            <w:vMerge w:val="restart"/>
            <w:tcBorders/>
            <w:tcMar>
              <w:start w:w="0" w:type="dxa"/>
              <w:end w:w="0" w:type="dxa"/>
            </w:tcMar>
            <w:tcMar>
              <w:start w:w="0" w:type="dxa"/>
              <w:end w:w="0" w:type="dxa"/>
            </w:tcMar>
          </w:tcPr>
          <w:p>
            <w:pPr>
              <w:autoSpaceDN w:val="0"/>
              <w:autoSpaceDE w:val="0"/>
              <w:widowControl/>
              <w:spacing w:line="368" w:lineRule="exact" w:before="40" w:after="0"/>
              <w:ind w:left="0" w:right="0" w:firstLine="0"/>
              <w:jc w:val="center"/>
            </w:pPr>
            <w:r>
              <w:rPr>
                <w:rFonts w:ascii="SymbolMT" w:hAnsi="SymbolMT" w:eastAsia="SymbolMT"/>
                <w:b w:val="0"/>
                <w:i w:val="0"/>
                <w:color w:val="000000"/>
                <w:sz w:val="30"/>
              </w:rPr>
              <w:t></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0" w:lineRule="exact" w:before="26" w:after="0"/>
              <w:ind w:left="0" w:right="0" w:firstLine="0"/>
              <w:jc w:val="center"/>
            </w:pPr>
            <w:r>
              <w:rPr>
                <w:rFonts w:ascii="TimesNewRomanPS" w:hAnsi="TimesNewRomanPS" w:eastAsia="TimesNewRomanPS"/>
                <w:b w:val="0"/>
                <w:i/>
                <w:color w:val="000000"/>
                <w:sz w:val="30"/>
              </w:rPr>
              <w:t xml:space="preserve">a </w:t>
            </w:r>
            <w:r>
              <w:rPr>
                <w:w w:val="102.77647130629595"/>
                <w:rFonts w:ascii="TimesNewRomanPSMT" w:hAnsi="TimesNewRomanPSMT" w:eastAsia="TimesNewRomanPSMT"/>
                <w:b w:val="0"/>
                <w:i w:val="0"/>
                <w:color w:val="000000"/>
                <w:sz w:val="17"/>
              </w:rPr>
              <w:t>3</w:t>
            </w: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5.191999912261963"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c>
          <w:tcPr>
            <w:tcW w:type="dxa" w:w="300"/>
            <w:vMerge/>
            <w:tcBorders>
              <w:top w:sz="4.191999912261963" w:val="single" w:color="#000000"/>
              <w:bottom w:sz="4.97599983215332" w:val="single" w:color="#000000"/>
            </w:tcBorders>
          </w:tcPr>
          <w:p/>
        </w:tc>
      </w:tr>
      <w:tr>
        <w:trPr>
          <w:trHeight w:hRule="exact" w:val="370"/>
        </w:trPr>
        <w:tc>
          <w:tcPr>
            <w:tcW w:type="dxa" w:w="960"/>
            <w:tcBorders>
              <w:top w:sz="4.97599983215332" w:val="single" w:color="#000000"/>
            </w:tcBorders>
            <w:tcMar>
              <w:start w:w="0" w:type="dxa"/>
              <w:end w:w="0" w:type="dxa"/>
            </w:tcMar>
          </w:tcPr>
          <w:p/>
        </w:tc>
        <w:tc>
          <w:tcPr>
            <w:tcW w:type="dxa" w:w="100"/>
            <w:tcBorders>
              <w:top w:sz="4.97599983215332"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1</w:t>
            </w:r>
          </w:p>
        </w:tc>
        <w:tc>
          <w:tcPr>
            <w:tcW w:type="dxa" w:w="220"/>
            <w:tcBorders>
              <w:top w:sz="4.97599983215332" w:val="single" w:color="#000000"/>
            </w:tcBorders>
            <w:tcMar>
              <w:start w:w="0" w:type="dxa"/>
              <w:end w:w="0" w:type="dxa"/>
            </w:tcMar>
          </w:tcPr>
          <w:p/>
        </w:tc>
        <w:tc>
          <w:tcPr>
            <w:tcW w:type="dxa" w:w="300"/>
            <w:tcBorders>
              <w:top w:sz="4.97599983215332" w:val="single" w:color="#000000"/>
            </w:tcBorders>
            <w:tcMar>
              <w:start w:w="0" w:type="dxa"/>
              <w:end w:w="0" w:type="dxa"/>
            </w:tcMar>
          </w:tcPr>
          <w:p>
            <w:pPr>
              <w:autoSpaceDN w:val="0"/>
              <w:autoSpaceDE w:val="0"/>
              <w:widowControl/>
              <w:spacing w:line="200" w:lineRule="exact" w:before="0" w:after="0"/>
              <w:ind w:left="0" w:right="24" w:firstLine="0"/>
              <w:jc w:val="right"/>
            </w:pPr>
            <w:r>
              <w:rPr>
                <w:rFonts w:ascii="TimesNewRomanPSMT" w:hAnsi="TimesNewRomanPSMT" w:eastAsia="TimesNewRomanPSMT"/>
                <w:b w:val="0"/>
                <w:i w:val="0"/>
                <w:color w:val="000000"/>
                <w:sz w:val="18"/>
              </w:rPr>
              <w:t>1</w:t>
            </w:r>
          </w:p>
        </w:tc>
        <w:tc>
          <w:tcPr>
            <w:tcW w:type="dxa" w:w="260"/>
            <w:tcBorders>
              <w:top w:sz="4.97599983215332" w:val="single" w:color="#000000"/>
            </w:tcBorders>
            <w:tcMar>
              <w:start w:w="0" w:type="dxa"/>
              <w:end w:w="0" w:type="dxa"/>
            </w:tcMar>
          </w:tcPr>
          <w:p/>
        </w:tc>
        <w:tc>
          <w:tcPr>
            <w:tcW w:type="dxa" w:w="180"/>
            <w:tcBorders>
              <w:top w:sz="4.97599983215332" w:val="single" w:color="#000000"/>
            </w:tcBorders>
            <w:tcMar>
              <w:start w:w="0" w:type="dxa"/>
              <w:end w:w="0" w:type="dxa"/>
            </w:tcMar>
          </w:tcPr>
          <w:p/>
        </w:tc>
        <w:tc>
          <w:tcPr>
            <w:tcW w:type="dxa" w:w="140"/>
            <w:tcBorders>
              <w:top w:sz="4.97599983215332"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2</w:t>
            </w:r>
          </w:p>
        </w:tc>
        <w:tc>
          <w:tcPr>
            <w:tcW w:type="dxa" w:w="264"/>
            <w:tcBorders>
              <w:top w:sz="4.97599983215332" w:val="single" w:color="#000000"/>
            </w:tcBorders>
            <w:tcMar>
              <w:start w:w="0" w:type="dxa"/>
              <w:end w:w="0" w:type="dxa"/>
            </w:tcMar>
          </w:tcPr>
          <w:p/>
        </w:tc>
        <w:tc>
          <w:tcPr>
            <w:tcW w:type="dxa" w:w="250"/>
            <w:tcBorders>
              <w:top w:sz="4.97599983215332" w:val="single" w:color="#000000"/>
            </w:tcBorders>
            <w:tcMar>
              <w:start w:w="0" w:type="dxa"/>
              <w:end w:w="0" w:type="dxa"/>
            </w:tcMar>
          </w:tcPr>
          <w:p>
            <w:pPr>
              <w:autoSpaceDN w:val="0"/>
              <w:autoSpaceDE w:val="0"/>
              <w:widowControl/>
              <w:spacing w:line="198" w:lineRule="exact" w:before="0" w:after="0"/>
              <w:ind w:left="0" w:right="0" w:firstLine="0"/>
              <w:jc w:val="center"/>
            </w:pPr>
            <w:r>
              <w:rPr>
                <w:rFonts w:ascii="TimesNewRomanPS" w:hAnsi="TimesNewRomanPS" w:eastAsia="TimesNewRomanPS"/>
                <w:b w:val="0"/>
                <w:i/>
                <w:color w:val="000000"/>
                <w:sz w:val="18"/>
              </w:rPr>
              <w:t xml:space="preserve">B </w:t>
            </w:r>
            <w:r>
              <w:rPr>
                <w:w w:val="98.46153259277344"/>
                <w:rFonts w:ascii="TimesNewRomanPSMT" w:hAnsi="TimesNewRomanPSMT" w:eastAsia="TimesNewRomanPSMT"/>
                <w:b w:val="0"/>
                <w:i w:val="0"/>
                <w:color w:val="000000"/>
                <w:sz w:val="13"/>
              </w:rPr>
              <w:t>1</w:t>
            </w:r>
          </w:p>
        </w:tc>
        <w:tc>
          <w:tcPr>
            <w:tcW w:type="dxa" w:w="286"/>
            <w:tcBorders>
              <w:top w:sz="4.97599983215332" w:val="single" w:color="#000000"/>
            </w:tcBorders>
            <w:tcMar>
              <w:start w:w="0" w:type="dxa"/>
              <w:end w:w="0" w:type="dxa"/>
            </w:tcMar>
          </w:tcPr>
          <w:p/>
        </w:tc>
        <w:tc>
          <w:tcPr>
            <w:tcW w:type="dxa" w:w="300"/>
            <w:tcBorders>
              <w:top w:sz="4.97599983215332" w:val="single" w:color="#000000"/>
            </w:tcBorders>
            <w:tcMar>
              <w:start w:w="0" w:type="dxa"/>
              <w:end w:w="0" w:type="dxa"/>
            </w:tcMar>
          </w:tcPr>
          <w:p>
            <w:pPr>
              <w:autoSpaceDN w:val="0"/>
              <w:autoSpaceDE w:val="0"/>
              <w:widowControl/>
              <w:spacing w:line="200" w:lineRule="exact" w:before="0" w:after="0"/>
              <w:ind w:left="0" w:right="24" w:firstLine="0"/>
              <w:jc w:val="right"/>
            </w:pPr>
            <w:r>
              <w:rPr>
                <w:rFonts w:ascii="TimesNewRomanPSMT" w:hAnsi="TimesNewRomanPSMT" w:eastAsia="TimesNewRomanPSMT"/>
                <w:b w:val="0"/>
                <w:i w:val="0"/>
                <w:color w:val="000000"/>
                <w:sz w:val="18"/>
              </w:rPr>
              <w:t>1</w:t>
            </w:r>
          </w:p>
        </w:tc>
        <w:tc>
          <w:tcPr>
            <w:tcW w:type="dxa" w:w="260"/>
            <w:tcBorders>
              <w:top w:sz="4.97599983215332" w:val="single" w:color="#000000"/>
            </w:tcBorders>
            <w:tcMar>
              <w:start w:w="0" w:type="dxa"/>
              <w:end w:w="0" w:type="dxa"/>
            </w:tcMar>
          </w:tcPr>
          <w:p/>
        </w:tc>
        <w:tc>
          <w:tcPr>
            <w:tcW w:type="dxa" w:w="180"/>
            <w:tcBorders>
              <w:top w:sz="4.97599983215332" w:val="single" w:color="#000000"/>
            </w:tcBorders>
            <w:tcMar>
              <w:start w:w="0" w:type="dxa"/>
              <w:end w:w="0" w:type="dxa"/>
            </w:tcMar>
          </w:tcPr>
          <w:p/>
        </w:tc>
        <w:tc>
          <w:tcPr>
            <w:tcW w:type="dxa" w:w="140"/>
            <w:tcBorders>
              <w:top w:sz="4.97599983215332"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2</w:t>
            </w:r>
          </w:p>
        </w:tc>
        <w:tc>
          <w:tcPr>
            <w:tcW w:type="dxa" w:w="220"/>
            <w:tcBorders>
              <w:top w:sz="4.97599983215332" w:val="single" w:color="#000000"/>
            </w:tcBorders>
            <w:tcMar>
              <w:start w:w="0" w:type="dxa"/>
              <w:end w:w="0" w:type="dxa"/>
            </w:tcMar>
          </w:tcPr>
          <w:p/>
        </w:tc>
        <w:tc>
          <w:tcPr>
            <w:tcW w:type="dxa" w:w="600"/>
            <w:gridSpan w:val="2"/>
            <w:vMerge/>
            <w:tcBorders/>
          </w:tcPr>
          <w:p/>
        </w:tc>
        <w:tc>
          <w:tcPr>
            <w:tcW w:type="dxa" w:w="300"/>
            <w:vMerge/>
            <w:tcBorders/>
          </w:tcPr>
          <w:p/>
        </w:tc>
        <w:tc>
          <w:tcPr>
            <w:tcW w:type="dxa" w:w="122"/>
            <w:tcBorders>
              <w:top w:sz="4.97599983215332" w:val="single" w:color="#000000"/>
            </w:tcBorders>
            <w:tcMar>
              <w:start w:w="0" w:type="dxa"/>
              <w:end w:w="0" w:type="dxa"/>
            </w:tcMar>
          </w:tcPr>
          <w:p>
            <w:pPr>
              <w:autoSpaceDN w:val="0"/>
              <w:autoSpaceDE w:val="0"/>
              <w:widowControl/>
              <w:spacing w:line="192" w:lineRule="exact" w:before="0" w:after="0"/>
              <w:ind w:left="0" w:right="0" w:firstLine="0"/>
              <w:jc w:val="center"/>
            </w:pPr>
            <w:r>
              <w:rPr>
                <w:w w:val="102.77647130629595"/>
                <w:rFonts w:ascii="TimesNewRomanPSMT" w:hAnsi="TimesNewRomanPSMT" w:eastAsia="TimesNewRomanPSMT"/>
                <w:b w:val="0"/>
                <w:i w:val="0"/>
                <w:color w:val="000000"/>
                <w:sz w:val="17"/>
              </w:rPr>
              <w:t>3</w:t>
            </w:r>
          </w:p>
        </w:tc>
        <w:tc>
          <w:tcPr>
            <w:tcW w:type="dxa" w:w="300"/>
            <w:vMerge/>
            <w:tcBorders/>
          </w:tcPr>
          <w:p/>
        </w:tc>
        <w:tc>
          <w:tcPr>
            <w:tcW w:type="dxa" w:w="600"/>
            <w:gridSpan w:val="2"/>
            <w:vMerge/>
            <w:tcBorders/>
          </w:tcPr>
          <w:p/>
        </w:tc>
        <w:tc>
          <w:tcPr>
            <w:tcW w:type="dxa" w:w="200"/>
            <w:tcBorders>
              <w:top w:sz="4.97599983215332" w:val="single" w:color="#000000"/>
            </w:tcBorders>
            <w:tcMar>
              <w:start w:w="0" w:type="dxa"/>
              <w:end w:w="0" w:type="dxa"/>
            </w:tcMar>
          </w:tcPr>
          <w:p/>
        </w:tc>
        <w:tc>
          <w:tcPr>
            <w:tcW w:type="dxa" w:w="300"/>
            <w:tcBorders>
              <w:top w:sz="4.97599983215332" w:val="single" w:color="#000000"/>
            </w:tcBorders>
            <w:tcMar>
              <w:start w:w="0" w:type="dxa"/>
              <w:end w:w="0" w:type="dxa"/>
            </w:tcMar>
          </w:tcPr>
          <w:p>
            <w:pPr>
              <w:autoSpaceDN w:val="0"/>
              <w:autoSpaceDE w:val="0"/>
              <w:widowControl/>
              <w:spacing w:line="192" w:lineRule="exact" w:before="0" w:after="0"/>
              <w:ind w:left="0" w:right="18" w:firstLine="0"/>
              <w:jc w:val="right"/>
            </w:pPr>
            <w:r>
              <w:rPr>
                <w:w w:val="102.77647130629595"/>
                <w:rFonts w:ascii="TimesNewRomanPSMT" w:hAnsi="TimesNewRomanPSMT" w:eastAsia="TimesNewRomanPSMT"/>
                <w:b w:val="0"/>
                <w:i w:val="0"/>
                <w:color w:val="000000"/>
                <w:sz w:val="17"/>
              </w:rPr>
              <w:t>4</w:t>
            </w:r>
          </w:p>
        </w:tc>
        <w:tc>
          <w:tcPr>
            <w:tcW w:type="dxa" w:w="260"/>
            <w:tcBorders>
              <w:top w:sz="4.97599983215332" w:val="single" w:color="#000000"/>
            </w:tcBorders>
            <w:tcMar>
              <w:start w:w="0" w:type="dxa"/>
              <w:end w:w="0" w:type="dxa"/>
            </w:tcMar>
          </w:tcPr>
          <w:p/>
        </w:tc>
        <w:tc>
          <w:tcPr>
            <w:tcW w:type="dxa" w:w="256"/>
            <w:gridSpan w:val="2"/>
            <w:tcBorders>
              <w:top w:sz="4.97599983215332" w:val="single" w:color="#000000"/>
            </w:tcBorders>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102.77647130629595"/>
                <w:rFonts w:ascii="TimesNewRomanPS" w:hAnsi="TimesNewRomanPS" w:eastAsia="TimesNewRomanPS"/>
                <w:b w:val="0"/>
                <w:i/>
                <w:color w:val="000000"/>
                <w:sz w:val="17"/>
              </w:rPr>
              <w:t xml:space="preserve">B </w:t>
            </w:r>
            <w:r>
              <w:rPr>
                <w:w w:val="104.0000041325887"/>
                <w:rFonts w:ascii="TimesNewRomanPSMT" w:hAnsi="TimesNewRomanPSMT" w:eastAsia="TimesNewRomanPSMT"/>
                <w:b w:val="0"/>
                <w:i w:val="0"/>
                <w:color w:val="000000"/>
                <w:sz w:val="12"/>
              </w:rPr>
              <w:t>3</w:t>
            </w:r>
          </w:p>
        </w:tc>
        <w:tc>
          <w:tcPr>
            <w:tcW w:type="dxa" w:w="264"/>
            <w:tcBorders>
              <w:top w:sz="4.97599983215332" w:val="single" w:color="#000000"/>
            </w:tcBorders>
            <w:tcMar>
              <w:start w:w="0" w:type="dxa"/>
              <w:end w:w="0" w:type="dxa"/>
            </w:tcMar>
          </w:tcPr>
          <w:p/>
        </w:tc>
        <w:tc>
          <w:tcPr>
            <w:tcW w:type="dxa" w:w="300"/>
            <w:tcBorders>
              <w:top w:sz="4.97599983215332" w:val="single" w:color="#000000"/>
            </w:tcBorders>
            <w:tcMar>
              <w:start w:w="0" w:type="dxa"/>
              <w:end w:w="0" w:type="dxa"/>
            </w:tcMar>
          </w:tcPr>
          <w:p>
            <w:pPr>
              <w:autoSpaceDN w:val="0"/>
              <w:autoSpaceDE w:val="0"/>
              <w:widowControl/>
              <w:spacing w:line="192" w:lineRule="exact" w:before="0" w:after="0"/>
              <w:ind w:left="0" w:right="22" w:firstLine="0"/>
              <w:jc w:val="right"/>
            </w:pPr>
            <w:r>
              <w:rPr>
                <w:w w:val="102.77647130629595"/>
                <w:rFonts w:ascii="TimesNewRomanPSMT" w:hAnsi="TimesNewRomanPSMT" w:eastAsia="TimesNewRomanPSMT"/>
                <w:b w:val="0"/>
                <w:i w:val="0"/>
                <w:color w:val="000000"/>
                <w:sz w:val="17"/>
              </w:rPr>
              <w:t>3</w:t>
            </w:r>
          </w:p>
        </w:tc>
        <w:tc>
          <w:tcPr>
            <w:tcW w:type="dxa" w:w="240"/>
            <w:tcBorders>
              <w:top w:sz="4.97599983215332" w:val="single" w:color="#000000"/>
            </w:tcBorders>
            <w:tcMar>
              <w:start w:w="0" w:type="dxa"/>
              <w:end w:w="0" w:type="dxa"/>
            </w:tcMar>
          </w:tcPr>
          <w:p/>
        </w:tc>
        <w:tc>
          <w:tcPr>
            <w:tcW w:type="dxa" w:w="300"/>
            <w:tcBorders>
              <w:top w:sz="4.97599983215332" w:val="single" w:color="#000000"/>
            </w:tcBorders>
            <w:tcMar>
              <w:start w:w="0" w:type="dxa"/>
              <w:end w:w="0" w:type="dxa"/>
            </w:tcMar>
          </w:tcPr>
          <w:p>
            <w:pPr>
              <w:autoSpaceDN w:val="0"/>
              <w:autoSpaceDE w:val="0"/>
              <w:widowControl/>
              <w:spacing w:line="192" w:lineRule="exact" w:before="0" w:after="0"/>
              <w:ind w:left="0" w:right="18" w:firstLine="0"/>
              <w:jc w:val="right"/>
            </w:pPr>
            <w:r>
              <w:rPr>
                <w:w w:val="102.77647130629595"/>
                <w:rFonts w:ascii="TimesNewRomanPSMT" w:hAnsi="TimesNewRomanPSMT" w:eastAsia="TimesNewRomanPSMT"/>
                <w:b w:val="0"/>
                <w:i w:val="0"/>
                <w:color w:val="000000"/>
                <w:sz w:val="17"/>
              </w:rPr>
              <w:t>4</w:t>
            </w:r>
          </w:p>
        </w:tc>
        <w:tc>
          <w:tcPr>
            <w:tcW w:type="dxa" w:w="220"/>
            <w:tcBorders>
              <w:top w:sz="4.97599983215332" w:val="single" w:color="#000000"/>
            </w:tcBorders>
            <w:tcMar>
              <w:start w:w="0" w:type="dxa"/>
              <w:end w:w="0" w:type="dxa"/>
            </w:tcMar>
          </w:tcPr>
          <w:p/>
        </w:tc>
        <w:tc>
          <w:tcPr>
            <w:tcW w:type="dxa" w:w="420"/>
            <w:tcBorders>
              <w:top w:sz="4.97599983215332" w:val="single" w:color="#000000"/>
            </w:tcBorders>
            <w:tcMar>
              <w:start w:w="0" w:type="dxa"/>
              <w:end w:w="0" w:type="dxa"/>
            </w:tcMar>
          </w:tcPr>
          <w:p>
            <w:pPr>
              <w:autoSpaceDN w:val="0"/>
              <w:autoSpaceDE w:val="0"/>
              <w:widowControl/>
              <w:spacing w:line="192" w:lineRule="exact" w:before="0" w:after="0"/>
              <w:ind w:left="0" w:right="78" w:firstLine="0"/>
              <w:jc w:val="right"/>
            </w:pPr>
            <w:r>
              <w:rPr>
                <w:w w:val="102.77647130629595"/>
                <w:rFonts w:ascii="TimesNewRomanPSMT" w:hAnsi="TimesNewRomanPSMT" w:eastAsia="TimesNewRomanPSMT"/>
                <w:b w:val="0"/>
                <w:i w:val="0"/>
                <w:color w:val="000000"/>
                <w:sz w:val="17"/>
              </w:rPr>
              <w:t>43</w:t>
            </w:r>
          </w:p>
        </w:tc>
        <w:tc>
          <w:tcPr>
            <w:tcW w:type="dxa" w:w="1040"/>
            <w:tcBorders>
              <w:top w:sz="4.97599983215332" w:val="single" w:color="#000000"/>
            </w:tcBorders>
            <w:tcMar>
              <w:start w:w="0" w:type="dxa"/>
              <w:end w:w="0" w:type="dxa"/>
            </w:tcMar>
          </w:tcPr>
          <w:p>
            <w:pPr>
              <w:autoSpaceDN w:val="0"/>
              <w:autoSpaceDE w:val="0"/>
              <w:widowControl/>
              <w:spacing w:line="266" w:lineRule="exact" w:before="38"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4.22</w:t>
            </w:r>
            <w:r>
              <w:rPr>
                <w:rFonts w:ascii="SimSun" w:hAnsi="SimSun" w:eastAsia="SimSun"/>
                <w:b w:val="0"/>
                <w:i w:val="0"/>
                <w:color w:val="000000"/>
                <w:sz w:val="24"/>
              </w:rPr>
              <w:t>）</w:t>
            </w:r>
          </w:p>
        </w:tc>
      </w:tr>
    </w:tbl>
    <w:p>
      <w:pPr>
        <w:autoSpaceDN w:val="0"/>
        <w:tabs>
          <w:tab w:pos="1478" w:val="left"/>
          <w:tab w:pos="5440" w:val="left"/>
        </w:tabs>
        <w:autoSpaceDE w:val="0"/>
        <w:widowControl/>
        <w:spacing w:line="376" w:lineRule="exact" w:before="168" w:after="0"/>
        <w:ind w:left="998" w:right="0" w:firstLine="0"/>
        <w:jc w:val="left"/>
      </w:pPr>
      <w:r>
        <w:tab/>
      </w:r>
      <w:r>
        <w:rPr>
          <w:rFonts w:ascii="SimSun" w:hAnsi="SimSun" w:eastAsia="SimSun"/>
          <w:b w:val="0"/>
          <w:i w:val="0"/>
          <w:color w:val="000000"/>
          <w:sz w:val="24"/>
        </w:rPr>
        <w:t>②利用最小二乘法，求出时间和油脂、刀具、水、电各地层的消耗量；</w:t>
      </w:r>
      <w:r>
        <w:br/>
      </w:r>
      <w:r>
        <w:tab/>
      </w:r>
      <w:r>
        <w:rPr>
          <w:rFonts w:ascii="SimSun" w:hAnsi="SimSun" w:eastAsia="SimSun"/>
          <w:b w:val="0"/>
          <w:i w:val="0"/>
          <w:color w:val="000000"/>
          <w:sz w:val="24"/>
        </w:rPr>
        <w:t>③再返回分别计算其比值，并将五大类消耗量的比值取平均作为修正后的</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w:t>
      </w:r>
      <w:r>
        <w:br/>
      </w:r>
      <w:r>
        <w:tab/>
      </w:r>
      <w:r>
        <w:rPr>
          <w:rFonts w:ascii="SimSun" w:hAnsi="SimSun" w:eastAsia="SimSun"/>
          <w:b w:val="0"/>
          <w:i w:val="0"/>
          <w:color w:val="000000"/>
          <w:sz w:val="24"/>
        </w:rPr>
        <w:t>④绘制</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 xml:space="preserve"> 柱形图，</w:t>
      </w:r>
      <w:r>
        <w:br/>
      </w:r>
      <w:r>
        <w:tab/>
      </w:r>
      <w:r>
        <w:tab/>
      </w:r>
      <w:r>
        <w:rPr>
          <w:rFonts w:ascii="TimesNewRomanPSMT" w:hAnsi="TimesNewRomanPSMT" w:eastAsia="TimesNewRomanPSMT"/>
          <w:b w:val="0"/>
          <w:i w:val="0"/>
          <w:color w:val="000000"/>
          <w:sz w:val="18"/>
        </w:rPr>
        <w:t>- 35 -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384" name="Picture 38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85" name="Picture 3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92"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148" w:firstLine="0"/>
        <w:jc w:val="right"/>
      </w:pPr>
      <w:r>
        <w:rPr>
          <w:rFonts w:ascii="SimSun" w:hAnsi="SimSun" w:eastAsia="SimSun"/>
          <w:b w:val="0"/>
          <w:i w:val="0"/>
          <w:color w:val="000000"/>
          <w:sz w:val="21"/>
        </w:rPr>
        <w:t>大直径泥水盾构施工定额编制研究</w:t>
      </w:r>
    </w:p>
    <w:p>
      <w:pPr>
        <w:autoSpaceDN w:val="0"/>
        <w:autoSpaceDE w:val="0"/>
        <w:widowControl/>
        <w:spacing w:line="266" w:lineRule="exact" w:before="374" w:after="0"/>
        <w:ind w:left="1478" w:right="0" w:firstLine="0"/>
        <w:jc w:val="left"/>
      </w:pPr>
      <w:r>
        <w:rPr>
          <w:rFonts w:ascii="SimSun" w:hAnsi="SimSun" w:eastAsia="SimSun"/>
          <w:b w:val="0"/>
          <w:i w:val="0"/>
          <w:color w:val="000000"/>
          <w:sz w:val="24"/>
        </w:rPr>
        <w:t>⑤通过柱形图，调整</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4</w:t>
      </w:r>
      <w:r>
        <w:rPr>
          <w:rFonts w:ascii="SimSun" w:hAnsi="SimSun" w:eastAsia="SimSun"/>
          <w:b w:val="0"/>
          <w:i w:val="0"/>
          <w:color w:val="000000"/>
          <w:sz w:val="24"/>
        </w:rPr>
        <w:t>，使柱形图形成一条有规律的曲线，得到新的B</w:t>
      </w:r>
      <w:r>
        <w:rPr>
          <w:rFonts w:ascii="SimSun" w:hAnsi="SimSun" w:eastAsia="SimSun"/>
          <w:b w:val="0"/>
          <w:i w:val="0"/>
          <w:color w:val="000000"/>
          <w:sz w:val="12"/>
        </w:rPr>
        <w:t>1</w:t>
      </w:r>
      <w:r>
        <w:rPr>
          <w:rFonts w:ascii="SimSun" w:hAnsi="SimSun" w:eastAsia="SimSun"/>
          <w:b w:val="0"/>
          <w:i w:val="0"/>
          <w:color w:val="000000"/>
          <w:sz w:val="24"/>
        </w:rPr>
        <w:t>、B</w:t>
      </w:r>
      <w:r>
        <w:rPr>
          <w:rFonts w:ascii="SimSun" w:hAnsi="SimSun" w:eastAsia="SimSun"/>
          <w:b w:val="0"/>
          <w:i w:val="0"/>
          <w:color w:val="000000"/>
          <w:sz w:val="12"/>
        </w:rPr>
        <w:t>2</w:t>
      </w:r>
      <w:r>
        <w:rPr>
          <w:rFonts w:ascii="SimSun" w:hAnsi="SimSun" w:eastAsia="SimSun"/>
          <w:b w:val="0"/>
          <w:i w:val="0"/>
          <w:color w:val="000000"/>
          <w:sz w:val="24"/>
        </w:rPr>
        <w:t>、</w:t>
      </w:r>
    </w:p>
    <w:p>
      <w:pPr>
        <w:autoSpaceDN w:val="0"/>
        <w:tabs>
          <w:tab w:pos="1478" w:val="left"/>
        </w:tabs>
        <w:autoSpaceDE w:val="0"/>
        <w:widowControl/>
        <w:spacing w:line="390" w:lineRule="exact" w:before="0" w:after="0"/>
        <w:ind w:left="998" w:right="288" w:firstLine="0"/>
        <w:jc w:val="left"/>
      </w:pP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4</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 xml:space="preserve"> 值，</w:t>
      </w:r>
      <w:r>
        <w:br/>
      </w:r>
      <w:r>
        <w:tab/>
      </w:r>
      <w:r>
        <w:rPr>
          <w:rFonts w:ascii="SimSun" w:hAnsi="SimSun" w:eastAsia="SimSun"/>
          <w:b w:val="0"/>
          <w:i w:val="0"/>
          <w:color w:val="000000"/>
          <w:sz w:val="24"/>
        </w:rPr>
        <w:t>⑥重复以上五步，进行迭代计算，直到</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4</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 xml:space="preserve"> 值保持稳定，其规律</w:t>
      </w:r>
    </w:p>
    <w:p>
      <w:pPr>
        <w:autoSpaceDN w:val="0"/>
        <w:autoSpaceDE w:val="0"/>
        <w:widowControl/>
        <w:spacing w:line="272" w:lineRule="exact" w:before="118" w:after="0"/>
        <w:ind w:left="998" w:right="0" w:firstLine="0"/>
        <w:jc w:val="left"/>
      </w:pPr>
      <w:r>
        <w:rPr>
          <w:rFonts w:ascii="SimSun" w:hAnsi="SimSun" w:eastAsia="SimSun"/>
          <w:b w:val="0"/>
          <w:i w:val="0"/>
          <w:color w:val="000000"/>
          <w:sz w:val="24"/>
        </w:rPr>
        <w:t>曲线的</w:t>
      </w:r>
      <w:r>
        <w:rPr>
          <w:rFonts w:ascii="TimesNewRomanPSMT" w:hAnsi="TimesNewRomanPSMT" w:eastAsia="TimesNewRomanPSMT"/>
          <w:b w:val="0"/>
          <w:i w:val="0"/>
          <w:color w:val="000000"/>
          <w:sz w:val="24"/>
        </w:rPr>
        <w:t>R</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或接近</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为止。</w:t>
      </w:r>
    </w:p>
    <w:p>
      <w:pPr>
        <w:autoSpaceDN w:val="0"/>
        <w:autoSpaceDE w:val="0"/>
        <w:widowControl/>
        <w:spacing w:line="240" w:lineRule="exact" w:before="370" w:after="0"/>
        <w:ind w:left="998" w:right="0" w:firstLine="0"/>
        <w:jc w:val="left"/>
      </w:pPr>
      <w:r>
        <w:rPr>
          <w:rFonts w:ascii="SimHei" w:hAnsi="SimHei" w:eastAsia="SimHei"/>
          <w:b w:val="0"/>
          <w:i w:val="0"/>
          <w:color w:val="000000"/>
          <w:sz w:val="24"/>
        </w:rPr>
        <w:t>4.3.2 掘进消耗量与地层结构数据整理</w:t>
      </w:r>
    </w:p>
    <w:p>
      <w:pPr>
        <w:autoSpaceDN w:val="0"/>
        <w:autoSpaceDE w:val="0"/>
        <w:widowControl/>
        <w:spacing w:line="266" w:lineRule="exact" w:before="218" w:after="0"/>
        <w:ind w:left="1480" w:right="0" w:firstLine="0"/>
        <w:jc w:val="left"/>
      </w:pPr>
      <w:r>
        <w:rPr>
          <w:rFonts w:ascii="SimSun" w:hAnsi="SimSun" w:eastAsia="SimSun"/>
          <w:b w:val="0"/>
          <w:i w:val="0"/>
          <w:color w:val="000000"/>
          <w:sz w:val="24"/>
        </w:rPr>
        <w:t>将掘进土方量与掘进油脂消耗量进行梳理后，形成统计计算数据如表</w:t>
      </w:r>
      <w:r>
        <w:rPr>
          <w:rFonts w:ascii="TimesNewRomanPSMT" w:hAnsi="TimesNewRomanPSMT" w:eastAsia="TimesNewRomanPSMT"/>
          <w:b w:val="0"/>
          <w:i w:val="0"/>
          <w:color w:val="000000"/>
          <w:sz w:val="24"/>
        </w:rPr>
        <w:t>4.3~4.8</w:t>
      </w:r>
      <w:r>
        <w:rPr>
          <w:rFonts w:ascii="SimSun" w:hAnsi="SimSun" w:eastAsia="SimSun"/>
          <w:b w:val="0"/>
          <w:i w:val="0"/>
          <w:color w:val="000000"/>
          <w:sz w:val="24"/>
        </w:rPr>
        <w:t xml:space="preserve"> 所示：</w:t>
      </w:r>
    </w:p>
    <w:p>
      <w:pPr>
        <w:autoSpaceDN w:val="0"/>
        <w:autoSpaceDE w:val="0"/>
        <w:widowControl/>
        <w:spacing w:line="264" w:lineRule="exact" w:before="124" w:after="0"/>
        <w:ind w:left="1478" w:right="0" w:firstLine="0"/>
        <w:jc w:val="left"/>
      </w:pPr>
      <w:r>
        <w:rPr>
          <w:rFonts w:ascii="SimSun" w:hAnsi="SimSun" w:eastAsia="SimSun"/>
          <w:b w:val="0"/>
          <w:i w:val="0"/>
          <w:color w:val="000000"/>
          <w:sz w:val="21"/>
        </w:rPr>
        <w:t>（1）</w:t>
      </w:r>
      <w:r>
        <w:rPr>
          <w:rFonts w:ascii="SimSun" w:hAnsi="SimSun" w:eastAsia="SimSun"/>
          <w:b w:val="0"/>
          <w:i w:val="0"/>
          <w:color w:val="000000"/>
          <w:sz w:val="24"/>
        </w:rPr>
        <w:t>对各地层类型、环段区间计算土石方量（每</w:t>
      </w:r>
      <w:r>
        <w:rPr>
          <w:rFonts w:ascii="TimesNewRomanPSMT" w:hAnsi="TimesNewRomanPSMT" w:eastAsia="TimesNewRomanPSMT"/>
          <w:b w:val="0"/>
          <w:i w:val="0"/>
          <w:color w:val="000000"/>
          <w:sz w:val="24"/>
        </w:rPr>
        <w:t>100</w:t>
      </w:r>
      <w:r>
        <w:rPr>
          <w:rFonts w:ascii="SimSun" w:hAnsi="SimSun" w:eastAsia="SimSun"/>
          <w:b w:val="0"/>
          <w:i w:val="0"/>
          <w:color w:val="000000"/>
          <w:sz w:val="24"/>
        </w:rPr>
        <w:t xml:space="preserve"> 方）结果见下表</w:t>
      </w:r>
      <w:r>
        <w:rPr>
          <w:rFonts w:ascii="TimesNewRomanPSMT" w:hAnsi="TimesNewRomanPSMT" w:eastAsia="TimesNewRomanPSMT"/>
          <w:b w:val="0"/>
          <w:i w:val="0"/>
          <w:color w:val="000000"/>
          <w:sz w:val="24"/>
        </w:rPr>
        <w:t>4.3</w:t>
      </w:r>
      <w:r>
        <w:rPr>
          <w:rFonts w:ascii="SimSun" w:hAnsi="SimSun" w:eastAsia="SimSun"/>
          <w:b w:val="0"/>
          <w:i w:val="0"/>
          <w:color w:val="000000"/>
          <w:sz w:val="24"/>
        </w:rPr>
        <w:t>。</w:t>
      </w:r>
    </w:p>
    <w:p>
      <w:pPr>
        <w:autoSpaceDN w:val="0"/>
        <w:autoSpaceDE w:val="0"/>
        <w:widowControl/>
        <w:spacing w:line="232" w:lineRule="exact" w:before="242" w:after="268"/>
        <w:ind w:left="0" w:right="272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4.3</w:t>
      </w:r>
      <w:r>
        <w:rPr>
          <w:rFonts w:ascii="SimSun" w:hAnsi="SimSun" w:eastAsia="SimSun"/>
          <w:b w:val="0"/>
          <w:i w:val="0"/>
          <w:color w:val="000000"/>
          <w:sz w:val="21"/>
        </w:rPr>
        <w:t xml:space="preserve"> 全线各地层构成（土石方量计算表）</w:t>
      </w:r>
    </w:p>
    <w:tbl>
      <w:tblPr>
        <w:tblW w:type="auto" w:w="0"/>
        <w:tblLayout w:type="fixed"/>
        <w:tblLook w:firstColumn="1" w:firstRow="1" w:lastColumn="0" w:lastRow="0" w:noHBand="0" w:noVBand="1" w:val="04A0"/>
        <w:tblInd w:w="926.0" w:type="dxa"/>
      </w:tblPr>
      <w:tblGrid>
        <w:gridCol w:w="1139"/>
        <w:gridCol w:w="1139"/>
        <w:gridCol w:w="1139"/>
        <w:gridCol w:w="1139"/>
        <w:gridCol w:w="1139"/>
        <w:gridCol w:w="1139"/>
        <w:gridCol w:w="1139"/>
        <w:gridCol w:w="1139"/>
        <w:gridCol w:w="1139"/>
      </w:tblGrid>
      <w:tr>
        <w:trPr>
          <w:trHeight w:hRule="exact" w:val="496"/>
        </w:trPr>
        <w:tc>
          <w:tcPr>
            <w:tcW w:type="dxa" w:w="87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52" w:after="0"/>
              <w:ind w:left="0" w:right="0" w:firstLine="0"/>
              <w:jc w:val="center"/>
            </w:pPr>
            <w:r>
              <w:rPr>
                <w:rFonts w:ascii="SimSun" w:hAnsi="SimSun" w:eastAsia="SimSun"/>
                <w:b w:val="0"/>
                <w:i w:val="0"/>
                <w:color w:val="000000"/>
                <w:sz w:val="21"/>
              </w:rPr>
              <w:t>序号</w:t>
            </w:r>
          </w:p>
        </w:tc>
        <w:tc>
          <w:tcPr>
            <w:tcW w:type="dxa" w:w="1160"/>
            <w:tcBorders>
              <w:top w:sz="11.520000457763672" w:val="single" w:color="#000000"/>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a1</w:t>
            </w:r>
          </w:p>
        </w:tc>
        <w:tc>
          <w:tcPr>
            <w:tcW w:type="dxa" w:w="1120"/>
            <w:tcBorders>
              <w:top w:sz="11.520000457763672" w:val="single" w:color="#000000"/>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a2</w:t>
            </w:r>
          </w:p>
        </w:tc>
        <w:tc>
          <w:tcPr>
            <w:tcW w:type="dxa" w:w="1140"/>
            <w:tcBorders>
              <w:top w:sz="11.520000457763672" w:val="single" w:color="#000000"/>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a3</w:t>
            </w:r>
          </w:p>
        </w:tc>
        <w:tc>
          <w:tcPr>
            <w:tcW w:type="dxa" w:w="1100"/>
            <w:tcBorders>
              <w:top w:sz="11.520000457763672" w:val="single" w:color="#000000"/>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a4</w:t>
            </w:r>
          </w:p>
        </w:tc>
        <w:tc>
          <w:tcPr>
            <w:tcW w:type="dxa" w:w="1020"/>
            <w:tcBorders>
              <w:top w:sz="11.520000457763672" w:val="single" w:color="#000000"/>
            </w:tcBorders>
            <w:tcMar>
              <w:start w:w="0" w:type="dxa"/>
              <w:end w:w="0" w:type="dxa"/>
            </w:tcMar>
          </w:tcPr>
          <w:p>
            <w:pPr>
              <w:autoSpaceDN w:val="0"/>
              <w:autoSpaceDE w:val="0"/>
              <w:widowControl/>
              <w:spacing w:line="232" w:lineRule="exact" w:before="130" w:after="0"/>
              <w:ind w:left="0" w:right="362" w:firstLine="0"/>
              <w:jc w:val="right"/>
            </w:pPr>
            <w:r>
              <w:rPr>
                <w:rFonts w:ascii="TimesNewRomanPSMT" w:hAnsi="TimesNewRomanPSMT" w:eastAsia="TimesNewRomanPSMT"/>
                <w:b w:val="0"/>
                <w:i w:val="0"/>
                <w:color w:val="000000"/>
                <w:sz w:val="21"/>
              </w:rPr>
              <w:t>a5</w:t>
            </w:r>
          </w:p>
        </w:tc>
        <w:tc>
          <w:tcPr>
            <w:tcW w:type="dxa" w:w="76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52" w:after="0"/>
              <w:ind w:left="0" w:right="0" w:firstLine="0"/>
              <w:jc w:val="center"/>
            </w:pPr>
            <w:r>
              <w:rPr>
                <w:rFonts w:ascii="SimSun" w:hAnsi="SimSun" w:eastAsia="SimSun"/>
                <w:b w:val="0"/>
                <w:i w:val="0"/>
                <w:color w:val="000000"/>
                <w:sz w:val="21"/>
              </w:rPr>
              <w:t>类型</w:t>
            </w:r>
          </w:p>
        </w:tc>
        <w:tc>
          <w:tcPr>
            <w:tcW w:type="dxa" w:w="130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52" w:after="0"/>
              <w:ind w:left="0" w:right="0" w:firstLine="0"/>
              <w:jc w:val="center"/>
            </w:pPr>
            <w:r>
              <w:rPr>
                <w:rFonts w:ascii="SimSun" w:hAnsi="SimSun" w:eastAsia="SimSun"/>
                <w:b w:val="0"/>
                <w:i w:val="0"/>
                <w:color w:val="000000"/>
                <w:sz w:val="21"/>
              </w:rPr>
              <w:t>环段区间</w:t>
            </w:r>
          </w:p>
        </w:tc>
        <w:tc>
          <w:tcPr>
            <w:tcW w:type="dxa" w:w="83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52" w:after="0"/>
              <w:ind w:left="0" w:right="0" w:firstLine="0"/>
              <w:jc w:val="center"/>
            </w:pPr>
            <w:r>
              <w:rPr>
                <w:rFonts w:ascii="SimSun" w:hAnsi="SimSun" w:eastAsia="SimSun"/>
                <w:b w:val="0"/>
                <w:i w:val="0"/>
                <w:color w:val="000000"/>
                <w:sz w:val="21"/>
              </w:rPr>
              <w:t>环数</w:t>
            </w:r>
          </w:p>
        </w:tc>
      </w:tr>
      <w:tr>
        <w:trPr>
          <w:trHeight w:hRule="exact" w:val="438"/>
        </w:trPr>
        <w:tc>
          <w:tcPr>
            <w:tcW w:type="dxa" w:w="1139"/>
            <w:vMerge/>
            <w:tcBorders>
              <w:top w:sz="11.520000457763672" w:val="single" w:color="#000000"/>
              <w:bottom w:sz="3.8399999141693115" w:val="single" w:color="#000000"/>
            </w:tcBorders>
          </w:tcPr>
          <w:p/>
        </w:tc>
        <w:tc>
          <w:tcPr>
            <w:tcW w:type="dxa" w:w="1160"/>
            <w:tcBorders>
              <w:bottom w:sz="3.8399999141693115" w:val="single" w:color="#000000"/>
            </w:tcBorders>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粉细砂</w:t>
            </w:r>
          </w:p>
        </w:tc>
        <w:tc>
          <w:tcPr>
            <w:tcW w:type="dxa" w:w="1120"/>
            <w:tcBorders>
              <w:bottom w:sz="3.8399999141693115" w:val="single" w:color="#000000"/>
            </w:tcBorders>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圆砾土</w:t>
            </w:r>
          </w:p>
        </w:tc>
        <w:tc>
          <w:tcPr>
            <w:tcW w:type="dxa" w:w="1140"/>
            <w:tcBorders>
              <w:bottom w:sz="3.8399999141693115" w:val="single" w:color="#000000"/>
            </w:tcBorders>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强风化</w:t>
            </w:r>
          </w:p>
        </w:tc>
        <w:tc>
          <w:tcPr>
            <w:tcW w:type="dxa" w:w="1100"/>
            <w:tcBorders>
              <w:bottom w:sz="3.8399999141693115" w:val="single" w:color="#000000"/>
            </w:tcBorders>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弱胶</w:t>
            </w:r>
          </w:p>
        </w:tc>
        <w:tc>
          <w:tcPr>
            <w:tcW w:type="dxa" w:w="1020"/>
            <w:tcBorders>
              <w:bottom w:sz="3.8399999141693115" w:val="single" w:color="#000000"/>
            </w:tcBorders>
            <w:tcMar>
              <w:start w:w="0" w:type="dxa"/>
              <w:end w:w="0" w:type="dxa"/>
            </w:tcMar>
          </w:tcPr>
          <w:p>
            <w:pPr>
              <w:autoSpaceDN w:val="0"/>
              <w:autoSpaceDE w:val="0"/>
              <w:widowControl/>
              <w:spacing w:line="208" w:lineRule="exact" w:before="126" w:after="0"/>
              <w:ind w:left="0" w:right="252" w:firstLine="0"/>
              <w:jc w:val="right"/>
            </w:pPr>
            <w:r>
              <w:rPr>
                <w:rFonts w:ascii="SimSun" w:hAnsi="SimSun" w:eastAsia="SimSun"/>
                <w:b w:val="0"/>
                <w:i w:val="0"/>
                <w:color w:val="000000"/>
                <w:sz w:val="21"/>
              </w:rPr>
              <w:t>中胶</w:t>
            </w:r>
          </w:p>
        </w:tc>
        <w:tc>
          <w:tcPr>
            <w:tcW w:type="dxa" w:w="1139"/>
            <w:vMerge/>
            <w:tcBorders>
              <w:top w:sz="11.520000457763672" w:val="single" w:color="#000000"/>
              <w:bottom w:sz="3.8399999141693115" w:val="single" w:color="#000000"/>
            </w:tcBorders>
          </w:tcPr>
          <w:p/>
        </w:tc>
        <w:tc>
          <w:tcPr>
            <w:tcW w:type="dxa" w:w="1139"/>
            <w:vMerge/>
            <w:tcBorders>
              <w:top w:sz="11.520000457763672" w:val="single" w:color="#000000"/>
              <w:bottom w:sz="3.8399999141693115" w:val="single" w:color="#000000"/>
            </w:tcBorders>
          </w:tcPr>
          <w:p/>
        </w:tc>
        <w:tc>
          <w:tcPr>
            <w:tcW w:type="dxa" w:w="1139"/>
            <w:vMerge/>
            <w:tcBorders>
              <w:top w:sz="11.520000457763672" w:val="single" w:color="#000000"/>
              <w:bottom w:sz="3.8399999141693115" w:val="single" w:color="#000000"/>
            </w:tcBorders>
          </w:tcPr>
          <w:p/>
        </w:tc>
      </w:tr>
      <w:tr>
        <w:trPr>
          <w:trHeight w:hRule="exact" w:val="362"/>
        </w:trPr>
        <w:tc>
          <w:tcPr>
            <w:tcW w:type="dxa" w:w="874"/>
            <w:tcBorders>
              <w:top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1</w:t>
            </w:r>
          </w:p>
        </w:tc>
        <w:tc>
          <w:tcPr>
            <w:tcW w:type="dxa" w:w="1160"/>
            <w:tcBorders>
              <w:top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814.130</w:t>
            </w:r>
          </w:p>
        </w:tc>
        <w:tc>
          <w:tcPr>
            <w:tcW w:type="dxa" w:w="1120"/>
            <w:tcBorders>
              <w:top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0.000</w:t>
            </w:r>
          </w:p>
        </w:tc>
        <w:tc>
          <w:tcPr>
            <w:tcW w:type="dxa" w:w="1140"/>
            <w:tcBorders>
              <w:top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0.000</w:t>
            </w:r>
          </w:p>
        </w:tc>
        <w:tc>
          <w:tcPr>
            <w:tcW w:type="dxa" w:w="1100"/>
            <w:tcBorders>
              <w:top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0.000</w:t>
            </w:r>
          </w:p>
        </w:tc>
        <w:tc>
          <w:tcPr>
            <w:tcW w:type="dxa" w:w="1020"/>
            <w:tcBorders>
              <w:top w:sz="3.8399999141693115" w:val="single" w:color="#000000"/>
            </w:tcBorders>
            <w:tcMar>
              <w:start w:w="0" w:type="dxa"/>
              <w:end w:w="0" w:type="dxa"/>
            </w:tcMar>
          </w:tcPr>
          <w:p>
            <w:pPr>
              <w:autoSpaceDN w:val="0"/>
              <w:autoSpaceDE w:val="0"/>
              <w:widowControl/>
              <w:spacing w:line="232" w:lineRule="exact" w:before="126" w:after="0"/>
              <w:ind w:left="0" w:right="222" w:firstLine="0"/>
              <w:jc w:val="right"/>
            </w:pPr>
            <w:r>
              <w:rPr>
                <w:rFonts w:ascii="TimesNewRomanPSMT" w:hAnsi="TimesNewRomanPSMT" w:eastAsia="TimesNewRomanPSMT"/>
                <w:b w:val="0"/>
                <w:i w:val="0"/>
                <w:color w:val="000000"/>
                <w:sz w:val="21"/>
              </w:rPr>
              <w:t>0.000</w:t>
            </w:r>
          </w:p>
        </w:tc>
        <w:tc>
          <w:tcPr>
            <w:tcW w:type="dxa" w:w="760"/>
            <w:tcBorders>
              <w:top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1</w:t>
            </w:r>
          </w:p>
        </w:tc>
        <w:tc>
          <w:tcPr>
            <w:tcW w:type="dxa" w:w="1300"/>
            <w:tcBorders>
              <w:top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350</w:t>
            </w:r>
          </w:p>
        </w:tc>
        <w:tc>
          <w:tcPr>
            <w:tcW w:type="dxa" w:w="834"/>
            <w:tcBorders>
              <w:top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354</w:t>
            </w:r>
          </w:p>
        </w:tc>
      </w:tr>
      <w:tr>
        <w:trPr>
          <w:trHeight w:hRule="exact" w:val="460"/>
        </w:trPr>
        <w:tc>
          <w:tcPr>
            <w:tcW w:type="dxa" w:w="874"/>
            <w:tcBorders/>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2</w:t>
            </w:r>
          </w:p>
        </w:tc>
        <w:tc>
          <w:tcPr>
            <w:tcW w:type="dxa" w:w="1160"/>
            <w:tcBorders/>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205.343</w:t>
            </w:r>
          </w:p>
        </w:tc>
        <w:tc>
          <w:tcPr>
            <w:tcW w:type="dxa" w:w="1120"/>
            <w:tcBorders/>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0.000</w:t>
            </w:r>
          </w:p>
        </w:tc>
        <w:tc>
          <w:tcPr>
            <w:tcW w:type="dxa" w:w="1140"/>
            <w:tcBorders/>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1.639</w:t>
            </w:r>
          </w:p>
        </w:tc>
        <w:tc>
          <w:tcPr>
            <w:tcW w:type="dxa" w:w="1100"/>
            <w:tcBorders/>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0.000</w:t>
            </w:r>
          </w:p>
        </w:tc>
        <w:tc>
          <w:tcPr>
            <w:tcW w:type="dxa" w:w="1020"/>
            <w:tcBorders/>
            <w:tcMar>
              <w:start w:w="0" w:type="dxa"/>
              <w:end w:w="0" w:type="dxa"/>
            </w:tcMar>
          </w:tcPr>
          <w:p>
            <w:pPr>
              <w:autoSpaceDN w:val="0"/>
              <w:autoSpaceDE w:val="0"/>
              <w:widowControl/>
              <w:spacing w:line="230" w:lineRule="exact" w:before="230" w:after="0"/>
              <w:ind w:left="0" w:right="222" w:firstLine="0"/>
              <w:jc w:val="right"/>
            </w:pPr>
            <w:r>
              <w:rPr>
                <w:rFonts w:ascii="TimesNewRomanPSMT" w:hAnsi="TimesNewRomanPSMT" w:eastAsia="TimesNewRomanPSMT"/>
                <w:b w:val="0"/>
                <w:i w:val="0"/>
                <w:color w:val="000000"/>
                <w:sz w:val="21"/>
              </w:rPr>
              <w:t>0.000</w:t>
            </w:r>
          </w:p>
        </w:tc>
        <w:tc>
          <w:tcPr>
            <w:tcW w:type="dxa" w:w="760"/>
            <w:tcBorders/>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2</w:t>
            </w:r>
          </w:p>
        </w:tc>
        <w:tc>
          <w:tcPr>
            <w:tcW w:type="dxa" w:w="130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350</w:t>
            </w:r>
            <w:r>
              <w:rPr>
                <w:rFonts w:ascii="SimSun" w:hAnsi="SimSun" w:eastAsia="SimSun"/>
                <w:b w:val="0"/>
                <w:i w:val="0"/>
                <w:color w:val="000000"/>
                <w:sz w:val="21"/>
              </w:rPr>
              <w:t>～</w:t>
            </w:r>
            <w:r>
              <w:rPr>
                <w:rFonts w:ascii="TimesNewRomanPSMT" w:hAnsi="TimesNewRomanPSMT" w:eastAsia="TimesNewRomanPSMT"/>
                <w:b w:val="0"/>
                <w:i w:val="0"/>
                <w:color w:val="000000"/>
                <w:sz w:val="21"/>
              </w:rPr>
              <w:t>440</w:t>
            </w:r>
          </w:p>
        </w:tc>
        <w:tc>
          <w:tcPr>
            <w:tcW w:type="dxa" w:w="834"/>
            <w:tcBorders/>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90</w:t>
            </w:r>
          </w:p>
        </w:tc>
      </w:tr>
      <w:tr>
        <w:trPr>
          <w:trHeight w:hRule="exact" w:val="460"/>
        </w:trPr>
        <w:tc>
          <w:tcPr>
            <w:tcW w:type="dxa" w:w="87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105.719</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14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31.978</w:t>
            </w:r>
          </w:p>
        </w:tc>
        <w:tc>
          <w:tcPr>
            <w:tcW w:type="dxa" w:w="110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0.291</w:t>
            </w:r>
          </w:p>
        </w:tc>
        <w:tc>
          <w:tcPr>
            <w:tcW w:type="dxa" w:w="1020"/>
            <w:tcBorders/>
            <w:tcMar>
              <w:start w:w="0" w:type="dxa"/>
              <w:end w:w="0" w:type="dxa"/>
            </w:tcMar>
          </w:tcPr>
          <w:p>
            <w:pPr>
              <w:autoSpaceDN w:val="0"/>
              <w:autoSpaceDE w:val="0"/>
              <w:widowControl/>
              <w:spacing w:line="232" w:lineRule="exact" w:before="228" w:after="0"/>
              <w:ind w:left="0" w:right="222" w:firstLine="0"/>
              <w:jc w:val="right"/>
            </w:pPr>
            <w:r>
              <w:rPr>
                <w:rFonts w:ascii="TimesNewRomanPSMT" w:hAnsi="TimesNewRomanPSMT" w:eastAsia="TimesNewRomanPSMT"/>
                <w:b w:val="0"/>
                <w:i w:val="0"/>
                <w:color w:val="000000"/>
                <w:sz w:val="21"/>
              </w:rPr>
              <w:t>0.000</w:t>
            </w:r>
          </w:p>
        </w:tc>
        <w:tc>
          <w:tcPr>
            <w:tcW w:type="dxa" w:w="7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w:t>
            </w:r>
          </w:p>
        </w:tc>
        <w:tc>
          <w:tcPr>
            <w:tcW w:type="dxa" w:w="130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440</w:t>
            </w:r>
            <w:r>
              <w:rPr>
                <w:rFonts w:ascii="SimSun" w:hAnsi="SimSun" w:eastAsia="SimSun"/>
                <w:b w:val="0"/>
                <w:i w:val="0"/>
                <w:color w:val="000000"/>
                <w:sz w:val="21"/>
              </w:rPr>
              <w:t>～</w:t>
            </w:r>
            <w:r>
              <w:rPr>
                <w:rFonts w:ascii="TimesNewRomanPSMT" w:hAnsi="TimesNewRomanPSMT" w:eastAsia="TimesNewRomanPSMT"/>
                <w:b w:val="0"/>
                <w:i w:val="0"/>
                <w:color w:val="000000"/>
                <w:sz w:val="21"/>
              </w:rPr>
              <w:t>500</w:t>
            </w:r>
          </w:p>
        </w:tc>
        <w:tc>
          <w:tcPr>
            <w:tcW w:type="dxa" w:w="83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60</w:t>
            </w:r>
          </w:p>
        </w:tc>
      </w:tr>
      <w:tr>
        <w:trPr>
          <w:trHeight w:hRule="exact" w:val="460"/>
        </w:trPr>
        <w:tc>
          <w:tcPr>
            <w:tcW w:type="dxa" w:w="87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4</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30.724</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14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22.171</w:t>
            </w:r>
          </w:p>
        </w:tc>
        <w:tc>
          <w:tcPr>
            <w:tcW w:type="dxa" w:w="110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020"/>
            <w:tcBorders/>
            <w:tcMar>
              <w:start w:w="0" w:type="dxa"/>
              <w:end w:w="0" w:type="dxa"/>
            </w:tcMar>
          </w:tcPr>
          <w:p>
            <w:pPr>
              <w:autoSpaceDN w:val="0"/>
              <w:autoSpaceDE w:val="0"/>
              <w:widowControl/>
              <w:spacing w:line="232" w:lineRule="exact" w:before="228" w:after="0"/>
              <w:ind w:left="0" w:right="222" w:firstLine="0"/>
              <w:jc w:val="right"/>
            </w:pPr>
            <w:r>
              <w:rPr>
                <w:rFonts w:ascii="TimesNewRomanPSMT" w:hAnsi="TimesNewRomanPSMT" w:eastAsia="TimesNewRomanPSMT"/>
                <w:b w:val="0"/>
                <w:i w:val="0"/>
                <w:color w:val="000000"/>
                <w:sz w:val="21"/>
              </w:rPr>
              <w:t>0.000</w:t>
            </w:r>
          </w:p>
        </w:tc>
        <w:tc>
          <w:tcPr>
            <w:tcW w:type="dxa" w:w="7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300"/>
            <w:tcBorders/>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500</w:t>
            </w:r>
            <w:r>
              <w:rPr>
                <w:rFonts w:ascii="SimSun" w:hAnsi="SimSun" w:eastAsia="SimSun"/>
                <w:b w:val="0"/>
                <w:i w:val="0"/>
                <w:color w:val="000000"/>
                <w:sz w:val="21"/>
              </w:rPr>
              <w:t>～</w:t>
            </w:r>
            <w:r>
              <w:rPr>
                <w:rFonts w:ascii="TimesNewRomanPSMT" w:hAnsi="TimesNewRomanPSMT" w:eastAsia="TimesNewRomanPSMT"/>
                <w:b w:val="0"/>
                <w:i w:val="0"/>
                <w:color w:val="000000"/>
                <w:sz w:val="21"/>
              </w:rPr>
              <w:t>523</w:t>
            </w:r>
          </w:p>
        </w:tc>
        <w:tc>
          <w:tcPr>
            <w:tcW w:type="dxa" w:w="83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23</w:t>
            </w:r>
          </w:p>
        </w:tc>
      </w:tr>
      <w:tr>
        <w:trPr>
          <w:trHeight w:hRule="exact" w:val="460"/>
        </w:trPr>
        <w:tc>
          <w:tcPr>
            <w:tcW w:type="dxa" w:w="87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5</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34.480</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14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27.507</w:t>
            </w:r>
          </w:p>
        </w:tc>
        <w:tc>
          <w:tcPr>
            <w:tcW w:type="dxa" w:w="110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4.707</w:t>
            </w:r>
          </w:p>
        </w:tc>
        <w:tc>
          <w:tcPr>
            <w:tcW w:type="dxa" w:w="1020"/>
            <w:tcBorders/>
            <w:tcMar>
              <w:start w:w="0" w:type="dxa"/>
              <w:end w:w="0" w:type="dxa"/>
            </w:tcMar>
          </w:tcPr>
          <w:p>
            <w:pPr>
              <w:autoSpaceDN w:val="0"/>
              <w:autoSpaceDE w:val="0"/>
              <w:widowControl/>
              <w:spacing w:line="232" w:lineRule="exact" w:before="228" w:after="0"/>
              <w:ind w:left="0" w:right="222" w:firstLine="0"/>
              <w:jc w:val="right"/>
            </w:pPr>
            <w:r>
              <w:rPr>
                <w:rFonts w:ascii="TimesNewRomanPSMT" w:hAnsi="TimesNewRomanPSMT" w:eastAsia="TimesNewRomanPSMT"/>
                <w:b w:val="0"/>
                <w:i w:val="0"/>
                <w:color w:val="000000"/>
                <w:sz w:val="21"/>
              </w:rPr>
              <w:t>0.000</w:t>
            </w:r>
          </w:p>
        </w:tc>
        <w:tc>
          <w:tcPr>
            <w:tcW w:type="dxa" w:w="7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250" w:after="0"/>
              <w:ind w:left="0" w:right="0" w:firstLine="0"/>
              <w:jc w:val="center"/>
            </w:pPr>
            <w:r>
              <w:rPr>
                <w:rFonts w:ascii="TimesNewRomanPSMT" w:hAnsi="TimesNewRomanPSMT" w:eastAsia="TimesNewRomanPSMT"/>
                <w:b w:val="0"/>
                <w:i w:val="0"/>
                <w:color w:val="000000"/>
                <w:sz w:val="21"/>
              </w:rPr>
              <w:t>523</w:t>
            </w:r>
            <w:r>
              <w:rPr>
                <w:rFonts w:ascii="SimSun" w:hAnsi="SimSun" w:eastAsia="SimSun"/>
                <w:b w:val="0"/>
                <w:i w:val="0"/>
                <w:color w:val="000000"/>
                <w:sz w:val="21"/>
              </w:rPr>
              <w:t>～</w:t>
            </w:r>
            <w:r>
              <w:rPr>
                <w:rFonts w:ascii="TimesNewRomanPSMT" w:hAnsi="TimesNewRomanPSMT" w:eastAsia="TimesNewRomanPSMT"/>
                <w:b w:val="0"/>
                <w:i w:val="0"/>
                <w:color w:val="000000"/>
                <w:sz w:val="21"/>
              </w:rPr>
              <w:t>552</w:t>
            </w:r>
          </w:p>
        </w:tc>
        <w:tc>
          <w:tcPr>
            <w:tcW w:type="dxa" w:w="83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29</w:t>
            </w:r>
          </w:p>
        </w:tc>
      </w:tr>
      <w:tr>
        <w:trPr>
          <w:trHeight w:hRule="exact" w:val="136"/>
        </w:trPr>
        <w:tc>
          <w:tcPr>
            <w:tcW w:type="dxa" w:w="87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6</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17.557</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1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23.839</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228" w:after="0"/>
              <w:ind w:left="0" w:right="222" w:firstLine="0"/>
              <w:jc w:val="right"/>
            </w:pPr>
            <w:r>
              <w:rPr>
                <w:rFonts w:ascii="TimesNewRomanPSMT" w:hAnsi="TimesNewRomanPSMT" w:eastAsia="TimesNewRomanPSMT"/>
                <w:b w:val="0"/>
                <w:i w:val="0"/>
                <w:color w:val="000000"/>
                <w:sz w:val="21"/>
              </w:rPr>
              <w:t>0.000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139"/>
            <w:vMerge/>
            <w:tcBorders/>
          </w:tcPr>
          <w:p/>
        </w:tc>
        <w:tc>
          <w:tcPr>
            <w:tcW w:type="dxa" w:w="83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18</w:t>
            </w:r>
          </w:p>
        </w:tc>
      </w:tr>
      <w:tr>
        <w:trPr>
          <w:trHeight w:hRule="exact" w:val="324"/>
        </w:trPr>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552</w:t>
            </w:r>
            <w:r>
              <w:rPr>
                <w:rFonts w:ascii="SimSun" w:hAnsi="SimSun" w:eastAsia="SimSun"/>
                <w:b w:val="0"/>
                <w:i w:val="0"/>
                <w:color w:val="000000"/>
                <w:sz w:val="21"/>
              </w:rPr>
              <w:t>～</w:t>
            </w:r>
            <w:r>
              <w:rPr>
                <w:rFonts w:ascii="TimesNewRomanPSMT" w:hAnsi="TimesNewRomanPSMT" w:eastAsia="TimesNewRomanPSMT"/>
                <w:b w:val="0"/>
                <w:i w:val="0"/>
                <w:color w:val="000000"/>
                <w:sz w:val="21"/>
              </w:rPr>
              <w:t>570</w:t>
            </w:r>
          </w:p>
        </w:tc>
        <w:tc>
          <w:tcPr>
            <w:tcW w:type="dxa" w:w="1139"/>
            <w:vMerge/>
            <w:tcBorders/>
          </w:tcPr>
          <w:p/>
        </w:tc>
      </w:tr>
      <w:tr>
        <w:trPr>
          <w:trHeight w:hRule="exact" w:val="138"/>
        </w:trPr>
        <w:tc>
          <w:tcPr>
            <w:tcW w:type="dxa" w:w="87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7</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22.234</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1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21.757</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11.204</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228" w:after="0"/>
              <w:ind w:left="0" w:right="222" w:firstLine="0"/>
              <w:jc w:val="right"/>
            </w:pPr>
            <w:r>
              <w:rPr>
                <w:rFonts w:ascii="TimesNewRomanPSMT" w:hAnsi="TimesNewRomanPSMT" w:eastAsia="TimesNewRomanPSMT"/>
                <w:b w:val="0"/>
                <w:i w:val="0"/>
                <w:color w:val="000000"/>
                <w:sz w:val="21"/>
              </w:rPr>
              <w:t>0.000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139"/>
            <w:vMerge/>
            <w:tcBorders/>
          </w:tcPr>
          <w:p/>
        </w:tc>
        <w:tc>
          <w:tcPr>
            <w:tcW w:type="dxa" w:w="83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24</w:t>
            </w:r>
          </w:p>
        </w:tc>
      </w:tr>
      <w:tr>
        <w:trPr>
          <w:trHeight w:hRule="exact" w:val="322"/>
        </w:trPr>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570</w:t>
            </w:r>
            <w:r>
              <w:rPr>
                <w:rFonts w:ascii="SimSun" w:hAnsi="SimSun" w:eastAsia="SimSun"/>
                <w:b w:val="0"/>
                <w:i w:val="0"/>
                <w:color w:val="000000"/>
                <w:sz w:val="21"/>
              </w:rPr>
              <w:t>～</w:t>
            </w:r>
            <w:r>
              <w:rPr>
                <w:rFonts w:ascii="TimesNewRomanPSMT" w:hAnsi="TimesNewRomanPSMT" w:eastAsia="TimesNewRomanPSMT"/>
                <w:b w:val="0"/>
                <w:i w:val="0"/>
                <w:color w:val="000000"/>
                <w:sz w:val="21"/>
              </w:rPr>
              <w:t>594</w:t>
            </w:r>
          </w:p>
        </w:tc>
        <w:tc>
          <w:tcPr>
            <w:tcW w:type="dxa" w:w="1139"/>
            <w:vMerge/>
            <w:tcBorders/>
          </w:tcPr>
          <w:p/>
        </w:tc>
      </w:tr>
      <w:tr>
        <w:trPr>
          <w:trHeight w:hRule="exact" w:val="138"/>
        </w:trPr>
        <w:tc>
          <w:tcPr>
            <w:tcW w:type="dxa" w:w="87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8</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59.691</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1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77.296</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21.029</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228" w:after="0"/>
              <w:ind w:left="0" w:right="172" w:firstLine="0"/>
              <w:jc w:val="right"/>
            </w:pPr>
            <w:r>
              <w:rPr>
                <w:rFonts w:ascii="TimesNewRomanPSMT" w:hAnsi="TimesNewRomanPSMT" w:eastAsia="TimesNewRomanPSMT"/>
                <w:b w:val="0"/>
                <w:i w:val="0"/>
                <w:color w:val="000000"/>
                <w:sz w:val="21"/>
              </w:rPr>
              <w:t>23.668</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139"/>
            <w:vMerge/>
            <w:tcBorders/>
          </w:tcPr>
          <w:p/>
        </w:tc>
        <w:tc>
          <w:tcPr>
            <w:tcW w:type="dxa" w:w="83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79</w:t>
            </w:r>
          </w:p>
        </w:tc>
      </w:tr>
      <w:tr>
        <w:trPr>
          <w:trHeight w:hRule="exact" w:val="322"/>
        </w:trPr>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594</w:t>
            </w:r>
            <w:r>
              <w:rPr>
                <w:rFonts w:ascii="SimSun" w:hAnsi="SimSun" w:eastAsia="SimSun"/>
                <w:b w:val="0"/>
                <w:i w:val="0"/>
                <w:color w:val="000000"/>
                <w:sz w:val="21"/>
              </w:rPr>
              <w:t>～</w:t>
            </w:r>
            <w:r>
              <w:rPr>
                <w:rFonts w:ascii="TimesNewRomanPSMT" w:hAnsi="TimesNewRomanPSMT" w:eastAsia="TimesNewRomanPSMT"/>
                <w:b w:val="0"/>
                <w:i w:val="0"/>
                <w:color w:val="000000"/>
                <w:sz w:val="21"/>
              </w:rPr>
              <w:t>673</w:t>
            </w:r>
          </w:p>
        </w:tc>
        <w:tc>
          <w:tcPr>
            <w:tcW w:type="dxa" w:w="1139"/>
            <w:vMerge/>
            <w:tcBorders/>
          </w:tcPr>
          <w:p/>
        </w:tc>
      </w:tr>
      <w:tr>
        <w:trPr>
          <w:trHeight w:hRule="exact" w:val="136"/>
        </w:trPr>
        <w:tc>
          <w:tcPr>
            <w:tcW w:type="dxa" w:w="87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9</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15.691</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2.504</w:t>
            </w:r>
          </w:p>
        </w:tc>
        <w:tc>
          <w:tcPr>
            <w:tcW w:type="dxa" w:w="11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37.268</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8.932</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228" w:after="0"/>
              <w:ind w:left="0" w:right="222" w:firstLine="0"/>
              <w:jc w:val="right"/>
            </w:pPr>
            <w:r>
              <w:rPr>
                <w:rFonts w:ascii="TimesNewRomanPSMT" w:hAnsi="TimesNewRomanPSMT" w:eastAsia="TimesNewRomanPSMT"/>
                <w:b w:val="0"/>
                <w:i w:val="0"/>
                <w:color w:val="000000"/>
                <w:sz w:val="21"/>
              </w:rPr>
              <w:t>0.000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139"/>
            <w:vMerge/>
            <w:tcBorders/>
          </w:tcPr>
          <w:p/>
        </w:tc>
        <w:tc>
          <w:tcPr>
            <w:tcW w:type="dxa" w:w="83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28</w:t>
            </w:r>
          </w:p>
        </w:tc>
      </w:tr>
      <w:tr>
        <w:trPr>
          <w:trHeight w:hRule="exact" w:val="324"/>
        </w:trPr>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673</w:t>
            </w:r>
            <w:r>
              <w:rPr>
                <w:rFonts w:ascii="SimSun" w:hAnsi="SimSun" w:eastAsia="SimSun"/>
                <w:b w:val="0"/>
                <w:i w:val="0"/>
                <w:color w:val="000000"/>
                <w:sz w:val="21"/>
              </w:rPr>
              <w:t>～</w:t>
            </w:r>
            <w:r>
              <w:rPr>
                <w:rFonts w:ascii="TimesNewRomanPSMT" w:hAnsi="TimesNewRomanPSMT" w:eastAsia="TimesNewRomanPSMT"/>
                <w:b w:val="0"/>
                <w:i w:val="0"/>
                <w:color w:val="000000"/>
                <w:sz w:val="21"/>
              </w:rPr>
              <w:t>701</w:t>
            </w:r>
          </w:p>
        </w:tc>
        <w:tc>
          <w:tcPr>
            <w:tcW w:type="dxa" w:w="1139"/>
            <w:vMerge/>
            <w:tcBorders/>
          </w:tcPr>
          <w:p/>
        </w:tc>
      </w:tr>
      <w:tr>
        <w:trPr>
          <w:trHeight w:hRule="exact" w:val="138"/>
        </w:trPr>
        <w:tc>
          <w:tcPr>
            <w:tcW w:type="dxa" w:w="874"/>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10</w:t>
            </w:r>
          </w:p>
        </w:tc>
        <w:tc>
          <w:tcPr>
            <w:tcW w:type="dxa" w:w="1160"/>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8.144</w:t>
            </w:r>
          </w:p>
        </w:tc>
        <w:tc>
          <w:tcPr>
            <w:tcW w:type="dxa" w:w="1120"/>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5.039</w:t>
            </w:r>
          </w:p>
        </w:tc>
        <w:tc>
          <w:tcPr>
            <w:tcW w:type="dxa" w:w="1140"/>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21.154</w:t>
            </w:r>
          </w:p>
        </w:tc>
        <w:tc>
          <w:tcPr>
            <w:tcW w:type="dxa" w:w="1100"/>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8.998</w:t>
            </w:r>
          </w:p>
        </w:tc>
        <w:tc>
          <w:tcPr>
            <w:tcW w:type="dxa" w:w="1020"/>
            <w:vMerge w:val="restart"/>
            <w:tcBorders/>
            <w:tcMar>
              <w:start w:w="0" w:type="dxa"/>
              <w:end w:w="0" w:type="dxa"/>
            </w:tcMar>
            <w:tcMar>
              <w:start w:w="0" w:type="dxa"/>
              <w:end w:w="0" w:type="dxa"/>
            </w:tcMar>
          </w:tcPr>
          <w:p>
            <w:pPr>
              <w:autoSpaceDN w:val="0"/>
              <w:autoSpaceDE w:val="0"/>
              <w:widowControl/>
              <w:spacing w:line="230" w:lineRule="exact" w:before="230" w:after="0"/>
              <w:ind w:left="0" w:right="222" w:firstLine="0"/>
              <w:jc w:val="right"/>
            </w:pPr>
            <w:r>
              <w:rPr>
                <w:rFonts w:ascii="TimesNewRomanPSMT" w:hAnsi="TimesNewRomanPSMT" w:eastAsia="TimesNewRomanPSMT"/>
                <w:b w:val="0"/>
                <w:i w:val="0"/>
                <w:color w:val="000000"/>
                <w:sz w:val="21"/>
              </w:rPr>
              <w:t>0.361</w:t>
            </w:r>
          </w:p>
        </w:tc>
        <w:tc>
          <w:tcPr>
            <w:tcW w:type="dxa" w:w="760"/>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3</w:t>
            </w:r>
          </w:p>
        </w:tc>
        <w:tc>
          <w:tcPr>
            <w:tcW w:type="dxa" w:w="1139"/>
            <w:vMerge/>
            <w:tcBorders/>
          </w:tcPr>
          <w:p/>
        </w:tc>
        <w:tc>
          <w:tcPr>
            <w:tcW w:type="dxa" w:w="834"/>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19</w:t>
            </w:r>
          </w:p>
        </w:tc>
      </w:tr>
      <w:tr>
        <w:trPr>
          <w:trHeight w:hRule="exact" w:val="322"/>
        </w:trPr>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701</w:t>
            </w:r>
            <w:r>
              <w:rPr>
                <w:rFonts w:ascii="SimSun" w:hAnsi="SimSun" w:eastAsia="SimSun"/>
                <w:b w:val="0"/>
                <w:i w:val="0"/>
                <w:color w:val="000000"/>
                <w:sz w:val="21"/>
              </w:rPr>
              <w:t>～</w:t>
            </w:r>
            <w:r>
              <w:rPr>
                <w:rFonts w:ascii="TimesNewRomanPSMT" w:hAnsi="TimesNewRomanPSMT" w:eastAsia="TimesNewRomanPSMT"/>
                <w:b w:val="0"/>
                <w:i w:val="0"/>
                <w:color w:val="000000"/>
                <w:sz w:val="21"/>
              </w:rPr>
              <w:t>720</w:t>
            </w:r>
          </w:p>
        </w:tc>
        <w:tc>
          <w:tcPr>
            <w:tcW w:type="dxa" w:w="1139"/>
            <w:vMerge/>
            <w:tcBorders/>
          </w:tcPr>
          <w:p/>
        </w:tc>
      </w:tr>
      <w:tr>
        <w:trPr>
          <w:trHeight w:hRule="exact" w:val="138"/>
        </w:trPr>
        <w:tc>
          <w:tcPr>
            <w:tcW w:type="dxa" w:w="87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11</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25.822</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11.583</w:t>
            </w:r>
          </w:p>
        </w:tc>
        <w:tc>
          <w:tcPr>
            <w:tcW w:type="dxa" w:w="11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42.467</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16.719</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228" w:after="0"/>
              <w:ind w:left="0" w:right="222" w:firstLine="0"/>
              <w:jc w:val="right"/>
            </w:pPr>
            <w:r>
              <w:rPr>
                <w:rFonts w:ascii="TimesNewRomanPSMT" w:hAnsi="TimesNewRomanPSMT" w:eastAsia="TimesNewRomanPSMT"/>
                <w:b w:val="0"/>
                <w:i w:val="0"/>
                <w:color w:val="000000"/>
                <w:sz w:val="21"/>
              </w:rPr>
              <w:t>0.000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139"/>
            <w:vMerge/>
            <w:tcBorders/>
          </w:tcPr>
          <w:p/>
        </w:tc>
        <w:tc>
          <w:tcPr>
            <w:tcW w:type="dxa" w:w="83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42</w:t>
            </w:r>
          </w:p>
        </w:tc>
      </w:tr>
      <w:tr>
        <w:trPr>
          <w:trHeight w:hRule="exact" w:val="322"/>
        </w:trPr>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720</w:t>
            </w:r>
            <w:r>
              <w:rPr>
                <w:rFonts w:ascii="SimSun" w:hAnsi="SimSun" w:eastAsia="SimSun"/>
                <w:b w:val="0"/>
                <w:i w:val="0"/>
                <w:color w:val="000000"/>
                <w:sz w:val="21"/>
              </w:rPr>
              <w:t>～</w:t>
            </w:r>
            <w:r>
              <w:rPr>
                <w:rFonts w:ascii="TimesNewRomanPSMT" w:hAnsi="TimesNewRomanPSMT" w:eastAsia="TimesNewRomanPSMT"/>
                <w:b w:val="0"/>
                <w:i w:val="0"/>
                <w:color w:val="000000"/>
                <w:sz w:val="21"/>
              </w:rPr>
              <w:t>762</w:t>
            </w:r>
          </w:p>
        </w:tc>
        <w:tc>
          <w:tcPr>
            <w:tcW w:type="dxa" w:w="1139"/>
            <w:vMerge/>
            <w:tcBorders/>
          </w:tcPr>
          <w:p/>
        </w:tc>
      </w:tr>
      <w:tr>
        <w:trPr>
          <w:trHeight w:hRule="exact" w:val="140"/>
        </w:trPr>
        <w:tc>
          <w:tcPr>
            <w:tcW w:type="dxa" w:w="87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12</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47.580</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13.722</w:t>
            </w:r>
          </w:p>
        </w:tc>
        <w:tc>
          <w:tcPr>
            <w:tcW w:type="dxa" w:w="11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29.362</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19.061</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228" w:after="0"/>
              <w:ind w:left="0" w:right="222" w:firstLine="0"/>
              <w:jc w:val="right"/>
            </w:pPr>
            <w:r>
              <w:rPr>
                <w:rFonts w:ascii="TimesNewRomanPSMT" w:hAnsi="TimesNewRomanPSMT" w:eastAsia="TimesNewRomanPSMT"/>
                <w:b w:val="0"/>
                <w:i w:val="0"/>
                <w:color w:val="000000"/>
                <w:sz w:val="21"/>
              </w:rPr>
              <w:t>2.964</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139"/>
            <w:vMerge/>
            <w:tcBorders/>
          </w:tcPr>
          <w:p/>
        </w:tc>
        <w:tc>
          <w:tcPr>
            <w:tcW w:type="dxa" w:w="83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49</w:t>
            </w:r>
          </w:p>
        </w:tc>
      </w:tr>
      <w:tr>
        <w:trPr>
          <w:trHeight w:hRule="exact" w:val="320"/>
        </w:trPr>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762</w:t>
            </w:r>
            <w:r>
              <w:rPr>
                <w:rFonts w:ascii="SimSun" w:hAnsi="SimSun" w:eastAsia="SimSun"/>
                <w:b w:val="0"/>
                <w:i w:val="0"/>
                <w:color w:val="000000"/>
                <w:sz w:val="21"/>
              </w:rPr>
              <w:t>～</w:t>
            </w:r>
            <w:r>
              <w:rPr>
                <w:rFonts w:ascii="TimesNewRomanPSMT" w:hAnsi="TimesNewRomanPSMT" w:eastAsia="TimesNewRomanPSMT"/>
                <w:b w:val="0"/>
                <w:i w:val="0"/>
                <w:color w:val="000000"/>
                <w:sz w:val="21"/>
              </w:rPr>
              <w:t>811</w:t>
            </w:r>
          </w:p>
        </w:tc>
        <w:tc>
          <w:tcPr>
            <w:tcW w:type="dxa" w:w="1139"/>
            <w:vMerge/>
            <w:tcBorders/>
          </w:tcPr>
          <w:p/>
        </w:tc>
      </w:tr>
      <w:tr>
        <w:trPr>
          <w:trHeight w:hRule="exact" w:val="138"/>
        </w:trPr>
        <w:tc>
          <w:tcPr>
            <w:tcW w:type="dxa" w:w="874"/>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13</w:t>
            </w:r>
          </w:p>
        </w:tc>
        <w:tc>
          <w:tcPr>
            <w:tcW w:type="dxa" w:w="1160"/>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37.260</w:t>
            </w:r>
          </w:p>
        </w:tc>
        <w:tc>
          <w:tcPr>
            <w:tcW w:type="dxa" w:w="1120"/>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23.231</w:t>
            </w:r>
          </w:p>
        </w:tc>
        <w:tc>
          <w:tcPr>
            <w:tcW w:type="dxa" w:w="1140"/>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20.908</w:t>
            </w:r>
          </w:p>
        </w:tc>
        <w:tc>
          <w:tcPr>
            <w:tcW w:type="dxa" w:w="1100"/>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8.293</w:t>
            </w:r>
          </w:p>
        </w:tc>
        <w:tc>
          <w:tcPr>
            <w:tcW w:type="dxa" w:w="1020"/>
            <w:vMerge w:val="restart"/>
            <w:tcBorders/>
            <w:tcMar>
              <w:start w:w="0" w:type="dxa"/>
              <w:end w:w="0" w:type="dxa"/>
            </w:tcMar>
            <w:tcMar>
              <w:start w:w="0" w:type="dxa"/>
              <w:end w:w="0" w:type="dxa"/>
            </w:tcMar>
          </w:tcPr>
          <w:p>
            <w:pPr>
              <w:autoSpaceDN w:val="0"/>
              <w:autoSpaceDE w:val="0"/>
              <w:widowControl/>
              <w:spacing w:line="230" w:lineRule="exact" w:before="230" w:after="0"/>
              <w:ind w:left="0" w:right="222" w:firstLine="0"/>
              <w:jc w:val="right"/>
            </w:pPr>
            <w:r>
              <w:rPr>
                <w:rFonts w:ascii="TimesNewRomanPSMT" w:hAnsi="TimesNewRomanPSMT" w:eastAsia="TimesNewRomanPSMT"/>
                <w:b w:val="0"/>
                <w:i w:val="0"/>
                <w:color w:val="000000"/>
                <w:sz w:val="21"/>
              </w:rPr>
              <w:t>0.000</w:t>
            </w:r>
          </w:p>
        </w:tc>
        <w:tc>
          <w:tcPr>
            <w:tcW w:type="dxa" w:w="760"/>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3</w:t>
            </w:r>
          </w:p>
        </w:tc>
        <w:tc>
          <w:tcPr>
            <w:tcW w:type="dxa" w:w="1139"/>
            <w:vMerge/>
            <w:tcBorders/>
          </w:tcPr>
          <w:p/>
        </w:tc>
        <w:tc>
          <w:tcPr>
            <w:tcW w:type="dxa" w:w="834"/>
            <w:vMerge w:val="restart"/>
            <w:tcBorders/>
            <w:tcMar>
              <w:start w:w="0" w:type="dxa"/>
              <w:end w:w="0" w:type="dxa"/>
            </w:tcMar>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39</w:t>
            </w:r>
          </w:p>
        </w:tc>
      </w:tr>
      <w:tr>
        <w:trPr>
          <w:trHeight w:hRule="exact" w:val="322"/>
        </w:trPr>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811</w:t>
            </w:r>
            <w:r>
              <w:rPr>
                <w:rFonts w:ascii="SimSun" w:hAnsi="SimSun" w:eastAsia="SimSun"/>
                <w:b w:val="0"/>
                <w:i w:val="0"/>
                <w:color w:val="000000"/>
                <w:sz w:val="21"/>
              </w:rPr>
              <w:t>～</w:t>
            </w:r>
            <w:r>
              <w:rPr>
                <w:rFonts w:ascii="TimesNewRomanPSMT" w:hAnsi="TimesNewRomanPSMT" w:eastAsia="TimesNewRomanPSMT"/>
                <w:b w:val="0"/>
                <w:i w:val="0"/>
                <w:color w:val="000000"/>
                <w:sz w:val="21"/>
              </w:rPr>
              <w:t>850</w:t>
            </w:r>
          </w:p>
        </w:tc>
        <w:tc>
          <w:tcPr>
            <w:tcW w:type="dxa" w:w="1139"/>
            <w:vMerge/>
            <w:tcBorders/>
          </w:tcPr>
          <w:p/>
        </w:tc>
      </w:tr>
      <w:tr>
        <w:trPr>
          <w:trHeight w:hRule="exact" w:val="140"/>
        </w:trPr>
        <w:tc>
          <w:tcPr>
            <w:tcW w:type="dxa" w:w="87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14</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104.598</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36.126</w:t>
            </w:r>
          </w:p>
        </w:tc>
        <w:tc>
          <w:tcPr>
            <w:tcW w:type="dxa" w:w="11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45.557</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0.003</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228" w:after="0"/>
              <w:ind w:left="0" w:right="222" w:firstLine="0"/>
              <w:jc w:val="right"/>
            </w:pPr>
            <w:r>
              <w:rPr>
                <w:rFonts w:ascii="TimesNewRomanPSMT" w:hAnsi="TimesNewRomanPSMT" w:eastAsia="TimesNewRomanPSMT"/>
                <w:b w:val="0"/>
                <w:i w:val="0"/>
                <w:color w:val="000000"/>
                <w:sz w:val="21"/>
              </w:rPr>
              <w:t>0.000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w:t>
            </w:r>
          </w:p>
        </w:tc>
        <w:tc>
          <w:tcPr>
            <w:tcW w:type="dxa" w:w="1139"/>
            <w:vMerge/>
            <w:tcBorders/>
          </w:tcPr>
          <w:p/>
        </w:tc>
        <w:tc>
          <w:tcPr>
            <w:tcW w:type="dxa" w:w="83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81</w:t>
            </w:r>
          </w:p>
        </w:tc>
      </w:tr>
      <w:tr>
        <w:trPr>
          <w:trHeight w:hRule="exact" w:val="320"/>
        </w:trPr>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850</w:t>
            </w:r>
            <w:r>
              <w:rPr>
                <w:rFonts w:ascii="SimSun" w:hAnsi="SimSun" w:eastAsia="SimSun"/>
                <w:b w:val="0"/>
                <w:i w:val="0"/>
                <w:color w:val="000000"/>
                <w:sz w:val="21"/>
              </w:rPr>
              <w:t>～</w:t>
            </w:r>
            <w:r>
              <w:rPr>
                <w:rFonts w:ascii="TimesNewRomanPSMT" w:hAnsi="TimesNewRomanPSMT" w:eastAsia="TimesNewRomanPSMT"/>
                <w:b w:val="0"/>
                <w:i w:val="0"/>
                <w:color w:val="000000"/>
                <w:sz w:val="21"/>
              </w:rPr>
              <w:t>931</w:t>
            </w:r>
          </w:p>
        </w:tc>
        <w:tc>
          <w:tcPr>
            <w:tcW w:type="dxa" w:w="1139"/>
            <w:vMerge/>
            <w:tcBorders/>
          </w:tcPr>
          <w:p/>
        </w:tc>
      </w:tr>
      <w:tr>
        <w:trPr>
          <w:trHeight w:hRule="exact" w:val="140"/>
        </w:trPr>
        <w:tc>
          <w:tcPr>
            <w:tcW w:type="dxa" w:w="87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15</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47.908</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1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17.435</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1.351</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228" w:after="0"/>
              <w:ind w:left="0" w:right="222" w:firstLine="0"/>
              <w:jc w:val="right"/>
            </w:pPr>
            <w:r>
              <w:rPr>
                <w:rFonts w:ascii="TimesNewRomanPSMT" w:hAnsi="TimesNewRomanPSMT" w:eastAsia="TimesNewRomanPSMT"/>
                <w:b w:val="0"/>
                <w:i w:val="0"/>
                <w:color w:val="000000"/>
                <w:sz w:val="21"/>
              </w:rPr>
              <w:t>0.000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w:t>
            </w:r>
          </w:p>
        </w:tc>
        <w:tc>
          <w:tcPr>
            <w:tcW w:type="dxa" w:w="1139"/>
            <w:vMerge/>
            <w:tcBorders/>
          </w:tcPr>
          <w:p/>
        </w:tc>
        <w:tc>
          <w:tcPr>
            <w:tcW w:type="dxa" w:w="83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29</w:t>
            </w:r>
          </w:p>
        </w:tc>
      </w:tr>
      <w:tr>
        <w:trPr>
          <w:trHeight w:hRule="exact" w:val="320"/>
        </w:trPr>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931</w:t>
            </w:r>
            <w:r>
              <w:rPr>
                <w:rFonts w:ascii="SimSun" w:hAnsi="SimSun" w:eastAsia="SimSun"/>
                <w:b w:val="0"/>
                <w:i w:val="0"/>
                <w:color w:val="000000"/>
                <w:sz w:val="21"/>
              </w:rPr>
              <w:t>～</w:t>
            </w:r>
            <w:r>
              <w:rPr>
                <w:rFonts w:ascii="TimesNewRomanPSMT" w:hAnsi="TimesNewRomanPSMT" w:eastAsia="TimesNewRomanPSMT"/>
                <w:b w:val="0"/>
                <w:i w:val="0"/>
                <w:color w:val="000000"/>
                <w:sz w:val="21"/>
              </w:rPr>
              <w:t>960</w:t>
            </w:r>
          </w:p>
        </w:tc>
        <w:tc>
          <w:tcPr>
            <w:tcW w:type="dxa" w:w="1139"/>
            <w:vMerge/>
            <w:tcBorders/>
          </w:tcPr>
          <w:p/>
        </w:tc>
      </w:tr>
      <w:tr>
        <w:trPr>
          <w:trHeight w:hRule="exact" w:val="140"/>
        </w:trPr>
        <w:tc>
          <w:tcPr>
            <w:tcW w:type="dxa" w:w="87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16</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18.638</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1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8.960</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228" w:after="0"/>
              <w:ind w:left="0" w:right="222" w:firstLine="0"/>
              <w:jc w:val="right"/>
            </w:pPr>
            <w:r>
              <w:rPr>
                <w:rFonts w:ascii="TimesNewRomanPSMT" w:hAnsi="TimesNewRomanPSMT" w:eastAsia="TimesNewRomanPSMT"/>
                <w:b w:val="0"/>
                <w:i w:val="0"/>
                <w:color w:val="000000"/>
                <w:sz w:val="21"/>
              </w:rPr>
              <w:t>0.000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w:t>
            </w:r>
          </w:p>
        </w:tc>
        <w:tc>
          <w:tcPr>
            <w:tcW w:type="dxa" w:w="1139"/>
            <w:vMerge/>
            <w:tcBorders/>
          </w:tcPr>
          <w:p/>
        </w:tc>
        <w:tc>
          <w:tcPr>
            <w:tcW w:type="dxa" w:w="83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12</w:t>
            </w:r>
          </w:p>
        </w:tc>
      </w:tr>
      <w:tr>
        <w:trPr>
          <w:trHeight w:hRule="exact" w:val="320"/>
        </w:trPr>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960</w:t>
            </w:r>
            <w:r>
              <w:rPr>
                <w:rFonts w:ascii="SimSun" w:hAnsi="SimSun" w:eastAsia="SimSun"/>
                <w:b w:val="0"/>
                <w:i w:val="0"/>
                <w:color w:val="000000"/>
                <w:sz w:val="21"/>
              </w:rPr>
              <w:t>～</w:t>
            </w:r>
            <w:r>
              <w:rPr>
                <w:rFonts w:ascii="TimesNewRomanPSMT" w:hAnsi="TimesNewRomanPSMT" w:eastAsia="TimesNewRomanPSMT"/>
                <w:b w:val="0"/>
                <w:i w:val="0"/>
                <w:color w:val="000000"/>
                <w:sz w:val="21"/>
              </w:rPr>
              <w:t>972</w:t>
            </w:r>
          </w:p>
        </w:tc>
        <w:tc>
          <w:tcPr>
            <w:tcW w:type="dxa" w:w="1139"/>
            <w:vMerge/>
            <w:tcBorders/>
          </w:tcPr>
          <w:p/>
        </w:tc>
      </w:tr>
      <w:tr>
        <w:trPr>
          <w:trHeight w:hRule="exact" w:val="140"/>
        </w:trPr>
        <w:tc>
          <w:tcPr>
            <w:tcW w:type="dxa" w:w="87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17</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17.154</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1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8.144</w:t>
            </w:r>
          </w:p>
        </w:tc>
        <w:tc>
          <w:tcPr>
            <w:tcW w:type="dxa" w:w="11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228" w:after="0"/>
              <w:ind w:left="0" w:right="222" w:firstLine="0"/>
              <w:jc w:val="right"/>
            </w:pPr>
            <w:r>
              <w:rPr>
                <w:rFonts w:ascii="TimesNewRomanPSMT" w:hAnsi="TimesNewRomanPSMT" w:eastAsia="TimesNewRomanPSMT"/>
                <w:b w:val="0"/>
                <w:i w:val="0"/>
                <w:color w:val="000000"/>
                <w:sz w:val="21"/>
              </w:rPr>
              <w:t>0.000</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w:t>
            </w:r>
          </w:p>
        </w:tc>
        <w:tc>
          <w:tcPr>
            <w:tcW w:type="dxa" w:w="1139"/>
            <w:vMerge/>
            <w:tcBorders/>
          </w:tcPr>
          <w:p/>
        </w:tc>
        <w:tc>
          <w:tcPr>
            <w:tcW w:type="dxa" w:w="834"/>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11</w:t>
            </w:r>
          </w:p>
        </w:tc>
      </w:tr>
      <w:tr>
        <w:trPr>
          <w:trHeight w:hRule="exact" w:val="320"/>
        </w:trPr>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139"/>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972</w:t>
            </w:r>
            <w:r>
              <w:rPr>
                <w:rFonts w:ascii="SimSun" w:hAnsi="SimSun" w:eastAsia="SimSun"/>
                <w:b w:val="0"/>
                <w:i w:val="0"/>
                <w:color w:val="000000"/>
                <w:sz w:val="21"/>
              </w:rPr>
              <w:t>～</w:t>
            </w:r>
            <w:r>
              <w:rPr>
                <w:rFonts w:ascii="TimesNewRomanPSMT" w:hAnsi="TimesNewRomanPSMT" w:eastAsia="TimesNewRomanPSMT"/>
                <w:b w:val="0"/>
                <w:i w:val="0"/>
                <w:color w:val="000000"/>
                <w:sz w:val="21"/>
              </w:rPr>
              <w:t>983</w:t>
            </w:r>
          </w:p>
        </w:tc>
        <w:tc>
          <w:tcPr>
            <w:tcW w:type="dxa" w:w="1139"/>
            <w:vMerge/>
            <w:tcBorders/>
          </w:tcPr>
          <w:p/>
        </w:tc>
      </w:tr>
      <w:tr>
        <w:trPr>
          <w:trHeight w:hRule="exact" w:val="140"/>
        </w:trPr>
        <w:tc>
          <w:tcPr>
            <w:tcW w:type="dxa" w:w="87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8" w:after="0"/>
              <w:ind w:left="0" w:right="0" w:firstLine="0"/>
              <w:jc w:val="center"/>
            </w:pPr>
            <w:r>
              <w:rPr>
                <w:rFonts w:ascii="TimesNewRomanPSMT" w:hAnsi="TimesNewRomanPSMT" w:eastAsia="TimesNewRomanPSMT"/>
                <w:b w:val="0"/>
                <w:i w:val="0"/>
                <w:color w:val="000000"/>
                <w:sz w:val="21"/>
              </w:rPr>
              <w:t>18</w:t>
            </w:r>
          </w:p>
        </w:tc>
        <w:tc>
          <w:tcPr>
            <w:tcW w:type="dxa" w:w="11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8" w:after="0"/>
              <w:ind w:left="0" w:right="0" w:firstLine="0"/>
              <w:jc w:val="center"/>
            </w:pPr>
            <w:r>
              <w:rPr>
                <w:rFonts w:ascii="TimesNewRomanPSMT" w:hAnsi="TimesNewRomanPSMT" w:eastAsia="TimesNewRomanPSMT"/>
                <w:b w:val="0"/>
                <w:i w:val="0"/>
                <w:color w:val="000000"/>
                <w:sz w:val="21"/>
              </w:rPr>
              <w:t>29.919</w:t>
            </w:r>
          </w:p>
        </w:tc>
        <w:tc>
          <w:tcPr>
            <w:tcW w:type="dxa" w:w="11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8" w:after="0"/>
              <w:ind w:left="0" w:right="0" w:firstLine="0"/>
              <w:jc w:val="center"/>
            </w:pPr>
            <w:r>
              <w:rPr>
                <w:rFonts w:ascii="TimesNewRomanPSMT" w:hAnsi="TimesNewRomanPSMT" w:eastAsia="TimesNewRomanPSMT"/>
                <w:b w:val="0"/>
                <w:i w:val="0"/>
                <w:color w:val="000000"/>
                <w:sz w:val="21"/>
              </w:rPr>
              <w:t>0.000</w:t>
            </w:r>
          </w:p>
        </w:tc>
        <w:tc>
          <w:tcPr>
            <w:tcW w:type="dxa" w:w="11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8" w:after="0"/>
              <w:ind w:left="0" w:right="0" w:firstLine="0"/>
              <w:jc w:val="center"/>
            </w:pPr>
            <w:r>
              <w:rPr>
                <w:rFonts w:ascii="TimesNewRomanPSMT" w:hAnsi="TimesNewRomanPSMT" w:eastAsia="TimesNewRomanPSMT"/>
                <w:b w:val="0"/>
                <w:i w:val="0"/>
                <w:color w:val="000000"/>
                <w:sz w:val="21"/>
              </w:rPr>
              <w:t>11.478</w:t>
            </w:r>
          </w:p>
        </w:tc>
        <w:tc>
          <w:tcPr>
            <w:tcW w:type="dxa" w:w="110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8" w:after="0"/>
              <w:ind w:left="0" w:right="0" w:firstLine="0"/>
              <w:jc w:val="center"/>
            </w:pPr>
            <w:r>
              <w:rPr>
                <w:rFonts w:ascii="TimesNewRomanPSMT" w:hAnsi="TimesNewRomanPSMT" w:eastAsia="TimesNewRomanPSMT"/>
                <w:b w:val="0"/>
                <w:i w:val="0"/>
                <w:color w:val="000000"/>
                <w:sz w:val="21"/>
              </w:rPr>
              <w:t>0.000</w:t>
            </w:r>
          </w:p>
        </w:tc>
        <w:tc>
          <w:tcPr>
            <w:tcW w:type="dxa" w:w="10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8" w:after="0"/>
              <w:ind w:left="0" w:right="222" w:firstLine="0"/>
              <w:jc w:val="right"/>
            </w:pPr>
            <w:r>
              <w:rPr>
                <w:rFonts w:ascii="TimesNewRomanPSMT" w:hAnsi="TimesNewRomanPSMT" w:eastAsia="TimesNewRomanPSMT"/>
                <w:b w:val="0"/>
                <w:i w:val="0"/>
                <w:color w:val="000000"/>
                <w:sz w:val="21"/>
              </w:rPr>
              <w:t>0.000</w:t>
            </w:r>
          </w:p>
        </w:tc>
        <w:tc>
          <w:tcPr>
            <w:tcW w:type="dxa" w:w="7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8" w:after="0"/>
              <w:ind w:left="0" w:right="0" w:firstLine="0"/>
              <w:jc w:val="center"/>
            </w:pPr>
            <w:r>
              <w:rPr>
                <w:rFonts w:ascii="TimesNewRomanPSMT" w:hAnsi="TimesNewRomanPSMT" w:eastAsia="TimesNewRomanPSMT"/>
                <w:b w:val="0"/>
                <w:i w:val="0"/>
                <w:color w:val="000000"/>
                <w:sz w:val="21"/>
              </w:rPr>
              <w:t>2</w:t>
            </w:r>
          </w:p>
        </w:tc>
        <w:tc>
          <w:tcPr>
            <w:tcW w:type="dxa" w:w="1139"/>
            <w:vMerge/>
            <w:tcBorders/>
          </w:tcPr>
          <w:p/>
        </w:tc>
        <w:tc>
          <w:tcPr>
            <w:tcW w:type="dxa" w:w="83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8" w:after="0"/>
              <w:ind w:left="0" w:right="0" w:firstLine="0"/>
              <w:jc w:val="center"/>
            </w:pPr>
            <w:r>
              <w:rPr>
                <w:rFonts w:ascii="TimesNewRomanPSMT" w:hAnsi="TimesNewRomanPSMT" w:eastAsia="TimesNewRomanPSMT"/>
                <w:b w:val="0"/>
                <w:i w:val="0"/>
                <w:color w:val="000000"/>
                <w:sz w:val="21"/>
              </w:rPr>
              <w:t>18</w:t>
            </w:r>
          </w:p>
        </w:tc>
      </w:tr>
      <w:tr>
        <w:trPr>
          <w:trHeight w:hRule="exact" w:val="442"/>
        </w:trPr>
        <w:tc>
          <w:tcPr>
            <w:tcW w:type="dxa" w:w="1139"/>
            <w:vMerge/>
            <w:tcBorders>
              <w:bottom w:sz="11.520000457763672" w:val="single" w:color="#000000"/>
            </w:tcBorders>
          </w:tcPr>
          <w:p/>
        </w:tc>
        <w:tc>
          <w:tcPr>
            <w:tcW w:type="dxa" w:w="1139"/>
            <w:vMerge/>
            <w:tcBorders>
              <w:bottom w:sz="11.520000457763672" w:val="single" w:color="#000000"/>
            </w:tcBorders>
          </w:tcPr>
          <w:p/>
        </w:tc>
        <w:tc>
          <w:tcPr>
            <w:tcW w:type="dxa" w:w="1139"/>
            <w:vMerge/>
            <w:tcBorders>
              <w:bottom w:sz="11.520000457763672" w:val="single" w:color="#000000"/>
            </w:tcBorders>
          </w:tcPr>
          <w:p/>
        </w:tc>
        <w:tc>
          <w:tcPr>
            <w:tcW w:type="dxa" w:w="1139"/>
            <w:vMerge/>
            <w:tcBorders>
              <w:bottom w:sz="11.520000457763672" w:val="single" w:color="#000000"/>
            </w:tcBorders>
          </w:tcPr>
          <w:p/>
        </w:tc>
        <w:tc>
          <w:tcPr>
            <w:tcW w:type="dxa" w:w="1139"/>
            <w:vMerge/>
            <w:tcBorders>
              <w:bottom w:sz="11.520000457763672" w:val="single" w:color="#000000"/>
            </w:tcBorders>
          </w:tcPr>
          <w:p/>
        </w:tc>
        <w:tc>
          <w:tcPr>
            <w:tcW w:type="dxa" w:w="1139"/>
            <w:vMerge/>
            <w:tcBorders>
              <w:bottom w:sz="11.520000457763672" w:val="single" w:color="#000000"/>
            </w:tcBorders>
          </w:tcPr>
          <w:p/>
        </w:tc>
        <w:tc>
          <w:tcPr>
            <w:tcW w:type="dxa" w:w="1139"/>
            <w:vMerge/>
            <w:tcBorders>
              <w:bottom w:sz="11.520000457763672" w:val="single" w:color="#000000"/>
            </w:tcBorders>
          </w:tcPr>
          <w:p/>
        </w:tc>
        <w:tc>
          <w:tcPr>
            <w:tcW w:type="dxa" w:w="130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983</w:t>
            </w:r>
            <w:r>
              <w:rPr>
                <w:rFonts w:ascii="SimSun" w:hAnsi="SimSun" w:eastAsia="SimSun"/>
                <w:b w:val="0"/>
                <w:i w:val="0"/>
                <w:color w:val="000000"/>
                <w:sz w:val="21"/>
              </w:rPr>
              <w:t>～</w:t>
            </w:r>
            <w:r>
              <w:rPr>
                <w:rFonts w:ascii="TimesNewRomanPSMT" w:hAnsi="TimesNewRomanPSMT" w:eastAsia="TimesNewRomanPSMT"/>
                <w:b w:val="0"/>
                <w:i w:val="0"/>
                <w:color w:val="000000"/>
                <w:sz w:val="21"/>
              </w:rPr>
              <w:t>1001</w:t>
            </w:r>
          </w:p>
        </w:tc>
        <w:tc>
          <w:tcPr>
            <w:tcW w:type="dxa" w:w="1139"/>
            <w:vMerge/>
            <w:tcBorders>
              <w:bottom w:sz="11.520000457763672" w:val="single" w:color="#000000"/>
            </w:tcBorders>
          </w:tcPr>
          <w:p/>
        </w:tc>
      </w:tr>
    </w:tbl>
    <w:p>
      <w:pPr>
        <w:autoSpaceDN w:val="0"/>
        <w:autoSpaceDE w:val="0"/>
        <w:widowControl/>
        <w:spacing w:line="202" w:lineRule="exact" w:before="546" w:after="0"/>
        <w:ind w:left="0" w:right="4482" w:firstLine="0"/>
        <w:jc w:val="right"/>
      </w:pPr>
      <w:r>
        <w:rPr>
          <w:rFonts w:ascii="TimesNewRomanPSMT" w:hAnsi="TimesNewRomanPSMT" w:eastAsia="TimesNewRomanPSMT"/>
          <w:b w:val="0"/>
          <w:i w:val="0"/>
          <w:color w:val="000000"/>
          <w:sz w:val="18"/>
        </w:rPr>
        <w:t>- 36 -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03" name="Picture 40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04" name="Picture 4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32"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50"/>
        <w:ind w:left="0" w:right="3072" w:firstLine="0"/>
        <w:jc w:val="right"/>
      </w:pPr>
      <w:r>
        <w:rPr>
          <w:rFonts w:ascii="SimSun" w:hAnsi="SimSun" w:eastAsia="SimSun"/>
          <w:b w:val="0"/>
          <w:i w:val="0"/>
          <w:color w:val="000000"/>
          <w:sz w:val="21"/>
        </w:rPr>
        <w:t>兰州交通大学工程管理硕士（MEM）学位论文</w:t>
      </w:r>
    </w:p>
    <w:tbl>
      <w:tblPr>
        <w:tblW w:type="auto" w:w="0"/>
        <w:tblLayout w:type="fixed"/>
        <w:tblLook w:firstColumn="1" w:firstRow="1" w:lastColumn="0" w:lastRow="0" w:noHBand="0" w:noVBand="1" w:val="04A0"/>
        <w:tblInd w:w="998.0000000000001" w:type="dxa"/>
      </w:tblPr>
      <w:tblGrid>
        <w:gridCol w:w="1184"/>
        <w:gridCol w:w="1184"/>
        <w:gridCol w:w="1184"/>
        <w:gridCol w:w="1184"/>
        <w:gridCol w:w="1184"/>
        <w:gridCol w:w="1184"/>
        <w:gridCol w:w="1184"/>
        <w:gridCol w:w="1184"/>
        <w:gridCol w:w="1184"/>
      </w:tblGrid>
      <w:tr>
        <w:trPr>
          <w:trHeight w:hRule="exact" w:val="684"/>
        </w:trPr>
        <w:tc>
          <w:tcPr>
            <w:tcW w:type="dxa" w:w="762"/>
            <w:tcBorders>
              <w:top w:sz="5.600000000000023" w:val="single" w:color="#000000"/>
            </w:tcBorders>
            <w:tcMar>
              <w:start w:w="0" w:type="dxa"/>
              <w:end w:w="0" w:type="dxa"/>
            </w:tcMar>
          </w:tcPr>
          <w:p>
            <w:pPr>
              <w:autoSpaceDN w:val="0"/>
              <w:autoSpaceDE w:val="0"/>
              <w:widowControl/>
              <w:spacing w:line="232" w:lineRule="exact" w:before="440" w:after="0"/>
              <w:ind w:left="0" w:right="0" w:firstLine="0"/>
              <w:jc w:val="center"/>
            </w:pPr>
            <w:r>
              <w:rPr>
                <w:rFonts w:ascii="TimesNewRomanPSMT" w:hAnsi="TimesNewRomanPSMT" w:eastAsia="TimesNewRomanPSMT"/>
                <w:b w:val="0"/>
                <w:i w:val="0"/>
                <w:color w:val="000000"/>
                <w:sz w:val="21"/>
              </w:rPr>
              <w:t>19</w:t>
            </w:r>
          </w:p>
        </w:tc>
        <w:tc>
          <w:tcPr>
            <w:tcW w:type="dxa" w:w="1240"/>
            <w:tcBorders>
              <w:top w:sz="5.600000000000023" w:val="single" w:color="#000000"/>
            </w:tcBorders>
            <w:tcMar>
              <w:start w:w="0" w:type="dxa"/>
              <w:end w:w="0" w:type="dxa"/>
            </w:tcMar>
          </w:tcPr>
          <w:p>
            <w:pPr>
              <w:autoSpaceDN w:val="0"/>
              <w:autoSpaceDE w:val="0"/>
              <w:widowControl/>
              <w:spacing w:line="232" w:lineRule="exact" w:before="440" w:after="0"/>
              <w:ind w:left="0" w:right="0" w:firstLine="0"/>
              <w:jc w:val="center"/>
            </w:pPr>
            <w:r>
              <w:rPr>
                <w:rFonts w:ascii="TimesNewRomanPSMT" w:hAnsi="TimesNewRomanPSMT" w:eastAsia="TimesNewRomanPSMT"/>
                <w:b w:val="0"/>
                <w:i w:val="0"/>
                <w:color w:val="000000"/>
                <w:sz w:val="21"/>
              </w:rPr>
              <w:t>37.153</w:t>
            </w:r>
          </w:p>
        </w:tc>
        <w:tc>
          <w:tcPr>
            <w:tcW w:type="dxa" w:w="1060"/>
            <w:tcBorders>
              <w:top w:sz="5.600000000000023" w:val="single" w:color="#000000"/>
            </w:tcBorders>
            <w:tcMar>
              <w:start w:w="0" w:type="dxa"/>
              <w:end w:w="0" w:type="dxa"/>
            </w:tcMar>
          </w:tcPr>
          <w:p>
            <w:pPr>
              <w:autoSpaceDN w:val="0"/>
              <w:autoSpaceDE w:val="0"/>
              <w:widowControl/>
              <w:spacing w:line="232" w:lineRule="exact" w:before="440" w:after="0"/>
              <w:ind w:left="0" w:right="0" w:firstLine="0"/>
              <w:jc w:val="center"/>
            </w:pPr>
            <w:r>
              <w:rPr>
                <w:rFonts w:ascii="TimesNewRomanPSMT" w:hAnsi="TimesNewRomanPSMT" w:eastAsia="TimesNewRomanPSMT"/>
                <w:b w:val="0"/>
                <w:i w:val="0"/>
                <w:color w:val="000000"/>
                <w:sz w:val="21"/>
              </w:rPr>
              <w:t>0.000</w:t>
            </w:r>
          </w:p>
        </w:tc>
        <w:tc>
          <w:tcPr>
            <w:tcW w:type="dxa" w:w="1140"/>
            <w:tcBorders>
              <w:top w:sz="5.600000000000023" w:val="single" w:color="#000000"/>
            </w:tcBorders>
            <w:tcMar>
              <w:start w:w="0" w:type="dxa"/>
              <w:end w:w="0" w:type="dxa"/>
            </w:tcMar>
          </w:tcPr>
          <w:p>
            <w:pPr>
              <w:autoSpaceDN w:val="0"/>
              <w:autoSpaceDE w:val="0"/>
              <w:widowControl/>
              <w:spacing w:line="232" w:lineRule="exact" w:before="440" w:after="0"/>
              <w:ind w:left="0" w:right="0" w:firstLine="0"/>
              <w:jc w:val="center"/>
            </w:pPr>
            <w:r>
              <w:rPr>
                <w:rFonts w:ascii="TimesNewRomanPSMT" w:hAnsi="TimesNewRomanPSMT" w:eastAsia="TimesNewRomanPSMT"/>
                <w:b w:val="0"/>
                <w:i w:val="0"/>
                <w:color w:val="000000"/>
                <w:sz w:val="21"/>
              </w:rPr>
              <w:t>11.143</w:t>
            </w:r>
          </w:p>
        </w:tc>
        <w:tc>
          <w:tcPr>
            <w:tcW w:type="dxa" w:w="1140"/>
            <w:tcBorders>
              <w:top w:sz="5.600000000000023" w:val="single" w:color="#000000"/>
            </w:tcBorders>
            <w:tcMar>
              <w:start w:w="0" w:type="dxa"/>
              <w:end w:w="0" w:type="dxa"/>
            </w:tcMar>
          </w:tcPr>
          <w:p>
            <w:pPr>
              <w:autoSpaceDN w:val="0"/>
              <w:autoSpaceDE w:val="0"/>
              <w:widowControl/>
              <w:spacing w:line="232" w:lineRule="exact" w:before="440" w:after="0"/>
              <w:ind w:left="0" w:right="0" w:firstLine="0"/>
              <w:jc w:val="center"/>
            </w:pPr>
            <w:r>
              <w:rPr>
                <w:rFonts w:ascii="TimesNewRomanPSMT" w:hAnsi="TimesNewRomanPSMT" w:eastAsia="TimesNewRomanPSMT"/>
                <w:b w:val="0"/>
                <w:i w:val="0"/>
                <w:color w:val="000000"/>
                <w:sz w:val="21"/>
              </w:rPr>
              <w:t>0.000</w:t>
            </w:r>
          </w:p>
        </w:tc>
        <w:tc>
          <w:tcPr>
            <w:tcW w:type="dxa" w:w="1080"/>
            <w:tcBorders>
              <w:top w:sz="5.600000000000023" w:val="single" w:color="#000000"/>
            </w:tcBorders>
            <w:tcMar>
              <w:start w:w="0" w:type="dxa"/>
              <w:end w:w="0" w:type="dxa"/>
            </w:tcMar>
          </w:tcPr>
          <w:p>
            <w:pPr>
              <w:autoSpaceDN w:val="0"/>
              <w:autoSpaceDE w:val="0"/>
              <w:widowControl/>
              <w:spacing w:line="232" w:lineRule="exact" w:before="440" w:after="0"/>
              <w:ind w:left="0" w:right="0" w:firstLine="0"/>
              <w:jc w:val="center"/>
            </w:pPr>
            <w:r>
              <w:rPr>
                <w:rFonts w:ascii="TimesNewRomanPSMT" w:hAnsi="TimesNewRomanPSMT" w:eastAsia="TimesNewRomanPSMT"/>
                <w:b w:val="0"/>
                <w:i w:val="0"/>
                <w:color w:val="000000"/>
                <w:sz w:val="21"/>
              </w:rPr>
              <w:t>0.000</w:t>
            </w:r>
          </w:p>
        </w:tc>
        <w:tc>
          <w:tcPr>
            <w:tcW w:type="dxa" w:w="560"/>
            <w:tcBorders>
              <w:top w:sz="5.600000000000023" w:val="single" w:color="#000000"/>
            </w:tcBorders>
            <w:tcMar>
              <w:start w:w="0" w:type="dxa"/>
              <w:end w:w="0" w:type="dxa"/>
            </w:tcMar>
          </w:tcPr>
          <w:p>
            <w:pPr>
              <w:autoSpaceDN w:val="0"/>
              <w:autoSpaceDE w:val="0"/>
              <w:widowControl/>
              <w:spacing w:line="232" w:lineRule="exact" w:before="440" w:after="0"/>
              <w:ind w:left="0" w:right="0" w:firstLine="0"/>
              <w:jc w:val="center"/>
            </w:pPr>
            <w:r>
              <w:rPr>
                <w:rFonts w:ascii="TimesNewRomanPSMT" w:hAnsi="TimesNewRomanPSMT" w:eastAsia="TimesNewRomanPSMT"/>
                <w:b w:val="0"/>
                <w:i w:val="0"/>
                <w:color w:val="000000"/>
                <w:sz w:val="21"/>
              </w:rPr>
              <w:t>2</w:t>
            </w:r>
          </w:p>
        </w:tc>
        <w:tc>
          <w:tcPr>
            <w:tcW w:type="dxa" w:w="1460"/>
            <w:tcBorders>
              <w:top w:sz="5.600000000000023" w:val="single" w:color="#000000"/>
            </w:tcBorders>
            <w:tcMar>
              <w:start w:w="0" w:type="dxa"/>
              <w:end w:w="0" w:type="dxa"/>
            </w:tcMar>
          </w:tcPr>
          <w:p>
            <w:pPr>
              <w:autoSpaceDN w:val="0"/>
              <w:autoSpaceDE w:val="0"/>
              <w:widowControl/>
              <w:spacing w:line="232" w:lineRule="exact" w:before="444" w:after="0"/>
              <w:ind w:left="0" w:right="0" w:firstLine="0"/>
              <w:jc w:val="center"/>
            </w:pPr>
            <w:r>
              <w:rPr>
                <w:rFonts w:ascii="TimesNewRomanPSMT" w:hAnsi="TimesNewRomanPSMT" w:eastAsia="TimesNewRomanPSMT"/>
                <w:b w:val="0"/>
                <w:i w:val="0"/>
                <w:color w:val="000000"/>
                <w:sz w:val="21"/>
              </w:rPr>
              <w:t>1001</w:t>
            </w:r>
            <w:r>
              <w:rPr>
                <w:rFonts w:ascii="SimSun" w:hAnsi="SimSun" w:eastAsia="SimSun"/>
                <w:b w:val="0"/>
                <w:i w:val="0"/>
                <w:color w:val="000000"/>
                <w:sz w:val="21"/>
              </w:rPr>
              <w:t>～</w:t>
            </w:r>
            <w:r>
              <w:rPr>
                <w:rFonts w:ascii="TimesNewRomanPSMT" w:hAnsi="TimesNewRomanPSMT" w:eastAsia="TimesNewRomanPSMT"/>
                <w:b w:val="0"/>
                <w:i w:val="0"/>
                <w:color w:val="000000"/>
                <w:sz w:val="21"/>
              </w:rPr>
              <w:t>1022</w:t>
            </w:r>
          </w:p>
        </w:tc>
        <w:tc>
          <w:tcPr>
            <w:tcW w:type="dxa" w:w="628"/>
            <w:tcBorders>
              <w:top w:sz="5.600000000000023" w:val="single" w:color="#000000"/>
            </w:tcBorders>
            <w:tcMar>
              <w:start w:w="0" w:type="dxa"/>
              <w:end w:w="0" w:type="dxa"/>
            </w:tcMar>
          </w:tcPr>
          <w:p>
            <w:pPr>
              <w:autoSpaceDN w:val="0"/>
              <w:autoSpaceDE w:val="0"/>
              <w:widowControl/>
              <w:spacing w:line="232" w:lineRule="exact" w:before="440" w:after="0"/>
              <w:ind w:left="0" w:right="138" w:firstLine="0"/>
              <w:jc w:val="right"/>
            </w:pPr>
            <w:r>
              <w:rPr>
                <w:rFonts w:ascii="TimesNewRomanPSMT" w:hAnsi="TimesNewRomanPSMT" w:eastAsia="TimesNewRomanPSMT"/>
                <w:b w:val="0"/>
                <w:i w:val="0"/>
                <w:color w:val="000000"/>
                <w:sz w:val="21"/>
              </w:rPr>
              <w:t>21</w:t>
            </w:r>
          </w:p>
        </w:tc>
      </w:tr>
      <w:tr>
        <w:trPr>
          <w:trHeight w:hRule="exact" w:val="460"/>
        </w:trPr>
        <w:tc>
          <w:tcPr>
            <w:tcW w:type="dxa" w:w="762"/>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20</w:t>
            </w:r>
          </w:p>
        </w:tc>
        <w:tc>
          <w:tcPr>
            <w:tcW w:type="dxa" w:w="124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27.744</w:t>
            </w:r>
          </w:p>
        </w:tc>
        <w:tc>
          <w:tcPr>
            <w:tcW w:type="dxa" w:w="106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0.000</w:t>
            </w:r>
          </w:p>
        </w:tc>
        <w:tc>
          <w:tcPr>
            <w:tcW w:type="dxa" w:w="114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4.453</w:t>
            </w:r>
          </w:p>
        </w:tc>
        <w:tc>
          <w:tcPr>
            <w:tcW w:type="dxa" w:w="114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0.000</w:t>
            </w:r>
          </w:p>
        </w:tc>
        <w:tc>
          <w:tcPr>
            <w:tcW w:type="dxa" w:w="108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0.000</w:t>
            </w:r>
          </w:p>
        </w:tc>
        <w:tc>
          <w:tcPr>
            <w:tcW w:type="dxa" w:w="56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2</w:t>
            </w:r>
          </w:p>
        </w:tc>
        <w:tc>
          <w:tcPr>
            <w:tcW w:type="dxa" w:w="14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1022</w:t>
            </w:r>
            <w:r>
              <w:rPr>
                <w:rFonts w:ascii="SimSun" w:hAnsi="SimSun" w:eastAsia="SimSun"/>
                <w:b w:val="0"/>
                <w:i w:val="0"/>
                <w:color w:val="000000"/>
                <w:sz w:val="21"/>
              </w:rPr>
              <w:t>～</w:t>
            </w:r>
            <w:r>
              <w:rPr>
                <w:rFonts w:ascii="TimesNewRomanPSMT" w:hAnsi="TimesNewRomanPSMT" w:eastAsia="TimesNewRomanPSMT"/>
                <w:b w:val="0"/>
                <w:i w:val="0"/>
                <w:color w:val="000000"/>
                <w:sz w:val="21"/>
              </w:rPr>
              <w:t>1036</w:t>
            </w:r>
          </w:p>
        </w:tc>
        <w:tc>
          <w:tcPr>
            <w:tcW w:type="dxa" w:w="628"/>
            <w:tcBorders/>
            <w:tcMar>
              <w:start w:w="0" w:type="dxa"/>
              <w:end w:w="0" w:type="dxa"/>
            </w:tcMar>
          </w:tcPr>
          <w:p>
            <w:pPr>
              <w:autoSpaceDN w:val="0"/>
              <w:autoSpaceDE w:val="0"/>
              <w:widowControl/>
              <w:spacing w:line="230" w:lineRule="exact" w:before="226" w:after="0"/>
              <w:ind w:left="0" w:right="138" w:firstLine="0"/>
              <w:jc w:val="right"/>
            </w:pPr>
            <w:r>
              <w:rPr>
                <w:rFonts w:ascii="TimesNewRomanPSMT" w:hAnsi="TimesNewRomanPSMT" w:eastAsia="TimesNewRomanPSMT"/>
                <w:b w:val="0"/>
                <w:i w:val="0"/>
                <w:color w:val="000000"/>
                <w:sz w:val="21"/>
              </w:rPr>
              <w:t>14</w:t>
            </w:r>
          </w:p>
        </w:tc>
      </w:tr>
      <w:tr>
        <w:trPr>
          <w:trHeight w:hRule="exact" w:val="460"/>
        </w:trPr>
        <w:tc>
          <w:tcPr>
            <w:tcW w:type="dxa" w:w="762"/>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21</w:t>
            </w:r>
          </w:p>
        </w:tc>
        <w:tc>
          <w:tcPr>
            <w:tcW w:type="dxa" w:w="124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61.193</w:t>
            </w:r>
          </w:p>
        </w:tc>
        <w:tc>
          <w:tcPr>
            <w:tcW w:type="dxa" w:w="106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0.000</w:t>
            </w:r>
          </w:p>
        </w:tc>
        <w:tc>
          <w:tcPr>
            <w:tcW w:type="dxa" w:w="114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7.801</w:t>
            </w:r>
          </w:p>
        </w:tc>
        <w:tc>
          <w:tcPr>
            <w:tcW w:type="dxa" w:w="114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0.000</w:t>
            </w:r>
          </w:p>
        </w:tc>
        <w:tc>
          <w:tcPr>
            <w:tcW w:type="dxa" w:w="108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0.000</w:t>
            </w:r>
          </w:p>
        </w:tc>
        <w:tc>
          <w:tcPr>
            <w:tcW w:type="dxa" w:w="56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2</w:t>
            </w:r>
          </w:p>
        </w:tc>
        <w:tc>
          <w:tcPr>
            <w:tcW w:type="dxa" w:w="14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1036</w:t>
            </w:r>
            <w:r>
              <w:rPr>
                <w:rFonts w:ascii="SimSun" w:hAnsi="SimSun" w:eastAsia="SimSun"/>
                <w:b w:val="0"/>
                <w:i w:val="0"/>
                <w:color w:val="000000"/>
                <w:sz w:val="21"/>
              </w:rPr>
              <w:t>～</w:t>
            </w:r>
            <w:r>
              <w:rPr>
                <w:rFonts w:ascii="TimesNewRomanPSMT" w:hAnsi="TimesNewRomanPSMT" w:eastAsia="TimesNewRomanPSMT"/>
                <w:b w:val="0"/>
                <w:i w:val="0"/>
                <w:color w:val="000000"/>
                <w:sz w:val="21"/>
              </w:rPr>
              <w:t>1066</w:t>
            </w:r>
          </w:p>
        </w:tc>
        <w:tc>
          <w:tcPr>
            <w:tcW w:type="dxa" w:w="628"/>
            <w:tcBorders/>
            <w:tcMar>
              <w:start w:w="0" w:type="dxa"/>
              <w:end w:w="0" w:type="dxa"/>
            </w:tcMar>
          </w:tcPr>
          <w:p>
            <w:pPr>
              <w:autoSpaceDN w:val="0"/>
              <w:autoSpaceDE w:val="0"/>
              <w:widowControl/>
              <w:spacing w:line="232" w:lineRule="exact" w:before="224" w:after="0"/>
              <w:ind w:left="0" w:right="138" w:firstLine="0"/>
              <w:jc w:val="right"/>
            </w:pPr>
            <w:r>
              <w:rPr>
                <w:rFonts w:ascii="TimesNewRomanPSMT" w:hAnsi="TimesNewRomanPSMT" w:eastAsia="TimesNewRomanPSMT"/>
                <w:b w:val="0"/>
                <w:i w:val="0"/>
                <w:color w:val="000000"/>
                <w:sz w:val="21"/>
              </w:rPr>
              <w:t>30</w:t>
            </w:r>
          </w:p>
        </w:tc>
      </w:tr>
      <w:tr>
        <w:trPr>
          <w:trHeight w:hRule="exact" w:val="460"/>
        </w:trPr>
        <w:tc>
          <w:tcPr>
            <w:tcW w:type="dxa" w:w="762"/>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22</w:t>
            </w:r>
          </w:p>
        </w:tc>
        <w:tc>
          <w:tcPr>
            <w:tcW w:type="dxa" w:w="124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30.052</w:t>
            </w:r>
          </w:p>
        </w:tc>
        <w:tc>
          <w:tcPr>
            <w:tcW w:type="dxa" w:w="106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0.000</w:t>
            </w:r>
          </w:p>
        </w:tc>
        <w:tc>
          <w:tcPr>
            <w:tcW w:type="dxa" w:w="114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2.145</w:t>
            </w:r>
          </w:p>
        </w:tc>
        <w:tc>
          <w:tcPr>
            <w:tcW w:type="dxa" w:w="114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0.000</w:t>
            </w:r>
          </w:p>
        </w:tc>
        <w:tc>
          <w:tcPr>
            <w:tcW w:type="dxa" w:w="108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0.000</w:t>
            </w:r>
          </w:p>
        </w:tc>
        <w:tc>
          <w:tcPr>
            <w:tcW w:type="dxa" w:w="56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2</w:t>
            </w:r>
          </w:p>
        </w:tc>
        <w:tc>
          <w:tcPr>
            <w:tcW w:type="dxa" w:w="1460"/>
            <w:tcBorders/>
            <w:tcMar>
              <w:start w:w="0" w:type="dxa"/>
              <w:end w:w="0" w:type="dxa"/>
            </w:tcMar>
          </w:tcPr>
          <w:p>
            <w:pPr>
              <w:autoSpaceDN w:val="0"/>
              <w:autoSpaceDE w:val="0"/>
              <w:widowControl/>
              <w:spacing w:line="230" w:lineRule="exact" w:before="230" w:after="0"/>
              <w:ind w:left="0" w:right="0" w:firstLine="0"/>
              <w:jc w:val="center"/>
            </w:pPr>
            <w:r>
              <w:rPr>
                <w:rFonts w:ascii="TimesNewRomanPSMT" w:hAnsi="TimesNewRomanPSMT" w:eastAsia="TimesNewRomanPSMT"/>
                <w:b w:val="0"/>
                <w:i w:val="0"/>
                <w:color w:val="000000"/>
                <w:sz w:val="21"/>
              </w:rPr>
              <w:t>1066</w:t>
            </w:r>
            <w:r>
              <w:rPr>
                <w:rFonts w:ascii="SimSun" w:hAnsi="SimSun" w:eastAsia="SimSun"/>
                <w:b w:val="0"/>
                <w:i w:val="0"/>
                <w:color w:val="000000"/>
                <w:sz w:val="21"/>
              </w:rPr>
              <w:t>～</w:t>
            </w:r>
            <w:r>
              <w:rPr>
                <w:rFonts w:ascii="TimesNewRomanPSMT" w:hAnsi="TimesNewRomanPSMT" w:eastAsia="TimesNewRomanPSMT"/>
                <w:b w:val="0"/>
                <w:i w:val="0"/>
                <w:color w:val="000000"/>
                <w:sz w:val="21"/>
              </w:rPr>
              <w:t>1080</w:t>
            </w:r>
          </w:p>
        </w:tc>
        <w:tc>
          <w:tcPr>
            <w:tcW w:type="dxa" w:w="628"/>
            <w:tcBorders/>
            <w:tcMar>
              <w:start w:w="0" w:type="dxa"/>
              <w:end w:w="0" w:type="dxa"/>
            </w:tcMar>
          </w:tcPr>
          <w:p>
            <w:pPr>
              <w:autoSpaceDN w:val="0"/>
              <w:autoSpaceDE w:val="0"/>
              <w:widowControl/>
              <w:spacing w:line="232" w:lineRule="exact" w:before="226" w:after="0"/>
              <w:ind w:left="0" w:right="138" w:firstLine="0"/>
              <w:jc w:val="right"/>
            </w:pPr>
            <w:r>
              <w:rPr>
                <w:rFonts w:ascii="TimesNewRomanPSMT" w:hAnsi="TimesNewRomanPSMT" w:eastAsia="TimesNewRomanPSMT"/>
                <w:b w:val="0"/>
                <w:i w:val="0"/>
                <w:color w:val="000000"/>
                <w:sz w:val="21"/>
              </w:rPr>
              <w:t>14</w:t>
            </w:r>
          </w:p>
        </w:tc>
      </w:tr>
      <w:tr>
        <w:trPr>
          <w:trHeight w:hRule="exact" w:val="460"/>
        </w:trPr>
        <w:tc>
          <w:tcPr>
            <w:tcW w:type="dxa" w:w="762"/>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23</w:t>
            </w:r>
          </w:p>
        </w:tc>
        <w:tc>
          <w:tcPr>
            <w:tcW w:type="dxa" w:w="124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29.239</w:t>
            </w:r>
          </w:p>
        </w:tc>
        <w:tc>
          <w:tcPr>
            <w:tcW w:type="dxa" w:w="106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0.000</w:t>
            </w:r>
          </w:p>
        </w:tc>
        <w:tc>
          <w:tcPr>
            <w:tcW w:type="dxa" w:w="114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0.658</w:t>
            </w:r>
          </w:p>
        </w:tc>
        <w:tc>
          <w:tcPr>
            <w:tcW w:type="dxa" w:w="114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0.000</w:t>
            </w:r>
          </w:p>
        </w:tc>
        <w:tc>
          <w:tcPr>
            <w:tcW w:type="dxa" w:w="108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0.000</w:t>
            </w:r>
          </w:p>
        </w:tc>
        <w:tc>
          <w:tcPr>
            <w:tcW w:type="dxa" w:w="56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2</w:t>
            </w:r>
          </w:p>
        </w:tc>
        <w:tc>
          <w:tcPr>
            <w:tcW w:type="dxa" w:w="14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1080</w:t>
            </w:r>
            <w:r>
              <w:rPr>
                <w:rFonts w:ascii="SimSun" w:hAnsi="SimSun" w:eastAsia="SimSun"/>
                <w:b w:val="0"/>
                <w:i w:val="0"/>
                <w:color w:val="000000"/>
                <w:sz w:val="21"/>
              </w:rPr>
              <w:t>～</w:t>
            </w:r>
            <w:r>
              <w:rPr>
                <w:rFonts w:ascii="TimesNewRomanPSMT" w:hAnsi="TimesNewRomanPSMT" w:eastAsia="TimesNewRomanPSMT"/>
                <w:b w:val="0"/>
                <w:i w:val="0"/>
                <w:color w:val="000000"/>
                <w:sz w:val="21"/>
              </w:rPr>
              <w:t>1093</w:t>
            </w:r>
          </w:p>
        </w:tc>
        <w:tc>
          <w:tcPr>
            <w:tcW w:type="dxa" w:w="628"/>
            <w:tcBorders/>
            <w:tcMar>
              <w:start w:w="0" w:type="dxa"/>
              <w:end w:w="0" w:type="dxa"/>
            </w:tcMar>
          </w:tcPr>
          <w:p>
            <w:pPr>
              <w:autoSpaceDN w:val="0"/>
              <w:autoSpaceDE w:val="0"/>
              <w:widowControl/>
              <w:spacing w:line="230" w:lineRule="exact" w:before="226" w:after="0"/>
              <w:ind w:left="0" w:right="138" w:firstLine="0"/>
              <w:jc w:val="right"/>
            </w:pPr>
            <w:r>
              <w:rPr>
                <w:rFonts w:ascii="TimesNewRomanPSMT" w:hAnsi="TimesNewRomanPSMT" w:eastAsia="TimesNewRomanPSMT"/>
                <w:b w:val="0"/>
                <w:i w:val="0"/>
                <w:color w:val="000000"/>
                <w:sz w:val="21"/>
              </w:rPr>
              <w:t>13</w:t>
            </w:r>
          </w:p>
        </w:tc>
      </w:tr>
      <w:tr>
        <w:trPr>
          <w:trHeight w:hRule="exact" w:val="560"/>
        </w:trPr>
        <w:tc>
          <w:tcPr>
            <w:tcW w:type="dxa" w:w="762"/>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24</w:t>
            </w:r>
          </w:p>
        </w:tc>
        <w:tc>
          <w:tcPr>
            <w:tcW w:type="dxa" w:w="124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1149.901</w:t>
            </w:r>
          </w:p>
        </w:tc>
        <w:tc>
          <w:tcPr>
            <w:tcW w:type="dxa" w:w="106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0.000</w:t>
            </w:r>
          </w:p>
        </w:tc>
        <w:tc>
          <w:tcPr>
            <w:tcW w:type="dxa" w:w="114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0.000</w:t>
            </w:r>
          </w:p>
        </w:tc>
        <w:tc>
          <w:tcPr>
            <w:tcW w:type="dxa" w:w="114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0.000</w:t>
            </w:r>
          </w:p>
        </w:tc>
        <w:tc>
          <w:tcPr>
            <w:tcW w:type="dxa" w:w="108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0.000</w:t>
            </w:r>
          </w:p>
        </w:tc>
        <w:tc>
          <w:tcPr>
            <w:tcW w:type="dxa" w:w="5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1</w:t>
            </w:r>
          </w:p>
        </w:tc>
        <w:tc>
          <w:tcPr>
            <w:tcW w:type="dxa" w:w="14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1093</w:t>
            </w:r>
            <w:r>
              <w:rPr>
                <w:rFonts w:ascii="SimSun" w:hAnsi="SimSun" w:eastAsia="SimSun"/>
                <w:b w:val="0"/>
                <w:i w:val="0"/>
                <w:color w:val="000000"/>
                <w:sz w:val="21"/>
              </w:rPr>
              <w:t>～</w:t>
            </w:r>
            <w:r>
              <w:rPr>
                <w:rFonts w:ascii="TimesNewRomanPSMT" w:hAnsi="TimesNewRomanPSMT" w:eastAsia="TimesNewRomanPSMT"/>
                <w:b w:val="0"/>
                <w:i w:val="0"/>
                <w:color w:val="000000"/>
                <w:sz w:val="21"/>
              </w:rPr>
              <w:t>1593</w:t>
            </w:r>
          </w:p>
        </w:tc>
        <w:tc>
          <w:tcPr>
            <w:tcW w:type="dxa" w:w="628"/>
            <w:tcBorders/>
            <w:tcMar>
              <w:start w:w="0" w:type="dxa"/>
              <w:end w:w="0" w:type="dxa"/>
            </w:tcMar>
          </w:tcPr>
          <w:p>
            <w:pPr>
              <w:autoSpaceDN w:val="0"/>
              <w:autoSpaceDE w:val="0"/>
              <w:widowControl/>
              <w:spacing w:line="232" w:lineRule="exact" w:before="226" w:after="0"/>
              <w:ind w:left="0" w:right="86" w:firstLine="0"/>
              <w:jc w:val="right"/>
            </w:pPr>
            <w:r>
              <w:rPr>
                <w:rFonts w:ascii="TimesNewRomanPSMT" w:hAnsi="TimesNewRomanPSMT" w:eastAsia="TimesNewRomanPSMT"/>
                <w:b w:val="0"/>
                <w:i w:val="0"/>
                <w:color w:val="000000"/>
                <w:sz w:val="21"/>
              </w:rPr>
              <w:t>500</w:t>
            </w:r>
          </w:p>
        </w:tc>
      </w:tr>
      <w:tr>
        <w:trPr>
          <w:trHeight w:hRule="exact" w:val="472"/>
        </w:trPr>
        <w:tc>
          <w:tcPr>
            <w:tcW w:type="dxa" w:w="762"/>
            <w:tcBorders>
              <w:bottom w:sz="11.520000457763672" w:val="single" w:color="#000000"/>
            </w:tcBorders>
            <w:tcMar>
              <w:start w:w="0" w:type="dxa"/>
              <w:end w:w="0" w:type="dxa"/>
            </w:tcMar>
          </w:tcPr>
          <w:p>
            <w:pPr>
              <w:autoSpaceDN w:val="0"/>
              <w:autoSpaceDE w:val="0"/>
              <w:widowControl/>
              <w:spacing w:line="208" w:lineRule="exact" w:before="148" w:after="0"/>
              <w:ind w:left="0" w:right="0" w:firstLine="0"/>
              <w:jc w:val="center"/>
            </w:pPr>
            <w:r>
              <w:rPr>
                <w:rFonts w:ascii="SimSun" w:hAnsi="SimSun" w:eastAsia="SimSun"/>
                <w:b w:val="0"/>
                <w:i w:val="0"/>
                <w:color w:val="000000"/>
                <w:sz w:val="21"/>
              </w:rPr>
              <w:t>合计</w:t>
            </w:r>
          </w:p>
        </w:tc>
        <w:tc>
          <w:tcPr>
            <w:tcW w:type="dxa" w:w="1240"/>
            <w:tcBorders>
              <w:bottom w:sz="11.520000457763672"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2977.876</w:t>
            </w:r>
          </w:p>
        </w:tc>
        <w:tc>
          <w:tcPr>
            <w:tcW w:type="dxa" w:w="1060"/>
            <w:tcBorders>
              <w:bottom w:sz="11.520000457763672"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92.206</w:t>
            </w:r>
          </w:p>
        </w:tc>
        <w:tc>
          <w:tcPr>
            <w:tcW w:type="dxa" w:w="1140"/>
            <w:tcBorders>
              <w:bottom w:sz="11.520000457763672"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475.120</w:t>
            </w:r>
          </w:p>
        </w:tc>
        <w:tc>
          <w:tcPr>
            <w:tcW w:type="dxa" w:w="1140"/>
            <w:tcBorders>
              <w:bottom w:sz="11.520000457763672"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100.590</w:t>
            </w:r>
          </w:p>
        </w:tc>
        <w:tc>
          <w:tcPr>
            <w:tcW w:type="dxa" w:w="1080"/>
            <w:tcBorders>
              <w:bottom w:sz="11.520000457763672"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26.994</w:t>
            </w:r>
          </w:p>
        </w:tc>
        <w:tc>
          <w:tcPr>
            <w:tcW w:type="dxa" w:w="1184"/>
            <w:vMerge/>
            <w:tcBorders>
              <w:bottom w:sz="11.520000457763672" w:val="single" w:color="#000000"/>
            </w:tcBorders>
          </w:tcPr>
          <w:p/>
        </w:tc>
        <w:tc>
          <w:tcPr>
            <w:tcW w:type="dxa" w:w="1184"/>
            <w:vMerge/>
            <w:tcBorders>
              <w:bottom w:sz="11.520000457763672" w:val="single" w:color="#000000"/>
            </w:tcBorders>
          </w:tcPr>
          <w:p/>
        </w:tc>
        <w:tc>
          <w:tcPr>
            <w:tcW w:type="dxa" w:w="628"/>
            <w:tcBorders>
              <w:bottom w:sz="11.520000457763672" w:val="single" w:color="#000000"/>
            </w:tcBorders>
            <w:tcMar>
              <w:start w:w="0" w:type="dxa"/>
              <w:end w:w="0" w:type="dxa"/>
            </w:tcMar>
          </w:tcPr>
          <w:p>
            <w:pPr>
              <w:autoSpaceDN w:val="0"/>
              <w:autoSpaceDE w:val="0"/>
              <w:widowControl/>
              <w:spacing w:line="232" w:lineRule="exact" w:before="126" w:after="0"/>
              <w:ind w:left="0" w:right="32" w:firstLine="0"/>
              <w:jc w:val="right"/>
            </w:pPr>
            <w:r>
              <w:rPr>
                <w:rFonts w:ascii="TimesNewRomanPSMT" w:hAnsi="TimesNewRomanPSMT" w:eastAsia="TimesNewRomanPSMT"/>
                <w:b w:val="0"/>
                <w:i w:val="0"/>
                <w:color w:val="000000"/>
                <w:sz w:val="21"/>
              </w:rPr>
              <w:t>1597</w:t>
            </w:r>
          </w:p>
        </w:tc>
      </w:tr>
    </w:tbl>
    <w:p>
      <w:pPr>
        <w:autoSpaceDN w:val="0"/>
        <w:autoSpaceDE w:val="0"/>
        <w:widowControl/>
        <w:spacing w:line="266" w:lineRule="exact" w:before="736" w:after="296"/>
        <w:ind w:left="1478" w:right="0" w:firstLine="0"/>
        <w:jc w:val="left"/>
      </w:pPr>
      <w:r>
        <w:rPr>
          <w:rFonts w:ascii="SimSun" w:hAnsi="SimSun" w:eastAsia="SimSun"/>
          <w:b w:val="0"/>
          <w:i w:val="0"/>
          <w:color w:val="000000"/>
          <w:sz w:val="24"/>
        </w:rPr>
        <w:t>如下表</w:t>
      </w:r>
      <w:r>
        <w:rPr>
          <w:rFonts w:ascii="TimesNewRomanPSMT" w:hAnsi="TimesNewRomanPSMT" w:eastAsia="TimesNewRomanPSMT"/>
          <w:b w:val="0"/>
          <w:i w:val="0"/>
          <w:color w:val="000000"/>
          <w:sz w:val="24"/>
        </w:rPr>
        <w:t>4.4</w:t>
      </w:r>
      <w:r>
        <w:rPr>
          <w:rFonts w:ascii="SimSun" w:hAnsi="SimSun" w:eastAsia="SimSun"/>
          <w:b w:val="0"/>
          <w:i w:val="0"/>
          <w:color w:val="000000"/>
          <w:sz w:val="24"/>
        </w:rPr>
        <w:t>，依据地层结构，将各消耗量划分为</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段：</w:t>
      </w:r>
    </w:p>
    <w:tbl>
      <w:tblPr>
        <w:tblW w:type="auto" w:w="0"/>
        <w:tblLayout w:type="fixed"/>
        <w:tblLook w:firstColumn="1" w:firstRow="1" w:lastColumn="0" w:lastRow="0" w:noHBand="0" w:noVBand="1" w:val="04A0"/>
        <w:tblInd w:w="434.00000000000006" w:type="dxa"/>
      </w:tblPr>
      <w:tblGrid>
        <w:gridCol w:w="968"/>
        <w:gridCol w:w="968"/>
        <w:gridCol w:w="968"/>
        <w:gridCol w:w="968"/>
        <w:gridCol w:w="968"/>
        <w:gridCol w:w="968"/>
        <w:gridCol w:w="968"/>
        <w:gridCol w:w="968"/>
        <w:gridCol w:w="968"/>
        <w:gridCol w:w="968"/>
        <w:gridCol w:w="968"/>
      </w:tblGrid>
      <w:tr>
        <w:trPr>
          <w:trHeight w:hRule="exact" w:val="894"/>
        </w:trPr>
        <w:tc>
          <w:tcPr>
            <w:tcW w:type="dxa" w:w="726"/>
            <w:tcBorders>
              <w:bottom w:sz="11.520000457763672" w:val="single" w:color="#000000"/>
            </w:tcBorders>
            <w:tcMar>
              <w:start w:w="0" w:type="dxa"/>
              <w:end w:w="0" w:type="dxa"/>
            </w:tcMar>
          </w:tcPr>
          <w:p/>
        </w:tc>
        <w:tc>
          <w:tcPr>
            <w:tcW w:type="dxa" w:w="980"/>
            <w:tcBorders>
              <w:bottom w:sz="11.520000457763672" w:val="single" w:color="#000000"/>
            </w:tcBorders>
            <w:tcMar>
              <w:start w:w="0" w:type="dxa"/>
              <w:end w:w="0" w:type="dxa"/>
            </w:tcMar>
          </w:tcPr>
          <w:p/>
        </w:tc>
        <w:tc>
          <w:tcPr>
            <w:tcW w:type="dxa" w:w="1000"/>
            <w:tcBorders>
              <w:bottom w:sz="11.520000457763672" w:val="single" w:color="#000000"/>
            </w:tcBorders>
            <w:tcMar>
              <w:start w:w="0" w:type="dxa"/>
              <w:end w:w="0" w:type="dxa"/>
            </w:tcMar>
          </w:tcPr>
          <w:p/>
        </w:tc>
        <w:tc>
          <w:tcPr>
            <w:tcW w:type="dxa" w:w="1060"/>
            <w:tcBorders>
              <w:bottom w:sz="11.520000457763672" w:val="single" w:color="#000000"/>
            </w:tcBorders>
            <w:tcMar>
              <w:start w:w="0" w:type="dxa"/>
              <w:end w:w="0" w:type="dxa"/>
            </w:tcMar>
          </w:tcPr>
          <w:p>
            <w:pPr>
              <w:autoSpaceDN w:val="0"/>
              <w:autoSpaceDE w:val="0"/>
              <w:widowControl/>
              <w:spacing w:line="230" w:lineRule="exact" w:before="60" w:after="0"/>
              <w:ind w:left="0" w:right="8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4.4</w:t>
            </w:r>
          </w:p>
        </w:tc>
        <w:tc>
          <w:tcPr>
            <w:tcW w:type="dxa" w:w="3500"/>
            <w:gridSpan w:val="4"/>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66" w:after="0"/>
              <w:ind w:left="124" w:right="0" w:firstLine="0"/>
              <w:jc w:val="left"/>
            </w:pPr>
            <w:r>
              <w:rPr>
                <w:rFonts w:ascii="SimSun" w:hAnsi="SimSun" w:eastAsia="SimSun"/>
                <w:b w:val="0"/>
                <w:i w:val="0"/>
                <w:color w:val="000000"/>
                <w:sz w:val="21"/>
              </w:rPr>
              <w:t>全线各地层成本消耗量数据统计表</w:t>
            </w:r>
          </w:p>
        </w:tc>
        <w:tc>
          <w:tcPr>
            <w:tcW w:type="dxa" w:w="700"/>
            <w:tcBorders>
              <w:bottom w:sz="11.520000457763672" w:val="single" w:color="#000000"/>
            </w:tcBorders>
            <w:tcMar>
              <w:start w:w="0" w:type="dxa"/>
              <w:end w:w="0" w:type="dxa"/>
            </w:tcMar>
          </w:tcPr>
          <w:p/>
        </w:tc>
        <w:tc>
          <w:tcPr>
            <w:tcW w:type="dxa" w:w="980"/>
            <w:tcBorders>
              <w:bottom w:sz="11.520000457763672" w:val="single" w:color="#000000"/>
            </w:tcBorders>
            <w:tcMar>
              <w:start w:w="0" w:type="dxa"/>
              <w:end w:w="0" w:type="dxa"/>
            </w:tcMar>
          </w:tcPr>
          <w:p/>
        </w:tc>
        <w:tc>
          <w:tcPr>
            <w:tcW w:type="dxa" w:w="1252"/>
            <w:tcBorders>
              <w:bottom w:sz="11.520000457763672" w:val="single" w:color="#000000"/>
            </w:tcBorders>
            <w:tcMar>
              <w:start w:w="0" w:type="dxa"/>
              <w:end w:w="0" w:type="dxa"/>
            </w:tcMar>
          </w:tcPr>
          <w:p/>
        </w:tc>
      </w:tr>
      <w:tr>
        <w:trPr>
          <w:trHeight w:hRule="exact" w:val="388"/>
        </w:trPr>
        <w:tc>
          <w:tcPr>
            <w:tcW w:type="dxa" w:w="726"/>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286" w:after="0"/>
              <w:ind w:left="0" w:right="0" w:firstLine="0"/>
              <w:jc w:val="center"/>
            </w:pPr>
            <w:r>
              <w:rPr>
                <w:rFonts w:ascii="SimSun" w:hAnsi="SimSun" w:eastAsia="SimSun"/>
                <w:b w:val="0"/>
                <w:i w:val="0"/>
                <w:color w:val="000000"/>
                <w:sz w:val="21"/>
              </w:rPr>
              <w:t>序号</w:t>
            </w:r>
          </w:p>
        </w:tc>
        <w:tc>
          <w:tcPr>
            <w:tcW w:type="dxa" w:w="980"/>
            <w:tcBorders>
              <w:top w:sz="11.520000457763672" w:val="single" w:color="#000000"/>
            </w:tcBorders>
            <w:tcMar>
              <w:start w:w="0" w:type="dxa"/>
              <w:end w:w="0" w:type="dxa"/>
            </w:tcMar>
          </w:tcPr>
          <w:p>
            <w:pPr>
              <w:autoSpaceDN w:val="0"/>
              <w:autoSpaceDE w:val="0"/>
              <w:widowControl/>
              <w:spacing w:line="210" w:lineRule="exact" w:before="148" w:after="0"/>
              <w:ind w:left="0" w:right="0" w:firstLine="0"/>
              <w:jc w:val="center"/>
            </w:pPr>
            <w:r>
              <w:rPr>
                <w:rFonts w:ascii="SimSun" w:hAnsi="SimSun" w:eastAsia="SimSun"/>
                <w:b w:val="0"/>
                <w:i w:val="0"/>
                <w:color w:val="000000"/>
                <w:sz w:val="21"/>
              </w:rPr>
              <w:t>时间</w:t>
            </w:r>
          </w:p>
        </w:tc>
        <w:tc>
          <w:tcPr>
            <w:tcW w:type="dxa" w:w="1000"/>
            <w:tcBorders>
              <w:top w:sz="11.520000457763672" w:val="single" w:color="#000000"/>
            </w:tcBorders>
            <w:tcMar>
              <w:start w:w="0" w:type="dxa"/>
              <w:end w:w="0" w:type="dxa"/>
            </w:tcMar>
          </w:tcPr>
          <w:p>
            <w:pPr>
              <w:autoSpaceDN w:val="0"/>
              <w:autoSpaceDE w:val="0"/>
              <w:widowControl/>
              <w:spacing w:line="210" w:lineRule="exact" w:before="148" w:after="0"/>
              <w:ind w:left="0" w:right="0" w:firstLine="0"/>
              <w:jc w:val="center"/>
            </w:pPr>
            <w:r>
              <w:rPr>
                <w:rFonts w:ascii="SimSun" w:hAnsi="SimSun" w:eastAsia="SimSun"/>
                <w:b w:val="0"/>
                <w:i w:val="0"/>
                <w:color w:val="000000"/>
                <w:sz w:val="21"/>
              </w:rPr>
              <w:t>盾尾</w:t>
            </w:r>
          </w:p>
        </w:tc>
        <w:tc>
          <w:tcPr>
            <w:tcW w:type="dxa" w:w="1060"/>
            <w:tcBorders>
              <w:top w:sz="11.520000457763672" w:val="single" w:color="#000000"/>
            </w:tcBorders>
            <w:tcMar>
              <w:start w:w="0" w:type="dxa"/>
              <w:end w:w="0" w:type="dxa"/>
            </w:tcMar>
          </w:tcPr>
          <w:p>
            <w:pPr>
              <w:autoSpaceDN w:val="0"/>
              <w:autoSpaceDE w:val="0"/>
              <w:widowControl/>
              <w:spacing w:line="210" w:lineRule="exact" w:before="148" w:after="0"/>
              <w:ind w:left="0" w:right="0" w:firstLine="0"/>
              <w:jc w:val="center"/>
            </w:pPr>
            <w:r>
              <w:rPr>
                <w:rFonts w:ascii="SimSun" w:hAnsi="SimSun" w:eastAsia="SimSun"/>
                <w:b w:val="0"/>
                <w:i w:val="0"/>
                <w:color w:val="000000"/>
                <w:sz w:val="21"/>
              </w:rPr>
              <w:t>密封</w:t>
            </w:r>
          </w:p>
        </w:tc>
        <w:tc>
          <w:tcPr>
            <w:tcW w:type="dxa" w:w="680"/>
            <w:tcBorders>
              <w:top w:sz="11.520000457763672" w:val="single" w:color="#000000"/>
            </w:tcBorders>
            <w:tcMar>
              <w:start w:w="0" w:type="dxa"/>
              <w:end w:w="0" w:type="dxa"/>
            </w:tcMar>
          </w:tcPr>
          <w:p>
            <w:pPr>
              <w:autoSpaceDN w:val="0"/>
              <w:autoSpaceDE w:val="0"/>
              <w:widowControl/>
              <w:spacing w:line="210" w:lineRule="exact" w:before="148" w:after="0"/>
              <w:ind w:left="0" w:right="66" w:firstLine="0"/>
              <w:jc w:val="right"/>
            </w:pPr>
            <w:r>
              <w:rPr>
                <w:rFonts w:ascii="SimSun" w:hAnsi="SimSun" w:eastAsia="SimSun"/>
                <w:b w:val="0"/>
                <w:i w:val="0"/>
                <w:color w:val="000000"/>
                <w:sz w:val="21"/>
              </w:rPr>
              <w:t>润滑</w:t>
            </w:r>
          </w:p>
        </w:tc>
        <w:tc>
          <w:tcPr>
            <w:tcW w:type="dxa" w:w="1060"/>
            <w:tcBorders>
              <w:top w:sz="11.520000457763672" w:val="single" w:color="#000000"/>
            </w:tcBorders>
            <w:tcMar>
              <w:start w:w="0" w:type="dxa"/>
              <w:end w:w="0" w:type="dxa"/>
            </w:tcMar>
          </w:tcPr>
          <w:p>
            <w:pPr>
              <w:autoSpaceDN w:val="0"/>
              <w:autoSpaceDE w:val="0"/>
              <w:widowControl/>
              <w:spacing w:line="210" w:lineRule="exact" w:before="148" w:after="0"/>
              <w:ind w:left="0" w:right="120" w:firstLine="0"/>
              <w:jc w:val="right"/>
            </w:pPr>
            <w:r>
              <w:rPr>
                <w:rFonts w:ascii="SimSun" w:hAnsi="SimSun" w:eastAsia="SimSun"/>
                <w:b w:val="0"/>
                <w:i w:val="0"/>
                <w:color w:val="000000"/>
                <w:sz w:val="21"/>
              </w:rPr>
              <w:t>中心刀</w:t>
            </w:r>
          </w:p>
        </w:tc>
        <w:tc>
          <w:tcPr>
            <w:tcW w:type="dxa" w:w="880"/>
            <w:tcBorders>
              <w:top w:sz="11.520000457763672" w:val="single" w:color="#000000"/>
            </w:tcBorders>
            <w:tcMar>
              <w:start w:w="0" w:type="dxa"/>
              <w:end w:w="0" w:type="dxa"/>
            </w:tcMar>
          </w:tcPr>
          <w:p>
            <w:pPr>
              <w:autoSpaceDN w:val="0"/>
              <w:autoSpaceDE w:val="0"/>
              <w:widowControl/>
              <w:spacing w:line="210" w:lineRule="exact" w:before="148" w:after="0"/>
              <w:ind w:left="0" w:right="0" w:firstLine="0"/>
              <w:jc w:val="center"/>
            </w:pPr>
            <w:r>
              <w:rPr>
                <w:rFonts w:ascii="SimSun" w:hAnsi="SimSun" w:eastAsia="SimSun"/>
                <w:b w:val="0"/>
                <w:i w:val="0"/>
                <w:color w:val="000000"/>
                <w:sz w:val="21"/>
              </w:rPr>
              <w:t>先行刀</w:t>
            </w:r>
          </w:p>
        </w:tc>
        <w:tc>
          <w:tcPr>
            <w:tcW w:type="dxa" w:w="880"/>
            <w:tcBorders>
              <w:top w:sz="11.520000457763672" w:val="single" w:color="#000000"/>
            </w:tcBorders>
            <w:tcMar>
              <w:start w:w="0" w:type="dxa"/>
              <w:end w:w="0" w:type="dxa"/>
            </w:tcMar>
          </w:tcPr>
          <w:p>
            <w:pPr>
              <w:autoSpaceDN w:val="0"/>
              <w:autoSpaceDE w:val="0"/>
              <w:widowControl/>
              <w:spacing w:line="210" w:lineRule="exact" w:before="148" w:after="0"/>
              <w:ind w:left="0" w:right="0" w:firstLine="0"/>
              <w:jc w:val="center"/>
            </w:pPr>
            <w:r>
              <w:rPr>
                <w:rFonts w:ascii="SimSun" w:hAnsi="SimSun" w:eastAsia="SimSun"/>
                <w:b w:val="0"/>
                <w:i w:val="0"/>
                <w:color w:val="000000"/>
                <w:sz w:val="21"/>
              </w:rPr>
              <w:t>滚齿刀</w:t>
            </w:r>
          </w:p>
        </w:tc>
        <w:tc>
          <w:tcPr>
            <w:tcW w:type="dxa" w:w="700"/>
            <w:tcBorders>
              <w:top w:sz="11.520000457763672" w:val="single" w:color="#000000"/>
            </w:tcBorders>
            <w:tcMar>
              <w:start w:w="0" w:type="dxa"/>
              <w:end w:w="0" w:type="dxa"/>
            </w:tcMar>
          </w:tcPr>
          <w:p>
            <w:pPr>
              <w:autoSpaceDN w:val="0"/>
              <w:autoSpaceDE w:val="0"/>
              <w:widowControl/>
              <w:spacing w:line="210" w:lineRule="exact" w:before="148" w:after="0"/>
              <w:ind w:left="0" w:right="0" w:firstLine="0"/>
              <w:jc w:val="center"/>
            </w:pPr>
            <w:r>
              <w:rPr>
                <w:rFonts w:ascii="SimSun" w:hAnsi="SimSun" w:eastAsia="SimSun"/>
                <w:b w:val="0"/>
                <w:i w:val="0"/>
                <w:color w:val="000000"/>
                <w:sz w:val="21"/>
              </w:rPr>
              <w:t>刮刀</w:t>
            </w:r>
          </w:p>
        </w:tc>
        <w:tc>
          <w:tcPr>
            <w:tcW w:type="dxa" w:w="980"/>
            <w:tcBorders>
              <w:top w:sz="11.520000457763672" w:val="single" w:color="#000000"/>
            </w:tcBorders>
            <w:tcMar>
              <w:start w:w="0" w:type="dxa"/>
              <w:end w:w="0" w:type="dxa"/>
            </w:tcMar>
          </w:tcPr>
          <w:p>
            <w:pPr>
              <w:autoSpaceDN w:val="0"/>
              <w:autoSpaceDE w:val="0"/>
              <w:widowControl/>
              <w:spacing w:line="210" w:lineRule="exact" w:before="148" w:after="0"/>
              <w:ind w:left="0" w:right="0" w:firstLine="0"/>
              <w:jc w:val="center"/>
            </w:pPr>
            <w:r>
              <w:rPr>
                <w:rFonts w:ascii="SimSun" w:hAnsi="SimSun" w:eastAsia="SimSun"/>
                <w:b w:val="0"/>
                <w:i w:val="0"/>
                <w:color w:val="000000"/>
                <w:sz w:val="21"/>
              </w:rPr>
              <w:t>用水量</w:t>
            </w:r>
          </w:p>
        </w:tc>
        <w:tc>
          <w:tcPr>
            <w:tcW w:type="dxa" w:w="1252"/>
            <w:tcBorders>
              <w:top w:sz="11.520000457763672" w:val="single" w:color="#000000"/>
            </w:tcBorders>
            <w:tcMar>
              <w:start w:w="0" w:type="dxa"/>
              <w:end w:w="0" w:type="dxa"/>
            </w:tcMar>
          </w:tcPr>
          <w:p>
            <w:pPr>
              <w:autoSpaceDN w:val="0"/>
              <w:autoSpaceDE w:val="0"/>
              <w:widowControl/>
              <w:spacing w:line="210" w:lineRule="exact" w:before="148" w:after="0"/>
              <w:ind w:left="0" w:right="0" w:firstLine="0"/>
              <w:jc w:val="center"/>
            </w:pPr>
            <w:r>
              <w:rPr>
                <w:rFonts w:ascii="SimSun" w:hAnsi="SimSun" w:eastAsia="SimSun"/>
                <w:b w:val="0"/>
                <w:i w:val="0"/>
                <w:color w:val="000000"/>
                <w:sz w:val="21"/>
              </w:rPr>
              <w:t>用电量</w:t>
            </w:r>
          </w:p>
        </w:tc>
      </w:tr>
      <w:tr>
        <w:trPr>
          <w:trHeight w:hRule="exact" w:val="412"/>
        </w:trPr>
        <w:tc>
          <w:tcPr>
            <w:tcW w:type="dxa" w:w="968"/>
            <w:vMerge/>
            <w:tcBorders>
              <w:top w:sz="11.520000457763672" w:val="single" w:color="#000000"/>
              <w:bottom w:sz="3.8399999141693115" w:val="single" w:color="#000000"/>
            </w:tcBorders>
          </w:tcPr>
          <w:p/>
        </w:tc>
        <w:tc>
          <w:tcPr>
            <w:tcW w:type="dxa" w:w="980"/>
            <w:tcBorders>
              <w:bottom w:sz="3.8399999141693115" w:val="single" w:color="#00000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(小时)</w:t>
            </w:r>
          </w:p>
        </w:tc>
        <w:tc>
          <w:tcPr>
            <w:tcW w:type="dxa" w:w="1000"/>
            <w:tcBorders>
              <w:bottom w:sz="3.8399999141693115" w:val="single" w:color="#000000"/>
            </w:tcBorders>
            <w:tcMar>
              <w:start w:w="0" w:type="dxa"/>
              <w:end w:w="0" w:type="dxa"/>
            </w:tcMar>
          </w:tcPr>
          <w:p>
            <w:pPr>
              <w:autoSpaceDN w:val="0"/>
              <w:autoSpaceDE w:val="0"/>
              <w:widowControl/>
              <w:spacing w:line="230" w:lineRule="exact" w:before="4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060"/>
            <w:tcBorders>
              <w:bottom w:sz="3.8399999141693115" w:val="single" w:color="#000000"/>
            </w:tcBorders>
            <w:tcMar>
              <w:start w:w="0" w:type="dxa"/>
              <w:end w:w="0" w:type="dxa"/>
            </w:tcMar>
          </w:tcPr>
          <w:p>
            <w:pPr>
              <w:autoSpaceDN w:val="0"/>
              <w:autoSpaceDE w:val="0"/>
              <w:widowControl/>
              <w:spacing w:line="230" w:lineRule="exact" w:before="4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680"/>
            <w:tcBorders>
              <w:bottom w:sz="3.8399999141693115" w:val="single" w:color="#000000"/>
            </w:tcBorders>
            <w:tcMar>
              <w:start w:w="0" w:type="dxa"/>
              <w:end w:w="0" w:type="dxa"/>
            </w:tcMar>
          </w:tcPr>
          <w:p>
            <w:pPr>
              <w:autoSpaceDN w:val="0"/>
              <w:autoSpaceDE w:val="0"/>
              <w:widowControl/>
              <w:spacing w:line="230" w:lineRule="exact" w:before="40" w:after="0"/>
              <w:ind w:left="0" w:right="64"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060"/>
            <w:tcBorders>
              <w:bottom w:sz="3.8399999141693115" w:val="single" w:color="#000000"/>
            </w:tcBorders>
            <w:tcMar>
              <w:start w:w="0" w:type="dxa"/>
              <w:end w:w="0" w:type="dxa"/>
            </w:tcMar>
          </w:tcPr>
          <w:p>
            <w:pPr>
              <w:autoSpaceDN w:val="0"/>
              <w:autoSpaceDE w:val="0"/>
              <w:widowControl/>
              <w:spacing w:line="210" w:lineRule="exact" w:before="46" w:after="0"/>
              <w:ind w:left="0" w:right="224" w:firstLine="0"/>
              <w:jc w:val="right"/>
            </w:pPr>
            <w:r>
              <w:rPr>
                <w:rFonts w:ascii="SimSun" w:hAnsi="SimSun" w:eastAsia="SimSun"/>
                <w:b w:val="0"/>
                <w:i w:val="0"/>
                <w:color w:val="000000"/>
                <w:sz w:val="21"/>
              </w:rPr>
              <w:t>(把)</w:t>
            </w:r>
          </w:p>
        </w:tc>
        <w:tc>
          <w:tcPr>
            <w:tcW w:type="dxa" w:w="880"/>
            <w:tcBorders>
              <w:bottom w:sz="3.8399999141693115" w:val="single" w:color="#00000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(把)</w:t>
            </w:r>
          </w:p>
        </w:tc>
        <w:tc>
          <w:tcPr>
            <w:tcW w:type="dxa" w:w="880"/>
            <w:tcBorders>
              <w:bottom w:sz="3.8399999141693115" w:val="single" w:color="#00000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(把)</w:t>
            </w:r>
          </w:p>
        </w:tc>
        <w:tc>
          <w:tcPr>
            <w:tcW w:type="dxa" w:w="700"/>
            <w:tcBorders>
              <w:bottom w:sz="3.8399999141693115" w:val="single" w:color="#00000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(把)</w:t>
            </w:r>
          </w:p>
        </w:tc>
        <w:tc>
          <w:tcPr>
            <w:tcW w:type="dxa" w:w="980"/>
            <w:tcBorders>
              <w:bottom w:sz="3.8399999141693115" w:val="single" w:color="#00000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(吨)</w:t>
            </w:r>
          </w:p>
        </w:tc>
        <w:tc>
          <w:tcPr>
            <w:tcW w:type="dxa" w:w="1252"/>
            <w:tcBorders>
              <w:bottom w:sz="3.8399999141693115" w:val="single" w:color="#00000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(度)</w:t>
            </w:r>
          </w:p>
        </w:tc>
      </w:tr>
      <w:tr>
        <w:trPr>
          <w:trHeight w:hRule="exact" w:val="568"/>
        </w:trPr>
        <w:tc>
          <w:tcPr>
            <w:tcW w:type="dxa" w:w="726"/>
            <w:tcBorders>
              <w:top w:sz="3.8399999141693115" w:val="single" w:color="#00000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1</w:t>
            </w:r>
          </w:p>
        </w:tc>
        <w:tc>
          <w:tcPr>
            <w:tcW w:type="dxa" w:w="980"/>
            <w:tcBorders>
              <w:top w:sz="3.8399999141693115" w:val="single" w:color="#00000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1061.1</w:t>
            </w:r>
          </w:p>
        </w:tc>
        <w:tc>
          <w:tcPr>
            <w:tcW w:type="dxa" w:w="1000"/>
            <w:tcBorders>
              <w:top w:sz="3.8399999141693115" w:val="single" w:color="#00000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90792.9</w:t>
            </w:r>
          </w:p>
        </w:tc>
        <w:tc>
          <w:tcPr>
            <w:tcW w:type="dxa" w:w="1060"/>
            <w:tcBorders>
              <w:top w:sz="3.8399999141693115" w:val="single" w:color="#00000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11045.9</w:t>
            </w:r>
          </w:p>
        </w:tc>
        <w:tc>
          <w:tcPr>
            <w:tcW w:type="dxa" w:w="680"/>
            <w:tcBorders>
              <w:top w:sz="3.8399999141693115" w:val="single" w:color="#000000"/>
            </w:tcBorders>
            <w:tcMar>
              <w:start w:w="0" w:type="dxa"/>
              <w:end w:w="0" w:type="dxa"/>
            </w:tcMar>
          </w:tcPr>
          <w:p>
            <w:pPr>
              <w:autoSpaceDN w:val="0"/>
              <w:autoSpaceDE w:val="0"/>
              <w:widowControl/>
              <w:spacing w:line="232" w:lineRule="exact" w:before="224" w:after="0"/>
              <w:ind w:left="122" w:right="0" w:firstLine="0"/>
              <w:jc w:val="left"/>
            </w:pPr>
            <w:r>
              <w:rPr>
                <w:rFonts w:ascii="TimesNewRomanPSMT" w:hAnsi="TimesNewRomanPSMT" w:eastAsia="TimesNewRomanPSMT"/>
                <w:b w:val="0"/>
                <w:i w:val="0"/>
                <w:color w:val="000000"/>
                <w:sz w:val="21"/>
              </w:rPr>
              <w:t>9114.1</w:t>
            </w:r>
          </w:p>
        </w:tc>
        <w:tc>
          <w:tcPr>
            <w:tcW w:type="dxa" w:w="1060"/>
            <w:tcBorders>
              <w:top w:sz="3.8399999141693115" w:val="single" w:color="#000000"/>
            </w:tcBorders>
            <w:tcMar>
              <w:start w:w="0" w:type="dxa"/>
              <w:end w:w="0" w:type="dxa"/>
            </w:tcMar>
          </w:tcPr>
          <w:p>
            <w:pPr>
              <w:autoSpaceDN w:val="0"/>
              <w:autoSpaceDE w:val="0"/>
              <w:widowControl/>
              <w:spacing w:line="232" w:lineRule="exact" w:before="224" w:after="0"/>
              <w:ind w:left="0" w:right="248" w:firstLine="0"/>
              <w:jc w:val="right"/>
            </w:pPr>
            <w:r>
              <w:rPr>
                <w:rFonts w:ascii="TimesNewRomanPSMT" w:hAnsi="TimesNewRomanPSMT" w:eastAsia="TimesNewRomanPSMT"/>
                <w:b w:val="0"/>
                <w:i w:val="0"/>
                <w:color w:val="000000"/>
                <w:sz w:val="21"/>
              </w:rPr>
              <w:t>33.5</w:t>
            </w:r>
          </w:p>
        </w:tc>
        <w:tc>
          <w:tcPr>
            <w:tcW w:type="dxa" w:w="880"/>
            <w:tcBorders>
              <w:top w:sz="3.8399999141693115" w:val="single" w:color="#00000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16.7</w:t>
            </w:r>
          </w:p>
        </w:tc>
        <w:tc>
          <w:tcPr>
            <w:tcW w:type="dxa" w:w="880"/>
            <w:tcBorders>
              <w:top w:sz="3.8399999141693115" w:val="single" w:color="#00000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83.3</w:t>
            </w:r>
          </w:p>
        </w:tc>
        <w:tc>
          <w:tcPr>
            <w:tcW w:type="dxa" w:w="700"/>
            <w:tcBorders>
              <w:top w:sz="3.8399999141693115" w:val="single" w:color="#00000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46.5</w:t>
            </w:r>
          </w:p>
        </w:tc>
        <w:tc>
          <w:tcPr>
            <w:tcW w:type="dxa" w:w="980"/>
            <w:tcBorders>
              <w:top w:sz="3.8399999141693115" w:val="single" w:color="#00000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25465.9</w:t>
            </w:r>
          </w:p>
        </w:tc>
        <w:tc>
          <w:tcPr>
            <w:tcW w:type="dxa" w:w="1252"/>
            <w:tcBorders>
              <w:top w:sz="3.8399999141693115" w:val="single" w:color="#000000"/>
            </w:tcBorders>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2331808.4</w:t>
            </w:r>
          </w:p>
        </w:tc>
      </w:tr>
      <w:tr>
        <w:trPr>
          <w:trHeight w:hRule="exact" w:val="440"/>
        </w:trPr>
        <w:tc>
          <w:tcPr>
            <w:tcW w:type="dxa" w:w="726"/>
            <w:tcBorders/>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2</w:t>
            </w:r>
          </w:p>
        </w:tc>
        <w:tc>
          <w:tcPr>
            <w:tcW w:type="dxa" w:w="980"/>
            <w:tcBorders/>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210.9</w:t>
            </w:r>
          </w:p>
        </w:tc>
        <w:tc>
          <w:tcPr>
            <w:tcW w:type="dxa" w:w="1000"/>
            <w:tcBorders/>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14685.5</w:t>
            </w:r>
          </w:p>
        </w:tc>
        <w:tc>
          <w:tcPr>
            <w:tcW w:type="dxa" w:w="1060"/>
            <w:tcBorders/>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2516.4</w:t>
            </w:r>
          </w:p>
        </w:tc>
        <w:tc>
          <w:tcPr>
            <w:tcW w:type="dxa" w:w="680"/>
            <w:tcBorders/>
            <w:tcMar>
              <w:start w:w="0" w:type="dxa"/>
              <w:end w:w="0" w:type="dxa"/>
            </w:tcMar>
          </w:tcPr>
          <w:p>
            <w:pPr>
              <w:autoSpaceDN w:val="0"/>
              <w:autoSpaceDE w:val="0"/>
              <w:widowControl/>
              <w:spacing w:line="230" w:lineRule="exact" w:before="114" w:after="0"/>
              <w:ind w:left="118" w:right="0" w:firstLine="0"/>
              <w:jc w:val="left"/>
            </w:pPr>
            <w:r>
              <w:rPr>
                <w:rFonts w:ascii="TimesNewRomanPSMT" w:hAnsi="TimesNewRomanPSMT" w:eastAsia="TimesNewRomanPSMT"/>
                <w:b w:val="0"/>
                <w:i w:val="0"/>
                <w:color w:val="000000"/>
                <w:sz w:val="21"/>
              </w:rPr>
              <w:t>1643.3</w:t>
            </w:r>
          </w:p>
        </w:tc>
        <w:tc>
          <w:tcPr>
            <w:tcW w:type="dxa" w:w="1060"/>
            <w:tcBorders/>
            <w:tcMar>
              <w:start w:w="0" w:type="dxa"/>
              <w:end w:w="0" w:type="dxa"/>
            </w:tcMar>
          </w:tcPr>
          <w:p>
            <w:pPr>
              <w:autoSpaceDN w:val="0"/>
              <w:autoSpaceDE w:val="0"/>
              <w:widowControl/>
              <w:spacing w:line="230" w:lineRule="exact" w:before="114" w:after="0"/>
              <w:ind w:left="0" w:right="302" w:firstLine="0"/>
              <w:jc w:val="right"/>
            </w:pPr>
            <w:r>
              <w:rPr>
                <w:rFonts w:ascii="TimesNewRomanPSMT" w:hAnsi="TimesNewRomanPSMT" w:eastAsia="TimesNewRomanPSMT"/>
                <w:b w:val="0"/>
                <w:i w:val="0"/>
                <w:color w:val="000000"/>
                <w:sz w:val="21"/>
              </w:rPr>
              <w:t>5.2</w:t>
            </w:r>
          </w:p>
        </w:tc>
        <w:tc>
          <w:tcPr>
            <w:tcW w:type="dxa" w:w="880"/>
            <w:tcBorders/>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3.5</w:t>
            </w:r>
          </w:p>
        </w:tc>
        <w:tc>
          <w:tcPr>
            <w:tcW w:type="dxa" w:w="880"/>
            <w:tcBorders/>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13.3</w:t>
            </w:r>
          </w:p>
        </w:tc>
        <w:tc>
          <w:tcPr>
            <w:tcW w:type="dxa" w:w="700"/>
            <w:tcBorders/>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11.0</w:t>
            </w:r>
          </w:p>
        </w:tc>
        <w:tc>
          <w:tcPr>
            <w:tcW w:type="dxa" w:w="980"/>
            <w:tcBorders/>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5141.8</w:t>
            </w:r>
          </w:p>
        </w:tc>
        <w:tc>
          <w:tcPr>
            <w:tcW w:type="dxa" w:w="1252"/>
            <w:tcBorders/>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528455.9</w:t>
            </w:r>
          </w:p>
        </w:tc>
      </w:tr>
      <w:tr>
        <w:trPr>
          <w:trHeight w:hRule="exact" w:val="460"/>
        </w:trPr>
        <w:tc>
          <w:tcPr>
            <w:tcW w:type="dxa" w:w="726"/>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3</w:t>
            </w:r>
          </w:p>
        </w:tc>
        <w:tc>
          <w:tcPr>
            <w:tcW w:type="dxa" w:w="98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144.5</w:t>
            </w:r>
          </w:p>
        </w:tc>
        <w:tc>
          <w:tcPr>
            <w:tcW w:type="dxa" w:w="1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11318.2</w:t>
            </w:r>
          </w:p>
        </w:tc>
        <w:tc>
          <w:tcPr>
            <w:tcW w:type="dxa" w:w="106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2010.5</w:t>
            </w:r>
          </w:p>
        </w:tc>
        <w:tc>
          <w:tcPr>
            <w:tcW w:type="dxa" w:w="680"/>
            <w:tcBorders/>
            <w:tcMar>
              <w:start w:w="0" w:type="dxa"/>
              <w:end w:w="0" w:type="dxa"/>
            </w:tcMar>
          </w:tcPr>
          <w:p>
            <w:pPr>
              <w:autoSpaceDN w:val="0"/>
              <w:autoSpaceDE w:val="0"/>
              <w:widowControl/>
              <w:spacing w:line="232" w:lineRule="exact" w:before="126" w:after="0"/>
              <w:ind w:left="122" w:right="0" w:firstLine="0"/>
              <w:jc w:val="left"/>
            </w:pPr>
            <w:r>
              <w:rPr>
                <w:rFonts w:ascii="TimesNewRomanPSMT" w:hAnsi="TimesNewRomanPSMT" w:eastAsia="TimesNewRomanPSMT"/>
                <w:b w:val="0"/>
                <w:i w:val="0"/>
                <w:color w:val="000000"/>
                <w:sz w:val="21"/>
              </w:rPr>
              <w:t>1185.6</w:t>
            </w:r>
          </w:p>
        </w:tc>
        <w:tc>
          <w:tcPr>
            <w:tcW w:type="dxa" w:w="1060"/>
            <w:tcBorders/>
            <w:tcMar>
              <w:start w:w="0" w:type="dxa"/>
              <w:end w:w="0" w:type="dxa"/>
            </w:tcMar>
          </w:tcPr>
          <w:p>
            <w:pPr>
              <w:autoSpaceDN w:val="0"/>
              <w:autoSpaceDE w:val="0"/>
              <w:widowControl/>
              <w:spacing w:line="232" w:lineRule="exact" w:before="126" w:after="0"/>
              <w:ind w:left="0" w:right="302" w:firstLine="0"/>
              <w:jc w:val="right"/>
            </w:pPr>
            <w:r>
              <w:rPr>
                <w:rFonts w:ascii="TimesNewRomanPSMT" w:hAnsi="TimesNewRomanPSMT" w:eastAsia="TimesNewRomanPSMT"/>
                <w:b w:val="0"/>
                <w:i w:val="0"/>
                <w:color w:val="000000"/>
                <w:sz w:val="21"/>
              </w:rPr>
              <w:t>3.3</w:t>
            </w:r>
          </w:p>
        </w:tc>
        <w:tc>
          <w:tcPr>
            <w:tcW w:type="dxa" w:w="88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2.1</w:t>
            </w:r>
          </w:p>
        </w:tc>
        <w:tc>
          <w:tcPr>
            <w:tcW w:type="dxa" w:w="88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11.3</w:t>
            </w:r>
          </w:p>
        </w:tc>
        <w:tc>
          <w:tcPr>
            <w:tcW w:type="dxa" w:w="7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6.9</w:t>
            </w:r>
          </w:p>
        </w:tc>
        <w:tc>
          <w:tcPr>
            <w:tcW w:type="dxa" w:w="98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2845.5</w:t>
            </w:r>
          </w:p>
        </w:tc>
        <w:tc>
          <w:tcPr>
            <w:tcW w:type="dxa" w:w="1252"/>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365607.3</w:t>
            </w:r>
          </w:p>
        </w:tc>
      </w:tr>
      <w:tr>
        <w:trPr>
          <w:trHeight w:hRule="exact" w:val="460"/>
        </w:trPr>
        <w:tc>
          <w:tcPr>
            <w:tcW w:type="dxa" w:w="726"/>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4</w:t>
            </w:r>
          </w:p>
        </w:tc>
        <w:tc>
          <w:tcPr>
            <w:tcW w:type="dxa" w:w="98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128.3</w:t>
            </w:r>
          </w:p>
        </w:tc>
        <w:tc>
          <w:tcPr>
            <w:tcW w:type="dxa" w:w="1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11249.6</w:t>
            </w:r>
          </w:p>
        </w:tc>
        <w:tc>
          <w:tcPr>
            <w:tcW w:type="dxa" w:w="106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2199.4</w:t>
            </w:r>
          </w:p>
        </w:tc>
        <w:tc>
          <w:tcPr>
            <w:tcW w:type="dxa" w:w="680"/>
            <w:tcBorders/>
            <w:tcMar>
              <w:start w:w="0" w:type="dxa"/>
              <w:end w:w="0" w:type="dxa"/>
            </w:tcMar>
          </w:tcPr>
          <w:p>
            <w:pPr>
              <w:autoSpaceDN w:val="0"/>
              <w:autoSpaceDE w:val="0"/>
              <w:widowControl/>
              <w:spacing w:line="232" w:lineRule="exact" w:before="120" w:after="0"/>
              <w:ind w:left="118" w:right="0" w:firstLine="0"/>
              <w:jc w:val="left"/>
            </w:pPr>
            <w:r>
              <w:rPr>
                <w:rFonts w:ascii="TimesNewRomanPSMT" w:hAnsi="TimesNewRomanPSMT" w:eastAsia="TimesNewRomanPSMT"/>
                <w:b w:val="0"/>
                <w:i w:val="0"/>
                <w:color w:val="000000"/>
                <w:sz w:val="21"/>
              </w:rPr>
              <w:t>1084.5</w:t>
            </w:r>
          </w:p>
        </w:tc>
        <w:tc>
          <w:tcPr>
            <w:tcW w:type="dxa" w:w="1060"/>
            <w:tcBorders/>
            <w:tcMar>
              <w:start w:w="0" w:type="dxa"/>
              <w:end w:w="0" w:type="dxa"/>
            </w:tcMar>
          </w:tcPr>
          <w:p>
            <w:pPr>
              <w:autoSpaceDN w:val="0"/>
              <w:autoSpaceDE w:val="0"/>
              <w:widowControl/>
              <w:spacing w:line="232" w:lineRule="exact" w:before="120" w:after="0"/>
              <w:ind w:left="0" w:right="302" w:firstLine="0"/>
              <w:jc w:val="right"/>
            </w:pPr>
            <w:r>
              <w:rPr>
                <w:rFonts w:ascii="TimesNewRomanPSMT" w:hAnsi="TimesNewRomanPSMT" w:eastAsia="TimesNewRomanPSMT"/>
                <w:b w:val="0"/>
                <w:i w:val="0"/>
                <w:color w:val="000000"/>
                <w:sz w:val="21"/>
              </w:rPr>
              <w:t>2.6</w:t>
            </w:r>
          </w:p>
        </w:tc>
        <w:tc>
          <w:tcPr>
            <w:tcW w:type="dxa" w:w="88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2.9</w:t>
            </w:r>
          </w:p>
        </w:tc>
        <w:tc>
          <w:tcPr>
            <w:tcW w:type="dxa" w:w="88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6.6</w:t>
            </w:r>
          </w:p>
        </w:tc>
        <w:tc>
          <w:tcPr>
            <w:tcW w:type="dxa" w:w="7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3.5</w:t>
            </w:r>
          </w:p>
        </w:tc>
        <w:tc>
          <w:tcPr>
            <w:tcW w:type="dxa" w:w="98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2377.3</w:t>
            </w:r>
          </w:p>
        </w:tc>
        <w:tc>
          <w:tcPr>
            <w:tcW w:type="dxa" w:w="1252"/>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383477.5</w:t>
            </w:r>
          </w:p>
        </w:tc>
      </w:tr>
      <w:tr>
        <w:trPr>
          <w:trHeight w:hRule="exact" w:val="440"/>
        </w:trPr>
        <w:tc>
          <w:tcPr>
            <w:tcW w:type="dxa" w:w="726"/>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5</w:t>
            </w:r>
          </w:p>
        </w:tc>
        <w:tc>
          <w:tcPr>
            <w:tcW w:type="dxa" w:w="98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167.7</w:t>
            </w:r>
          </w:p>
        </w:tc>
        <w:tc>
          <w:tcPr>
            <w:tcW w:type="dxa" w:w="100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10974.1</w:t>
            </w:r>
          </w:p>
        </w:tc>
        <w:tc>
          <w:tcPr>
            <w:tcW w:type="dxa" w:w="106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2683.4</w:t>
            </w:r>
          </w:p>
        </w:tc>
        <w:tc>
          <w:tcPr>
            <w:tcW w:type="dxa" w:w="680"/>
            <w:tcBorders/>
            <w:tcMar>
              <w:start w:w="0" w:type="dxa"/>
              <w:end w:w="0" w:type="dxa"/>
            </w:tcMar>
          </w:tcPr>
          <w:p>
            <w:pPr>
              <w:autoSpaceDN w:val="0"/>
              <w:autoSpaceDE w:val="0"/>
              <w:widowControl/>
              <w:spacing w:line="232" w:lineRule="exact" w:before="114" w:after="0"/>
              <w:ind w:left="118" w:right="0" w:firstLine="0"/>
              <w:jc w:val="left"/>
            </w:pPr>
            <w:r>
              <w:rPr>
                <w:rFonts w:ascii="TimesNewRomanPSMT" w:hAnsi="TimesNewRomanPSMT" w:eastAsia="TimesNewRomanPSMT"/>
                <w:b w:val="0"/>
                <w:i w:val="0"/>
                <w:color w:val="000000"/>
                <w:sz w:val="21"/>
              </w:rPr>
              <w:t>1799.5</w:t>
            </w:r>
          </w:p>
        </w:tc>
        <w:tc>
          <w:tcPr>
            <w:tcW w:type="dxa" w:w="1060"/>
            <w:tcBorders/>
            <w:tcMar>
              <w:start w:w="0" w:type="dxa"/>
              <w:end w:w="0" w:type="dxa"/>
            </w:tcMar>
          </w:tcPr>
          <w:p>
            <w:pPr>
              <w:autoSpaceDN w:val="0"/>
              <w:autoSpaceDE w:val="0"/>
              <w:widowControl/>
              <w:spacing w:line="232" w:lineRule="exact" w:before="114" w:after="0"/>
              <w:ind w:left="0" w:right="302" w:firstLine="0"/>
              <w:jc w:val="right"/>
            </w:pPr>
            <w:r>
              <w:rPr>
                <w:rFonts w:ascii="TimesNewRomanPSMT" w:hAnsi="TimesNewRomanPSMT" w:eastAsia="TimesNewRomanPSMT"/>
                <w:b w:val="0"/>
                <w:i w:val="0"/>
                <w:color w:val="000000"/>
                <w:sz w:val="21"/>
              </w:rPr>
              <w:t>3.8</w:t>
            </w:r>
          </w:p>
        </w:tc>
        <w:tc>
          <w:tcPr>
            <w:tcW w:type="dxa" w:w="88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4.5</w:t>
            </w:r>
          </w:p>
        </w:tc>
        <w:tc>
          <w:tcPr>
            <w:tcW w:type="dxa" w:w="88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14.9</w:t>
            </w:r>
          </w:p>
        </w:tc>
        <w:tc>
          <w:tcPr>
            <w:tcW w:type="dxa" w:w="70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12.0</w:t>
            </w:r>
          </w:p>
        </w:tc>
        <w:tc>
          <w:tcPr>
            <w:tcW w:type="dxa" w:w="98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3862.6</w:t>
            </w:r>
          </w:p>
        </w:tc>
        <w:tc>
          <w:tcPr>
            <w:tcW w:type="dxa" w:w="1252"/>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647144.4</w:t>
            </w:r>
          </w:p>
        </w:tc>
      </w:tr>
      <w:tr>
        <w:trPr>
          <w:trHeight w:hRule="exact" w:val="460"/>
        </w:trPr>
        <w:tc>
          <w:tcPr>
            <w:tcW w:type="dxa" w:w="726"/>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6</w:t>
            </w:r>
          </w:p>
        </w:tc>
        <w:tc>
          <w:tcPr>
            <w:tcW w:type="dxa" w:w="98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98.5</w:t>
            </w:r>
          </w:p>
        </w:tc>
        <w:tc>
          <w:tcPr>
            <w:tcW w:type="dxa" w:w="100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7111.0</w:t>
            </w:r>
          </w:p>
        </w:tc>
        <w:tc>
          <w:tcPr>
            <w:tcW w:type="dxa" w:w="106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1398.7</w:t>
            </w:r>
          </w:p>
        </w:tc>
        <w:tc>
          <w:tcPr>
            <w:tcW w:type="dxa" w:w="680"/>
            <w:tcBorders/>
            <w:tcMar>
              <w:start w:w="0" w:type="dxa"/>
              <w:end w:w="0" w:type="dxa"/>
            </w:tcMar>
          </w:tcPr>
          <w:p>
            <w:pPr>
              <w:autoSpaceDN w:val="0"/>
              <w:autoSpaceDE w:val="0"/>
              <w:widowControl/>
              <w:spacing w:line="232" w:lineRule="exact" w:before="128" w:after="0"/>
              <w:ind w:left="170" w:right="0" w:firstLine="0"/>
              <w:jc w:val="left"/>
            </w:pPr>
            <w:r>
              <w:rPr>
                <w:rFonts w:ascii="TimesNewRomanPSMT" w:hAnsi="TimesNewRomanPSMT" w:eastAsia="TimesNewRomanPSMT"/>
                <w:b w:val="0"/>
                <w:i w:val="0"/>
                <w:color w:val="000000"/>
                <w:sz w:val="21"/>
              </w:rPr>
              <w:t>902.8</w:t>
            </w:r>
          </w:p>
        </w:tc>
        <w:tc>
          <w:tcPr>
            <w:tcW w:type="dxa" w:w="1060"/>
            <w:tcBorders/>
            <w:tcMar>
              <w:start w:w="0" w:type="dxa"/>
              <w:end w:w="0" w:type="dxa"/>
            </w:tcMar>
          </w:tcPr>
          <w:p>
            <w:pPr>
              <w:autoSpaceDN w:val="0"/>
              <w:autoSpaceDE w:val="0"/>
              <w:widowControl/>
              <w:spacing w:line="232" w:lineRule="exact" w:before="128" w:after="0"/>
              <w:ind w:left="0" w:right="302" w:firstLine="0"/>
              <w:jc w:val="right"/>
            </w:pPr>
            <w:r>
              <w:rPr>
                <w:rFonts w:ascii="TimesNewRomanPSMT" w:hAnsi="TimesNewRomanPSMT" w:eastAsia="TimesNewRomanPSMT"/>
                <w:b w:val="0"/>
                <w:i w:val="0"/>
                <w:color w:val="000000"/>
                <w:sz w:val="21"/>
              </w:rPr>
              <w:t>2.4</w:t>
            </w:r>
          </w:p>
        </w:tc>
        <w:tc>
          <w:tcPr>
            <w:tcW w:type="dxa" w:w="88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2.8</w:t>
            </w:r>
          </w:p>
        </w:tc>
        <w:tc>
          <w:tcPr>
            <w:tcW w:type="dxa" w:w="88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9.2</w:t>
            </w:r>
          </w:p>
        </w:tc>
        <w:tc>
          <w:tcPr>
            <w:tcW w:type="dxa" w:w="70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7.5</w:t>
            </w:r>
          </w:p>
        </w:tc>
        <w:tc>
          <w:tcPr>
            <w:tcW w:type="dxa" w:w="98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1392.0</w:t>
            </w:r>
          </w:p>
        </w:tc>
        <w:tc>
          <w:tcPr>
            <w:tcW w:type="dxa" w:w="1252"/>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258404.4</w:t>
            </w:r>
          </w:p>
        </w:tc>
      </w:tr>
      <w:tr>
        <w:trPr>
          <w:trHeight w:hRule="exact" w:val="460"/>
        </w:trPr>
        <w:tc>
          <w:tcPr>
            <w:tcW w:type="dxa" w:w="726"/>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7</w:t>
            </w:r>
          </w:p>
        </w:tc>
        <w:tc>
          <w:tcPr>
            <w:tcW w:type="dxa" w:w="98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157.2</w:t>
            </w:r>
          </w:p>
        </w:tc>
        <w:tc>
          <w:tcPr>
            <w:tcW w:type="dxa" w:w="1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6542.2</w:t>
            </w:r>
          </w:p>
        </w:tc>
        <w:tc>
          <w:tcPr>
            <w:tcW w:type="dxa" w:w="106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2179.6</w:t>
            </w:r>
          </w:p>
        </w:tc>
        <w:tc>
          <w:tcPr>
            <w:tcW w:type="dxa" w:w="680"/>
            <w:tcBorders/>
            <w:tcMar>
              <w:start w:w="0" w:type="dxa"/>
              <w:end w:w="0" w:type="dxa"/>
            </w:tcMar>
          </w:tcPr>
          <w:p>
            <w:pPr>
              <w:autoSpaceDN w:val="0"/>
              <w:autoSpaceDE w:val="0"/>
              <w:widowControl/>
              <w:spacing w:line="232" w:lineRule="exact" w:before="124" w:after="0"/>
              <w:ind w:left="118" w:right="0" w:firstLine="0"/>
              <w:jc w:val="left"/>
            </w:pPr>
            <w:r>
              <w:rPr>
                <w:rFonts w:ascii="TimesNewRomanPSMT" w:hAnsi="TimesNewRomanPSMT" w:eastAsia="TimesNewRomanPSMT"/>
                <w:b w:val="0"/>
                <w:i w:val="0"/>
                <w:color w:val="000000"/>
                <w:sz w:val="21"/>
              </w:rPr>
              <w:t>1250.5</w:t>
            </w:r>
          </w:p>
        </w:tc>
        <w:tc>
          <w:tcPr>
            <w:tcW w:type="dxa" w:w="1060"/>
            <w:tcBorders/>
            <w:tcMar>
              <w:start w:w="0" w:type="dxa"/>
              <w:end w:w="0" w:type="dxa"/>
            </w:tcMar>
          </w:tcPr>
          <w:p>
            <w:pPr>
              <w:autoSpaceDN w:val="0"/>
              <w:autoSpaceDE w:val="0"/>
              <w:widowControl/>
              <w:spacing w:line="232" w:lineRule="exact" w:before="124" w:after="0"/>
              <w:ind w:left="0" w:right="302" w:firstLine="0"/>
              <w:jc w:val="right"/>
            </w:pPr>
            <w:r>
              <w:rPr>
                <w:rFonts w:ascii="TimesNewRomanPSMT" w:hAnsi="TimesNewRomanPSMT" w:eastAsia="TimesNewRomanPSMT"/>
                <w:b w:val="0"/>
                <w:i w:val="0"/>
                <w:color w:val="000000"/>
                <w:sz w:val="21"/>
              </w:rPr>
              <w:t>3.2</w:t>
            </w:r>
          </w:p>
        </w:tc>
        <w:tc>
          <w:tcPr>
            <w:tcW w:type="dxa" w:w="88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3.7</w:t>
            </w:r>
          </w:p>
        </w:tc>
        <w:tc>
          <w:tcPr>
            <w:tcW w:type="dxa" w:w="88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12.3</w:t>
            </w:r>
          </w:p>
        </w:tc>
        <w:tc>
          <w:tcPr>
            <w:tcW w:type="dxa" w:w="7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10.0</w:t>
            </w:r>
          </w:p>
        </w:tc>
        <w:tc>
          <w:tcPr>
            <w:tcW w:type="dxa" w:w="98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1472.9</w:t>
            </w:r>
          </w:p>
        </w:tc>
        <w:tc>
          <w:tcPr>
            <w:tcW w:type="dxa" w:w="1252"/>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289959.7</w:t>
            </w:r>
          </w:p>
        </w:tc>
      </w:tr>
      <w:tr>
        <w:trPr>
          <w:trHeight w:hRule="exact" w:val="440"/>
        </w:trPr>
        <w:tc>
          <w:tcPr>
            <w:tcW w:type="dxa" w:w="726"/>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8</w:t>
            </w:r>
          </w:p>
        </w:tc>
        <w:tc>
          <w:tcPr>
            <w:tcW w:type="dxa" w:w="980"/>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395.8</w:t>
            </w:r>
          </w:p>
        </w:tc>
        <w:tc>
          <w:tcPr>
            <w:tcW w:type="dxa" w:w="1000"/>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20908.5</w:t>
            </w:r>
          </w:p>
        </w:tc>
        <w:tc>
          <w:tcPr>
            <w:tcW w:type="dxa" w:w="1060"/>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5792.4</w:t>
            </w:r>
          </w:p>
        </w:tc>
        <w:tc>
          <w:tcPr>
            <w:tcW w:type="dxa" w:w="680"/>
            <w:tcBorders/>
            <w:tcMar>
              <w:start w:w="0" w:type="dxa"/>
              <w:end w:w="0" w:type="dxa"/>
            </w:tcMar>
          </w:tcPr>
          <w:p>
            <w:pPr>
              <w:autoSpaceDN w:val="0"/>
              <w:autoSpaceDE w:val="0"/>
              <w:widowControl/>
              <w:spacing w:line="230" w:lineRule="exact" w:before="118" w:after="0"/>
              <w:ind w:left="118" w:right="0" w:firstLine="0"/>
              <w:jc w:val="left"/>
            </w:pPr>
            <w:r>
              <w:rPr>
                <w:rFonts w:ascii="TimesNewRomanPSMT" w:hAnsi="TimesNewRomanPSMT" w:eastAsia="TimesNewRomanPSMT"/>
                <w:b w:val="0"/>
                <w:i w:val="0"/>
                <w:color w:val="000000"/>
                <w:sz w:val="21"/>
              </w:rPr>
              <w:t>3834.9</w:t>
            </w:r>
          </w:p>
        </w:tc>
        <w:tc>
          <w:tcPr>
            <w:tcW w:type="dxa" w:w="1060"/>
            <w:tcBorders/>
            <w:tcMar>
              <w:start w:w="0" w:type="dxa"/>
              <w:end w:w="0" w:type="dxa"/>
            </w:tcMar>
          </w:tcPr>
          <w:p>
            <w:pPr>
              <w:autoSpaceDN w:val="0"/>
              <w:autoSpaceDE w:val="0"/>
              <w:widowControl/>
              <w:spacing w:line="230" w:lineRule="exact" w:before="118" w:after="0"/>
              <w:ind w:left="0" w:right="248" w:firstLine="0"/>
              <w:jc w:val="right"/>
            </w:pPr>
            <w:r>
              <w:rPr>
                <w:rFonts w:ascii="TimesNewRomanPSMT" w:hAnsi="TimesNewRomanPSMT" w:eastAsia="TimesNewRomanPSMT"/>
                <w:b w:val="0"/>
                <w:i w:val="0"/>
                <w:color w:val="000000"/>
                <w:sz w:val="21"/>
              </w:rPr>
              <w:t>10.4</w:t>
            </w:r>
          </w:p>
        </w:tc>
        <w:tc>
          <w:tcPr>
            <w:tcW w:type="dxa" w:w="880"/>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12.1</w:t>
            </w:r>
          </w:p>
        </w:tc>
        <w:tc>
          <w:tcPr>
            <w:tcW w:type="dxa" w:w="880"/>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40.5</w:t>
            </w:r>
          </w:p>
        </w:tc>
        <w:tc>
          <w:tcPr>
            <w:tcW w:type="dxa" w:w="700"/>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32.8</w:t>
            </w:r>
          </w:p>
        </w:tc>
        <w:tc>
          <w:tcPr>
            <w:tcW w:type="dxa" w:w="980"/>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12180.8</w:t>
            </w:r>
          </w:p>
        </w:tc>
        <w:tc>
          <w:tcPr>
            <w:tcW w:type="dxa" w:w="1252"/>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1127367.1</w:t>
            </w:r>
          </w:p>
        </w:tc>
      </w:tr>
      <w:tr>
        <w:trPr>
          <w:trHeight w:hRule="exact" w:val="460"/>
        </w:trPr>
        <w:tc>
          <w:tcPr>
            <w:tcW w:type="dxa" w:w="726"/>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9</w:t>
            </w:r>
          </w:p>
        </w:tc>
        <w:tc>
          <w:tcPr>
            <w:tcW w:type="dxa" w:w="980"/>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124.7</w:t>
            </w:r>
          </w:p>
        </w:tc>
        <w:tc>
          <w:tcPr>
            <w:tcW w:type="dxa" w:w="1000"/>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9540.9</w:t>
            </w:r>
          </w:p>
        </w:tc>
        <w:tc>
          <w:tcPr>
            <w:tcW w:type="dxa" w:w="1060"/>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1936.6</w:t>
            </w:r>
          </w:p>
        </w:tc>
        <w:tc>
          <w:tcPr>
            <w:tcW w:type="dxa" w:w="680"/>
            <w:tcBorders/>
            <w:tcMar>
              <w:start w:w="0" w:type="dxa"/>
              <w:end w:w="0" w:type="dxa"/>
            </w:tcMar>
          </w:tcPr>
          <w:p>
            <w:pPr>
              <w:autoSpaceDN w:val="0"/>
              <w:autoSpaceDE w:val="0"/>
              <w:widowControl/>
              <w:spacing w:line="232" w:lineRule="exact" w:before="130" w:after="0"/>
              <w:ind w:left="118" w:right="0" w:firstLine="0"/>
              <w:jc w:val="left"/>
            </w:pPr>
            <w:r>
              <w:rPr>
                <w:rFonts w:ascii="TimesNewRomanPSMT" w:hAnsi="TimesNewRomanPSMT" w:eastAsia="TimesNewRomanPSMT"/>
                <w:b w:val="0"/>
                <w:i w:val="0"/>
                <w:color w:val="000000"/>
                <w:sz w:val="21"/>
              </w:rPr>
              <w:t>1398.2</w:t>
            </w:r>
          </w:p>
        </w:tc>
        <w:tc>
          <w:tcPr>
            <w:tcW w:type="dxa" w:w="1060"/>
            <w:tcBorders/>
            <w:tcMar>
              <w:start w:w="0" w:type="dxa"/>
              <w:end w:w="0" w:type="dxa"/>
            </w:tcMar>
          </w:tcPr>
          <w:p>
            <w:pPr>
              <w:autoSpaceDN w:val="0"/>
              <w:autoSpaceDE w:val="0"/>
              <w:widowControl/>
              <w:spacing w:line="232" w:lineRule="exact" w:before="130" w:after="0"/>
              <w:ind w:left="0" w:right="302" w:firstLine="0"/>
              <w:jc w:val="right"/>
            </w:pPr>
            <w:r>
              <w:rPr>
                <w:rFonts w:ascii="TimesNewRomanPSMT" w:hAnsi="TimesNewRomanPSMT" w:eastAsia="TimesNewRomanPSMT"/>
                <w:b w:val="0"/>
                <w:i w:val="0"/>
                <w:color w:val="000000"/>
                <w:sz w:val="21"/>
              </w:rPr>
              <w:t>3.7</w:t>
            </w:r>
          </w:p>
        </w:tc>
        <w:tc>
          <w:tcPr>
            <w:tcW w:type="dxa" w:w="880"/>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4.3</w:t>
            </w:r>
          </w:p>
        </w:tc>
        <w:tc>
          <w:tcPr>
            <w:tcW w:type="dxa" w:w="880"/>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14.4</w:t>
            </w:r>
          </w:p>
        </w:tc>
        <w:tc>
          <w:tcPr>
            <w:tcW w:type="dxa" w:w="700"/>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11.6</w:t>
            </w:r>
          </w:p>
        </w:tc>
        <w:tc>
          <w:tcPr>
            <w:tcW w:type="dxa" w:w="980"/>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3597.4</w:t>
            </w:r>
          </w:p>
        </w:tc>
        <w:tc>
          <w:tcPr>
            <w:tcW w:type="dxa" w:w="1252"/>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265781.3</w:t>
            </w:r>
          </w:p>
        </w:tc>
      </w:tr>
      <w:tr>
        <w:trPr>
          <w:trHeight w:hRule="exact" w:val="460"/>
        </w:trPr>
        <w:tc>
          <w:tcPr>
            <w:tcW w:type="dxa" w:w="726"/>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10</w:t>
            </w:r>
          </w:p>
        </w:tc>
        <w:tc>
          <w:tcPr>
            <w:tcW w:type="dxa" w:w="98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112.6</w:t>
            </w:r>
          </w:p>
        </w:tc>
        <w:tc>
          <w:tcPr>
            <w:tcW w:type="dxa" w:w="1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5305.3</w:t>
            </w:r>
          </w:p>
        </w:tc>
        <w:tc>
          <w:tcPr>
            <w:tcW w:type="dxa" w:w="106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2082.2</w:t>
            </w:r>
          </w:p>
        </w:tc>
        <w:tc>
          <w:tcPr>
            <w:tcW w:type="dxa" w:w="680"/>
            <w:tcBorders/>
            <w:tcMar>
              <w:start w:w="0" w:type="dxa"/>
              <w:end w:w="0" w:type="dxa"/>
            </w:tcMar>
          </w:tcPr>
          <w:p>
            <w:pPr>
              <w:autoSpaceDN w:val="0"/>
              <w:autoSpaceDE w:val="0"/>
              <w:widowControl/>
              <w:spacing w:line="232" w:lineRule="exact" w:before="124" w:after="0"/>
              <w:ind w:left="118" w:right="0" w:firstLine="0"/>
              <w:jc w:val="left"/>
            </w:pPr>
            <w:r>
              <w:rPr>
                <w:rFonts w:ascii="TimesNewRomanPSMT" w:hAnsi="TimesNewRomanPSMT" w:eastAsia="TimesNewRomanPSMT"/>
                <w:b w:val="0"/>
                <w:i w:val="0"/>
                <w:color w:val="000000"/>
                <w:sz w:val="21"/>
              </w:rPr>
              <w:t>1720.7</w:t>
            </w:r>
          </w:p>
        </w:tc>
        <w:tc>
          <w:tcPr>
            <w:tcW w:type="dxa" w:w="1060"/>
            <w:tcBorders/>
            <w:tcMar>
              <w:start w:w="0" w:type="dxa"/>
              <w:end w:w="0" w:type="dxa"/>
            </w:tcMar>
          </w:tcPr>
          <w:p>
            <w:pPr>
              <w:autoSpaceDN w:val="0"/>
              <w:autoSpaceDE w:val="0"/>
              <w:widowControl/>
              <w:spacing w:line="232" w:lineRule="exact" w:before="124" w:after="0"/>
              <w:ind w:left="0" w:right="302" w:firstLine="0"/>
              <w:jc w:val="right"/>
            </w:pPr>
            <w:r>
              <w:rPr>
                <w:rFonts w:ascii="TimesNewRomanPSMT" w:hAnsi="TimesNewRomanPSMT" w:eastAsia="TimesNewRomanPSMT"/>
                <w:b w:val="0"/>
                <w:i w:val="0"/>
                <w:color w:val="000000"/>
                <w:sz w:val="21"/>
              </w:rPr>
              <w:t>2.5</w:t>
            </w:r>
          </w:p>
        </w:tc>
        <w:tc>
          <w:tcPr>
            <w:tcW w:type="dxa" w:w="88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2.9</w:t>
            </w:r>
          </w:p>
        </w:tc>
        <w:tc>
          <w:tcPr>
            <w:tcW w:type="dxa" w:w="88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9.7</w:t>
            </w:r>
          </w:p>
        </w:tc>
        <w:tc>
          <w:tcPr>
            <w:tcW w:type="dxa" w:w="7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7.9</w:t>
            </w:r>
          </w:p>
        </w:tc>
        <w:tc>
          <w:tcPr>
            <w:tcW w:type="dxa" w:w="98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1730.8</w:t>
            </w:r>
          </w:p>
        </w:tc>
        <w:tc>
          <w:tcPr>
            <w:tcW w:type="dxa" w:w="1252"/>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216308.8</w:t>
            </w:r>
          </w:p>
        </w:tc>
      </w:tr>
      <w:tr>
        <w:trPr>
          <w:trHeight w:hRule="exact" w:val="460"/>
        </w:trPr>
        <w:tc>
          <w:tcPr>
            <w:tcW w:type="dxa" w:w="726"/>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11</w:t>
            </w:r>
          </w:p>
        </w:tc>
        <w:tc>
          <w:tcPr>
            <w:tcW w:type="dxa" w:w="98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213.0</w:t>
            </w:r>
          </w:p>
        </w:tc>
        <w:tc>
          <w:tcPr>
            <w:tcW w:type="dxa" w:w="100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9514.5</w:t>
            </w:r>
          </w:p>
        </w:tc>
        <w:tc>
          <w:tcPr>
            <w:tcW w:type="dxa" w:w="106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2966.8</w:t>
            </w:r>
          </w:p>
        </w:tc>
        <w:tc>
          <w:tcPr>
            <w:tcW w:type="dxa" w:w="680"/>
            <w:tcBorders/>
            <w:tcMar>
              <w:start w:w="0" w:type="dxa"/>
              <w:end w:w="0" w:type="dxa"/>
            </w:tcMar>
          </w:tcPr>
          <w:p>
            <w:pPr>
              <w:autoSpaceDN w:val="0"/>
              <w:autoSpaceDE w:val="0"/>
              <w:widowControl/>
              <w:spacing w:line="232" w:lineRule="exact" w:before="118" w:after="0"/>
              <w:ind w:left="118" w:right="0" w:firstLine="0"/>
              <w:jc w:val="left"/>
            </w:pPr>
            <w:r>
              <w:rPr>
                <w:rFonts w:ascii="TimesNewRomanPSMT" w:hAnsi="TimesNewRomanPSMT" w:eastAsia="TimesNewRomanPSMT"/>
                <w:b w:val="0"/>
                <w:i w:val="0"/>
                <w:color w:val="000000"/>
                <w:sz w:val="21"/>
              </w:rPr>
              <w:t>2120.5</w:t>
            </w:r>
          </w:p>
        </w:tc>
        <w:tc>
          <w:tcPr>
            <w:tcW w:type="dxa" w:w="1060"/>
            <w:tcBorders/>
            <w:tcMar>
              <w:start w:w="0" w:type="dxa"/>
              <w:end w:w="0" w:type="dxa"/>
            </w:tcMar>
          </w:tcPr>
          <w:p>
            <w:pPr>
              <w:autoSpaceDN w:val="0"/>
              <w:autoSpaceDE w:val="0"/>
              <w:widowControl/>
              <w:spacing w:line="232" w:lineRule="exact" w:before="118" w:after="0"/>
              <w:ind w:left="0" w:right="302" w:firstLine="0"/>
              <w:jc w:val="right"/>
            </w:pPr>
            <w:r>
              <w:rPr>
                <w:rFonts w:ascii="TimesNewRomanPSMT" w:hAnsi="TimesNewRomanPSMT" w:eastAsia="TimesNewRomanPSMT"/>
                <w:b w:val="0"/>
                <w:i w:val="0"/>
                <w:color w:val="000000"/>
                <w:sz w:val="21"/>
              </w:rPr>
              <w:t>5.5</w:t>
            </w:r>
          </w:p>
        </w:tc>
        <w:tc>
          <w:tcPr>
            <w:tcW w:type="dxa" w:w="88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6.4</w:t>
            </w:r>
          </w:p>
        </w:tc>
        <w:tc>
          <w:tcPr>
            <w:tcW w:type="dxa" w:w="88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21.5</w:t>
            </w:r>
          </w:p>
        </w:tc>
        <w:tc>
          <w:tcPr>
            <w:tcW w:type="dxa" w:w="70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17.4</w:t>
            </w:r>
          </w:p>
        </w:tc>
        <w:tc>
          <w:tcPr>
            <w:tcW w:type="dxa" w:w="98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4488.5</w:t>
            </w:r>
          </w:p>
        </w:tc>
        <w:tc>
          <w:tcPr>
            <w:tcW w:type="dxa" w:w="1252"/>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538143.3</w:t>
            </w:r>
          </w:p>
        </w:tc>
      </w:tr>
      <w:tr>
        <w:trPr>
          <w:trHeight w:hRule="exact" w:val="440"/>
        </w:trPr>
        <w:tc>
          <w:tcPr>
            <w:tcW w:type="dxa" w:w="726"/>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12</w:t>
            </w:r>
          </w:p>
        </w:tc>
        <w:tc>
          <w:tcPr>
            <w:tcW w:type="dxa" w:w="98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250.2</w:t>
            </w:r>
          </w:p>
        </w:tc>
        <w:tc>
          <w:tcPr>
            <w:tcW w:type="dxa" w:w="1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14903.2</w:t>
            </w:r>
          </w:p>
        </w:tc>
        <w:tc>
          <w:tcPr>
            <w:tcW w:type="dxa" w:w="106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3773.6</w:t>
            </w:r>
          </w:p>
        </w:tc>
        <w:tc>
          <w:tcPr>
            <w:tcW w:type="dxa" w:w="680"/>
            <w:tcBorders/>
            <w:tcMar>
              <w:start w:w="0" w:type="dxa"/>
              <w:end w:w="0" w:type="dxa"/>
            </w:tcMar>
          </w:tcPr>
          <w:p>
            <w:pPr>
              <w:autoSpaceDN w:val="0"/>
              <w:autoSpaceDE w:val="0"/>
              <w:widowControl/>
              <w:spacing w:line="232" w:lineRule="exact" w:before="112" w:after="0"/>
              <w:ind w:left="118" w:right="0" w:firstLine="0"/>
              <w:jc w:val="left"/>
            </w:pPr>
            <w:r>
              <w:rPr>
                <w:rFonts w:ascii="TimesNewRomanPSMT" w:hAnsi="TimesNewRomanPSMT" w:eastAsia="TimesNewRomanPSMT"/>
                <w:b w:val="0"/>
                <w:i w:val="0"/>
                <w:color w:val="000000"/>
                <w:sz w:val="21"/>
              </w:rPr>
              <w:t>2140.7</w:t>
            </w:r>
          </w:p>
        </w:tc>
        <w:tc>
          <w:tcPr>
            <w:tcW w:type="dxa" w:w="1060"/>
            <w:tcBorders/>
            <w:tcMar>
              <w:start w:w="0" w:type="dxa"/>
              <w:end w:w="0" w:type="dxa"/>
            </w:tcMar>
          </w:tcPr>
          <w:p>
            <w:pPr>
              <w:autoSpaceDN w:val="0"/>
              <w:autoSpaceDE w:val="0"/>
              <w:widowControl/>
              <w:spacing w:line="232" w:lineRule="exact" w:before="112" w:after="0"/>
              <w:ind w:left="0" w:right="302" w:firstLine="0"/>
              <w:jc w:val="right"/>
            </w:pPr>
            <w:r>
              <w:rPr>
                <w:rFonts w:ascii="TimesNewRomanPSMT" w:hAnsi="TimesNewRomanPSMT" w:eastAsia="TimesNewRomanPSMT"/>
                <w:b w:val="0"/>
                <w:i w:val="0"/>
                <w:color w:val="000000"/>
                <w:sz w:val="21"/>
              </w:rPr>
              <w:t>6.5</w:t>
            </w:r>
          </w:p>
        </w:tc>
        <w:tc>
          <w:tcPr>
            <w:tcW w:type="dxa" w:w="88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7.5</w:t>
            </w:r>
          </w:p>
        </w:tc>
        <w:tc>
          <w:tcPr>
            <w:tcW w:type="dxa" w:w="88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25.1</w:t>
            </w:r>
          </w:p>
        </w:tc>
        <w:tc>
          <w:tcPr>
            <w:tcW w:type="dxa" w:w="7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20.3</w:t>
            </w:r>
          </w:p>
        </w:tc>
        <w:tc>
          <w:tcPr>
            <w:tcW w:type="dxa" w:w="98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8789.2</w:t>
            </w:r>
          </w:p>
        </w:tc>
        <w:tc>
          <w:tcPr>
            <w:tcW w:type="dxa" w:w="1252"/>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901265.6</w:t>
            </w:r>
          </w:p>
        </w:tc>
      </w:tr>
      <w:tr>
        <w:trPr>
          <w:trHeight w:hRule="exact" w:val="460"/>
        </w:trPr>
        <w:tc>
          <w:tcPr>
            <w:tcW w:type="dxa" w:w="726"/>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13</w:t>
            </w:r>
          </w:p>
        </w:tc>
        <w:tc>
          <w:tcPr>
            <w:tcW w:type="dxa" w:w="98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146.8</w:t>
            </w:r>
          </w:p>
        </w:tc>
        <w:tc>
          <w:tcPr>
            <w:tcW w:type="dxa" w:w="100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9220.2</w:t>
            </w:r>
          </w:p>
        </w:tc>
        <w:tc>
          <w:tcPr>
            <w:tcW w:type="dxa" w:w="106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2636.8</w:t>
            </w:r>
          </w:p>
        </w:tc>
        <w:tc>
          <w:tcPr>
            <w:tcW w:type="dxa" w:w="680"/>
            <w:tcBorders/>
            <w:tcMar>
              <w:start w:w="0" w:type="dxa"/>
              <w:end w:w="0" w:type="dxa"/>
            </w:tcMar>
          </w:tcPr>
          <w:p>
            <w:pPr>
              <w:autoSpaceDN w:val="0"/>
              <w:autoSpaceDE w:val="0"/>
              <w:widowControl/>
              <w:spacing w:line="232" w:lineRule="exact" w:before="128" w:after="0"/>
              <w:ind w:left="118" w:right="0" w:firstLine="0"/>
              <w:jc w:val="left"/>
            </w:pPr>
            <w:r>
              <w:rPr>
                <w:rFonts w:ascii="TimesNewRomanPSMT" w:hAnsi="TimesNewRomanPSMT" w:eastAsia="TimesNewRomanPSMT"/>
                <w:b w:val="0"/>
                <w:i w:val="0"/>
                <w:color w:val="000000"/>
                <w:sz w:val="21"/>
              </w:rPr>
              <w:t>1649.3</w:t>
            </w:r>
          </w:p>
        </w:tc>
        <w:tc>
          <w:tcPr>
            <w:tcW w:type="dxa" w:w="1060"/>
            <w:tcBorders/>
            <w:tcMar>
              <w:start w:w="0" w:type="dxa"/>
              <w:end w:w="0" w:type="dxa"/>
            </w:tcMar>
          </w:tcPr>
          <w:p>
            <w:pPr>
              <w:autoSpaceDN w:val="0"/>
              <w:autoSpaceDE w:val="0"/>
              <w:widowControl/>
              <w:spacing w:line="232" w:lineRule="exact" w:before="128" w:after="0"/>
              <w:ind w:left="0" w:right="302" w:firstLine="0"/>
              <w:jc w:val="right"/>
            </w:pPr>
            <w:r>
              <w:rPr>
                <w:rFonts w:ascii="TimesNewRomanPSMT" w:hAnsi="TimesNewRomanPSMT" w:eastAsia="TimesNewRomanPSMT"/>
                <w:b w:val="0"/>
                <w:i w:val="0"/>
                <w:color w:val="000000"/>
                <w:sz w:val="21"/>
              </w:rPr>
              <w:t>5.1</w:t>
            </w:r>
          </w:p>
        </w:tc>
        <w:tc>
          <w:tcPr>
            <w:tcW w:type="dxa" w:w="88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6.0</w:t>
            </w:r>
          </w:p>
        </w:tc>
        <w:tc>
          <w:tcPr>
            <w:tcW w:type="dxa" w:w="88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20.0</w:t>
            </w:r>
          </w:p>
        </w:tc>
        <w:tc>
          <w:tcPr>
            <w:tcW w:type="dxa" w:w="70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16.2</w:t>
            </w:r>
          </w:p>
        </w:tc>
        <w:tc>
          <w:tcPr>
            <w:tcW w:type="dxa" w:w="98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4808.0</w:t>
            </w:r>
          </w:p>
        </w:tc>
        <w:tc>
          <w:tcPr>
            <w:tcW w:type="dxa" w:w="1252"/>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181576.1</w:t>
            </w:r>
          </w:p>
        </w:tc>
      </w:tr>
      <w:tr>
        <w:trPr>
          <w:trHeight w:hRule="exact" w:val="366"/>
        </w:trPr>
        <w:tc>
          <w:tcPr>
            <w:tcW w:type="dxa" w:w="726"/>
            <w:tcBorders>
              <w:bottom w:sz="11.520000457763672" w:val="single" w:color="#000000"/>
            </w:tcBorders>
            <w:tcMar>
              <w:start w:w="0" w:type="dxa"/>
              <w:end w:w="0" w:type="dxa"/>
            </w:tcMar>
          </w:tcPr>
          <w:p>
            <w:pPr>
              <w:autoSpaceDN w:val="0"/>
              <w:autoSpaceDE w:val="0"/>
              <w:widowControl/>
              <w:spacing w:line="230" w:lineRule="exact" w:before="122" w:after="0"/>
              <w:ind w:left="0" w:right="0" w:firstLine="0"/>
              <w:jc w:val="center"/>
            </w:pPr>
            <w:r>
              <w:rPr>
                <w:rFonts w:ascii="TimesNewRomanPSMT" w:hAnsi="TimesNewRomanPSMT" w:eastAsia="TimesNewRomanPSMT"/>
                <w:b w:val="0"/>
                <w:i w:val="0"/>
                <w:color w:val="000000"/>
                <w:sz w:val="21"/>
              </w:rPr>
              <w:t>14</w:t>
            </w:r>
          </w:p>
        </w:tc>
        <w:tc>
          <w:tcPr>
            <w:tcW w:type="dxa" w:w="980"/>
            <w:tcBorders>
              <w:bottom w:sz="11.520000457763672" w:val="single" w:color="#000000"/>
            </w:tcBorders>
            <w:tcMar>
              <w:start w:w="0" w:type="dxa"/>
              <w:end w:w="0" w:type="dxa"/>
            </w:tcMar>
          </w:tcPr>
          <w:p>
            <w:pPr>
              <w:autoSpaceDN w:val="0"/>
              <w:autoSpaceDE w:val="0"/>
              <w:widowControl/>
              <w:spacing w:line="230" w:lineRule="exact" w:before="122" w:after="0"/>
              <w:ind w:left="0" w:right="0" w:firstLine="0"/>
              <w:jc w:val="center"/>
            </w:pPr>
            <w:r>
              <w:rPr>
                <w:rFonts w:ascii="TimesNewRomanPSMT" w:hAnsi="TimesNewRomanPSMT" w:eastAsia="TimesNewRomanPSMT"/>
                <w:b w:val="0"/>
                <w:i w:val="0"/>
                <w:color w:val="000000"/>
                <w:sz w:val="21"/>
              </w:rPr>
              <w:t>221.2</w:t>
            </w:r>
          </w:p>
        </w:tc>
        <w:tc>
          <w:tcPr>
            <w:tcW w:type="dxa" w:w="1000"/>
            <w:tcBorders>
              <w:bottom w:sz="11.520000457763672" w:val="single" w:color="#000000"/>
            </w:tcBorders>
            <w:tcMar>
              <w:start w:w="0" w:type="dxa"/>
              <w:end w:w="0" w:type="dxa"/>
            </w:tcMar>
          </w:tcPr>
          <w:p>
            <w:pPr>
              <w:autoSpaceDN w:val="0"/>
              <w:autoSpaceDE w:val="0"/>
              <w:widowControl/>
              <w:spacing w:line="230" w:lineRule="exact" w:before="122" w:after="0"/>
              <w:ind w:left="0" w:right="0" w:firstLine="0"/>
              <w:jc w:val="center"/>
            </w:pPr>
            <w:r>
              <w:rPr>
                <w:rFonts w:ascii="TimesNewRomanPSMT" w:hAnsi="TimesNewRomanPSMT" w:eastAsia="TimesNewRomanPSMT"/>
                <w:b w:val="0"/>
                <w:i w:val="0"/>
                <w:color w:val="000000"/>
                <w:sz w:val="21"/>
              </w:rPr>
              <w:t>17224.8</w:t>
            </w:r>
          </w:p>
        </w:tc>
        <w:tc>
          <w:tcPr>
            <w:tcW w:type="dxa" w:w="1060"/>
            <w:tcBorders>
              <w:bottom w:sz="11.520000457763672" w:val="single" w:color="#000000"/>
            </w:tcBorders>
            <w:tcMar>
              <w:start w:w="0" w:type="dxa"/>
              <w:end w:w="0" w:type="dxa"/>
            </w:tcMar>
          </w:tcPr>
          <w:p>
            <w:pPr>
              <w:autoSpaceDN w:val="0"/>
              <w:autoSpaceDE w:val="0"/>
              <w:widowControl/>
              <w:spacing w:line="230" w:lineRule="exact" w:before="122" w:after="0"/>
              <w:ind w:left="0" w:right="0" w:firstLine="0"/>
              <w:jc w:val="center"/>
            </w:pPr>
            <w:r>
              <w:rPr>
                <w:rFonts w:ascii="TimesNewRomanPSMT" w:hAnsi="TimesNewRomanPSMT" w:eastAsia="TimesNewRomanPSMT"/>
                <w:b w:val="0"/>
                <w:i w:val="0"/>
                <w:color w:val="000000"/>
                <w:sz w:val="21"/>
              </w:rPr>
              <w:t>3412.5</w:t>
            </w:r>
          </w:p>
        </w:tc>
        <w:tc>
          <w:tcPr>
            <w:tcW w:type="dxa" w:w="680"/>
            <w:tcBorders>
              <w:bottom w:sz="11.520000457763672" w:val="single" w:color="#000000"/>
            </w:tcBorders>
            <w:tcMar>
              <w:start w:w="0" w:type="dxa"/>
              <w:end w:w="0" w:type="dxa"/>
            </w:tcMar>
          </w:tcPr>
          <w:p>
            <w:pPr>
              <w:autoSpaceDN w:val="0"/>
              <w:autoSpaceDE w:val="0"/>
              <w:widowControl/>
              <w:spacing w:line="230" w:lineRule="exact" w:before="122" w:after="0"/>
              <w:ind w:left="118" w:right="0" w:firstLine="0"/>
              <w:jc w:val="left"/>
            </w:pPr>
            <w:r>
              <w:rPr>
                <w:rFonts w:ascii="TimesNewRomanPSMT" w:hAnsi="TimesNewRomanPSMT" w:eastAsia="TimesNewRomanPSMT"/>
                <w:b w:val="0"/>
                <w:i w:val="0"/>
                <w:color w:val="000000"/>
                <w:sz w:val="21"/>
              </w:rPr>
              <w:t>1859.2</w:t>
            </w:r>
          </w:p>
        </w:tc>
        <w:tc>
          <w:tcPr>
            <w:tcW w:type="dxa" w:w="1060"/>
            <w:tcBorders>
              <w:bottom w:sz="11.520000457763672" w:val="single" w:color="#000000"/>
            </w:tcBorders>
            <w:tcMar>
              <w:start w:w="0" w:type="dxa"/>
              <w:end w:w="0" w:type="dxa"/>
            </w:tcMar>
          </w:tcPr>
          <w:p>
            <w:pPr>
              <w:autoSpaceDN w:val="0"/>
              <w:autoSpaceDE w:val="0"/>
              <w:widowControl/>
              <w:spacing w:line="230" w:lineRule="exact" w:before="122" w:after="0"/>
              <w:ind w:left="0" w:right="248" w:firstLine="0"/>
              <w:jc w:val="right"/>
            </w:pPr>
            <w:r>
              <w:rPr>
                <w:rFonts w:ascii="TimesNewRomanPSMT" w:hAnsi="TimesNewRomanPSMT" w:eastAsia="TimesNewRomanPSMT"/>
                <w:b w:val="0"/>
                <w:i w:val="0"/>
                <w:color w:val="000000"/>
                <w:sz w:val="21"/>
              </w:rPr>
              <w:t>10.7</w:t>
            </w:r>
          </w:p>
        </w:tc>
        <w:tc>
          <w:tcPr>
            <w:tcW w:type="dxa" w:w="880"/>
            <w:tcBorders>
              <w:bottom w:sz="11.520000457763672" w:val="single" w:color="#000000"/>
            </w:tcBorders>
            <w:tcMar>
              <w:start w:w="0" w:type="dxa"/>
              <w:end w:w="0" w:type="dxa"/>
            </w:tcMar>
          </w:tcPr>
          <w:p>
            <w:pPr>
              <w:autoSpaceDN w:val="0"/>
              <w:autoSpaceDE w:val="0"/>
              <w:widowControl/>
              <w:spacing w:line="230" w:lineRule="exact" w:before="122" w:after="0"/>
              <w:ind w:left="0" w:right="0" w:firstLine="0"/>
              <w:jc w:val="center"/>
            </w:pPr>
            <w:r>
              <w:rPr>
                <w:rFonts w:ascii="TimesNewRomanPSMT" w:hAnsi="TimesNewRomanPSMT" w:eastAsia="TimesNewRomanPSMT"/>
                <w:b w:val="0"/>
                <w:i w:val="0"/>
                <w:color w:val="000000"/>
                <w:sz w:val="21"/>
              </w:rPr>
              <w:t>12.4</w:t>
            </w:r>
          </w:p>
        </w:tc>
        <w:tc>
          <w:tcPr>
            <w:tcW w:type="dxa" w:w="880"/>
            <w:tcBorders>
              <w:bottom w:sz="11.520000457763672" w:val="single" w:color="#000000"/>
            </w:tcBorders>
            <w:tcMar>
              <w:start w:w="0" w:type="dxa"/>
              <w:end w:w="0" w:type="dxa"/>
            </w:tcMar>
          </w:tcPr>
          <w:p>
            <w:pPr>
              <w:autoSpaceDN w:val="0"/>
              <w:autoSpaceDE w:val="0"/>
              <w:widowControl/>
              <w:spacing w:line="230" w:lineRule="exact" w:before="122" w:after="0"/>
              <w:ind w:left="0" w:right="0" w:firstLine="0"/>
              <w:jc w:val="center"/>
            </w:pPr>
            <w:r>
              <w:rPr>
                <w:rFonts w:ascii="TimesNewRomanPSMT" w:hAnsi="TimesNewRomanPSMT" w:eastAsia="TimesNewRomanPSMT"/>
                <w:b w:val="0"/>
                <w:i w:val="0"/>
                <w:color w:val="000000"/>
                <w:sz w:val="21"/>
              </w:rPr>
              <w:t>41.5</w:t>
            </w:r>
          </w:p>
        </w:tc>
        <w:tc>
          <w:tcPr>
            <w:tcW w:type="dxa" w:w="700"/>
            <w:tcBorders>
              <w:bottom w:sz="11.520000457763672" w:val="single" w:color="#000000"/>
            </w:tcBorders>
            <w:tcMar>
              <w:start w:w="0" w:type="dxa"/>
              <w:end w:w="0" w:type="dxa"/>
            </w:tcMar>
          </w:tcPr>
          <w:p>
            <w:pPr>
              <w:autoSpaceDN w:val="0"/>
              <w:autoSpaceDE w:val="0"/>
              <w:widowControl/>
              <w:spacing w:line="230" w:lineRule="exact" w:before="122" w:after="0"/>
              <w:ind w:left="0" w:right="0" w:firstLine="0"/>
              <w:jc w:val="center"/>
            </w:pPr>
            <w:r>
              <w:rPr>
                <w:rFonts w:ascii="TimesNewRomanPSMT" w:hAnsi="TimesNewRomanPSMT" w:eastAsia="TimesNewRomanPSMT"/>
                <w:b w:val="0"/>
                <w:i w:val="0"/>
                <w:color w:val="000000"/>
                <w:sz w:val="21"/>
              </w:rPr>
              <w:t>33.6</w:t>
            </w:r>
          </w:p>
        </w:tc>
        <w:tc>
          <w:tcPr>
            <w:tcW w:type="dxa" w:w="980"/>
            <w:tcBorders>
              <w:bottom w:sz="11.520000457763672" w:val="single" w:color="#000000"/>
            </w:tcBorders>
            <w:tcMar>
              <w:start w:w="0" w:type="dxa"/>
              <w:end w:w="0" w:type="dxa"/>
            </w:tcMar>
          </w:tcPr>
          <w:p>
            <w:pPr>
              <w:autoSpaceDN w:val="0"/>
              <w:autoSpaceDE w:val="0"/>
              <w:widowControl/>
              <w:spacing w:line="230" w:lineRule="exact" w:before="122" w:after="0"/>
              <w:ind w:left="0" w:right="0" w:firstLine="0"/>
              <w:jc w:val="center"/>
            </w:pPr>
            <w:r>
              <w:rPr>
                <w:rFonts w:ascii="TimesNewRomanPSMT" w:hAnsi="TimesNewRomanPSMT" w:eastAsia="TimesNewRomanPSMT"/>
                <w:b w:val="0"/>
                <w:i w:val="0"/>
                <w:color w:val="000000"/>
                <w:sz w:val="21"/>
              </w:rPr>
              <w:t>9985.9</w:t>
            </w:r>
          </w:p>
        </w:tc>
        <w:tc>
          <w:tcPr>
            <w:tcW w:type="dxa" w:w="1252"/>
            <w:tcBorders>
              <w:bottom w:sz="11.520000457763672" w:val="single" w:color="#000000"/>
            </w:tcBorders>
            <w:tcMar>
              <w:start w:w="0" w:type="dxa"/>
              <w:end w:w="0" w:type="dxa"/>
            </w:tcMar>
          </w:tcPr>
          <w:p>
            <w:pPr>
              <w:autoSpaceDN w:val="0"/>
              <w:autoSpaceDE w:val="0"/>
              <w:widowControl/>
              <w:spacing w:line="230" w:lineRule="exact" w:before="122" w:after="0"/>
              <w:ind w:left="0" w:right="0" w:firstLine="0"/>
              <w:jc w:val="center"/>
            </w:pPr>
            <w:r>
              <w:rPr>
                <w:rFonts w:ascii="TimesNewRomanPSMT" w:hAnsi="TimesNewRomanPSMT" w:eastAsia="TimesNewRomanPSMT"/>
                <w:b w:val="0"/>
                <w:i w:val="0"/>
                <w:color w:val="000000"/>
                <w:sz w:val="21"/>
              </w:rPr>
              <w:t>377119.7</w:t>
            </w:r>
          </w:p>
        </w:tc>
      </w:tr>
    </w:tbl>
    <w:p>
      <w:pPr>
        <w:autoSpaceDN w:val="0"/>
        <w:autoSpaceDE w:val="0"/>
        <w:widowControl/>
        <w:spacing w:line="200" w:lineRule="exact" w:before="856" w:after="0"/>
        <w:ind w:left="0" w:right="4822" w:firstLine="0"/>
        <w:jc w:val="right"/>
      </w:pPr>
      <w:r>
        <w:rPr>
          <w:rFonts w:ascii="TimesNewRomanPSMT" w:hAnsi="TimesNewRomanPSMT" w:eastAsia="TimesNewRomanPSMT"/>
          <w:b w:val="0"/>
          <w:i w:val="0"/>
          <w:color w:val="000000"/>
          <w:sz w:val="18"/>
        </w:rPr>
        <w:t>- 37 -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05" name="Picture 4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06" name="Picture 4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83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50"/>
        <w:ind w:left="0" w:right="3546" w:firstLine="0"/>
        <w:jc w:val="right"/>
      </w:pPr>
      <w:r>
        <w:rPr>
          <w:rFonts w:ascii="SimSun" w:hAnsi="SimSun" w:eastAsia="SimSun"/>
          <w:b w:val="0"/>
          <w:i w:val="0"/>
          <w:color w:val="000000"/>
          <w:sz w:val="21"/>
        </w:rPr>
        <w:t>大直径泥水盾构施工定额编制研究</w:t>
      </w:r>
    </w:p>
    <w:tbl>
      <w:tblPr>
        <w:tblW w:type="auto" w:w="0"/>
        <w:tblLayout w:type="fixed"/>
        <w:tblLook w:firstColumn="1" w:firstRow="1" w:lastColumn="0" w:lastRow="0" w:noHBand="0" w:noVBand="1" w:val="04A0"/>
        <w:tblInd w:w="434.00000000000006" w:type="dxa"/>
      </w:tblPr>
      <w:tblGrid>
        <w:gridCol w:w="968"/>
        <w:gridCol w:w="968"/>
        <w:gridCol w:w="968"/>
        <w:gridCol w:w="968"/>
        <w:gridCol w:w="968"/>
        <w:gridCol w:w="968"/>
        <w:gridCol w:w="968"/>
        <w:gridCol w:w="968"/>
        <w:gridCol w:w="968"/>
        <w:gridCol w:w="968"/>
        <w:gridCol w:w="968"/>
      </w:tblGrid>
      <w:tr>
        <w:trPr>
          <w:trHeight w:hRule="exact" w:val="304"/>
        </w:trPr>
        <w:tc>
          <w:tcPr>
            <w:tcW w:type="dxa" w:w="10198"/>
            <w:gridSpan w:val="11"/>
            <w:tcBorders>
              <w:top w:sz="5.600000000000023"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580"/>
        </w:trPr>
        <w:tc>
          <w:tcPr>
            <w:tcW w:type="dxa" w:w="564"/>
            <w:tcBorders>
              <w:top w:sz="11.520000457763672" w:val="single" w:color="#000000"/>
            </w:tcBorders>
            <w:tcMar>
              <w:start w:w="0" w:type="dxa"/>
              <w:end w:w="0" w:type="dxa"/>
            </w:tcMar>
          </w:tcPr>
          <w:p>
            <w:pPr>
              <w:autoSpaceDN w:val="0"/>
              <w:autoSpaceDE w:val="0"/>
              <w:widowControl/>
              <w:spacing w:line="232" w:lineRule="exact" w:before="222" w:after="0"/>
              <w:ind w:left="0" w:right="92" w:firstLine="0"/>
              <w:jc w:val="right"/>
            </w:pPr>
            <w:r>
              <w:rPr>
                <w:rFonts w:ascii="TimesNewRomanPSMT" w:hAnsi="TimesNewRomanPSMT" w:eastAsia="TimesNewRomanPSMT"/>
                <w:b w:val="0"/>
                <w:i w:val="0"/>
                <w:color w:val="000000"/>
                <w:sz w:val="21"/>
              </w:rPr>
              <w:t>15</w:t>
            </w:r>
          </w:p>
        </w:tc>
        <w:tc>
          <w:tcPr>
            <w:tcW w:type="dxa" w:w="1102"/>
            <w:tcBorders>
              <w:top w:sz="11.520000457763672" w:val="single" w:color="#000000"/>
            </w:tcBorders>
            <w:tcMar>
              <w:start w:w="0" w:type="dxa"/>
              <w:end w:w="0" w:type="dxa"/>
            </w:tcMar>
          </w:tcPr>
          <w:p>
            <w:pPr>
              <w:autoSpaceDN w:val="0"/>
              <w:autoSpaceDE w:val="0"/>
              <w:widowControl/>
              <w:spacing w:line="232" w:lineRule="exact" w:before="222" w:after="0"/>
              <w:ind w:left="0" w:right="254" w:firstLine="0"/>
              <w:jc w:val="right"/>
            </w:pPr>
            <w:r>
              <w:rPr>
                <w:rFonts w:ascii="TimesNewRomanPSMT" w:hAnsi="TimesNewRomanPSMT" w:eastAsia="TimesNewRomanPSMT"/>
                <w:b w:val="0"/>
                <w:i w:val="0"/>
                <w:color w:val="000000"/>
                <w:sz w:val="21"/>
              </w:rPr>
              <w:t>71.6</w:t>
            </w:r>
          </w:p>
        </w:tc>
        <w:tc>
          <w:tcPr>
            <w:tcW w:type="dxa" w:w="1040"/>
            <w:tcBorders>
              <w:top w:sz="11.520000457763672" w:val="single" w:color="#000000"/>
            </w:tcBorders>
            <w:tcMar>
              <w:start w:w="0" w:type="dxa"/>
              <w:end w:w="0" w:type="dxa"/>
            </w:tcMar>
          </w:tcPr>
          <w:p>
            <w:pPr>
              <w:autoSpaceDN w:val="0"/>
              <w:autoSpaceDE w:val="0"/>
              <w:widowControl/>
              <w:spacing w:line="232" w:lineRule="exact" w:before="222" w:after="0"/>
              <w:ind w:left="0" w:right="0" w:firstLine="0"/>
              <w:jc w:val="center"/>
            </w:pPr>
            <w:r>
              <w:rPr>
                <w:rFonts w:ascii="TimesNewRomanPSMT" w:hAnsi="TimesNewRomanPSMT" w:eastAsia="TimesNewRomanPSMT"/>
                <w:b w:val="0"/>
                <w:i w:val="0"/>
                <w:color w:val="000000"/>
                <w:sz w:val="21"/>
              </w:rPr>
              <w:t>5957.2</w:t>
            </w:r>
          </w:p>
        </w:tc>
        <w:tc>
          <w:tcPr>
            <w:tcW w:type="dxa" w:w="1000"/>
            <w:tcBorders>
              <w:top w:sz="11.520000457763672" w:val="single" w:color="#000000"/>
            </w:tcBorders>
            <w:tcMar>
              <w:start w:w="0" w:type="dxa"/>
              <w:end w:w="0" w:type="dxa"/>
            </w:tcMar>
          </w:tcPr>
          <w:p>
            <w:pPr>
              <w:autoSpaceDN w:val="0"/>
              <w:autoSpaceDE w:val="0"/>
              <w:widowControl/>
              <w:spacing w:line="232" w:lineRule="exact" w:before="222" w:after="0"/>
              <w:ind w:left="0" w:right="0" w:firstLine="0"/>
              <w:jc w:val="center"/>
            </w:pPr>
            <w:r>
              <w:rPr>
                <w:rFonts w:ascii="TimesNewRomanPSMT" w:hAnsi="TimesNewRomanPSMT" w:eastAsia="TimesNewRomanPSMT"/>
                <w:b w:val="0"/>
                <w:i w:val="0"/>
                <w:color w:val="000000"/>
                <w:sz w:val="21"/>
              </w:rPr>
              <w:t>1160.2</w:t>
            </w:r>
          </w:p>
        </w:tc>
        <w:tc>
          <w:tcPr>
            <w:tcW w:type="dxa" w:w="960"/>
            <w:tcBorders>
              <w:top w:sz="11.520000457763672" w:val="single" w:color="#000000"/>
            </w:tcBorders>
            <w:tcMar>
              <w:start w:w="0" w:type="dxa"/>
              <w:end w:w="0" w:type="dxa"/>
            </w:tcMar>
          </w:tcPr>
          <w:p>
            <w:pPr>
              <w:autoSpaceDN w:val="0"/>
              <w:autoSpaceDE w:val="0"/>
              <w:widowControl/>
              <w:spacing w:line="232" w:lineRule="exact" w:before="222" w:after="0"/>
              <w:ind w:left="0" w:right="0" w:firstLine="0"/>
              <w:jc w:val="center"/>
            </w:pPr>
            <w:r>
              <w:rPr>
                <w:rFonts w:ascii="TimesNewRomanPSMT" w:hAnsi="TimesNewRomanPSMT" w:eastAsia="TimesNewRomanPSMT"/>
                <w:b w:val="0"/>
                <w:i w:val="0"/>
                <w:color w:val="000000"/>
                <w:sz w:val="21"/>
              </w:rPr>
              <w:t>620.7</w:t>
            </w:r>
          </w:p>
        </w:tc>
        <w:tc>
          <w:tcPr>
            <w:tcW w:type="dxa" w:w="840"/>
            <w:tcBorders>
              <w:top w:sz="11.520000457763672" w:val="single" w:color="#000000"/>
            </w:tcBorders>
            <w:tcMar>
              <w:start w:w="0" w:type="dxa"/>
              <w:end w:w="0" w:type="dxa"/>
            </w:tcMar>
          </w:tcPr>
          <w:p>
            <w:pPr>
              <w:autoSpaceDN w:val="0"/>
              <w:autoSpaceDE w:val="0"/>
              <w:widowControl/>
              <w:spacing w:line="232" w:lineRule="exact" w:before="222" w:after="0"/>
              <w:ind w:left="0" w:right="0" w:firstLine="0"/>
              <w:jc w:val="center"/>
            </w:pPr>
            <w:r>
              <w:rPr>
                <w:rFonts w:ascii="TimesNewRomanPSMT" w:hAnsi="TimesNewRomanPSMT" w:eastAsia="TimesNewRomanPSMT"/>
                <w:b w:val="0"/>
                <w:i w:val="0"/>
                <w:color w:val="000000"/>
                <w:sz w:val="21"/>
              </w:rPr>
              <w:t>3.8</w:t>
            </w:r>
          </w:p>
        </w:tc>
        <w:tc>
          <w:tcPr>
            <w:tcW w:type="dxa" w:w="880"/>
            <w:tcBorders>
              <w:top w:sz="11.520000457763672" w:val="single" w:color="#000000"/>
            </w:tcBorders>
            <w:tcMar>
              <w:start w:w="0" w:type="dxa"/>
              <w:end w:w="0" w:type="dxa"/>
            </w:tcMar>
          </w:tcPr>
          <w:p>
            <w:pPr>
              <w:autoSpaceDN w:val="0"/>
              <w:autoSpaceDE w:val="0"/>
              <w:widowControl/>
              <w:spacing w:line="232" w:lineRule="exact" w:before="222" w:after="0"/>
              <w:ind w:left="0" w:right="0" w:firstLine="0"/>
              <w:jc w:val="center"/>
            </w:pPr>
            <w:r>
              <w:rPr>
                <w:rFonts w:ascii="TimesNewRomanPSMT" w:hAnsi="TimesNewRomanPSMT" w:eastAsia="TimesNewRomanPSMT"/>
                <w:b w:val="0"/>
                <w:i w:val="0"/>
                <w:color w:val="000000"/>
                <w:sz w:val="21"/>
              </w:rPr>
              <w:t>4.5</w:t>
            </w:r>
          </w:p>
        </w:tc>
        <w:tc>
          <w:tcPr>
            <w:tcW w:type="dxa" w:w="840"/>
            <w:tcBorders>
              <w:top w:sz="11.520000457763672" w:val="single" w:color="#000000"/>
            </w:tcBorders>
            <w:tcMar>
              <w:start w:w="0" w:type="dxa"/>
              <w:end w:w="0" w:type="dxa"/>
            </w:tcMar>
          </w:tcPr>
          <w:p>
            <w:pPr>
              <w:autoSpaceDN w:val="0"/>
              <w:autoSpaceDE w:val="0"/>
              <w:widowControl/>
              <w:spacing w:line="232" w:lineRule="exact" w:before="222" w:after="0"/>
              <w:ind w:left="0" w:right="0" w:firstLine="0"/>
              <w:jc w:val="center"/>
            </w:pPr>
            <w:r>
              <w:rPr>
                <w:rFonts w:ascii="TimesNewRomanPSMT" w:hAnsi="TimesNewRomanPSMT" w:eastAsia="TimesNewRomanPSMT"/>
                <w:b w:val="0"/>
                <w:i w:val="0"/>
                <w:color w:val="000000"/>
                <w:sz w:val="21"/>
              </w:rPr>
              <w:t>14.9</w:t>
            </w:r>
          </w:p>
        </w:tc>
        <w:tc>
          <w:tcPr>
            <w:tcW w:type="dxa" w:w="740"/>
            <w:tcBorders>
              <w:top w:sz="11.520000457763672" w:val="single" w:color="#000000"/>
            </w:tcBorders>
            <w:tcMar>
              <w:start w:w="0" w:type="dxa"/>
              <w:end w:w="0" w:type="dxa"/>
            </w:tcMar>
          </w:tcPr>
          <w:p>
            <w:pPr>
              <w:autoSpaceDN w:val="0"/>
              <w:autoSpaceDE w:val="0"/>
              <w:widowControl/>
              <w:spacing w:line="232" w:lineRule="exact" w:before="222" w:after="0"/>
              <w:ind w:left="0" w:right="0" w:firstLine="0"/>
              <w:jc w:val="center"/>
            </w:pPr>
            <w:r>
              <w:rPr>
                <w:rFonts w:ascii="TimesNewRomanPSMT" w:hAnsi="TimesNewRomanPSMT" w:eastAsia="TimesNewRomanPSMT"/>
                <w:b w:val="0"/>
                <w:i w:val="0"/>
                <w:color w:val="000000"/>
                <w:sz w:val="21"/>
              </w:rPr>
              <w:t>12.0</w:t>
            </w:r>
          </w:p>
        </w:tc>
        <w:tc>
          <w:tcPr>
            <w:tcW w:type="dxa" w:w="980"/>
            <w:tcBorders>
              <w:top w:sz="11.520000457763672" w:val="single" w:color="#000000"/>
            </w:tcBorders>
            <w:tcMar>
              <w:start w:w="0" w:type="dxa"/>
              <w:end w:w="0" w:type="dxa"/>
            </w:tcMar>
          </w:tcPr>
          <w:p>
            <w:pPr>
              <w:autoSpaceDN w:val="0"/>
              <w:autoSpaceDE w:val="0"/>
              <w:widowControl/>
              <w:spacing w:line="232" w:lineRule="exact" w:before="222" w:after="0"/>
              <w:ind w:left="0" w:right="0" w:firstLine="0"/>
              <w:jc w:val="center"/>
            </w:pPr>
            <w:r>
              <w:rPr>
                <w:rFonts w:ascii="TimesNewRomanPSMT" w:hAnsi="TimesNewRomanPSMT" w:eastAsia="TimesNewRomanPSMT"/>
                <w:b w:val="0"/>
                <w:i w:val="0"/>
                <w:color w:val="000000"/>
                <w:sz w:val="21"/>
              </w:rPr>
              <w:t>3575.2</w:t>
            </w:r>
          </w:p>
        </w:tc>
        <w:tc>
          <w:tcPr>
            <w:tcW w:type="dxa" w:w="1252"/>
            <w:tcBorders>
              <w:top w:sz="11.520000457763672" w:val="single" w:color="#000000"/>
            </w:tcBorders>
            <w:tcMar>
              <w:start w:w="0" w:type="dxa"/>
              <w:end w:w="0" w:type="dxa"/>
            </w:tcMar>
          </w:tcPr>
          <w:p>
            <w:pPr>
              <w:autoSpaceDN w:val="0"/>
              <w:autoSpaceDE w:val="0"/>
              <w:widowControl/>
              <w:spacing w:line="232" w:lineRule="exact" w:before="222" w:after="0"/>
              <w:ind w:left="0" w:right="0" w:firstLine="0"/>
              <w:jc w:val="center"/>
            </w:pPr>
            <w:r>
              <w:rPr>
                <w:rFonts w:ascii="TimesNewRomanPSMT" w:hAnsi="TimesNewRomanPSMT" w:eastAsia="TimesNewRomanPSMT"/>
                <w:b w:val="0"/>
                <w:i w:val="0"/>
                <w:color w:val="000000"/>
                <w:sz w:val="21"/>
              </w:rPr>
              <w:t>135018.1</w:t>
            </w:r>
          </w:p>
        </w:tc>
      </w:tr>
      <w:tr>
        <w:trPr>
          <w:trHeight w:hRule="exact" w:val="440"/>
        </w:trPr>
        <w:tc>
          <w:tcPr>
            <w:tcW w:type="dxa" w:w="564"/>
            <w:tcBorders/>
            <w:tcMar>
              <w:start w:w="0" w:type="dxa"/>
              <w:end w:w="0" w:type="dxa"/>
            </w:tcMar>
          </w:tcPr>
          <w:p>
            <w:pPr>
              <w:autoSpaceDN w:val="0"/>
              <w:autoSpaceDE w:val="0"/>
              <w:widowControl/>
              <w:spacing w:line="232" w:lineRule="exact" w:before="112" w:after="0"/>
              <w:ind w:left="0" w:right="92" w:firstLine="0"/>
              <w:jc w:val="right"/>
            </w:pPr>
            <w:r>
              <w:rPr>
                <w:rFonts w:ascii="TimesNewRomanPSMT" w:hAnsi="TimesNewRomanPSMT" w:eastAsia="TimesNewRomanPSMT"/>
                <w:b w:val="0"/>
                <w:i w:val="0"/>
                <w:color w:val="000000"/>
                <w:sz w:val="21"/>
              </w:rPr>
              <w:t>16</w:t>
            </w:r>
          </w:p>
        </w:tc>
        <w:tc>
          <w:tcPr>
            <w:tcW w:type="dxa" w:w="1102"/>
            <w:tcBorders/>
            <w:tcMar>
              <w:start w:w="0" w:type="dxa"/>
              <w:end w:w="0" w:type="dxa"/>
            </w:tcMar>
          </w:tcPr>
          <w:p>
            <w:pPr>
              <w:autoSpaceDN w:val="0"/>
              <w:autoSpaceDE w:val="0"/>
              <w:widowControl/>
              <w:spacing w:line="232" w:lineRule="exact" w:before="112" w:after="0"/>
              <w:ind w:left="0" w:right="254" w:firstLine="0"/>
              <w:jc w:val="right"/>
            </w:pPr>
            <w:r>
              <w:rPr>
                <w:rFonts w:ascii="TimesNewRomanPSMT" w:hAnsi="TimesNewRomanPSMT" w:eastAsia="TimesNewRomanPSMT"/>
                <w:b w:val="0"/>
                <w:i w:val="0"/>
                <w:color w:val="000000"/>
                <w:sz w:val="21"/>
              </w:rPr>
              <w:t>27.7</w:t>
            </w:r>
          </w:p>
        </w:tc>
        <w:tc>
          <w:tcPr>
            <w:tcW w:type="dxa" w:w="104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2465.9</w:t>
            </w:r>
          </w:p>
        </w:tc>
        <w:tc>
          <w:tcPr>
            <w:tcW w:type="dxa" w:w="1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405.0</w:t>
            </w:r>
          </w:p>
        </w:tc>
        <w:tc>
          <w:tcPr>
            <w:tcW w:type="dxa" w:w="96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245.3</w:t>
            </w:r>
          </w:p>
        </w:tc>
        <w:tc>
          <w:tcPr>
            <w:tcW w:type="dxa" w:w="84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1.6</w:t>
            </w:r>
          </w:p>
        </w:tc>
        <w:tc>
          <w:tcPr>
            <w:tcW w:type="dxa" w:w="88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1.8</w:t>
            </w:r>
          </w:p>
        </w:tc>
        <w:tc>
          <w:tcPr>
            <w:tcW w:type="dxa" w:w="84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6.2</w:t>
            </w:r>
          </w:p>
        </w:tc>
        <w:tc>
          <w:tcPr>
            <w:tcW w:type="dxa" w:w="74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5.0</w:t>
            </w:r>
          </w:p>
        </w:tc>
        <w:tc>
          <w:tcPr>
            <w:tcW w:type="dxa" w:w="98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1479.4</w:t>
            </w:r>
          </w:p>
        </w:tc>
        <w:tc>
          <w:tcPr>
            <w:tcW w:type="dxa" w:w="1252"/>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55869.6</w:t>
            </w:r>
          </w:p>
        </w:tc>
      </w:tr>
      <w:tr>
        <w:trPr>
          <w:trHeight w:hRule="exact" w:val="460"/>
        </w:trPr>
        <w:tc>
          <w:tcPr>
            <w:tcW w:type="dxa" w:w="564"/>
            <w:tcBorders/>
            <w:tcMar>
              <w:start w:w="0" w:type="dxa"/>
              <w:end w:w="0" w:type="dxa"/>
            </w:tcMar>
          </w:tcPr>
          <w:p>
            <w:pPr>
              <w:autoSpaceDN w:val="0"/>
              <w:autoSpaceDE w:val="0"/>
              <w:widowControl/>
              <w:spacing w:line="230" w:lineRule="exact" w:before="126" w:after="0"/>
              <w:ind w:left="0" w:right="92" w:firstLine="0"/>
              <w:jc w:val="right"/>
            </w:pPr>
            <w:r>
              <w:rPr>
                <w:rFonts w:ascii="TimesNewRomanPSMT" w:hAnsi="TimesNewRomanPSMT" w:eastAsia="TimesNewRomanPSMT"/>
                <w:b w:val="0"/>
                <w:i w:val="0"/>
                <w:color w:val="000000"/>
                <w:sz w:val="21"/>
              </w:rPr>
              <w:t>17</w:t>
            </w:r>
          </w:p>
        </w:tc>
        <w:tc>
          <w:tcPr>
            <w:tcW w:type="dxa" w:w="1102"/>
            <w:tcBorders/>
            <w:tcMar>
              <w:start w:w="0" w:type="dxa"/>
              <w:end w:w="0" w:type="dxa"/>
            </w:tcMar>
          </w:tcPr>
          <w:p>
            <w:pPr>
              <w:autoSpaceDN w:val="0"/>
              <w:autoSpaceDE w:val="0"/>
              <w:widowControl/>
              <w:spacing w:line="230" w:lineRule="exact" w:before="126" w:after="0"/>
              <w:ind w:left="0" w:right="254" w:firstLine="0"/>
              <w:jc w:val="right"/>
            </w:pPr>
            <w:r>
              <w:rPr>
                <w:rFonts w:ascii="TimesNewRomanPSMT" w:hAnsi="TimesNewRomanPSMT" w:eastAsia="TimesNewRomanPSMT"/>
                <w:b w:val="0"/>
                <w:i w:val="0"/>
                <w:color w:val="000000"/>
                <w:sz w:val="21"/>
              </w:rPr>
              <w:t>24.3</w:t>
            </w:r>
          </w:p>
        </w:tc>
        <w:tc>
          <w:tcPr>
            <w:tcW w:type="dxa" w:w="104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2687.9</w:t>
            </w:r>
          </w:p>
        </w:tc>
        <w:tc>
          <w:tcPr>
            <w:tcW w:type="dxa" w:w="100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384.3</w:t>
            </w:r>
          </w:p>
        </w:tc>
        <w:tc>
          <w:tcPr>
            <w:tcW w:type="dxa" w:w="96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217.4</w:t>
            </w:r>
          </w:p>
        </w:tc>
        <w:tc>
          <w:tcPr>
            <w:tcW w:type="dxa" w:w="84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1.5</w:t>
            </w:r>
          </w:p>
        </w:tc>
        <w:tc>
          <w:tcPr>
            <w:tcW w:type="dxa" w:w="88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1.7</w:t>
            </w:r>
          </w:p>
        </w:tc>
        <w:tc>
          <w:tcPr>
            <w:tcW w:type="dxa" w:w="84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5.6</w:t>
            </w:r>
          </w:p>
        </w:tc>
        <w:tc>
          <w:tcPr>
            <w:tcW w:type="dxa" w:w="74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4.6</w:t>
            </w:r>
          </w:p>
        </w:tc>
        <w:tc>
          <w:tcPr>
            <w:tcW w:type="dxa" w:w="98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1356.1</w:t>
            </w:r>
          </w:p>
        </w:tc>
        <w:tc>
          <w:tcPr>
            <w:tcW w:type="dxa" w:w="1252"/>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51213.8</w:t>
            </w:r>
          </w:p>
        </w:tc>
      </w:tr>
      <w:tr>
        <w:trPr>
          <w:trHeight w:hRule="exact" w:val="460"/>
        </w:trPr>
        <w:tc>
          <w:tcPr>
            <w:tcW w:type="dxa" w:w="564"/>
            <w:tcBorders/>
            <w:tcMar>
              <w:start w:w="0" w:type="dxa"/>
              <w:end w:w="0" w:type="dxa"/>
            </w:tcMar>
          </w:tcPr>
          <w:p>
            <w:pPr>
              <w:autoSpaceDN w:val="0"/>
              <w:autoSpaceDE w:val="0"/>
              <w:widowControl/>
              <w:spacing w:line="232" w:lineRule="exact" w:before="118" w:after="0"/>
              <w:ind w:left="0" w:right="92" w:firstLine="0"/>
              <w:jc w:val="right"/>
            </w:pPr>
            <w:r>
              <w:rPr>
                <w:rFonts w:ascii="TimesNewRomanPSMT" w:hAnsi="TimesNewRomanPSMT" w:eastAsia="TimesNewRomanPSMT"/>
                <w:b w:val="0"/>
                <w:i w:val="0"/>
                <w:color w:val="000000"/>
                <w:sz w:val="21"/>
              </w:rPr>
              <w:t>18</w:t>
            </w:r>
          </w:p>
        </w:tc>
        <w:tc>
          <w:tcPr>
            <w:tcW w:type="dxa" w:w="1102"/>
            <w:tcBorders/>
            <w:tcMar>
              <w:start w:w="0" w:type="dxa"/>
              <w:end w:w="0" w:type="dxa"/>
            </w:tcMar>
          </w:tcPr>
          <w:p>
            <w:pPr>
              <w:autoSpaceDN w:val="0"/>
              <w:autoSpaceDE w:val="0"/>
              <w:widowControl/>
              <w:spacing w:line="232" w:lineRule="exact" w:before="118" w:after="0"/>
              <w:ind w:left="0" w:right="254" w:firstLine="0"/>
              <w:jc w:val="right"/>
            </w:pPr>
            <w:r>
              <w:rPr>
                <w:rFonts w:ascii="TimesNewRomanPSMT" w:hAnsi="TimesNewRomanPSMT" w:eastAsia="TimesNewRomanPSMT"/>
                <w:b w:val="0"/>
                <w:i w:val="0"/>
                <w:color w:val="000000"/>
                <w:sz w:val="21"/>
              </w:rPr>
              <w:t>39.5</w:t>
            </w:r>
          </w:p>
        </w:tc>
        <w:tc>
          <w:tcPr>
            <w:tcW w:type="dxa" w:w="104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3568.3</w:t>
            </w:r>
          </w:p>
        </w:tc>
        <w:tc>
          <w:tcPr>
            <w:tcW w:type="dxa" w:w="100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670.2</w:t>
            </w:r>
          </w:p>
        </w:tc>
        <w:tc>
          <w:tcPr>
            <w:tcW w:type="dxa" w:w="96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508.4</w:t>
            </w:r>
          </w:p>
        </w:tc>
        <w:tc>
          <w:tcPr>
            <w:tcW w:type="dxa" w:w="84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2.4</w:t>
            </w:r>
          </w:p>
        </w:tc>
        <w:tc>
          <w:tcPr>
            <w:tcW w:type="dxa" w:w="88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2.8</w:t>
            </w:r>
          </w:p>
        </w:tc>
        <w:tc>
          <w:tcPr>
            <w:tcW w:type="dxa" w:w="84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9.2</w:t>
            </w:r>
          </w:p>
        </w:tc>
        <w:tc>
          <w:tcPr>
            <w:tcW w:type="dxa" w:w="74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7.5</w:t>
            </w:r>
          </w:p>
        </w:tc>
        <w:tc>
          <w:tcPr>
            <w:tcW w:type="dxa" w:w="98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2219.1</w:t>
            </w:r>
          </w:p>
        </w:tc>
        <w:tc>
          <w:tcPr>
            <w:tcW w:type="dxa" w:w="1252"/>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83804.4</w:t>
            </w:r>
          </w:p>
        </w:tc>
      </w:tr>
      <w:tr>
        <w:trPr>
          <w:trHeight w:hRule="exact" w:val="440"/>
        </w:trPr>
        <w:tc>
          <w:tcPr>
            <w:tcW w:type="dxa" w:w="564"/>
            <w:tcBorders/>
            <w:tcMar>
              <w:start w:w="0" w:type="dxa"/>
              <w:end w:w="0" w:type="dxa"/>
            </w:tcMar>
          </w:tcPr>
          <w:p>
            <w:pPr>
              <w:autoSpaceDN w:val="0"/>
              <w:autoSpaceDE w:val="0"/>
              <w:widowControl/>
              <w:spacing w:line="232" w:lineRule="exact" w:before="112" w:after="0"/>
              <w:ind w:left="0" w:right="92" w:firstLine="0"/>
              <w:jc w:val="right"/>
            </w:pPr>
            <w:r>
              <w:rPr>
                <w:rFonts w:ascii="TimesNewRomanPSMT" w:hAnsi="TimesNewRomanPSMT" w:eastAsia="TimesNewRomanPSMT"/>
                <w:b w:val="0"/>
                <w:i w:val="0"/>
                <w:color w:val="000000"/>
                <w:sz w:val="21"/>
              </w:rPr>
              <w:t>19</w:t>
            </w:r>
          </w:p>
        </w:tc>
        <w:tc>
          <w:tcPr>
            <w:tcW w:type="dxa" w:w="1102"/>
            <w:tcBorders/>
            <w:tcMar>
              <w:start w:w="0" w:type="dxa"/>
              <w:end w:w="0" w:type="dxa"/>
            </w:tcMar>
          </w:tcPr>
          <w:p>
            <w:pPr>
              <w:autoSpaceDN w:val="0"/>
              <w:autoSpaceDE w:val="0"/>
              <w:widowControl/>
              <w:spacing w:line="232" w:lineRule="exact" w:before="112" w:after="0"/>
              <w:ind w:left="0" w:right="254" w:firstLine="0"/>
              <w:jc w:val="right"/>
            </w:pPr>
            <w:r>
              <w:rPr>
                <w:rFonts w:ascii="TimesNewRomanPSMT" w:hAnsi="TimesNewRomanPSMT" w:eastAsia="TimesNewRomanPSMT"/>
                <w:b w:val="0"/>
                <w:i w:val="0"/>
                <w:color w:val="000000"/>
                <w:sz w:val="21"/>
              </w:rPr>
              <w:t>47.8</w:t>
            </w:r>
          </w:p>
        </w:tc>
        <w:tc>
          <w:tcPr>
            <w:tcW w:type="dxa" w:w="104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3758.5</w:t>
            </w:r>
          </w:p>
        </w:tc>
        <w:tc>
          <w:tcPr>
            <w:tcW w:type="dxa" w:w="1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765.9</w:t>
            </w:r>
          </w:p>
        </w:tc>
        <w:tc>
          <w:tcPr>
            <w:tcW w:type="dxa" w:w="96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474.7</w:t>
            </w:r>
          </w:p>
        </w:tc>
        <w:tc>
          <w:tcPr>
            <w:tcW w:type="dxa" w:w="84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2.8</w:t>
            </w:r>
          </w:p>
        </w:tc>
        <w:tc>
          <w:tcPr>
            <w:tcW w:type="dxa" w:w="88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3.2</w:t>
            </w:r>
          </w:p>
        </w:tc>
        <w:tc>
          <w:tcPr>
            <w:tcW w:type="dxa" w:w="84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10.8</w:t>
            </w:r>
          </w:p>
        </w:tc>
        <w:tc>
          <w:tcPr>
            <w:tcW w:type="dxa" w:w="74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8.7</w:t>
            </w:r>
          </w:p>
        </w:tc>
        <w:tc>
          <w:tcPr>
            <w:tcW w:type="dxa" w:w="98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2588.9</w:t>
            </w:r>
          </w:p>
        </w:tc>
        <w:tc>
          <w:tcPr>
            <w:tcW w:type="dxa" w:w="1252"/>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97771.8</w:t>
            </w:r>
          </w:p>
        </w:tc>
      </w:tr>
      <w:tr>
        <w:trPr>
          <w:trHeight w:hRule="exact" w:val="460"/>
        </w:trPr>
        <w:tc>
          <w:tcPr>
            <w:tcW w:type="dxa" w:w="564"/>
            <w:tcBorders/>
            <w:tcMar>
              <w:start w:w="0" w:type="dxa"/>
              <w:end w:w="0" w:type="dxa"/>
            </w:tcMar>
          </w:tcPr>
          <w:p>
            <w:pPr>
              <w:autoSpaceDN w:val="0"/>
              <w:autoSpaceDE w:val="0"/>
              <w:widowControl/>
              <w:spacing w:line="232" w:lineRule="exact" w:before="126" w:after="0"/>
              <w:ind w:left="0" w:right="92" w:firstLine="0"/>
              <w:jc w:val="right"/>
            </w:pPr>
            <w:r>
              <w:rPr>
                <w:rFonts w:ascii="TimesNewRomanPSMT" w:hAnsi="TimesNewRomanPSMT" w:eastAsia="TimesNewRomanPSMT"/>
                <w:b w:val="0"/>
                <w:i w:val="0"/>
                <w:color w:val="000000"/>
                <w:sz w:val="21"/>
              </w:rPr>
              <w:t>20</w:t>
            </w:r>
          </w:p>
        </w:tc>
        <w:tc>
          <w:tcPr>
            <w:tcW w:type="dxa" w:w="1102"/>
            <w:tcBorders/>
            <w:tcMar>
              <w:start w:w="0" w:type="dxa"/>
              <w:end w:w="0" w:type="dxa"/>
            </w:tcMar>
          </w:tcPr>
          <w:p>
            <w:pPr>
              <w:autoSpaceDN w:val="0"/>
              <w:autoSpaceDE w:val="0"/>
              <w:widowControl/>
              <w:spacing w:line="232" w:lineRule="exact" w:before="126" w:after="0"/>
              <w:ind w:left="0" w:right="254" w:firstLine="0"/>
              <w:jc w:val="right"/>
            </w:pPr>
            <w:r>
              <w:rPr>
                <w:rFonts w:ascii="TimesNewRomanPSMT" w:hAnsi="TimesNewRomanPSMT" w:eastAsia="TimesNewRomanPSMT"/>
                <w:b w:val="0"/>
                <w:i w:val="0"/>
                <w:color w:val="000000"/>
                <w:sz w:val="21"/>
              </w:rPr>
              <w:t>28.3</w:t>
            </w:r>
          </w:p>
        </w:tc>
        <w:tc>
          <w:tcPr>
            <w:tcW w:type="dxa" w:w="104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2199.1</w:t>
            </w:r>
          </w:p>
        </w:tc>
        <w:tc>
          <w:tcPr>
            <w:tcW w:type="dxa" w:w="1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496.0</w:t>
            </w:r>
          </w:p>
        </w:tc>
        <w:tc>
          <w:tcPr>
            <w:tcW w:type="dxa" w:w="96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398.8</w:t>
            </w:r>
          </w:p>
        </w:tc>
        <w:tc>
          <w:tcPr>
            <w:tcW w:type="dxa" w:w="84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1.8</w:t>
            </w:r>
          </w:p>
        </w:tc>
        <w:tc>
          <w:tcPr>
            <w:tcW w:type="dxa" w:w="88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2.1</w:t>
            </w:r>
          </w:p>
        </w:tc>
        <w:tc>
          <w:tcPr>
            <w:tcW w:type="dxa" w:w="84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7.2</w:t>
            </w:r>
          </w:p>
        </w:tc>
        <w:tc>
          <w:tcPr>
            <w:tcW w:type="dxa" w:w="74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5.8</w:t>
            </w:r>
          </w:p>
        </w:tc>
        <w:tc>
          <w:tcPr>
            <w:tcW w:type="dxa" w:w="98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1726.0</w:t>
            </w:r>
          </w:p>
        </w:tc>
        <w:tc>
          <w:tcPr>
            <w:tcW w:type="dxa" w:w="1252"/>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65181.2</w:t>
            </w:r>
          </w:p>
        </w:tc>
      </w:tr>
      <w:tr>
        <w:trPr>
          <w:trHeight w:hRule="exact" w:val="460"/>
        </w:trPr>
        <w:tc>
          <w:tcPr>
            <w:tcW w:type="dxa" w:w="564"/>
            <w:tcBorders/>
            <w:tcMar>
              <w:start w:w="0" w:type="dxa"/>
              <w:end w:w="0" w:type="dxa"/>
            </w:tcMar>
          </w:tcPr>
          <w:p>
            <w:pPr>
              <w:autoSpaceDN w:val="0"/>
              <w:autoSpaceDE w:val="0"/>
              <w:widowControl/>
              <w:spacing w:line="232" w:lineRule="exact" w:before="120" w:after="0"/>
              <w:ind w:left="0" w:right="92" w:firstLine="0"/>
              <w:jc w:val="right"/>
            </w:pPr>
            <w:r>
              <w:rPr>
                <w:rFonts w:ascii="TimesNewRomanPSMT" w:hAnsi="TimesNewRomanPSMT" w:eastAsia="TimesNewRomanPSMT"/>
                <w:b w:val="0"/>
                <w:i w:val="0"/>
                <w:color w:val="000000"/>
                <w:sz w:val="21"/>
              </w:rPr>
              <w:t>21</w:t>
            </w:r>
          </w:p>
        </w:tc>
        <w:tc>
          <w:tcPr>
            <w:tcW w:type="dxa" w:w="1102"/>
            <w:tcBorders/>
            <w:tcMar>
              <w:start w:w="0" w:type="dxa"/>
              <w:end w:w="0" w:type="dxa"/>
            </w:tcMar>
          </w:tcPr>
          <w:p>
            <w:pPr>
              <w:autoSpaceDN w:val="0"/>
              <w:autoSpaceDE w:val="0"/>
              <w:widowControl/>
              <w:spacing w:line="232" w:lineRule="exact" w:before="120" w:after="0"/>
              <w:ind w:left="0" w:right="254" w:firstLine="0"/>
              <w:jc w:val="right"/>
            </w:pPr>
            <w:r>
              <w:rPr>
                <w:rFonts w:ascii="TimesNewRomanPSMT" w:hAnsi="TimesNewRomanPSMT" w:eastAsia="TimesNewRomanPSMT"/>
                <w:b w:val="0"/>
                <w:i w:val="0"/>
                <w:color w:val="000000"/>
                <w:sz w:val="21"/>
              </w:rPr>
              <w:t>52.5</w:t>
            </w:r>
          </w:p>
        </w:tc>
        <w:tc>
          <w:tcPr>
            <w:tcW w:type="dxa" w:w="104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4557.9</w:t>
            </w:r>
          </w:p>
        </w:tc>
        <w:tc>
          <w:tcPr>
            <w:tcW w:type="dxa" w:w="1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823.2</w:t>
            </w:r>
          </w:p>
        </w:tc>
        <w:tc>
          <w:tcPr>
            <w:tcW w:type="dxa" w:w="96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464.1</w:t>
            </w:r>
          </w:p>
        </w:tc>
        <w:tc>
          <w:tcPr>
            <w:tcW w:type="dxa" w:w="84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4.0</w:t>
            </w:r>
          </w:p>
        </w:tc>
        <w:tc>
          <w:tcPr>
            <w:tcW w:type="dxa" w:w="88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4.6</w:t>
            </w:r>
          </w:p>
        </w:tc>
        <w:tc>
          <w:tcPr>
            <w:tcW w:type="dxa" w:w="84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15.4</w:t>
            </w:r>
          </w:p>
        </w:tc>
        <w:tc>
          <w:tcPr>
            <w:tcW w:type="dxa" w:w="74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12.5</w:t>
            </w:r>
          </w:p>
        </w:tc>
        <w:tc>
          <w:tcPr>
            <w:tcW w:type="dxa" w:w="98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3698.5</w:t>
            </w:r>
          </w:p>
        </w:tc>
        <w:tc>
          <w:tcPr>
            <w:tcW w:type="dxa" w:w="1252"/>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139673.9</w:t>
            </w:r>
          </w:p>
        </w:tc>
      </w:tr>
      <w:tr>
        <w:trPr>
          <w:trHeight w:hRule="exact" w:val="440"/>
        </w:trPr>
        <w:tc>
          <w:tcPr>
            <w:tcW w:type="dxa" w:w="564"/>
            <w:tcBorders/>
            <w:tcMar>
              <w:start w:w="0" w:type="dxa"/>
              <w:end w:w="0" w:type="dxa"/>
            </w:tcMar>
          </w:tcPr>
          <w:p>
            <w:pPr>
              <w:autoSpaceDN w:val="0"/>
              <w:autoSpaceDE w:val="0"/>
              <w:widowControl/>
              <w:spacing w:line="232" w:lineRule="exact" w:before="116" w:after="0"/>
              <w:ind w:left="0" w:right="92" w:firstLine="0"/>
              <w:jc w:val="right"/>
            </w:pPr>
            <w:r>
              <w:rPr>
                <w:rFonts w:ascii="TimesNewRomanPSMT" w:hAnsi="TimesNewRomanPSMT" w:eastAsia="TimesNewRomanPSMT"/>
                <w:b w:val="0"/>
                <w:i w:val="0"/>
                <w:color w:val="000000"/>
                <w:sz w:val="21"/>
              </w:rPr>
              <w:t>22</w:t>
            </w:r>
          </w:p>
        </w:tc>
        <w:tc>
          <w:tcPr>
            <w:tcW w:type="dxa" w:w="1102"/>
            <w:tcBorders/>
            <w:tcMar>
              <w:start w:w="0" w:type="dxa"/>
              <w:end w:w="0" w:type="dxa"/>
            </w:tcMar>
          </w:tcPr>
          <w:p>
            <w:pPr>
              <w:autoSpaceDN w:val="0"/>
              <w:autoSpaceDE w:val="0"/>
              <w:widowControl/>
              <w:spacing w:line="232" w:lineRule="exact" w:before="116" w:after="0"/>
              <w:ind w:left="0" w:right="254" w:firstLine="0"/>
              <w:jc w:val="right"/>
            </w:pPr>
            <w:r>
              <w:rPr>
                <w:rFonts w:ascii="TimesNewRomanPSMT" w:hAnsi="TimesNewRomanPSMT" w:eastAsia="TimesNewRomanPSMT"/>
                <w:b w:val="0"/>
                <w:i w:val="0"/>
                <w:color w:val="000000"/>
                <w:sz w:val="21"/>
              </w:rPr>
              <w:t>23.8</w:t>
            </w:r>
          </w:p>
        </w:tc>
        <w:tc>
          <w:tcPr>
            <w:tcW w:type="dxa" w:w="104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2197.6</w:t>
            </w:r>
          </w:p>
        </w:tc>
        <w:tc>
          <w:tcPr>
            <w:tcW w:type="dxa" w:w="1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388.4</w:t>
            </w:r>
          </w:p>
        </w:tc>
        <w:tc>
          <w:tcPr>
            <w:tcW w:type="dxa" w:w="96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201.6</w:t>
            </w:r>
          </w:p>
        </w:tc>
        <w:tc>
          <w:tcPr>
            <w:tcW w:type="dxa" w:w="84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1.8</w:t>
            </w:r>
          </w:p>
        </w:tc>
        <w:tc>
          <w:tcPr>
            <w:tcW w:type="dxa" w:w="88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2.1</w:t>
            </w:r>
          </w:p>
        </w:tc>
        <w:tc>
          <w:tcPr>
            <w:tcW w:type="dxa" w:w="84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7.2</w:t>
            </w:r>
          </w:p>
        </w:tc>
        <w:tc>
          <w:tcPr>
            <w:tcW w:type="dxa" w:w="74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5.8</w:t>
            </w:r>
          </w:p>
        </w:tc>
        <w:tc>
          <w:tcPr>
            <w:tcW w:type="dxa" w:w="98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1726.0</w:t>
            </w:r>
          </w:p>
        </w:tc>
        <w:tc>
          <w:tcPr>
            <w:tcW w:type="dxa" w:w="1252"/>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65181.2</w:t>
            </w:r>
          </w:p>
        </w:tc>
      </w:tr>
      <w:tr>
        <w:trPr>
          <w:trHeight w:hRule="exact" w:val="460"/>
        </w:trPr>
        <w:tc>
          <w:tcPr>
            <w:tcW w:type="dxa" w:w="564"/>
            <w:tcBorders/>
            <w:tcMar>
              <w:start w:w="0" w:type="dxa"/>
              <w:end w:w="0" w:type="dxa"/>
            </w:tcMar>
          </w:tcPr>
          <w:p>
            <w:pPr>
              <w:autoSpaceDN w:val="0"/>
              <w:autoSpaceDE w:val="0"/>
              <w:widowControl/>
              <w:spacing w:line="230" w:lineRule="exact" w:before="130" w:after="0"/>
              <w:ind w:left="0" w:right="92" w:firstLine="0"/>
              <w:jc w:val="right"/>
            </w:pPr>
            <w:r>
              <w:rPr>
                <w:rFonts w:ascii="TimesNewRomanPSMT" w:hAnsi="TimesNewRomanPSMT" w:eastAsia="TimesNewRomanPSMT"/>
                <w:b w:val="0"/>
                <w:i w:val="0"/>
                <w:color w:val="000000"/>
                <w:sz w:val="21"/>
              </w:rPr>
              <w:t>23</w:t>
            </w:r>
          </w:p>
        </w:tc>
        <w:tc>
          <w:tcPr>
            <w:tcW w:type="dxa" w:w="1102"/>
            <w:tcBorders/>
            <w:tcMar>
              <w:start w:w="0" w:type="dxa"/>
              <w:end w:w="0" w:type="dxa"/>
            </w:tcMar>
          </w:tcPr>
          <w:p>
            <w:pPr>
              <w:autoSpaceDN w:val="0"/>
              <w:autoSpaceDE w:val="0"/>
              <w:widowControl/>
              <w:spacing w:line="230" w:lineRule="exact" w:before="130" w:after="0"/>
              <w:ind w:left="0" w:right="254" w:firstLine="0"/>
              <w:jc w:val="right"/>
            </w:pPr>
            <w:r>
              <w:rPr>
                <w:rFonts w:ascii="TimesNewRomanPSMT" w:hAnsi="TimesNewRomanPSMT" w:eastAsia="TimesNewRomanPSMT"/>
                <w:b w:val="0"/>
                <w:i w:val="0"/>
                <w:color w:val="000000"/>
                <w:sz w:val="21"/>
              </w:rPr>
              <w:t>22.5</w:t>
            </w:r>
          </w:p>
        </w:tc>
        <w:tc>
          <w:tcPr>
            <w:tcW w:type="dxa" w:w="1040"/>
            <w:tcBorders/>
            <w:tcMar>
              <w:start w:w="0" w:type="dxa"/>
              <w:end w:w="0" w:type="dxa"/>
            </w:tcMar>
          </w:tcPr>
          <w:p>
            <w:pPr>
              <w:autoSpaceDN w:val="0"/>
              <w:autoSpaceDE w:val="0"/>
              <w:widowControl/>
              <w:spacing w:line="230" w:lineRule="exact" w:before="130" w:after="0"/>
              <w:ind w:left="0" w:right="0" w:firstLine="0"/>
              <w:jc w:val="center"/>
            </w:pPr>
            <w:r>
              <w:rPr>
                <w:rFonts w:ascii="TimesNewRomanPSMT" w:hAnsi="TimesNewRomanPSMT" w:eastAsia="TimesNewRomanPSMT"/>
                <w:b w:val="0"/>
                <w:i w:val="0"/>
                <w:color w:val="000000"/>
                <w:sz w:val="21"/>
              </w:rPr>
              <w:t>1819.7</w:t>
            </w:r>
          </w:p>
        </w:tc>
        <w:tc>
          <w:tcPr>
            <w:tcW w:type="dxa" w:w="1000"/>
            <w:tcBorders/>
            <w:tcMar>
              <w:start w:w="0" w:type="dxa"/>
              <w:end w:w="0" w:type="dxa"/>
            </w:tcMar>
          </w:tcPr>
          <w:p>
            <w:pPr>
              <w:autoSpaceDN w:val="0"/>
              <w:autoSpaceDE w:val="0"/>
              <w:widowControl/>
              <w:spacing w:line="230" w:lineRule="exact" w:before="130" w:after="0"/>
              <w:ind w:left="0" w:right="0" w:firstLine="0"/>
              <w:jc w:val="center"/>
            </w:pPr>
            <w:r>
              <w:rPr>
                <w:rFonts w:ascii="TimesNewRomanPSMT" w:hAnsi="TimesNewRomanPSMT" w:eastAsia="TimesNewRomanPSMT"/>
                <w:b w:val="0"/>
                <w:i w:val="0"/>
                <w:color w:val="000000"/>
                <w:sz w:val="21"/>
              </w:rPr>
              <w:t>381.9</w:t>
            </w:r>
          </w:p>
        </w:tc>
        <w:tc>
          <w:tcPr>
            <w:tcW w:type="dxa" w:w="960"/>
            <w:tcBorders/>
            <w:tcMar>
              <w:start w:w="0" w:type="dxa"/>
              <w:end w:w="0" w:type="dxa"/>
            </w:tcMar>
          </w:tcPr>
          <w:p>
            <w:pPr>
              <w:autoSpaceDN w:val="0"/>
              <w:autoSpaceDE w:val="0"/>
              <w:widowControl/>
              <w:spacing w:line="230" w:lineRule="exact" w:before="130" w:after="0"/>
              <w:ind w:left="0" w:right="0" w:firstLine="0"/>
              <w:jc w:val="center"/>
            </w:pPr>
            <w:r>
              <w:rPr>
                <w:rFonts w:ascii="TimesNewRomanPSMT" w:hAnsi="TimesNewRomanPSMT" w:eastAsia="TimesNewRomanPSMT"/>
                <w:b w:val="0"/>
                <w:i w:val="0"/>
                <w:color w:val="000000"/>
                <w:sz w:val="21"/>
              </w:rPr>
              <w:t>218.8</w:t>
            </w:r>
          </w:p>
        </w:tc>
        <w:tc>
          <w:tcPr>
            <w:tcW w:type="dxa" w:w="840"/>
            <w:tcBorders/>
            <w:tcMar>
              <w:start w:w="0" w:type="dxa"/>
              <w:end w:w="0" w:type="dxa"/>
            </w:tcMar>
          </w:tcPr>
          <w:p>
            <w:pPr>
              <w:autoSpaceDN w:val="0"/>
              <w:autoSpaceDE w:val="0"/>
              <w:widowControl/>
              <w:spacing w:line="230" w:lineRule="exact" w:before="130" w:after="0"/>
              <w:ind w:left="0" w:right="0" w:firstLine="0"/>
              <w:jc w:val="center"/>
            </w:pPr>
            <w:r>
              <w:rPr>
                <w:rFonts w:ascii="TimesNewRomanPSMT" w:hAnsi="TimesNewRomanPSMT" w:eastAsia="TimesNewRomanPSMT"/>
                <w:b w:val="0"/>
                <w:i w:val="0"/>
                <w:color w:val="000000"/>
                <w:sz w:val="21"/>
              </w:rPr>
              <w:t>1.7</w:t>
            </w:r>
          </w:p>
        </w:tc>
        <w:tc>
          <w:tcPr>
            <w:tcW w:type="dxa" w:w="880"/>
            <w:tcBorders/>
            <w:tcMar>
              <w:start w:w="0" w:type="dxa"/>
              <w:end w:w="0" w:type="dxa"/>
            </w:tcMar>
          </w:tcPr>
          <w:p>
            <w:pPr>
              <w:autoSpaceDN w:val="0"/>
              <w:autoSpaceDE w:val="0"/>
              <w:widowControl/>
              <w:spacing w:line="230" w:lineRule="exact" w:before="130" w:after="0"/>
              <w:ind w:left="0" w:right="0" w:firstLine="0"/>
              <w:jc w:val="center"/>
            </w:pPr>
            <w:r>
              <w:rPr>
                <w:rFonts w:ascii="TimesNewRomanPSMT" w:hAnsi="TimesNewRomanPSMT" w:eastAsia="TimesNewRomanPSMT"/>
                <w:b w:val="0"/>
                <w:i w:val="0"/>
                <w:color w:val="000000"/>
                <w:sz w:val="21"/>
              </w:rPr>
              <w:t>2.0</w:t>
            </w:r>
          </w:p>
        </w:tc>
        <w:tc>
          <w:tcPr>
            <w:tcW w:type="dxa" w:w="840"/>
            <w:tcBorders/>
            <w:tcMar>
              <w:start w:w="0" w:type="dxa"/>
              <w:end w:w="0" w:type="dxa"/>
            </w:tcMar>
          </w:tcPr>
          <w:p>
            <w:pPr>
              <w:autoSpaceDN w:val="0"/>
              <w:autoSpaceDE w:val="0"/>
              <w:widowControl/>
              <w:spacing w:line="230" w:lineRule="exact" w:before="130" w:after="0"/>
              <w:ind w:left="0" w:right="0" w:firstLine="0"/>
              <w:jc w:val="center"/>
            </w:pPr>
            <w:r>
              <w:rPr>
                <w:rFonts w:ascii="TimesNewRomanPSMT" w:hAnsi="TimesNewRomanPSMT" w:eastAsia="TimesNewRomanPSMT"/>
                <w:b w:val="0"/>
                <w:i w:val="0"/>
                <w:color w:val="000000"/>
                <w:sz w:val="21"/>
              </w:rPr>
              <w:t>6.7</w:t>
            </w:r>
          </w:p>
        </w:tc>
        <w:tc>
          <w:tcPr>
            <w:tcW w:type="dxa" w:w="740"/>
            <w:tcBorders/>
            <w:tcMar>
              <w:start w:w="0" w:type="dxa"/>
              <w:end w:w="0" w:type="dxa"/>
            </w:tcMar>
          </w:tcPr>
          <w:p>
            <w:pPr>
              <w:autoSpaceDN w:val="0"/>
              <w:autoSpaceDE w:val="0"/>
              <w:widowControl/>
              <w:spacing w:line="230" w:lineRule="exact" w:before="130" w:after="0"/>
              <w:ind w:left="0" w:right="0" w:firstLine="0"/>
              <w:jc w:val="center"/>
            </w:pPr>
            <w:r>
              <w:rPr>
                <w:rFonts w:ascii="TimesNewRomanPSMT" w:hAnsi="TimesNewRomanPSMT" w:eastAsia="TimesNewRomanPSMT"/>
                <w:b w:val="0"/>
                <w:i w:val="0"/>
                <w:color w:val="000000"/>
                <w:sz w:val="21"/>
              </w:rPr>
              <w:t>5.4</w:t>
            </w:r>
          </w:p>
        </w:tc>
        <w:tc>
          <w:tcPr>
            <w:tcW w:type="dxa" w:w="980"/>
            <w:tcBorders/>
            <w:tcMar>
              <w:start w:w="0" w:type="dxa"/>
              <w:end w:w="0" w:type="dxa"/>
            </w:tcMar>
          </w:tcPr>
          <w:p>
            <w:pPr>
              <w:autoSpaceDN w:val="0"/>
              <w:autoSpaceDE w:val="0"/>
              <w:widowControl/>
              <w:spacing w:line="230" w:lineRule="exact" w:before="130" w:after="0"/>
              <w:ind w:left="0" w:right="0" w:firstLine="0"/>
              <w:jc w:val="center"/>
            </w:pPr>
            <w:r>
              <w:rPr>
                <w:rFonts w:ascii="TimesNewRomanPSMT" w:hAnsi="TimesNewRomanPSMT" w:eastAsia="TimesNewRomanPSMT"/>
                <w:b w:val="0"/>
                <w:i w:val="0"/>
                <w:color w:val="000000"/>
                <w:sz w:val="21"/>
              </w:rPr>
              <w:t>1602.7</w:t>
            </w:r>
          </w:p>
        </w:tc>
        <w:tc>
          <w:tcPr>
            <w:tcW w:type="dxa" w:w="1252"/>
            <w:tcBorders/>
            <w:tcMar>
              <w:start w:w="0" w:type="dxa"/>
              <w:end w:w="0" w:type="dxa"/>
            </w:tcMar>
          </w:tcPr>
          <w:p>
            <w:pPr>
              <w:autoSpaceDN w:val="0"/>
              <w:autoSpaceDE w:val="0"/>
              <w:widowControl/>
              <w:spacing w:line="230" w:lineRule="exact" w:before="130" w:after="0"/>
              <w:ind w:left="0" w:right="0" w:firstLine="0"/>
              <w:jc w:val="center"/>
            </w:pPr>
            <w:r>
              <w:rPr>
                <w:rFonts w:ascii="TimesNewRomanPSMT" w:hAnsi="TimesNewRomanPSMT" w:eastAsia="TimesNewRomanPSMT"/>
                <w:b w:val="0"/>
                <w:i w:val="0"/>
                <w:color w:val="000000"/>
                <w:sz w:val="21"/>
              </w:rPr>
              <w:t>60525.4</w:t>
            </w:r>
          </w:p>
        </w:tc>
      </w:tr>
      <w:tr>
        <w:trPr>
          <w:trHeight w:hRule="exact" w:val="460"/>
        </w:trPr>
        <w:tc>
          <w:tcPr>
            <w:tcW w:type="dxa" w:w="564"/>
            <w:tcBorders/>
            <w:tcMar>
              <w:start w:w="0" w:type="dxa"/>
              <w:end w:w="0" w:type="dxa"/>
            </w:tcMar>
          </w:tcPr>
          <w:p>
            <w:pPr>
              <w:autoSpaceDN w:val="0"/>
              <w:autoSpaceDE w:val="0"/>
              <w:widowControl/>
              <w:spacing w:line="232" w:lineRule="exact" w:before="122" w:after="0"/>
              <w:ind w:left="0" w:right="92" w:firstLine="0"/>
              <w:jc w:val="right"/>
            </w:pPr>
            <w:r>
              <w:rPr>
                <w:rFonts w:ascii="TimesNewRomanPSMT" w:hAnsi="TimesNewRomanPSMT" w:eastAsia="TimesNewRomanPSMT"/>
                <w:b w:val="0"/>
                <w:i w:val="0"/>
                <w:color w:val="000000"/>
                <w:sz w:val="21"/>
              </w:rPr>
              <w:t>24</w:t>
            </w:r>
          </w:p>
        </w:tc>
        <w:tc>
          <w:tcPr>
            <w:tcW w:type="dxa" w:w="1102"/>
            <w:tcBorders/>
            <w:tcMar>
              <w:start w:w="0" w:type="dxa"/>
              <w:end w:w="0" w:type="dxa"/>
            </w:tcMar>
          </w:tcPr>
          <w:p>
            <w:pPr>
              <w:autoSpaceDN w:val="0"/>
              <w:autoSpaceDE w:val="0"/>
              <w:widowControl/>
              <w:spacing w:line="232" w:lineRule="exact" w:before="122" w:after="0"/>
              <w:ind w:left="0" w:right="200" w:firstLine="0"/>
              <w:jc w:val="right"/>
            </w:pPr>
            <w:r>
              <w:rPr>
                <w:rFonts w:ascii="TimesNewRomanPSMT" w:hAnsi="TimesNewRomanPSMT" w:eastAsia="TimesNewRomanPSMT"/>
                <w:b w:val="0"/>
                <w:i w:val="0"/>
                <w:color w:val="000000"/>
                <w:sz w:val="21"/>
              </w:rPr>
              <w:t>892.7</w:t>
            </w:r>
          </w:p>
        </w:tc>
        <w:tc>
          <w:tcPr>
            <w:tcW w:type="dxa" w:w="104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88935.7</w:t>
            </w:r>
          </w:p>
        </w:tc>
        <w:tc>
          <w:tcPr>
            <w:tcW w:type="dxa" w:w="1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12167.8</w:t>
            </w:r>
          </w:p>
        </w:tc>
        <w:tc>
          <w:tcPr>
            <w:tcW w:type="dxa" w:w="96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7341.3</w:t>
            </w:r>
          </w:p>
        </w:tc>
        <w:tc>
          <w:tcPr>
            <w:tcW w:type="dxa" w:w="84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19.3</w:t>
            </w:r>
          </w:p>
        </w:tc>
        <w:tc>
          <w:tcPr>
            <w:tcW w:type="dxa" w:w="88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17.4</w:t>
            </w:r>
          </w:p>
        </w:tc>
        <w:tc>
          <w:tcPr>
            <w:tcW w:type="dxa" w:w="84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38.5</w:t>
            </w:r>
          </w:p>
        </w:tc>
        <w:tc>
          <w:tcPr>
            <w:tcW w:type="dxa" w:w="74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72.8</w:t>
            </w:r>
          </w:p>
        </w:tc>
        <w:tc>
          <w:tcPr>
            <w:tcW w:type="dxa" w:w="98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61518.4</w:t>
            </w:r>
          </w:p>
        </w:tc>
        <w:tc>
          <w:tcPr>
            <w:tcW w:type="dxa" w:w="1252"/>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2323243.3</w:t>
            </w:r>
          </w:p>
        </w:tc>
      </w:tr>
      <w:tr>
        <w:trPr>
          <w:trHeight w:hRule="exact" w:val="364"/>
        </w:trPr>
        <w:tc>
          <w:tcPr>
            <w:tcW w:type="dxa" w:w="564"/>
            <w:tcBorders>
              <w:bottom w:sz="11.520000457763672" w:val="single" w:color="#000000"/>
            </w:tcBorders>
            <w:tcMar>
              <w:start w:w="0" w:type="dxa"/>
              <w:end w:w="0" w:type="dxa"/>
            </w:tcMar>
          </w:tcPr>
          <w:p>
            <w:pPr>
              <w:autoSpaceDN w:val="0"/>
              <w:autoSpaceDE w:val="0"/>
              <w:widowControl/>
              <w:spacing w:line="210" w:lineRule="exact" w:before="106" w:after="0"/>
              <w:ind w:left="0" w:right="0" w:firstLine="0"/>
              <w:jc w:val="right"/>
            </w:pPr>
            <w:r>
              <w:rPr>
                <w:rFonts w:ascii="SimSun" w:hAnsi="SimSun" w:eastAsia="SimSun"/>
                <w:b w:val="0"/>
                <w:i w:val="0"/>
                <w:color w:val="000000"/>
                <w:sz w:val="21"/>
              </w:rPr>
              <w:t>合计</w:t>
            </w:r>
          </w:p>
        </w:tc>
        <w:tc>
          <w:tcPr>
            <w:tcW w:type="dxa" w:w="1102"/>
            <w:tcBorders>
              <w:bottom w:sz="11.520000457763672" w:val="single" w:color="#000000"/>
            </w:tcBorders>
            <w:tcMar>
              <w:start w:w="0" w:type="dxa"/>
              <w:end w:w="0" w:type="dxa"/>
            </w:tcMar>
          </w:tcPr>
          <w:p>
            <w:pPr>
              <w:autoSpaceDN w:val="0"/>
              <w:autoSpaceDE w:val="0"/>
              <w:widowControl/>
              <w:spacing w:line="232" w:lineRule="exact" w:before="116" w:after="0"/>
              <w:ind w:left="0" w:right="226" w:firstLine="0"/>
              <w:jc w:val="right"/>
            </w:pPr>
            <w:r>
              <w:rPr>
                <w:rFonts w:ascii="TimesNewRomanPSMT" w:hAnsi="TimesNewRomanPSMT" w:eastAsia="TimesNewRomanPSMT"/>
                <w:b w:val="0"/>
                <w:i w:val="0"/>
                <w:color w:val="000000"/>
                <w:sz w:val="21"/>
              </w:rPr>
              <w:t>4663</w:t>
            </w:r>
          </w:p>
        </w:tc>
        <w:tc>
          <w:tcPr>
            <w:tcW w:type="dxa" w:w="104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357439</w:t>
            </w:r>
          </w:p>
        </w:tc>
        <w:tc>
          <w:tcPr>
            <w:tcW w:type="dxa" w:w="100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64278</w:t>
            </w:r>
          </w:p>
        </w:tc>
        <w:tc>
          <w:tcPr>
            <w:tcW w:type="dxa" w:w="96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42395</w:t>
            </w:r>
          </w:p>
        </w:tc>
        <w:tc>
          <w:tcPr>
            <w:tcW w:type="dxa" w:w="84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139</w:t>
            </w:r>
          </w:p>
        </w:tc>
        <w:tc>
          <w:tcPr>
            <w:tcW w:type="dxa" w:w="88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130</w:t>
            </w:r>
          </w:p>
        </w:tc>
        <w:tc>
          <w:tcPr>
            <w:tcW w:type="dxa" w:w="84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445</w:t>
            </w:r>
          </w:p>
        </w:tc>
        <w:tc>
          <w:tcPr>
            <w:tcW w:type="dxa" w:w="74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377</w:t>
            </w:r>
          </w:p>
        </w:tc>
        <w:tc>
          <w:tcPr>
            <w:tcW w:type="dxa" w:w="980"/>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169629</w:t>
            </w:r>
          </w:p>
        </w:tc>
        <w:tc>
          <w:tcPr>
            <w:tcW w:type="dxa" w:w="1252"/>
            <w:tcBorders>
              <w:bottom w:sz="11.520000457763672" w:val="single" w:color="#0000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11489902</w:t>
            </w:r>
          </w:p>
        </w:tc>
      </w:tr>
    </w:tbl>
    <w:p>
      <w:pPr>
        <w:autoSpaceDN w:val="0"/>
        <w:autoSpaceDE w:val="0"/>
        <w:widowControl/>
        <w:spacing w:line="266" w:lineRule="exact" w:before="156" w:after="0"/>
        <w:ind w:left="1480" w:right="0" w:firstLine="0"/>
        <w:jc w:val="left"/>
      </w:pPr>
      <w:r>
        <w:rPr>
          <w:rFonts w:ascii="SimSun" w:hAnsi="SimSun" w:eastAsia="SimSun"/>
          <w:b w:val="0"/>
          <w:i w:val="0"/>
          <w:color w:val="000000"/>
          <w:sz w:val="24"/>
        </w:rPr>
        <w:t>以上数据，各段数据内在规律性并不明显，将</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段数据的按环平均数据列表</w:t>
      </w:r>
      <w:r>
        <w:rPr>
          <w:rFonts w:ascii="TimesNewRomanPSMT" w:hAnsi="TimesNewRomanPSMT" w:eastAsia="TimesNewRomanPSMT"/>
          <w:b w:val="0"/>
          <w:i w:val="0"/>
          <w:color w:val="000000"/>
          <w:sz w:val="24"/>
        </w:rPr>
        <w:t>4.5</w:t>
      </w:r>
      <w:r>
        <w:rPr>
          <w:rFonts w:ascii="SimSun" w:hAnsi="SimSun" w:eastAsia="SimSun"/>
          <w:b w:val="0"/>
          <w:i w:val="0"/>
          <w:color w:val="000000"/>
          <w:sz w:val="24"/>
        </w:rPr>
        <w:t>。</w:t>
      </w:r>
    </w:p>
    <w:p>
      <w:pPr>
        <w:autoSpaceDN w:val="0"/>
        <w:autoSpaceDE w:val="0"/>
        <w:widowControl/>
        <w:spacing w:line="232" w:lineRule="exact" w:before="354" w:after="136"/>
        <w:ind w:left="0" w:right="259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4.5</w:t>
      </w:r>
      <w:r>
        <w:rPr>
          <w:rFonts w:ascii="SimSun" w:hAnsi="SimSun" w:eastAsia="SimSun"/>
          <w:b w:val="0"/>
          <w:i w:val="0"/>
          <w:color w:val="000000"/>
          <w:sz w:val="21"/>
        </w:rPr>
        <w:t xml:space="preserve"> 全线</w:t>
      </w: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1593</w:t>
      </w:r>
      <w:r>
        <w:rPr>
          <w:rFonts w:ascii="SimSun" w:hAnsi="SimSun" w:eastAsia="SimSun"/>
          <w:b w:val="0"/>
          <w:i w:val="0"/>
          <w:color w:val="000000"/>
          <w:sz w:val="21"/>
        </w:rPr>
        <w:t xml:space="preserve"> 环段地层构成平均按环数据统计表</w:t>
      </w:r>
    </w:p>
    <w:tbl>
      <w:tblPr>
        <w:tblW w:type="auto" w:w="0"/>
        <w:tblLayout w:type="fixed"/>
        <w:tblLook w:firstColumn="1" w:firstRow="1" w:lastColumn="0" w:lastRow="0" w:noHBand="0" w:noVBand="1" w:val="04A0"/>
        <w:tblInd w:w="876.0" w:type="dxa"/>
      </w:tblPr>
      <w:tblGrid>
        <w:gridCol w:w="1184"/>
        <w:gridCol w:w="1184"/>
        <w:gridCol w:w="1184"/>
        <w:gridCol w:w="1184"/>
        <w:gridCol w:w="1184"/>
        <w:gridCol w:w="1184"/>
        <w:gridCol w:w="1184"/>
        <w:gridCol w:w="1184"/>
        <w:gridCol w:w="1184"/>
      </w:tblGrid>
      <w:tr>
        <w:trPr>
          <w:trHeight w:hRule="exact" w:val="572"/>
        </w:trPr>
        <w:tc>
          <w:tcPr>
            <w:tcW w:type="dxa" w:w="80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350" w:after="0"/>
              <w:ind w:left="0" w:right="0" w:firstLine="0"/>
              <w:jc w:val="center"/>
            </w:pPr>
            <w:r>
              <w:rPr>
                <w:rFonts w:ascii="SimSun" w:hAnsi="SimSun" w:eastAsia="SimSun"/>
                <w:b w:val="0"/>
                <w:i w:val="0"/>
                <w:color w:val="000000"/>
                <w:sz w:val="21"/>
              </w:rPr>
              <w:t>序号</w:t>
            </w:r>
          </w:p>
        </w:tc>
        <w:tc>
          <w:tcPr>
            <w:tcW w:type="dxa" w:w="1120"/>
            <w:tcBorders>
              <w:top w:sz="11.520000457763672" w:val="single" w:color="#000000"/>
            </w:tcBorders>
            <w:tcMar>
              <w:start w:w="0" w:type="dxa"/>
              <w:end w:w="0" w:type="dxa"/>
            </w:tcMar>
          </w:tcPr>
          <w:p>
            <w:pPr>
              <w:autoSpaceDN w:val="0"/>
              <w:autoSpaceDE w:val="0"/>
              <w:widowControl/>
              <w:spacing w:line="230" w:lineRule="exact" w:before="224" w:after="0"/>
              <w:ind w:left="0" w:right="0" w:firstLine="0"/>
              <w:jc w:val="center"/>
            </w:pPr>
            <w:r>
              <w:rPr>
                <w:rFonts w:ascii="TimesNewRomanPSMT" w:hAnsi="TimesNewRomanPSMT" w:eastAsia="TimesNewRomanPSMT"/>
                <w:b w:val="0"/>
                <w:i w:val="0"/>
                <w:color w:val="000000"/>
                <w:sz w:val="21"/>
              </w:rPr>
              <w:t>a1</w:t>
            </w:r>
          </w:p>
        </w:tc>
        <w:tc>
          <w:tcPr>
            <w:tcW w:type="dxa" w:w="1160"/>
            <w:tcBorders>
              <w:top w:sz="11.520000457763672" w:val="single" w:color="#000000"/>
            </w:tcBorders>
            <w:tcMar>
              <w:start w:w="0" w:type="dxa"/>
              <w:end w:w="0" w:type="dxa"/>
            </w:tcMar>
          </w:tcPr>
          <w:p>
            <w:pPr>
              <w:autoSpaceDN w:val="0"/>
              <w:autoSpaceDE w:val="0"/>
              <w:widowControl/>
              <w:spacing w:line="230" w:lineRule="exact" w:before="224" w:after="0"/>
              <w:ind w:left="0" w:right="0" w:firstLine="0"/>
              <w:jc w:val="center"/>
            </w:pPr>
            <w:r>
              <w:rPr>
                <w:rFonts w:ascii="TimesNewRomanPSMT" w:hAnsi="TimesNewRomanPSMT" w:eastAsia="TimesNewRomanPSMT"/>
                <w:b w:val="0"/>
                <w:i w:val="0"/>
                <w:color w:val="000000"/>
                <w:sz w:val="21"/>
              </w:rPr>
              <w:t>a2</w:t>
            </w:r>
          </w:p>
        </w:tc>
        <w:tc>
          <w:tcPr>
            <w:tcW w:type="dxa" w:w="1220"/>
            <w:tcBorders>
              <w:top w:sz="11.520000457763672" w:val="single" w:color="#000000"/>
            </w:tcBorders>
            <w:tcMar>
              <w:start w:w="0" w:type="dxa"/>
              <w:end w:w="0" w:type="dxa"/>
            </w:tcMar>
          </w:tcPr>
          <w:p>
            <w:pPr>
              <w:autoSpaceDN w:val="0"/>
              <w:autoSpaceDE w:val="0"/>
              <w:widowControl/>
              <w:spacing w:line="230" w:lineRule="exact" w:before="224" w:after="0"/>
              <w:ind w:left="0" w:right="0" w:firstLine="0"/>
              <w:jc w:val="center"/>
            </w:pPr>
            <w:r>
              <w:rPr>
                <w:rFonts w:ascii="TimesNewRomanPSMT" w:hAnsi="TimesNewRomanPSMT" w:eastAsia="TimesNewRomanPSMT"/>
                <w:b w:val="0"/>
                <w:i w:val="0"/>
                <w:color w:val="000000"/>
                <w:sz w:val="21"/>
              </w:rPr>
              <w:t>a3</w:t>
            </w:r>
          </w:p>
        </w:tc>
        <w:tc>
          <w:tcPr>
            <w:tcW w:type="dxa" w:w="1120"/>
            <w:tcBorders>
              <w:top w:sz="11.520000457763672" w:val="single" w:color="#000000"/>
            </w:tcBorders>
            <w:tcMar>
              <w:start w:w="0" w:type="dxa"/>
              <w:end w:w="0" w:type="dxa"/>
            </w:tcMar>
          </w:tcPr>
          <w:p>
            <w:pPr>
              <w:autoSpaceDN w:val="0"/>
              <w:autoSpaceDE w:val="0"/>
              <w:widowControl/>
              <w:spacing w:line="230" w:lineRule="exact" w:before="224" w:after="0"/>
              <w:ind w:left="0" w:right="0" w:firstLine="0"/>
              <w:jc w:val="center"/>
            </w:pPr>
            <w:r>
              <w:rPr>
                <w:rFonts w:ascii="TimesNewRomanPSMT" w:hAnsi="TimesNewRomanPSMT" w:eastAsia="TimesNewRomanPSMT"/>
                <w:b w:val="0"/>
                <w:i w:val="0"/>
                <w:color w:val="000000"/>
                <w:sz w:val="21"/>
              </w:rPr>
              <w:t>a4</w:t>
            </w:r>
          </w:p>
        </w:tc>
        <w:tc>
          <w:tcPr>
            <w:tcW w:type="dxa" w:w="960"/>
            <w:tcBorders>
              <w:top w:sz="11.520000457763672" w:val="single" w:color="#000000"/>
            </w:tcBorders>
            <w:tcMar>
              <w:start w:w="0" w:type="dxa"/>
              <w:end w:w="0" w:type="dxa"/>
            </w:tcMar>
          </w:tcPr>
          <w:p>
            <w:pPr>
              <w:autoSpaceDN w:val="0"/>
              <w:autoSpaceDE w:val="0"/>
              <w:widowControl/>
              <w:spacing w:line="230" w:lineRule="exact" w:before="224" w:after="0"/>
              <w:ind w:left="0" w:right="318" w:firstLine="0"/>
              <w:jc w:val="right"/>
            </w:pPr>
            <w:r>
              <w:rPr>
                <w:rFonts w:ascii="TimesNewRomanPSMT" w:hAnsi="TimesNewRomanPSMT" w:eastAsia="TimesNewRomanPSMT"/>
                <w:b w:val="0"/>
                <w:i w:val="0"/>
                <w:color w:val="000000"/>
                <w:sz w:val="21"/>
              </w:rPr>
              <w:t>a5</w:t>
            </w:r>
          </w:p>
        </w:tc>
        <w:tc>
          <w:tcPr>
            <w:tcW w:type="dxa" w:w="82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350" w:after="0"/>
              <w:ind w:left="0" w:right="0" w:firstLine="0"/>
              <w:jc w:val="center"/>
            </w:pPr>
            <w:r>
              <w:rPr>
                <w:rFonts w:ascii="SimSun" w:hAnsi="SimSun" w:eastAsia="SimSun"/>
                <w:b w:val="0"/>
                <w:i w:val="0"/>
                <w:color w:val="000000"/>
                <w:sz w:val="21"/>
              </w:rPr>
              <w:t>类型</w:t>
            </w:r>
          </w:p>
        </w:tc>
        <w:tc>
          <w:tcPr>
            <w:tcW w:type="dxa" w:w="126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350" w:after="0"/>
              <w:ind w:left="0" w:right="0" w:firstLine="0"/>
              <w:jc w:val="center"/>
            </w:pPr>
            <w:r>
              <w:rPr>
                <w:rFonts w:ascii="SimSun" w:hAnsi="SimSun" w:eastAsia="SimSun"/>
                <w:b w:val="0"/>
                <w:i w:val="0"/>
                <w:color w:val="000000"/>
                <w:sz w:val="21"/>
              </w:rPr>
              <w:t>环段区间</w:t>
            </w:r>
          </w:p>
        </w:tc>
        <w:tc>
          <w:tcPr>
            <w:tcW w:type="dxa" w:w="84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350" w:after="0"/>
              <w:ind w:left="0" w:right="0" w:firstLine="0"/>
              <w:jc w:val="center"/>
            </w:pPr>
            <w:r>
              <w:rPr>
                <w:rFonts w:ascii="SimSun" w:hAnsi="SimSun" w:eastAsia="SimSun"/>
                <w:b w:val="0"/>
                <w:i w:val="0"/>
                <w:color w:val="000000"/>
                <w:sz w:val="21"/>
              </w:rPr>
              <w:t>环数</w:t>
            </w:r>
          </w:p>
        </w:tc>
      </w:tr>
      <w:tr>
        <w:trPr>
          <w:trHeight w:hRule="exact" w:val="358"/>
        </w:trPr>
        <w:tc>
          <w:tcPr>
            <w:tcW w:type="dxa" w:w="1184"/>
            <w:vMerge/>
            <w:tcBorders>
              <w:top w:sz="11.520000457763672" w:val="single" w:color="#000000"/>
              <w:bottom w:sz="3.8399999141693115" w:val="single" w:color="#000000"/>
            </w:tcBorders>
          </w:tcPr>
          <w:p/>
        </w:tc>
        <w:tc>
          <w:tcPr>
            <w:tcW w:type="dxa" w:w="1120"/>
            <w:tcBorders>
              <w:bottom w:sz="3.8399999141693115"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粉细砂</w:t>
            </w:r>
          </w:p>
        </w:tc>
        <w:tc>
          <w:tcPr>
            <w:tcW w:type="dxa" w:w="1160"/>
            <w:tcBorders>
              <w:bottom w:sz="3.8399999141693115"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圆砾土</w:t>
            </w:r>
          </w:p>
        </w:tc>
        <w:tc>
          <w:tcPr>
            <w:tcW w:type="dxa" w:w="1220"/>
            <w:tcBorders>
              <w:bottom w:sz="3.8399999141693115"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强风化</w:t>
            </w:r>
          </w:p>
        </w:tc>
        <w:tc>
          <w:tcPr>
            <w:tcW w:type="dxa" w:w="1120"/>
            <w:tcBorders>
              <w:bottom w:sz="3.8399999141693115"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弱胶</w:t>
            </w:r>
          </w:p>
        </w:tc>
        <w:tc>
          <w:tcPr>
            <w:tcW w:type="dxa" w:w="960"/>
            <w:tcBorders>
              <w:bottom w:sz="3.8399999141693115" w:val="single" w:color="#000000"/>
            </w:tcBorders>
            <w:tcMar>
              <w:start w:w="0" w:type="dxa"/>
              <w:end w:w="0" w:type="dxa"/>
            </w:tcMar>
          </w:tcPr>
          <w:p>
            <w:pPr>
              <w:autoSpaceDN w:val="0"/>
              <w:autoSpaceDE w:val="0"/>
              <w:widowControl/>
              <w:spacing w:line="210" w:lineRule="exact" w:before="108" w:after="0"/>
              <w:ind w:left="0" w:right="208" w:firstLine="0"/>
              <w:jc w:val="right"/>
            </w:pPr>
            <w:r>
              <w:rPr>
                <w:rFonts w:ascii="SimSun" w:hAnsi="SimSun" w:eastAsia="SimSun"/>
                <w:b w:val="0"/>
                <w:i w:val="0"/>
                <w:color w:val="000000"/>
                <w:sz w:val="21"/>
              </w:rPr>
              <w:t>中胶</w:t>
            </w:r>
          </w:p>
        </w:tc>
        <w:tc>
          <w:tcPr>
            <w:tcW w:type="dxa" w:w="1184"/>
            <w:vMerge/>
            <w:tcBorders>
              <w:top w:sz="11.520000457763672" w:val="single" w:color="#000000"/>
              <w:bottom w:sz="3.8399999141693115" w:val="single" w:color="#000000"/>
            </w:tcBorders>
          </w:tcPr>
          <w:p/>
        </w:tc>
        <w:tc>
          <w:tcPr>
            <w:tcW w:type="dxa" w:w="1184"/>
            <w:vMerge/>
            <w:tcBorders>
              <w:top w:sz="11.520000457763672" w:val="single" w:color="#000000"/>
              <w:bottom w:sz="3.8399999141693115" w:val="single" w:color="#000000"/>
            </w:tcBorders>
          </w:tcPr>
          <w:p/>
        </w:tc>
        <w:tc>
          <w:tcPr>
            <w:tcW w:type="dxa" w:w="1184"/>
            <w:vMerge/>
            <w:tcBorders>
              <w:top w:sz="11.520000457763672" w:val="single" w:color="#000000"/>
              <w:bottom w:sz="3.8399999141693115" w:val="single" w:color="#000000"/>
            </w:tcBorders>
          </w:tcPr>
          <w:p/>
        </w:tc>
      </w:tr>
      <w:tr>
        <w:trPr>
          <w:trHeight w:hRule="exact" w:val="442"/>
        </w:trPr>
        <w:tc>
          <w:tcPr>
            <w:tcW w:type="dxa" w:w="804"/>
            <w:tcBorders>
              <w:top w:sz="3.8399999141693115" w:val="single" w:color="#000000"/>
            </w:tcBorders>
            <w:tcMar>
              <w:start w:w="0" w:type="dxa"/>
              <w:end w:w="0" w:type="dxa"/>
            </w:tcMar>
          </w:tcPr>
          <w:p>
            <w:pPr>
              <w:autoSpaceDN w:val="0"/>
              <w:autoSpaceDE w:val="0"/>
              <w:widowControl/>
              <w:spacing w:line="232" w:lineRule="exact" w:before="206" w:after="0"/>
              <w:ind w:left="0" w:right="0" w:firstLine="0"/>
              <w:jc w:val="center"/>
            </w:pPr>
            <w:r>
              <w:rPr>
                <w:rFonts w:ascii="TimesNewRomanPSMT" w:hAnsi="TimesNewRomanPSMT" w:eastAsia="TimesNewRomanPSMT"/>
                <w:b w:val="0"/>
                <w:i w:val="0"/>
                <w:color w:val="000000"/>
                <w:sz w:val="21"/>
              </w:rPr>
              <w:t>1</w:t>
            </w:r>
          </w:p>
        </w:tc>
        <w:tc>
          <w:tcPr>
            <w:tcW w:type="dxa" w:w="1120"/>
            <w:tcBorders>
              <w:top w:sz="3.8399999141693115" w:val="single" w:color="#000000"/>
            </w:tcBorders>
            <w:tcMar>
              <w:start w:w="0" w:type="dxa"/>
              <w:end w:w="0" w:type="dxa"/>
            </w:tcMar>
          </w:tcPr>
          <w:p>
            <w:pPr>
              <w:autoSpaceDN w:val="0"/>
              <w:autoSpaceDE w:val="0"/>
              <w:widowControl/>
              <w:spacing w:line="232" w:lineRule="exact" w:before="206" w:after="0"/>
              <w:ind w:left="0" w:right="0" w:firstLine="0"/>
              <w:jc w:val="center"/>
            </w:pPr>
            <w:r>
              <w:rPr>
                <w:rFonts w:ascii="TimesNewRomanPSMT" w:hAnsi="TimesNewRomanPSMT" w:eastAsia="TimesNewRomanPSMT"/>
                <w:b w:val="0"/>
                <w:i w:val="0"/>
                <w:color w:val="000000"/>
                <w:sz w:val="21"/>
              </w:rPr>
              <w:t>2.300</w:t>
            </w:r>
          </w:p>
        </w:tc>
        <w:tc>
          <w:tcPr>
            <w:tcW w:type="dxa" w:w="1160"/>
            <w:tcBorders>
              <w:top w:sz="3.8399999141693115" w:val="single" w:color="#000000"/>
            </w:tcBorders>
            <w:tcMar>
              <w:start w:w="0" w:type="dxa"/>
              <w:end w:w="0" w:type="dxa"/>
            </w:tcMar>
          </w:tcPr>
          <w:p>
            <w:pPr>
              <w:autoSpaceDN w:val="0"/>
              <w:autoSpaceDE w:val="0"/>
              <w:widowControl/>
              <w:spacing w:line="232" w:lineRule="exact" w:before="206" w:after="0"/>
              <w:ind w:left="0" w:right="0" w:firstLine="0"/>
              <w:jc w:val="center"/>
            </w:pPr>
            <w:r>
              <w:rPr>
                <w:rFonts w:ascii="TimesNewRomanPSMT" w:hAnsi="TimesNewRomanPSMT" w:eastAsia="TimesNewRomanPSMT"/>
                <w:b w:val="0"/>
                <w:i w:val="0"/>
                <w:color w:val="000000"/>
                <w:sz w:val="21"/>
              </w:rPr>
              <w:t>0.000</w:t>
            </w:r>
          </w:p>
        </w:tc>
        <w:tc>
          <w:tcPr>
            <w:tcW w:type="dxa" w:w="1220"/>
            <w:tcBorders>
              <w:top w:sz="3.8399999141693115" w:val="single" w:color="#000000"/>
            </w:tcBorders>
            <w:tcMar>
              <w:start w:w="0" w:type="dxa"/>
              <w:end w:w="0" w:type="dxa"/>
            </w:tcMar>
          </w:tcPr>
          <w:p>
            <w:pPr>
              <w:autoSpaceDN w:val="0"/>
              <w:autoSpaceDE w:val="0"/>
              <w:widowControl/>
              <w:spacing w:line="232" w:lineRule="exact" w:before="206" w:after="0"/>
              <w:ind w:left="0" w:right="0" w:firstLine="0"/>
              <w:jc w:val="center"/>
            </w:pPr>
            <w:r>
              <w:rPr>
                <w:rFonts w:ascii="TimesNewRomanPSMT" w:hAnsi="TimesNewRomanPSMT" w:eastAsia="TimesNewRomanPSMT"/>
                <w:b w:val="0"/>
                <w:i w:val="0"/>
                <w:color w:val="000000"/>
                <w:sz w:val="21"/>
              </w:rPr>
              <w:t>0.000</w:t>
            </w:r>
          </w:p>
        </w:tc>
        <w:tc>
          <w:tcPr>
            <w:tcW w:type="dxa" w:w="1120"/>
            <w:tcBorders>
              <w:top w:sz="3.8399999141693115" w:val="single" w:color="#000000"/>
            </w:tcBorders>
            <w:tcMar>
              <w:start w:w="0" w:type="dxa"/>
              <w:end w:w="0" w:type="dxa"/>
            </w:tcMar>
          </w:tcPr>
          <w:p>
            <w:pPr>
              <w:autoSpaceDN w:val="0"/>
              <w:autoSpaceDE w:val="0"/>
              <w:widowControl/>
              <w:spacing w:line="232" w:lineRule="exact" w:before="206" w:after="0"/>
              <w:ind w:left="0" w:right="0" w:firstLine="0"/>
              <w:jc w:val="center"/>
            </w:pPr>
            <w:r>
              <w:rPr>
                <w:rFonts w:ascii="TimesNewRomanPSMT" w:hAnsi="TimesNewRomanPSMT" w:eastAsia="TimesNewRomanPSMT"/>
                <w:b w:val="0"/>
                <w:i w:val="0"/>
                <w:color w:val="000000"/>
                <w:sz w:val="21"/>
              </w:rPr>
              <w:t>0.000</w:t>
            </w:r>
          </w:p>
        </w:tc>
        <w:tc>
          <w:tcPr>
            <w:tcW w:type="dxa" w:w="960"/>
            <w:tcBorders>
              <w:top w:sz="3.8399999141693115" w:val="single" w:color="#000000"/>
            </w:tcBorders>
            <w:tcMar>
              <w:start w:w="0" w:type="dxa"/>
              <w:end w:w="0" w:type="dxa"/>
            </w:tcMar>
          </w:tcPr>
          <w:p>
            <w:pPr>
              <w:autoSpaceDN w:val="0"/>
              <w:autoSpaceDE w:val="0"/>
              <w:widowControl/>
              <w:spacing w:line="232" w:lineRule="exact" w:before="206" w:after="0"/>
              <w:ind w:left="0" w:right="178" w:firstLine="0"/>
              <w:jc w:val="right"/>
            </w:pPr>
            <w:r>
              <w:rPr>
                <w:rFonts w:ascii="TimesNewRomanPSMT" w:hAnsi="TimesNewRomanPSMT" w:eastAsia="TimesNewRomanPSMT"/>
                <w:b w:val="0"/>
                <w:i w:val="0"/>
                <w:color w:val="000000"/>
                <w:sz w:val="21"/>
              </w:rPr>
              <w:t>0.000</w:t>
            </w:r>
          </w:p>
        </w:tc>
        <w:tc>
          <w:tcPr>
            <w:tcW w:type="dxa" w:w="820"/>
            <w:tcBorders>
              <w:top w:sz="3.8399999141693115" w:val="single" w:color="#000000"/>
            </w:tcBorders>
            <w:tcMar>
              <w:start w:w="0" w:type="dxa"/>
              <w:end w:w="0" w:type="dxa"/>
            </w:tcMar>
          </w:tcPr>
          <w:p>
            <w:pPr>
              <w:autoSpaceDN w:val="0"/>
              <w:autoSpaceDE w:val="0"/>
              <w:widowControl/>
              <w:spacing w:line="232" w:lineRule="exact" w:before="206" w:after="0"/>
              <w:ind w:left="0" w:right="0" w:firstLine="0"/>
              <w:jc w:val="center"/>
            </w:pPr>
            <w:r>
              <w:rPr>
                <w:rFonts w:ascii="TimesNewRomanPSMT" w:hAnsi="TimesNewRomanPSMT" w:eastAsia="TimesNewRomanPSMT"/>
                <w:b w:val="0"/>
                <w:i w:val="0"/>
                <w:color w:val="000000"/>
                <w:sz w:val="21"/>
              </w:rPr>
              <w:t>1</w:t>
            </w:r>
          </w:p>
        </w:tc>
        <w:tc>
          <w:tcPr>
            <w:tcW w:type="dxa" w:w="1260"/>
            <w:tcBorders>
              <w:top w:sz="3.8399999141693115" w:val="single" w:color="#000000"/>
            </w:tcBorders>
            <w:tcMar>
              <w:start w:w="0" w:type="dxa"/>
              <w:end w:w="0" w:type="dxa"/>
            </w:tcMar>
          </w:tcPr>
          <w:p>
            <w:pPr>
              <w:autoSpaceDN w:val="0"/>
              <w:autoSpaceDE w:val="0"/>
              <w:widowControl/>
              <w:spacing w:line="232" w:lineRule="exact" w:before="206"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350</w:t>
            </w:r>
          </w:p>
        </w:tc>
        <w:tc>
          <w:tcPr>
            <w:tcW w:type="dxa" w:w="844"/>
            <w:tcBorders>
              <w:top w:sz="3.8399999141693115" w:val="single" w:color="#000000"/>
            </w:tcBorders>
            <w:tcMar>
              <w:start w:w="0" w:type="dxa"/>
              <w:end w:w="0" w:type="dxa"/>
            </w:tcMar>
          </w:tcPr>
          <w:p>
            <w:pPr>
              <w:autoSpaceDN w:val="0"/>
              <w:autoSpaceDE w:val="0"/>
              <w:widowControl/>
              <w:spacing w:line="232" w:lineRule="exact" w:before="206" w:after="0"/>
              <w:ind w:left="0" w:right="0" w:firstLine="0"/>
              <w:jc w:val="center"/>
            </w:pPr>
            <w:r>
              <w:rPr>
                <w:rFonts w:ascii="TimesNewRomanPSMT" w:hAnsi="TimesNewRomanPSMT" w:eastAsia="TimesNewRomanPSMT"/>
                <w:b w:val="0"/>
                <w:i w:val="0"/>
                <w:color w:val="000000"/>
                <w:sz w:val="21"/>
              </w:rPr>
              <w:t>354</w:t>
            </w:r>
          </w:p>
        </w:tc>
      </w:tr>
      <w:tr>
        <w:trPr>
          <w:trHeight w:hRule="exact" w:val="460"/>
        </w:trPr>
        <w:tc>
          <w:tcPr>
            <w:tcW w:type="dxa" w:w="80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2.282</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2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0.018</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960"/>
            <w:tcBorders/>
            <w:tcMar>
              <w:start w:w="0" w:type="dxa"/>
              <w:end w:w="0" w:type="dxa"/>
            </w:tcMar>
          </w:tcPr>
          <w:p>
            <w:pPr>
              <w:autoSpaceDN w:val="0"/>
              <w:autoSpaceDE w:val="0"/>
              <w:widowControl/>
              <w:spacing w:line="232" w:lineRule="exact" w:before="228" w:after="0"/>
              <w:ind w:left="0" w:right="178" w:firstLine="0"/>
              <w:jc w:val="right"/>
            </w:pPr>
            <w:r>
              <w:rPr>
                <w:rFonts w:ascii="TimesNewRomanPSMT" w:hAnsi="TimesNewRomanPSMT" w:eastAsia="TimesNewRomanPSMT"/>
                <w:b w:val="0"/>
                <w:i w:val="0"/>
                <w:color w:val="000000"/>
                <w:sz w:val="21"/>
              </w:rPr>
              <w:t>0.000</w:t>
            </w:r>
          </w:p>
        </w:tc>
        <w:tc>
          <w:tcPr>
            <w:tcW w:type="dxa" w:w="8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w:t>
            </w:r>
          </w:p>
        </w:tc>
        <w:tc>
          <w:tcPr>
            <w:tcW w:type="dxa" w:w="1260"/>
            <w:tcBorders/>
            <w:tcMar>
              <w:start w:w="0" w:type="dxa"/>
              <w:end w:w="0" w:type="dxa"/>
            </w:tcMar>
          </w:tcPr>
          <w:p>
            <w:pPr>
              <w:autoSpaceDN w:val="0"/>
              <w:autoSpaceDE w:val="0"/>
              <w:widowControl/>
              <w:spacing w:line="230" w:lineRule="exact" w:before="222" w:after="0"/>
              <w:ind w:left="0" w:right="0" w:firstLine="0"/>
              <w:jc w:val="center"/>
            </w:pPr>
            <w:r>
              <w:rPr>
                <w:rFonts w:ascii="TimesNewRomanPSMT" w:hAnsi="TimesNewRomanPSMT" w:eastAsia="TimesNewRomanPSMT"/>
                <w:b w:val="0"/>
                <w:i w:val="0"/>
                <w:color w:val="000000"/>
                <w:sz w:val="21"/>
              </w:rPr>
              <w:t>350</w:t>
            </w:r>
            <w:r>
              <w:rPr>
                <w:rFonts w:ascii="SimSun" w:hAnsi="SimSun" w:eastAsia="SimSun"/>
                <w:b w:val="0"/>
                <w:i w:val="0"/>
                <w:color w:val="000000"/>
                <w:sz w:val="21"/>
              </w:rPr>
              <w:t>～</w:t>
            </w:r>
            <w:r>
              <w:rPr>
                <w:rFonts w:ascii="TimesNewRomanPSMT" w:hAnsi="TimesNewRomanPSMT" w:eastAsia="TimesNewRomanPSMT"/>
                <w:b w:val="0"/>
                <w:i w:val="0"/>
                <w:color w:val="000000"/>
                <w:sz w:val="21"/>
              </w:rPr>
              <w:t>440</w:t>
            </w:r>
          </w:p>
        </w:tc>
        <w:tc>
          <w:tcPr>
            <w:tcW w:type="dxa" w:w="84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90</w:t>
            </w:r>
          </w:p>
        </w:tc>
      </w:tr>
      <w:tr>
        <w:trPr>
          <w:trHeight w:hRule="exact" w:val="440"/>
        </w:trPr>
        <w:tc>
          <w:tcPr>
            <w:tcW w:type="dxa" w:w="804"/>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3</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1.762</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0.000</w:t>
            </w:r>
          </w:p>
        </w:tc>
        <w:tc>
          <w:tcPr>
            <w:tcW w:type="dxa" w:w="122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0.533</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0.005</w:t>
            </w:r>
          </w:p>
        </w:tc>
        <w:tc>
          <w:tcPr>
            <w:tcW w:type="dxa" w:w="960"/>
            <w:vMerge w:val="restart"/>
            <w:tcBorders/>
            <w:tcMar>
              <w:start w:w="0" w:type="dxa"/>
              <w:end w:w="0" w:type="dxa"/>
            </w:tcMar>
            <w:tcMar>
              <w:start w:w="0" w:type="dxa"/>
              <w:end w:w="0" w:type="dxa"/>
            </w:tcMar>
          </w:tcPr>
          <w:p>
            <w:pPr>
              <w:autoSpaceDN w:val="0"/>
              <w:autoSpaceDE w:val="0"/>
              <w:widowControl/>
              <w:spacing w:line="232" w:lineRule="exact" w:before="232" w:after="0"/>
              <w:ind w:left="0" w:right="178" w:firstLine="0"/>
              <w:jc w:val="right"/>
            </w:pPr>
            <w:r>
              <w:rPr>
                <w:rFonts w:ascii="TimesNewRomanPSMT" w:hAnsi="TimesNewRomanPSMT" w:eastAsia="TimesNewRomanPSMT"/>
                <w:b w:val="0"/>
                <w:i w:val="0"/>
                <w:color w:val="000000"/>
                <w:sz w:val="21"/>
              </w:rPr>
              <w:t>0.000</w:t>
            </w:r>
          </w:p>
        </w:tc>
        <w:tc>
          <w:tcPr>
            <w:tcW w:type="dxa" w:w="82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2</w:t>
            </w:r>
          </w:p>
        </w:tc>
        <w:tc>
          <w:tcPr>
            <w:tcW w:type="dxa" w:w="1260"/>
            <w:tcBorders/>
            <w:tcMar>
              <w:start w:w="0" w:type="dxa"/>
              <w:end w:w="0" w:type="dxa"/>
            </w:tcMar>
          </w:tcPr>
          <w:p>
            <w:pPr>
              <w:autoSpaceDN w:val="0"/>
              <w:autoSpaceDE w:val="0"/>
              <w:widowControl/>
              <w:spacing w:line="232" w:lineRule="exact" w:before="208" w:after="0"/>
              <w:ind w:left="0" w:right="0" w:firstLine="0"/>
              <w:jc w:val="center"/>
            </w:pPr>
            <w:r>
              <w:rPr>
                <w:rFonts w:ascii="TimesNewRomanPSMT" w:hAnsi="TimesNewRomanPSMT" w:eastAsia="TimesNewRomanPSMT"/>
                <w:b w:val="0"/>
                <w:i w:val="0"/>
                <w:color w:val="000000"/>
                <w:sz w:val="21"/>
              </w:rPr>
              <w:t>440</w:t>
            </w:r>
            <w:r>
              <w:rPr>
                <w:rFonts w:ascii="SimSun" w:hAnsi="SimSun" w:eastAsia="SimSun"/>
                <w:b w:val="0"/>
                <w:i w:val="0"/>
                <w:color w:val="000000"/>
                <w:sz w:val="21"/>
              </w:rPr>
              <w:t>～</w:t>
            </w:r>
            <w:r>
              <w:rPr>
                <w:rFonts w:ascii="TimesNewRomanPSMT" w:hAnsi="TimesNewRomanPSMT" w:eastAsia="TimesNewRomanPSMT"/>
                <w:b w:val="0"/>
                <w:i w:val="0"/>
                <w:color w:val="000000"/>
                <w:sz w:val="21"/>
              </w:rPr>
              <w:t>500</w:t>
            </w:r>
          </w:p>
        </w:tc>
        <w:tc>
          <w:tcPr>
            <w:tcW w:type="dxa" w:w="844"/>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60</w:t>
            </w:r>
          </w:p>
        </w:tc>
      </w:tr>
      <w:tr>
        <w:trPr>
          <w:trHeight w:hRule="exact" w:val="136"/>
        </w:trPr>
        <w:tc>
          <w:tcPr>
            <w:tcW w:type="dxa" w:w="1184"/>
            <w:vMerge/>
            <w:tcBorders/>
          </w:tcPr>
          <w:p/>
        </w:tc>
        <w:tc>
          <w:tcPr>
            <w:tcW w:type="dxa" w:w="1184"/>
            <w:vMerge/>
            <w:tcBorders/>
          </w:tcPr>
          <w:p/>
        </w:tc>
        <w:tc>
          <w:tcPr>
            <w:tcW w:type="dxa" w:w="1184"/>
            <w:vMerge/>
            <w:tcBorders/>
          </w:tcPr>
          <w:p/>
        </w:tc>
        <w:tc>
          <w:tcPr>
            <w:tcW w:type="dxa" w:w="1184"/>
            <w:vMerge/>
            <w:tcBorders/>
          </w:tcPr>
          <w:p/>
        </w:tc>
        <w:tc>
          <w:tcPr>
            <w:tcW w:type="dxa" w:w="1184"/>
            <w:vMerge/>
            <w:tcBorders/>
          </w:tcPr>
          <w:p/>
        </w:tc>
        <w:tc>
          <w:tcPr>
            <w:tcW w:type="dxa" w:w="1184"/>
            <w:vMerge/>
            <w:tcBorders/>
          </w:tcPr>
          <w:p/>
        </w:tc>
        <w:tc>
          <w:tcPr>
            <w:tcW w:type="dxa" w:w="1184"/>
            <w:vMerge/>
            <w:tcBorders/>
          </w:tcPr>
          <w:p/>
        </w:tc>
        <w:tc>
          <w:tcPr>
            <w:tcW w:type="dxa" w:w="12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500</w:t>
            </w:r>
            <w:r>
              <w:rPr>
                <w:rFonts w:ascii="SimSun" w:hAnsi="SimSun" w:eastAsia="SimSun"/>
                <w:b w:val="0"/>
                <w:i w:val="0"/>
                <w:color w:val="000000"/>
                <w:sz w:val="21"/>
              </w:rPr>
              <w:t>～</w:t>
            </w:r>
            <w:r>
              <w:rPr>
                <w:rFonts w:ascii="TimesNewRomanPSMT" w:hAnsi="TimesNewRomanPSMT" w:eastAsia="TimesNewRomanPSMT"/>
                <w:b w:val="0"/>
                <w:i w:val="0"/>
                <w:color w:val="000000"/>
                <w:sz w:val="21"/>
              </w:rPr>
              <w:t>523</w:t>
            </w:r>
          </w:p>
        </w:tc>
        <w:tc>
          <w:tcPr>
            <w:tcW w:type="dxa" w:w="1184"/>
            <w:vMerge/>
            <w:tcBorders/>
          </w:tcPr>
          <w:p/>
        </w:tc>
      </w:tr>
      <w:tr>
        <w:trPr>
          <w:trHeight w:hRule="exact" w:val="324"/>
        </w:trPr>
        <w:tc>
          <w:tcPr>
            <w:tcW w:type="dxa" w:w="804"/>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4</w:t>
            </w:r>
          </w:p>
        </w:tc>
        <w:tc>
          <w:tcPr>
            <w:tcW w:type="dxa" w:w="1120"/>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1.336</w:t>
            </w:r>
          </w:p>
        </w:tc>
        <w:tc>
          <w:tcPr>
            <w:tcW w:type="dxa" w:w="1160"/>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0.000</w:t>
            </w:r>
          </w:p>
        </w:tc>
        <w:tc>
          <w:tcPr>
            <w:tcW w:type="dxa" w:w="1220"/>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0.964</w:t>
            </w:r>
          </w:p>
        </w:tc>
        <w:tc>
          <w:tcPr>
            <w:tcW w:type="dxa" w:w="1120"/>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0.000</w:t>
            </w:r>
          </w:p>
        </w:tc>
        <w:tc>
          <w:tcPr>
            <w:tcW w:type="dxa" w:w="960"/>
            <w:tcBorders/>
            <w:tcMar>
              <w:start w:w="0" w:type="dxa"/>
              <w:end w:w="0" w:type="dxa"/>
            </w:tcMar>
          </w:tcPr>
          <w:p>
            <w:pPr>
              <w:autoSpaceDN w:val="0"/>
              <w:autoSpaceDE w:val="0"/>
              <w:widowControl/>
              <w:spacing w:line="230" w:lineRule="exact" w:before="94" w:after="0"/>
              <w:ind w:left="0" w:right="178" w:firstLine="0"/>
              <w:jc w:val="right"/>
            </w:pPr>
            <w:r>
              <w:rPr>
                <w:rFonts w:ascii="TimesNewRomanPSMT" w:hAnsi="TimesNewRomanPSMT" w:eastAsia="TimesNewRomanPSMT"/>
                <w:b w:val="0"/>
                <w:i w:val="0"/>
                <w:color w:val="000000"/>
                <w:sz w:val="21"/>
              </w:rPr>
              <w:t>0.000</w:t>
            </w:r>
          </w:p>
        </w:tc>
        <w:tc>
          <w:tcPr>
            <w:tcW w:type="dxa" w:w="820"/>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3</w:t>
            </w:r>
          </w:p>
        </w:tc>
        <w:tc>
          <w:tcPr>
            <w:tcW w:type="dxa" w:w="1184"/>
            <w:vMerge/>
            <w:tcBorders/>
          </w:tcPr>
          <w:p/>
        </w:tc>
        <w:tc>
          <w:tcPr>
            <w:tcW w:type="dxa" w:w="844"/>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23</w:t>
            </w:r>
          </w:p>
        </w:tc>
      </w:tr>
      <w:tr>
        <w:trPr>
          <w:trHeight w:hRule="exact" w:val="460"/>
        </w:trPr>
        <w:tc>
          <w:tcPr>
            <w:tcW w:type="dxa" w:w="80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5</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1.189</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2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0.949</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0.162</w:t>
            </w:r>
          </w:p>
        </w:tc>
        <w:tc>
          <w:tcPr>
            <w:tcW w:type="dxa" w:w="960"/>
            <w:tcBorders/>
            <w:tcMar>
              <w:start w:w="0" w:type="dxa"/>
              <w:end w:w="0" w:type="dxa"/>
            </w:tcMar>
          </w:tcPr>
          <w:p>
            <w:pPr>
              <w:autoSpaceDN w:val="0"/>
              <w:autoSpaceDE w:val="0"/>
              <w:widowControl/>
              <w:spacing w:line="232" w:lineRule="exact" w:before="228" w:after="0"/>
              <w:ind w:left="0" w:right="178" w:firstLine="0"/>
              <w:jc w:val="right"/>
            </w:pPr>
            <w:r>
              <w:rPr>
                <w:rFonts w:ascii="TimesNewRomanPSMT" w:hAnsi="TimesNewRomanPSMT" w:eastAsia="TimesNewRomanPSMT"/>
                <w:b w:val="0"/>
                <w:i w:val="0"/>
                <w:color w:val="000000"/>
                <w:sz w:val="21"/>
              </w:rPr>
              <w:t>0.000</w:t>
            </w:r>
          </w:p>
        </w:tc>
        <w:tc>
          <w:tcPr>
            <w:tcW w:type="dxa" w:w="8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260"/>
            <w:tcBorders/>
            <w:tcMar>
              <w:start w:w="0" w:type="dxa"/>
              <w:end w:w="0" w:type="dxa"/>
            </w:tcMar>
          </w:tcPr>
          <w:p>
            <w:pPr>
              <w:autoSpaceDN w:val="0"/>
              <w:autoSpaceDE w:val="0"/>
              <w:widowControl/>
              <w:spacing w:line="232" w:lineRule="exact" w:before="222" w:after="0"/>
              <w:ind w:left="0" w:right="0" w:firstLine="0"/>
              <w:jc w:val="center"/>
            </w:pPr>
            <w:r>
              <w:rPr>
                <w:rFonts w:ascii="TimesNewRomanPSMT" w:hAnsi="TimesNewRomanPSMT" w:eastAsia="TimesNewRomanPSMT"/>
                <w:b w:val="0"/>
                <w:i w:val="0"/>
                <w:color w:val="000000"/>
                <w:sz w:val="21"/>
              </w:rPr>
              <w:t>523</w:t>
            </w:r>
            <w:r>
              <w:rPr>
                <w:rFonts w:ascii="SimSun" w:hAnsi="SimSun" w:eastAsia="SimSun"/>
                <w:b w:val="0"/>
                <w:i w:val="0"/>
                <w:color w:val="000000"/>
                <w:sz w:val="21"/>
              </w:rPr>
              <w:t>～</w:t>
            </w:r>
            <w:r>
              <w:rPr>
                <w:rFonts w:ascii="TimesNewRomanPSMT" w:hAnsi="TimesNewRomanPSMT" w:eastAsia="TimesNewRomanPSMT"/>
                <w:b w:val="0"/>
                <w:i w:val="0"/>
                <w:color w:val="000000"/>
                <w:sz w:val="21"/>
              </w:rPr>
              <w:t>552</w:t>
            </w:r>
          </w:p>
        </w:tc>
        <w:tc>
          <w:tcPr>
            <w:tcW w:type="dxa" w:w="84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29</w:t>
            </w:r>
          </w:p>
        </w:tc>
      </w:tr>
      <w:tr>
        <w:trPr>
          <w:trHeight w:hRule="exact" w:val="440"/>
        </w:trPr>
        <w:tc>
          <w:tcPr>
            <w:tcW w:type="dxa" w:w="804"/>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6</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0.975</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0.000</w:t>
            </w:r>
          </w:p>
        </w:tc>
        <w:tc>
          <w:tcPr>
            <w:tcW w:type="dxa" w:w="122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1.324</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0.000</w:t>
            </w:r>
          </w:p>
        </w:tc>
        <w:tc>
          <w:tcPr>
            <w:tcW w:type="dxa" w:w="960"/>
            <w:vMerge w:val="restart"/>
            <w:tcBorders/>
            <w:tcMar>
              <w:start w:w="0" w:type="dxa"/>
              <w:end w:w="0" w:type="dxa"/>
            </w:tcMar>
            <w:tcMar>
              <w:start w:w="0" w:type="dxa"/>
              <w:end w:w="0" w:type="dxa"/>
            </w:tcMar>
          </w:tcPr>
          <w:p>
            <w:pPr>
              <w:autoSpaceDN w:val="0"/>
              <w:autoSpaceDE w:val="0"/>
              <w:widowControl/>
              <w:spacing w:line="232" w:lineRule="exact" w:before="232" w:after="0"/>
              <w:ind w:left="0" w:right="178" w:firstLine="0"/>
              <w:jc w:val="right"/>
            </w:pPr>
            <w:r>
              <w:rPr>
                <w:rFonts w:ascii="TimesNewRomanPSMT" w:hAnsi="TimesNewRomanPSMT" w:eastAsia="TimesNewRomanPSMT"/>
                <w:b w:val="0"/>
                <w:i w:val="0"/>
                <w:color w:val="000000"/>
                <w:sz w:val="21"/>
              </w:rPr>
              <w:t>0.000</w:t>
            </w:r>
          </w:p>
        </w:tc>
        <w:tc>
          <w:tcPr>
            <w:tcW w:type="dxa" w:w="82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3</w:t>
            </w:r>
          </w:p>
        </w:tc>
        <w:tc>
          <w:tcPr>
            <w:tcW w:type="dxa" w:w="1260"/>
            <w:tcBorders/>
            <w:tcMar>
              <w:start w:w="0" w:type="dxa"/>
              <w:end w:w="0" w:type="dxa"/>
            </w:tcMar>
          </w:tcPr>
          <w:p>
            <w:pPr>
              <w:autoSpaceDN w:val="0"/>
              <w:autoSpaceDE w:val="0"/>
              <w:widowControl/>
              <w:spacing w:line="232" w:lineRule="exact" w:before="208" w:after="0"/>
              <w:ind w:left="0" w:right="0" w:firstLine="0"/>
              <w:jc w:val="center"/>
            </w:pPr>
            <w:r>
              <w:rPr>
                <w:rFonts w:ascii="TimesNewRomanPSMT" w:hAnsi="TimesNewRomanPSMT" w:eastAsia="TimesNewRomanPSMT"/>
                <w:b w:val="0"/>
                <w:i w:val="0"/>
                <w:color w:val="000000"/>
                <w:sz w:val="21"/>
              </w:rPr>
              <w:t>552</w:t>
            </w:r>
            <w:r>
              <w:rPr>
                <w:rFonts w:ascii="SimSun" w:hAnsi="SimSun" w:eastAsia="SimSun"/>
                <w:b w:val="0"/>
                <w:i w:val="0"/>
                <w:color w:val="000000"/>
                <w:sz w:val="21"/>
              </w:rPr>
              <w:t>～</w:t>
            </w:r>
            <w:r>
              <w:rPr>
                <w:rFonts w:ascii="TimesNewRomanPSMT" w:hAnsi="TimesNewRomanPSMT" w:eastAsia="TimesNewRomanPSMT"/>
                <w:b w:val="0"/>
                <w:i w:val="0"/>
                <w:color w:val="000000"/>
                <w:sz w:val="21"/>
              </w:rPr>
              <w:t>570</w:t>
            </w:r>
          </w:p>
        </w:tc>
        <w:tc>
          <w:tcPr>
            <w:tcW w:type="dxa" w:w="844"/>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18</w:t>
            </w:r>
          </w:p>
        </w:tc>
      </w:tr>
      <w:tr>
        <w:trPr>
          <w:trHeight w:hRule="exact" w:val="136"/>
        </w:trPr>
        <w:tc>
          <w:tcPr>
            <w:tcW w:type="dxa" w:w="1184"/>
            <w:vMerge/>
            <w:tcBorders/>
          </w:tcPr>
          <w:p/>
        </w:tc>
        <w:tc>
          <w:tcPr>
            <w:tcW w:type="dxa" w:w="1184"/>
            <w:vMerge/>
            <w:tcBorders/>
          </w:tcPr>
          <w:p/>
        </w:tc>
        <w:tc>
          <w:tcPr>
            <w:tcW w:type="dxa" w:w="1184"/>
            <w:vMerge/>
            <w:tcBorders/>
          </w:tcPr>
          <w:p/>
        </w:tc>
        <w:tc>
          <w:tcPr>
            <w:tcW w:type="dxa" w:w="1184"/>
            <w:vMerge/>
            <w:tcBorders/>
          </w:tcPr>
          <w:p/>
        </w:tc>
        <w:tc>
          <w:tcPr>
            <w:tcW w:type="dxa" w:w="1184"/>
            <w:vMerge/>
            <w:tcBorders/>
          </w:tcPr>
          <w:p/>
        </w:tc>
        <w:tc>
          <w:tcPr>
            <w:tcW w:type="dxa" w:w="1184"/>
            <w:vMerge/>
            <w:tcBorders/>
          </w:tcPr>
          <w:p/>
        </w:tc>
        <w:tc>
          <w:tcPr>
            <w:tcW w:type="dxa" w:w="1184"/>
            <w:vMerge/>
            <w:tcBorders/>
          </w:tcPr>
          <w:p/>
        </w:tc>
        <w:tc>
          <w:tcPr>
            <w:tcW w:type="dxa" w:w="12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570</w:t>
            </w:r>
            <w:r>
              <w:rPr>
                <w:rFonts w:ascii="SimSun" w:hAnsi="SimSun" w:eastAsia="SimSun"/>
                <w:b w:val="0"/>
                <w:i w:val="0"/>
                <w:color w:val="000000"/>
                <w:sz w:val="21"/>
              </w:rPr>
              <w:t>～</w:t>
            </w:r>
            <w:r>
              <w:rPr>
                <w:rFonts w:ascii="TimesNewRomanPSMT" w:hAnsi="TimesNewRomanPSMT" w:eastAsia="TimesNewRomanPSMT"/>
                <w:b w:val="0"/>
                <w:i w:val="0"/>
                <w:color w:val="000000"/>
                <w:sz w:val="21"/>
              </w:rPr>
              <w:t>594</w:t>
            </w:r>
          </w:p>
        </w:tc>
        <w:tc>
          <w:tcPr>
            <w:tcW w:type="dxa" w:w="1184"/>
            <w:vMerge/>
            <w:tcBorders/>
          </w:tcPr>
          <w:p/>
        </w:tc>
      </w:tr>
      <w:tr>
        <w:trPr>
          <w:trHeight w:hRule="exact" w:val="324"/>
        </w:trPr>
        <w:tc>
          <w:tcPr>
            <w:tcW w:type="dxa" w:w="804"/>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7</w:t>
            </w:r>
          </w:p>
        </w:tc>
        <w:tc>
          <w:tcPr>
            <w:tcW w:type="dxa" w:w="112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0.926</w:t>
            </w:r>
          </w:p>
        </w:tc>
        <w:tc>
          <w:tcPr>
            <w:tcW w:type="dxa" w:w="116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0.000</w:t>
            </w:r>
          </w:p>
        </w:tc>
        <w:tc>
          <w:tcPr>
            <w:tcW w:type="dxa" w:w="122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0.907</w:t>
            </w:r>
          </w:p>
        </w:tc>
        <w:tc>
          <w:tcPr>
            <w:tcW w:type="dxa" w:w="112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0.467</w:t>
            </w:r>
          </w:p>
        </w:tc>
        <w:tc>
          <w:tcPr>
            <w:tcW w:type="dxa" w:w="960"/>
            <w:tcBorders/>
            <w:tcMar>
              <w:start w:w="0" w:type="dxa"/>
              <w:end w:w="0" w:type="dxa"/>
            </w:tcMar>
          </w:tcPr>
          <w:p>
            <w:pPr>
              <w:autoSpaceDN w:val="0"/>
              <w:autoSpaceDE w:val="0"/>
              <w:widowControl/>
              <w:spacing w:line="232" w:lineRule="exact" w:before="92" w:after="0"/>
              <w:ind w:left="0" w:right="178" w:firstLine="0"/>
              <w:jc w:val="right"/>
            </w:pPr>
            <w:r>
              <w:rPr>
                <w:rFonts w:ascii="TimesNewRomanPSMT" w:hAnsi="TimesNewRomanPSMT" w:eastAsia="TimesNewRomanPSMT"/>
                <w:b w:val="0"/>
                <w:i w:val="0"/>
                <w:color w:val="000000"/>
                <w:sz w:val="21"/>
              </w:rPr>
              <w:t>0.000</w:t>
            </w:r>
          </w:p>
        </w:tc>
        <w:tc>
          <w:tcPr>
            <w:tcW w:type="dxa" w:w="82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3</w:t>
            </w:r>
          </w:p>
        </w:tc>
        <w:tc>
          <w:tcPr>
            <w:tcW w:type="dxa" w:w="1184"/>
            <w:vMerge/>
            <w:tcBorders/>
          </w:tcPr>
          <w:p/>
        </w:tc>
        <w:tc>
          <w:tcPr>
            <w:tcW w:type="dxa" w:w="844"/>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24</w:t>
            </w:r>
          </w:p>
        </w:tc>
      </w:tr>
      <w:tr>
        <w:trPr>
          <w:trHeight w:hRule="exact" w:val="460"/>
        </w:trPr>
        <w:tc>
          <w:tcPr>
            <w:tcW w:type="dxa" w:w="80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8</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0.756</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2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0.978</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0.266</w:t>
            </w:r>
          </w:p>
        </w:tc>
        <w:tc>
          <w:tcPr>
            <w:tcW w:type="dxa" w:w="960"/>
            <w:tcBorders/>
            <w:tcMar>
              <w:start w:w="0" w:type="dxa"/>
              <w:end w:w="0" w:type="dxa"/>
            </w:tcMar>
          </w:tcPr>
          <w:p>
            <w:pPr>
              <w:autoSpaceDN w:val="0"/>
              <w:autoSpaceDE w:val="0"/>
              <w:widowControl/>
              <w:spacing w:line="232" w:lineRule="exact" w:before="228" w:after="0"/>
              <w:ind w:left="0" w:right="178" w:firstLine="0"/>
              <w:jc w:val="right"/>
            </w:pPr>
            <w:r>
              <w:rPr>
                <w:rFonts w:ascii="TimesNewRomanPSMT" w:hAnsi="TimesNewRomanPSMT" w:eastAsia="TimesNewRomanPSMT"/>
                <w:b w:val="0"/>
                <w:i w:val="0"/>
                <w:color w:val="000000"/>
                <w:sz w:val="21"/>
              </w:rPr>
              <w:t>0.300</w:t>
            </w:r>
          </w:p>
        </w:tc>
        <w:tc>
          <w:tcPr>
            <w:tcW w:type="dxa" w:w="8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26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594</w:t>
            </w:r>
            <w:r>
              <w:rPr>
                <w:rFonts w:ascii="SimSun" w:hAnsi="SimSun" w:eastAsia="SimSun"/>
                <w:b w:val="0"/>
                <w:i w:val="0"/>
                <w:color w:val="000000"/>
                <w:sz w:val="21"/>
              </w:rPr>
              <w:t>～</w:t>
            </w:r>
            <w:r>
              <w:rPr>
                <w:rFonts w:ascii="TimesNewRomanPSMT" w:hAnsi="TimesNewRomanPSMT" w:eastAsia="TimesNewRomanPSMT"/>
                <w:b w:val="0"/>
                <w:i w:val="0"/>
                <w:color w:val="000000"/>
                <w:sz w:val="21"/>
              </w:rPr>
              <w:t>673</w:t>
            </w:r>
          </w:p>
        </w:tc>
        <w:tc>
          <w:tcPr>
            <w:tcW w:type="dxa" w:w="84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79</w:t>
            </w:r>
          </w:p>
        </w:tc>
      </w:tr>
      <w:tr>
        <w:trPr>
          <w:trHeight w:hRule="exact" w:val="440"/>
        </w:trPr>
        <w:tc>
          <w:tcPr>
            <w:tcW w:type="dxa" w:w="804"/>
            <w:vMerge w:val="restart"/>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9</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0.560</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0.089</w:t>
            </w:r>
          </w:p>
        </w:tc>
        <w:tc>
          <w:tcPr>
            <w:tcW w:type="dxa" w:w="1220"/>
            <w:vMerge w:val="restart"/>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1.331</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0.319</w:t>
            </w:r>
          </w:p>
        </w:tc>
        <w:tc>
          <w:tcPr>
            <w:tcW w:type="dxa" w:w="960"/>
            <w:vMerge w:val="restart"/>
            <w:tcBorders/>
            <w:tcMar>
              <w:start w:w="0" w:type="dxa"/>
              <w:end w:w="0" w:type="dxa"/>
            </w:tcMar>
            <w:tcMar>
              <w:start w:w="0" w:type="dxa"/>
              <w:end w:w="0" w:type="dxa"/>
            </w:tcMar>
          </w:tcPr>
          <w:p>
            <w:pPr>
              <w:autoSpaceDN w:val="0"/>
              <w:autoSpaceDE w:val="0"/>
              <w:widowControl/>
              <w:spacing w:line="232" w:lineRule="exact" w:before="236" w:after="0"/>
              <w:ind w:left="0" w:right="178" w:firstLine="0"/>
              <w:jc w:val="right"/>
            </w:pPr>
            <w:r>
              <w:rPr>
                <w:rFonts w:ascii="TimesNewRomanPSMT" w:hAnsi="TimesNewRomanPSMT" w:eastAsia="TimesNewRomanPSMT"/>
                <w:b w:val="0"/>
                <w:i w:val="0"/>
                <w:color w:val="000000"/>
                <w:sz w:val="21"/>
              </w:rPr>
              <w:t>0.000</w:t>
            </w:r>
          </w:p>
        </w:tc>
        <w:tc>
          <w:tcPr>
            <w:tcW w:type="dxa" w:w="820"/>
            <w:vMerge w:val="restart"/>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3</w:t>
            </w:r>
          </w:p>
        </w:tc>
        <w:tc>
          <w:tcPr>
            <w:tcW w:type="dxa" w:w="1260"/>
            <w:tcBorders/>
            <w:tcMar>
              <w:start w:w="0" w:type="dxa"/>
              <w:end w:w="0" w:type="dxa"/>
            </w:tcMar>
          </w:tcPr>
          <w:p>
            <w:pPr>
              <w:autoSpaceDN w:val="0"/>
              <w:autoSpaceDE w:val="0"/>
              <w:widowControl/>
              <w:spacing w:line="232" w:lineRule="exact" w:before="208" w:after="0"/>
              <w:ind w:left="0" w:right="0" w:firstLine="0"/>
              <w:jc w:val="center"/>
            </w:pPr>
            <w:r>
              <w:rPr>
                <w:rFonts w:ascii="TimesNewRomanPSMT" w:hAnsi="TimesNewRomanPSMT" w:eastAsia="TimesNewRomanPSMT"/>
                <w:b w:val="0"/>
                <w:i w:val="0"/>
                <w:color w:val="000000"/>
                <w:sz w:val="21"/>
              </w:rPr>
              <w:t>673</w:t>
            </w:r>
            <w:r>
              <w:rPr>
                <w:rFonts w:ascii="SimSun" w:hAnsi="SimSun" w:eastAsia="SimSun"/>
                <w:b w:val="0"/>
                <w:i w:val="0"/>
                <w:color w:val="000000"/>
                <w:sz w:val="21"/>
              </w:rPr>
              <w:t>～</w:t>
            </w:r>
            <w:r>
              <w:rPr>
                <w:rFonts w:ascii="TimesNewRomanPSMT" w:hAnsi="TimesNewRomanPSMT" w:eastAsia="TimesNewRomanPSMT"/>
                <w:b w:val="0"/>
                <w:i w:val="0"/>
                <w:color w:val="000000"/>
                <w:sz w:val="21"/>
              </w:rPr>
              <w:t>701</w:t>
            </w:r>
          </w:p>
        </w:tc>
        <w:tc>
          <w:tcPr>
            <w:tcW w:type="dxa" w:w="844"/>
            <w:vMerge w:val="restart"/>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28</w:t>
            </w:r>
          </w:p>
        </w:tc>
      </w:tr>
      <w:tr>
        <w:trPr>
          <w:trHeight w:hRule="exact" w:val="140"/>
        </w:trPr>
        <w:tc>
          <w:tcPr>
            <w:tcW w:type="dxa" w:w="1184"/>
            <w:vMerge/>
            <w:tcBorders/>
          </w:tcPr>
          <w:p/>
        </w:tc>
        <w:tc>
          <w:tcPr>
            <w:tcW w:type="dxa" w:w="1184"/>
            <w:vMerge/>
            <w:tcBorders/>
          </w:tcPr>
          <w:p/>
        </w:tc>
        <w:tc>
          <w:tcPr>
            <w:tcW w:type="dxa" w:w="1184"/>
            <w:vMerge/>
            <w:tcBorders/>
          </w:tcPr>
          <w:p/>
        </w:tc>
        <w:tc>
          <w:tcPr>
            <w:tcW w:type="dxa" w:w="1184"/>
            <w:vMerge/>
            <w:tcBorders/>
          </w:tcPr>
          <w:p/>
        </w:tc>
        <w:tc>
          <w:tcPr>
            <w:tcW w:type="dxa" w:w="1184"/>
            <w:vMerge/>
            <w:tcBorders/>
          </w:tcPr>
          <w:p/>
        </w:tc>
        <w:tc>
          <w:tcPr>
            <w:tcW w:type="dxa" w:w="1184"/>
            <w:vMerge/>
            <w:tcBorders/>
          </w:tcPr>
          <w:p/>
        </w:tc>
        <w:tc>
          <w:tcPr>
            <w:tcW w:type="dxa" w:w="1184"/>
            <w:vMerge/>
            <w:tcBorders/>
          </w:tcPr>
          <w:p/>
        </w:tc>
        <w:tc>
          <w:tcPr>
            <w:tcW w:type="dxa" w:w="126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701</w:t>
            </w:r>
            <w:r>
              <w:rPr>
                <w:rFonts w:ascii="SimSun" w:hAnsi="SimSun" w:eastAsia="SimSun"/>
                <w:b w:val="0"/>
                <w:i w:val="0"/>
                <w:color w:val="000000"/>
                <w:sz w:val="21"/>
              </w:rPr>
              <w:t>～</w:t>
            </w:r>
            <w:r>
              <w:rPr>
                <w:rFonts w:ascii="TimesNewRomanPSMT" w:hAnsi="TimesNewRomanPSMT" w:eastAsia="TimesNewRomanPSMT"/>
                <w:b w:val="0"/>
                <w:i w:val="0"/>
                <w:color w:val="000000"/>
                <w:sz w:val="21"/>
              </w:rPr>
              <w:t>720</w:t>
            </w:r>
          </w:p>
        </w:tc>
        <w:tc>
          <w:tcPr>
            <w:tcW w:type="dxa" w:w="1184"/>
            <w:vMerge/>
            <w:tcBorders/>
          </w:tcPr>
          <w:p/>
        </w:tc>
      </w:tr>
      <w:tr>
        <w:trPr>
          <w:trHeight w:hRule="exact" w:val="320"/>
        </w:trPr>
        <w:tc>
          <w:tcPr>
            <w:tcW w:type="dxa" w:w="804"/>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10</w:t>
            </w:r>
          </w:p>
        </w:tc>
        <w:tc>
          <w:tcPr>
            <w:tcW w:type="dxa" w:w="112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0.429</w:t>
            </w:r>
          </w:p>
        </w:tc>
        <w:tc>
          <w:tcPr>
            <w:tcW w:type="dxa" w:w="116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0.265</w:t>
            </w:r>
          </w:p>
        </w:tc>
        <w:tc>
          <w:tcPr>
            <w:tcW w:type="dxa" w:w="122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1.113</w:t>
            </w:r>
          </w:p>
        </w:tc>
        <w:tc>
          <w:tcPr>
            <w:tcW w:type="dxa" w:w="112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0.474</w:t>
            </w:r>
          </w:p>
        </w:tc>
        <w:tc>
          <w:tcPr>
            <w:tcW w:type="dxa" w:w="960"/>
            <w:tcBorders/>
            <w:tcMar>
              <w:start w:w="0" w:type="dxa"/>
              <w:end w:w="0" w:type="dxa"/>
            </w:tcMar>
          </w:tcPr>
          <w:p>
            <w:pPr>
              <w:autoSpaceDN w:val="0"/>
              <w:autoSpaceDE w:val="0"/>
              <w:widowControl/>
              <w:spacing w:line="230" w:lineRule="exact" w:before="90" w:after="0"/>
              <w:ind w:left="0" w:right="178" w:firstLine="0"/>
              <w:jc w:val="right"/>
            </w:pPr>
            <w:r>
              <w:rPr>
                <w:rFonts w:ascii="TimesNewRomanPSMT" w:hAnsi="TimesNewRomanPSMT" w:eastAsia="TimesNewRomanPSMT"/>
                <w:b w:val="0"/>
                <w:i w:val="0"/>
                <w:color w:val="000000"/>
                <w:sz w:val="21"/>
              </w:rPr>
              <w:t>0.019</w:t>
            </w:r>
          </w:p>
        </w:tc>
        <w:tc>
          <w:tcPr>
            <w:tcW w:type="dxa" w:w="82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3</w:t>
            </w:r>
          </w:p>
        </w:tc>
        <w:tc>
          <w:tcPr>
            <w:tcW w:type="dxa" w:w="1184"/>
            <w:vMerge/>
            <w:tcBorders/>
          </w:tcPr>
          <w:p/>
        </w:tc>
        <w:tc>
          <w:tcPr>
            <w:tcW w:type="dxa" w:w="844"/>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19</w:t>
            </w:r>
          </w:p>
        </w:tc>
      </w:tr>
      <w:tr>
        <w:trPr>
          <w:trHeight w:hRule="exact" w:val="460"/>
        </w:trPr>
        <w:tc>
          <w:tcPr>
            <w:tcW w:type="dxa" w:w="80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11</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0.615</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0.276</w:t>
            </w:r>
          </w:p>
        </w:tc>
        <w:tc>
          <w:tcPr>
            <w:tcW w:type="dxa" w:w="12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1.011</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0.398</w:t>
            </w:r>
          </w:p>
        </w:tc>
        <w:tc>
          <w:tcPr>
            <w:tcW w:type="dxa" w:w="960"/>
            <w:tcBorders/>
            <w:tcMar>
              <w:start w:w="0" w:type="dxa"/>
              <w:end w:w="0" w:type="dxa"/>
            </w:tcMar>
          </w:tcPr>
          <w:p>
            <w:pPr>
              <w:autoSpaceDN w:val="0"/>
              <w:autoSpaceDE w:val="0"/>
              <w:widowControl/>
              <w:spacing w:line="232" w:lineRule="exact" w:before="228" w:after="0"/>
              <w:ind w:left="0" w:right="178" w:firstLine="0"/>
              <w:jc w:val="right"/>
            </w:pPr>
            <w:r>
              <w:rPr>
                <w:rFonts w:ascii="TimesNewRomanPSMT" w:hAnsi="TimesNewRomanPSMT" w:eastAsia="TimesNewRomanPSMT"/>
                <w:b w:val="0"/>
                <w:i w:val="0"/>
                <w:color w:val="000000"/>
                <w:sz w:val="21"/>
              </w:rPr>
              <w:t>0.000</w:t>
            </w:r>
          </w:p>
        </w:tc>
        <w:tc>
          <w:tcPr>
            <w:tcW w:type="dxa" w:w="8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26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720</w:t>
            </w:r>
            <w:r>
              <w:rPr>
                <w:rFonts w:ascii="SimSun" w:hAnsi="SimSun" w:eastAsia="SimSun"/>
                <w:b w:val="0"/>
                <w:i w:val="0"/>
                <w:color w:val="000000"/>
                <w:sz w:val="21"/>
              </w:rPr>
              <w:t>～</w:t>
            </w:r>
            <w:r>
              <w:rPr>
                <w:rFonts w:ascii="TimesNewRomanPSMT" w:hAnsi="TimesNewRomanPSMT" w:eastAsia="TimesNewRomanPSMT"/>
                <w:b w:val="0"/>
                <w:i w:val="0"/>
                <w:color w:val="000000"/>
                <w:sz w:val="21"/>
              </w:rPr>
              <w:t>762</w:t>
            </w:r>
          </w:p>
        </w:tc>
        <w:tc>
          <w:tcPr>
            <w:tcW w:type="dxa" w:w="84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42</w:t>
            </w:r>
          </w:p>
        </w:tc>
      </w:tr>
      <w:tr>
        <w:trPr>
          <w:trHeight w:hRule="exact" w:val="460"/>
        </w:trPr>
        <w:tc>
          <w:tcPr>
            <w:tcW w:type="dxa" w:w="80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12</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0.971</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0.280</w:t>
            </w:r>
          </w:p>
        </w:tc>
        <w:tc>
          <w:tcPr>
            <w:tcW w:type="dxa" w:w="12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0.599</w:t>
            </w:r>
          </w:p>
        </w:tc>
        <w:tc>
          <w:tcPr>
            <w:tcW w:type="dxa" w:w="11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0.389</w:t>
            </w:r>
          </w:p>
        </w:tc>
        <w:tc>
          <w:tcPr>
            <w:tcW w:type="dxa" w:w="960"/>
            <w:tcBorders/>
            <w:tcMar>
              <w:start w:w="0" w:type="dxa"/>
              <w:end w:w="0" w:type="dxa"/>
            </w:tcMar>
          </w:tcPr>
          <w:p>
            <w:pPr>
              <w:autoSpaceDN w:val="0"/>
              <w:autoSpaceDE w:val="0"/>
              <w:widowControl/>
              <w:spacing w:line="232" w:lineRule="exact" w:before="228" w:after="0"/>
              <w:ind w:left="0" w:right="178" w:firstLine="0"/>
              <w:jc w:val="right"/>
            </w:pPr>
            <w:r>
              <w:rPr>
                <w:rFonts w:ascii="TimesNewRomanPSMT" w:hAnsi="TimesNewRomanPSMT" w:eastAsia="TimesNewRomanPSMT"/>
                <w:b w:val="0"/>
                <w:i w:val="0"/>
                <w:color w:val="000000"/>
                <w:sz w:val="21"/>
              </w:rPr>
              <w:t>0.060</w:t>
            </w:r>
          </w:p>
        </w:tc>
        <w:tc>
          <w:tcPr>
            <w:tcW w:type="dxa" w:w="82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3</w:t>
            </w:r>
          </w:p>
        </w:tc>
        <w:tc>
          <w:tcPr>
            <w:tcW w:type="dxa" w:w="1260"/>
            <w:tcBorders/>
            <w:tcMar>
              <w:start w:w="0" w:type="dxa"/>
              <w:end w:w="0" w:type="dxa"/>
            </w:tcMar>
          </w:tcPr>
          <w:p>
            <w:pPr>
              <w:autoSpaceDN w:val="0"/>
              <w:autoSpaceDE w:val="0"/>
              <w:widowControl/>
              <w:spacing w:line="232" w:lineRule="exact" w:before="220" w:after="0"/>
              <w:ind w:left="0" w:right="0" w:firstLine="0"/>
              <w:jc w:val="center"/>
            </w:pPr>
            <w:r>
              <w:rPr>
                <w:rFonts w:ascii="TimesNewRomanPSMT" w:hAnsi="TimesNewRomanPSMT" w:eastAsia="TimesNewRomanPSMT"/>
                <w:b w:val="0"/>
                <w:i w:val="0"/>
                <w:color w:val="000000"/>
                <w:sz w:val="21"/>
              </w:rPr>
              <w:t>762</w:t>
            </w:r>
            <w:r>
              <w:rPr>
                <w:rFonts w:ascii="SimSun" w:hAnsi="SimSun" w:eastAsia="SimSun"/>
                <w:b w:val="0"/>
                <w:i w:val="0"/>
                <w:color w:val="000000"/>
                <w:sz w:val="21"/>
              </w:rPr>
              <w:t>～</w:t>
            </w:r>
            <w:r>
              <w:rPr>
                <w:rFonts w:ascii="TimesNewRomanPSMT" w:hAnsi="TimesNewRomanPSMT" w:eastAsia="TimesNewRomanPSMT"/>
                <w:b w:val="0"/>
                <w:i w:val="0"/>
                <w:color w:val="000000"/>
                <w:sz w:val="21"/>
              </w:rPr>
              <w:t>811</w:t>
            </w:r>
          </w:p>
        </w:tc>
        <w:tc>
          <w:tcPr>
            <w:tcW w:type="dxa" w:w="844"/>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49</w:t>
            </w:r>
          </w:p>
        </w:tc>
      </w:tr>
      <w:tr>
        <w:trPr>
          <w:trHeight w:hRule="exact" w:val="476"/>
        </w:trPr>
        <w:tc>
          <w:tcPr>
            <w:tcW w:type="dxa" w:w="804"/>
            <w:tcBorders>
              <w:bottom w:sz="11.520000457763672" w:val="single" w:color="#000000"/>
            </w:tcBorders>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13</w:t>
            </w:r>
          </w:p>
        </w:tc>
        <w:tc>
          <w:tcPr>
            <w:tcW w:type="dxa" w:w="1120"/>
            <w:tcBorders>
              <w:bottom w:sz="11.520000457763672" w:val="single" w:color="#000000"/>
            </w:tcBorders>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0.955</w:t>
            </w:r>
          </w:p>
        </w:tc>
        <w:tc>
          <w:tcPr>
            <w:tcW w:type="dxa" w:w="1160"/>
            <w:tcBorders>
              <w:bottom w:sz="11.520000457763672" w:val="single" w:color="#000000"/>
            </w:tcBorders>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0.596</w:t>
            </w:r>
          </w:p>
        </w:tc>
        <w:tc>
          <w:tcPr>
            <w:tcW w:type="dxa" w:w="1220"/>
            <w:tcBorders>
              <w:bottom w:sz="11.520000457763672" w:val="single" w:color="#000000"/>
            </w:tcBorders>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0.536</w:t>
            </w:r>
          </w:p>
        </w:tc>
        <w:tc>
          <w:tcPr>
            <w:tcW w:type="dxa" w:w="1120"/>
            <w:tcBorders>
              <w:bottom w:sz="11.520000457763672" w:val="single" w:color="#000000"/>
            </w:tcBorders>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0.213</w:t>
            </w:r>
          </w:p>
        </w:tc>
        <w:tc>
          <w:tcPr>
            <w:tcW w:type="dxa" w:w="960"/>
            <w:tcBorders>
              <w:bottom w:sz="11.520000457763672" w:val="single" w:color="#000000"/>
            </w:tcBorders>
            <w:tcMar>
              <w:start w:w="0" w:type="dxa"/>
              <w:end w:w="0" w:type="dxa"/>
            </w:tcMar>
          </w:tcPr>
          <w:p>
            <w:pPr>
              <w:autoSpaceDN w:val="0"/>
              <w:autoSpaceDE w:val="0"/>
              <w:widowControl/>
              <w:spacing w:line="232" w:lineRule="exact" w:before="230" w:after="0"/>
              <w:ind w:left="0" w:right="178" w:firstLine="0"/>
              <w:jc w:val="right"/>
            </w:pPr>
            <w:r>
              <w:rPr>
                <w:rFonts w:ascii="TimesNewRomanPSMT" w:hAnsi="TimesNewRomanPSMT" w:eastAsia="TimesNewRomanPSMT"/>
                <w:b w:val="0"/>
                <w:i w:val="0"/>
                <w:color w:val="000000"/>
                <w:sz w:val="21"/>
              </w:rPr>
              <w:t>0.000</w:t>
            </w:r>
          </w:p>
        </w:tc>
        <w:tc>
          <w:tcPr>
            <w:tcW w:type="dxa" w:w="820"/>
            <w:tcBorders>
              <w:bottom w:sz="11.520000457763672" w:val="single" w:color="#000000"/>
            </w:tcBorders>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3</w:t>
            </w:r>
          </w:p>
        </w:tc>
        <w:tc>
          <w:tcPr>
            <w:tcW w:type="dxa" w:w="1260"/>
            <w:tcBorders>
              <w:bottom w:sz="11.520000457763672" w:val="single" w:color="#000000"/>
            </w:tcBorders>
            <w:tcMar>
              <w:start w:w="0" w:type="dxa"/>
              <w:end w:w="0" w:type="dxa"/>
            </w:tcMar>
          </w:tcPr>
          <w:p>
            <w:pPr>
              <w:autoSpaceDN w:val="0"/>
              <w:autoSpaceDE w:val="0"/>
              <w:widowControl/>
              <w:spacing w:line="232" w:lineRule="exact" w:before="216" w:after="0"/>
              <w:ind w:left="0" w:right="0" w:firstLine="0"/>
              <w:jc w:val="center"/>
            </w:pPr>
            <w:r>
              <w:rPr>
                <w:rFonts w:ascii="TimesNewRomanPSMT" w:hAnsi="TimesNewRomanPSMT" w:eastAsia="TimesNewRomanPSMT"/>
                <w:b w:val="0"/>
                <w:i w:val="0"/>
                <w:color w:val="000000"/>
                <w:sz w:val="21"/>
              </w:rPr>
              <w:t>811</w:t>
            </w:r>
            <w:r>
              <w:rPr>
                <w:rFonts w:ascii="SimSun" w:hAnsi="SimSun" w:eastAsia="SimSun"/>
                <w:b w:val="0"/>
                <w:i w:val="0"/>
                <w:color w:val="000000"/>
                <w:sz w:val="21"/>
              </w:rPr>
              <w:t>～</w:t>
            </w:r>
            <w:r>
              <w:rPr>
                <w:rFonts w:ascii="TimesNewRomanPSMT" w:hAnsi="TimesNewRomanPSMT" w:eastAsia="TimesNewRomanPSMT"/>
                <w:b w:val="0"/>
                <w:i w:val="0"/>
                <w:color w:val="000000"/>
                <w:sz w:val="21"/>
              </w:rPr>
              <w:t>850</w:t>
            </w:r>
          </w:p>
        </w:tc>
        <w:tc>
          <w:tcPr>
            <w:tcW w:type="dxa" w:w="844"/>
            <w:tcBorders>
              <w:bottom w:sz="11.520000457763672" w:val="single" w:color="#000000"/>
            </w:tcBorders>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39</w:t>
            </w:r>
          </w:p>
        </w:tc>
      </w:tr>
    </w:tbl>
    <w:p>
      <w:pPr>
        <w:autoSpaceDN w:val="0"/>
        <w:autoSpaceDE w:val="0"/>
        <w:widowControl/>
        <w:spacing w:line="202" w:lineRule="exact" w:before="432" w:after="0"/>
        <w:ind w:left="0" w:right="4880" w:firstLine="0"/>
        <w:jc w:val="right"/>
      </w:pPr>
      <w:r>
        <w:rPr>
          <w:rFonts w:ascii="TimesNewRomanPSMT" w:hAnsi="TimesNewRomanPSMT" w:eastAsia="TimesNewRomanPSMT"/>
          <w:b w:val="0"/>
          <w:i w:val="0"/>
          <w:color w:val="000000"/>
          <w:sz w:val="18"/>
        </w:rPr>
        <w:t>- 38 -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07" name="Picture 40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08" name="Picture 4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83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50"/>
        <w:ind w:left="0" w:right="2624" w:firstLine="0"/>
        <w:jc w:val="right"/>
      </w:pPr>
      <w:r>
        <w:rPr>
          <w:rFonts w:ascii="SimSun" w:hAnsi="SimSun" w:eastAsia="SimSun"/>
          <w:b w:val="0"/>
          <w:i w:val="0"/>
          <w:color w:val="000000"/>
          <w:sz w:val="21"/>
        </w:rPr>
        <w:t>兰州交通大学工程管理硕士（MEM）学位论文</w:t>
      </w:r>
    </w:p>
    <w:tbl>
      <w:tblPr>
        <w:tblW w:type="auto" w:w="0"/>
        <w:tblLayout w:type="fixed"/>
        <w:tblLook w:firstColumn="1" w:firstRow="1" w:lastColumn="0" w:lastRow="0" w:noHBand="0" w:noVBand="1" w:val="04A0"/>
        <w:tblInd w:w="998.0000000000001" w:type="dxa"/>
      </w:tblPr>
      <w:tblGrid>
        <w:gridCol w:w="1134"/>
        <w:gridCol w:w="1134"/>
        <w:gridCol w:w="1134"/>
        <w:gridCol w:w="1134"/>
        <w:gridCol w:w="1134"/>
        <w:gridCol w:w="1134"/>
        <w:gridCol w:w="1134"/>
        <w:gridCol w:w="1134"/>
        <w:gridCol w:w="1134"/>
      </w:tblGrid>
      <w:tr>
        <w:trPr>
          <w:trHeight w:hRule="exact" w:val="764"/>
        </w:trPr>
        <w:tc>
          <w:tcPr>
            <w:tcW w:type="dxa" w:w="722"/>
            <w:tcBorders>
              <w:top w:sz="5.600000000000023" w:val="single" w:color="#000000"/>
            </w:tcBorders>
            <w:tcMar>
              <w:start w:w="0" w:type="dxa"/>
              <w:end w:w="0" w:type="dxa"/>
            </w:tcMar>
          </w:tcPr>
          <w:p>
            <w:pPr>
              <w:autoSpaceDN w:val="0"/>
              <w:autoSpaceDE w:val="0"/>
              <w:widowControl/>
              <w:spacing w:line="232" w:lineRule="exact" w:before="524" w:after="0"/>
              <w:ind w:left="146" w:right="0" w:firstLine="0"/>
              <w:jc w:val="left"/>
            </w:pPr>
            <w:r>
              <w:rPr>
                <w:rFonts w:ascii="TimesNewRomanPSMT" w:hAnsi="TimesNewRomanPSMT" w:eastAsia="TimesNewRomanPSMT"/>
                <w:b w:val="0"/>
                <w:i w:val="0"/>
                <w:color w:val="000000"/>
                <w:sz w:val="21"/>
              </w:rPr>
              <w:t>14</w:t>
            </w:r>
          </w:p>
        </w:tc>
        <w:tc>
          <w:tcPr>
            <w:tcW w:type="dxa" w:w="1080"/>
            <w:tcBorders>
              <w:top w:sz="5.600000000000023" w:val="single" w:color="#000000"/>
            </w:tcBorders>
            <w:tcMar>
              <w:start w:w="0" w:type="dxa"/>
              <w:end w:w="0" w:type="dxa"/>
            </w:tcMar>
          </w:tcPr>
          <w:p>
            <w:pPr>
              <w:autoSpaceDN w:val="0"/>
              <w:autoSpaceDE w:val="0"/>
              <w:widowControl/>
              <w:spacing w:line="232" w:lineRule="exact" w:before="524" w:after="0"/>
              <w:ind w:left="0" w:right="0" w:firstLine="0"/>
              <w:jc w:val="center"/>
            </w:pPr>
            <w:r>
              <w:rPr>
                <w:rFonts w:ascii="TimesNewRomanPSMT" w:hAnsi="TimesNewRomanPSMT" w:eastAsia="TimesNewRomanPSMT"/>
                <w:b w:val="0"/>
                <w:i w:val="0"/>
                <w:color w:val="000000"/>
                <w:sz w:val="21"/>
              </w:rPr>
              <w:t>1.291</w:t>
            </w:r>
          </w:p>
        </w:tc>
        <w:tc>
          <w:tcPr>
            <w:tcW w:type="dxa" w:w="1160"/>
            <w:tcBorders>
              <w:top w:sz="5.600000000000023" w:val="single" w:color="#000000"/>
            </w:tcBorders>
            <w:tcMar>
              <w:start w:w="0" w:type="dxa"/>
              <w:end w:w="0" w:type="dxa"/>
            </w:tcMar>
          </w:tcPr>
          <w:p>
            <w:pPr>
              <w:autoSpaceDN w:val="0"/>
              <w:autoSpaceDE w:val="0"/>
              <w:widowControl/>
              <w:spacing w:line="232" w:lineRule="exact" w:before="524" w:after="0"/>
              <w:ind w:left="0" w:right="0" w:firstLine="0"/>
              <w:jc w:val="center"/>
            </w:pPr>
            <w:r>
              <w:rPr>
                <w:rFonts w:ascii="TimesNewRomanPSMT" w:hAnsi="TimesNewRomanPSMT" w:eastAsia="TimesNewRomanPSMT"/>
                <w:b w:val="0"/>
                <w:i w:val="0"/>
                <w:color w:val="000000"/>
                <w:sz w:val="21"/>
              </w:rPr>
              <w:t>0.446</w:t>
            </w:r>
          </w:p>
        </w:tc>
        <w:tc>
          <w:tcPr>
            <w:tcW w:type="dxa" w:w="1180"/>
            <w:tcBorders>
              <w:top w:sz="5.600000000000023" w:val="single" w:color="#000000"/>
            </w:tcBorders>
            <w:tcMar>
              <w:start w:w="0" w:type="dxa"/>
              <w:end w:w="0" w:type="dxa"/>
            </w:tcMar>
          </w:tcPr>
          <w:p>
            <w:pPr>
              <w:autoSpaceDN w:val="0"/>
              <w:autoSpaceDE w:val="0"/>
              <w:widowControl/>
              <w:spacing w:line="232" w:lineRule="exact" w:before="524" w:after="0"/>
              <w:ind w:left="0" w:right="0" w:firstLine="0"/>
              <w:jc w:val="center"/>
            </w:pPr>
            <w:r>
              <w:rPr>
                <w:rFonts w:ascii="TimesNewRomanPSMT" w:hAnsi="TimesNewRomanPSMT" w:eastAsia="TimesNewRomanPSMT"/>
                <w:b w:val="0"/>
                <w:i w:val="0"/>
                <w:color w:val="000000"/>
                <w:sz w:val="21"/>
              </w:rPr>
              <w:t>0.562</w:t>
            </w:r>
          </w:p>
        </w:tc>
        <w:tc>
          <w:tcPr>
            <w:tcW w:type="dxa" w:w="1160"/>
            <w:tcBorders>
              <w:top w:sz="5.600000000000023" w:val="single" w:color="#000000"/>
            </w:tcBorders>
            <w:tcMar>
              <w:start w:w="0" w:type="dxa"/>
              <w:end w:w="0" w:type="dxa"/>
            </w:tcMar>
          </w:tcPr>
          <w:p>
            <w:pPr>
              <w:autoSpaceDN w:val="0"/>
              <w:autoSpaceDE w:val="0"/>
              <w:widowControl/>
              <w:spacing w:line="232" w:lineRule="exact" w:before="524" w:after="0"/>
              <w:ind w:left="0" w:right="0" w:firstLine="0"/>
              <w:jc w:val="center"/>
            </w:pPr>
            <w:r>
              <w:rPr>
                <w:rFonts w:ascii="TimesNewRomanPSMT" w:hAnsi="TimesNewRomanPSMT" w:eastAsia="TimesNewRomanPSMT"/>
                <w:b w:val="0"/>
                <w:i w:val="0"/>
                <w:color w:val="000000"/>
                <w:sz w:val="21"/>
              </w:rPr>
              <w:t>0.000</w:t>
            </w:r>
          </w:p>
        </w:tc>
        <w:tc>
          <w:tcPr>
            <w:tcW w:type="dxa" w:w="1040"/>
            <w:tcBorders>
              <w:top w:sz="5.600000000000023" w:val="single" w:color="#000000"/>
            </w:tcBorders>
            <w:tcMar>
              <w:start w:w="0" w:type="dxa"/>
              <w:end w:w="0" w:type="dxa"/>
            </w:tcMar>
          </w:tcPr>
          <w:p>
            <w:pPr>
              <w:autoSpaceDN w:val="0"/>
              <w:autoSpaceDE w:val="0"/>
              <w:widowControl/>
              <w:spacing w:line="232" w:lineRule="exact" w:before="524" w:after="0"/>
              <w:ind w:left="0" w:right="0" w:firstLine="0"/>
              <w:jc w:val="center"/>
            </w:pPr>
            <w:r>
              <w:rPr>
                <w:rFonts w:ascii="TimesNewRomanPSMT" w:hAnsi="TimesNewRomanPSMT" w:eastAsia="TimesNewRomanPSMT"/>
                <w:b w:val="0"/>
                <w:i w:val="0"/>
                <w:color w:val="000000"/>
                <w:sz w:val="21"/>
              </w:rPr>
              <w:t>0.000</w:t>
            </w:r>
          </w:p>
        </w:tc>
        <w:tc>
          <w:tcPr>
            <w:tcW w:type="dxa" w:w="600"/>
            <w:tcBorders>
              <w:top w:sz="5.600000000000023" w:val="single" w:color="#000000"/>
            </w:tcBorders>
            <w:tcMar>
              <w:start w:w="0" w:type="dxa"/>
              <w:end w:w="0" w:type="dxa"/>
            </w:tcMar>
          </w:tcPr>
          <w:p>
            <w:pPr>
              <w:autoSpaceDN w:val="0"/>
              <w:autoSpaceDE w:val="0"/>
              <w:widowControl/>
              <w:spacing w:line="232" w:lineRule="exact" w:before="524" w:after="0"/>
              <w:ind w:left="0" w:right="202" w:firstLine="0"/>
              <w:jc w:val="right"/>
            </w:pPr>
            <w:r>
              <w:rPr>
                <w:rFonts w:ascii="TimesNewRomanPSMT" w:hAnsi="TimesNewRomanPSMT" w:eastAsia="TimesNewRomanPSMT"/>
                <w:b w:val="0"/>
                <w:i w:val="0"/>
                <w:color w:val="000000"/>
                <w:sz w:val="21"/>
              </w:rPr>
              <w:t>2</w:t>
            </w:r>
          </w:p>
        </w:tc>
        <w:tc>
          <w:tcPr>
            <w:tcW w:type="dxa" w:w="1440"/>
            <w:tcBorders>
              <w:top w:sz="5.600000000000023" w:val="single" w:color="#000000"/>
            </w:tcBorders>
            <w:tcMar>
              <w:start w:w="0" w:type="dxa"/>
              <w:end w:w="0" w:type="dxa"/>
            </w:tcMar>
          </w:tcPr>
          <w:p>
            <w:pPr>
              <w:autoSpaceDN w:val="0"/>
              <w:autoSpaceDE w:val="0"/>
              <w:widowControl/>
              <w:spacing w:line="230" w:lineRule="exact" w:before="518" w:after="0"/>
              <w:ind w:left="0" w:right="0" w:firstLine="0"/>
              <w:jc w:val="center"/>
            </w:pPr>
            <w:r>
              <w:rPr>
                <w:rFonts w:ascii="TimesNewRomanPSMT" w:hAnsi="TimesNewRomanPSMT" w:eastAsia="TimesNewRomanPSMT"/>
                <w:b w:val="0"/>
                <w:i w:val="0"/>
                <w:color w:val="000000"/>
                <w:sz w:val="21"/>
              </w:rPr>
              <w:t>850</w:t>
            </w:r>
            <w:r>
              <w:rPr>
                <w:rFonts w:ascii="SimSun" w:hAnsi="SimSun" w:eastAsia="SimSun"/>
                <w:b w:val="0"/>
                <w:i w:val="0"/>
                <w:color w:val="000000"/>
                <w:sz w:val="21"/>
              </w:rPr>
              <w:t>～</w:t>
            </w:r>
            <w:r>
              <w:rPr>
                <w:rFonts w:ascii="TimesNewRomanPSMT" w:hAnsi="TimesNewRomanPSMT" w:eastAsia="TimesNewRomanPSMT"/>
                <w:b w:val="0"/>
                <w:i w:val="0"/>
                <w:color w:val="000000"/>
                <w:sz w:val="21"/>
              </w:rPr>
              <w:t>931</w:t>
            </w:r>
          </w:p>
        </w:tc>
        <w:tc>
          <w:tcPr>
            <w:tcW w:type="dxa" w:w="688"/>
            <w:tcBorders>
              <w:top w:sz="5.600000000000023" w:val="single" w:color="#000000"/>
            </w:tcBorders>
            <w:tcMar>
              <w:start w:w="0" w:type="dxa"/>
              <w:end w:w="0" w:type="dxa"/>
            </w:tcMar>
          </w:tcPr>
          <w:p>
            <w:pPr>
              <w:autoSpaceDN w:val="0"/>
              <w:autoSpaceDE w:val="0"/>
              <w:widowControl/>
              <w:spacing w:line="232" w:lineRule="exact" w:before="524" w:after="0"/>
              <w:ind w:left="0" w:right="186" w:firstLine="0"/>
              <w:jc w:val="right"/>
            </w:pPr>
            <w:r>
              <w:rPr>
                <w:rFonts w:ascii="TimesNewRomanPSMT" w:hAnsi="TimesNewRomanPSMT" w:eastAsia="TimesNewRomanPSMT"/>
                <w:b w:val="0"/>
                <w:i w:val="0"/>
                <w:color w:val="000000"/>
                <w:sz w:val="21"/>
              </w:rPr>
              <w:t>81</w:t>
            </w:r>
          </w:p>
        </w:tc>
      </w:tr>
      <w:tr>
        <w:trPr>
          <w:trHeight w:hRule="exact" w:val="440"/>
        </w:trPr>
        <w:tc>
          <w:tcPr>
            <w:tcW w:type="dxa" w:w="722"/>
            <w:vMerge w:val="restart"/>
            <w:tcBorders/>
            <w:tcMar>
              <w:start w:w="0" w:type="dxa"/>
              <w:end w:w="0" w:type="dxa"/>
            </w:tcMar>
            <w:tcMar>
              <w:start w:w="0" w:type="dxa"/>
              <w:end w:w="0" w:type="dxa"/>
            </w:tcMar>
          </w:tcPr>
          <w:p>
            <w:pPr>
              <w:autoSpaceDN w:val="0"/>
              <w:autoSpaceDE w:val="0"/>
              <w:widowControl/>
              <w:spacing w:line="232" w:lineRule="exact" w:before="232" w:after="0"/>
              <w:ind w:left="146" w:right="0" w:firstLine="0"/>
              <w:jc w:val="left"/>
            </w:pPr>
            <w:r>
              <w:rPr>
                <w:rFonts w:ascii="TimesNewRomanPSMT" w:hAnsi="TimesNewRomanPSMT" w:eastAsia="TimesNewRomanPSMT"/>
                <w:b w:val="0"/>
                <w:i w:val="0"/>
                <w:color w:val="000000"/>
                <w:sz w:val="21"/>
              </w:rPr>
              <w:t>15</w:t>
            </w:r>
          </w:p>
        </w:tc>
        <w:tc>
          <w:tcPr>
            <w:tcW w:type="dxa" w:w="108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1.652</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0.000</w:t>
            </w: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0.601</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0.047</w:t>
            </w:r>
          </w:p>
        </w:tc>
        <w:tc>
          <w:tcPr>
            <w:tcW w:type="dxa" w:w="104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0.000</w:t>
            </w:r>
          </w:p>
        </w:tc>
        <w:tc>
          <w:tcPr>
            <w:tcW w:type="dxa" w:w="600"/>
            <w:vMerge w:val="restart"/>
            <w:tcBorders/>
            <w:tcMar>
              <w:start w:w="0" w:type="dxa"/>
              <w:end w:w="0" w:type="dxa"/>
            </w:tcMar>
            <w:tcMar>
              <w:start w:w="0" w:type="dxa"/>
              <w:end w:w="0" w:type="dxa"/>
            </w:tcMar>
          </w:tcPr>
          <w:p>
            <w:pPr>
              <w:autoSpaceDN w:val="0"/>
              <w:autoSpaceDE w:val="0"/>
              <w:widowControl/>
              <w:spacing w:line="232" w:lineRule="exact" w:before="232" w:after="0"/>
              <w:ind w:left="0" w:right="202" w:firstLine="0"/>
              <w:jc w:val="right"/>
            </w:pPr>
            <w:r>
              <w:rPr>
                <w:rFonts w:ascii="TimesNewRomanPSMT" w:hAnsi="TimesNewRomanPSMT" w:eastAsia="TimesNewRomanPSMT"/>
                <w:b w:val="0"/>
                <w:i w:val="0"/>
                <w:color w:val="000000"/>
                <w:sz w:val="21"/>
              </w:rPr>
              <w:t>2</w:t>
            </w:r>
          </w:p>
        </w:tc>
        <w:tc>
          <w:tcPr>
            <w:tcW w:type="dxa" w:w="1440"/>
            <w:tcBorders/>
            <w:tcMar>
              <w:start w:w="0" w:type="dxa"/>
              <w:end w:w="0" w:type="dxa"/>
            </w:tcMar>
          </w:tcPr>
          <w:p>
            <w:pPr>
              <w:autoSpaceDN w:val="0"/>
              <w:autoSpaceDE w:val="0"/>
              <w:widowControl/>
              <w:spacing w:line="232" w:lineRule="exact" w:before="208" w:after="0"/>
              <w:ind w:left="0" w:right="0" w:firstLine="0"/>
              <w:jc w:val="center"/>
            </w:pPr>
            <w:r>
              <w:rPr>
                <w:rFonts w:ascii="TimesNewRomanPSMT" w:hAnsi="TimesNewRomanPSMT" w:eastAsia="TimesNewRomanPSMT"/>
                <w:b w:val="0"/>
                <w:i w:val="0"/>
                <w:color w:val="000000"/>
                <w:sz w:val="21"/>
              </w:rPr>
              <w:t>931</w:t>
            </w:r>
            <w:r>
              <w:rPr>
                <w:rFonts w:ascii="SimSun" w:hAnsi="SimSun" w:eastAsia="SimSun"/>
                <w:b w:val="0"/>
                <w:i w:val="0"/>
                <w:color w:val="000000"/>
                <w:sz w:val="21"/>
              </w:rPr>
              <w:t>～</w:t>
            </w:r>
            <w:r>
              <w:rPr>
                <w:rFonts w:ascii="TimesNewRomanPSMT" w:hAnsi="TimesNewRomanPSMT" w:eastAsia="TimesNewRomanPSMT"/>
                <w:b w:val="0"/>
                <w:i w:val="0"/>
                <w:color w:val="000000"/>
                <w:sz w:val="21"/>
              </w:rPr>
              <w:t>960</w:t>
            </w:r>
          </w:p>
        </w:tc>
        <w:tc>
          <w:tcPr>
            <w:tcW w:type="dxa" w:w="688"/>
            <w:vMerge w:val="restart"/>
            <w:tcBorders/>
            <w:tcMar>
              <w:start w:w="0" w:type="dxa"/>
              <w:end w:w="0" w:type="dxa"/>
            </w:tcMar>
            <w:tcMar>
              <w:start w:w="0" w:type="dxa"/>
              <w:end w:w="0" w:type="dxa"/>
            </w:tcMar>
          </w:tcPr>
          <w:p>
            <w:pPr>
              <w:autoSpaceDN w:val="0"/>
              <w:autoSpaceDE w:val="0"/>
              <w:widowControl/>
              <w:spacing w:line="232" w:lineRule="exact" w:before="232" w:after="0"/>
              <w:ind w:left="0" w:right="186" w:firstLine="0"/>
              <w:jc w:val="right"/>
            </w:pPr>
            <w:r>
              <w:rPr>
                <w:rFonts w:ascii="TimesNewRomanPSMT" w:hAnsi="TimesNewRomanPSMT" w:eastAsia="TimesNewRomanPSMT"/>
                <w:b w:val="0"/>
                <w:i w:val="0"/>
                <w:color w:val="000000"/>
                <w:sz w:val="21"/>
              </w:rPr>
              <w:t>29</w:t>
            </w:r>
          </w:p>
        </w:tc>
      </w:tr>
      <w:tr>
        <w:trPr>
          <w:trHeight w:hRule="exact" w:val="136"/>
        </w:trPr>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4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960</w:t>
            </w:r>
            <w:r>
              <w:rPr>
                <w:rFonts w:ascii="SimSun" w:hAnsi="SimSun" w:eastAsia="SimSun"/>
                <w:b w:val="0"/>
                <w:i w:val="0"/>
                <w:color w:val="000000"/>
                <w:sz w:val="21"/>
              </w:rPr>
              <w:t>～</w:t>
            </w:r>
            <w:r>
              <w:rPr>
                <w:rFonts w:ascii="TimesNewRomanPSMT" w:hAnsi="TimesNewRomanPSMT" w:eastAsia="TimesNewRomanPSMT"/>
                <w:b w:val="0"/>
                <w:i w:val="0"/>
                <w:color w:val="000000"/>
                <w:sz w:val="21"/>
              </w:rPr>
              <w:t>972</w:t>
            </w:r>
          </w:p>
        </w:tc>
        <w:tc>
          <w:tcPr>
            <w:tcW w:type="dxa" w:w="1134"/>
            <w:vMerge/>
            <w:tcBorders/>
          </w:tcPr>
          <w:p/>
        </w:tc>
      </w:tr>
      <w:tr>
        <w:trPr>
          <w:trHeight w:hRule="exact" w:val="324"/>
        </w:trPr>
        <w:tc>
          <w:tcPr>
            <w:tcW w:type="dxa" w:w="722"/>
            <w:tcBorders/>
            <w:tcMar>
              <w:start w:w="0" w:type="dxa"/>
              <w:end w:w="0" w:type="dxa"/>
            </w:tcMar>
          </w:tcPr>
          <w:p>
            <w:pPr>
              <w:autoSpaceDN w:val="0"/>
              <w:autoSpaceDE w:val="0"/>
              <w:widowControl/>
              <w:spacing w:line="230" w:lineRule="exact" w:before="94" w:after="0"/>
              <w:ind w:left="146" w:right="0" w:firstLine="0"/>
              <w:jc w:val="left"/>
            </w:pPr>
            <w:r>
              <w:rPr>
                <w:rFonts w:ascii="TimesNewRomanPSMT" w:hAnsi="TimesNewRomanPSMT" w:eastAsia="TimesNewRomanPSMT"/>
                <w:b w:val="0"/>
                <w:i w:val="0"/>
                <w:color w:val="000000"/>
                <w:sz w:val="21"/>
              </w:rPr>
              <w:t>16</w:t>
            </w:r>
          </w:p>
        </w:tc>
        <w:tc>
          <w:tcPr>
            <w:tcW w:type="dxa" w:w="1080"/>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1.553</w:t>
            </w:r>
          </w:p>
        </w:tc>
        <w:tc>
          <w:tcPr>
            <w:tcW w:type="dxa" w:w="1160"/>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0.000</w:t>
            </w:r>
          </w:p>
        </w:tc>
        <w:tc>
          <w:tcPr>
            <w:tcW w:type="dxa" w:w="1180"/>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0.747</w:t>
            </w:r>
          </w:p>
        </w:tc>
        <w:tc>
          <w:tcPr>
            <w:tcW w:type="dxa" w:w="1160"/>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0.000</w:t>
            </w:r>
          </w:p>
        </w:tc>
        <w:tc>
          <w:tcPr>
            <w:tcW w:type="dxa" w:w="1040"/>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0.000</w:t>
            </w:r>
          </w:p>
        </w:tc>
        <w:tc>
          <w:tcPr>
            <w:tcW w:type="dxa" w:w="600"/>
            <w:tcBorders/>
            <w:tcMar>
              <w:start w:w="0" w:type="dxa"/>
              <w:end w:w="0" w:type="dxa"/>
            </w:tcMar>
          </w:tcPr>
          <w:p>
            <w:pPr>
              <w:autoSpaceDN w:val="0"/>
              <w:autoSpaceDE w:val="0"/>
              <w:widowControl/>
              <w:spacing w:line="230" w:lineRule="exact" w:before="94" w:after="0"/>
              <w:ind w:left="0" w:right="202" w:firstLine="0"/>
              <w:jc w:val="right"/>
            </w:pPr>
            <w:r>
              <w:rPr>
                <w:rFonts w:ascii="TimesNewRomanPSMT" w:hAnsi="TimesNewRomanPSMT" w:eastAsia="TimesNewRomanPSMT"/>
                <w:b w:val="0"/>
                <w:i w:val="0"/>
                <w:color w:val="000000"/>
                <w:sz w:val="21"/>
              </w:rPr>
              <w:t>2</w:t>
            </w:r>
          </w:p>
        </w:tc>
        <w:tc>
          <w:tcPr>
            <w:tcW w:type="dxa" w:w="1134"/>
            <w:vMerge/>
            <w:tcBorders/>
          </w:tcPr>
          <w:p/>
        </w:tc>
        <w:tc>
          <w:tcPr>
            <w:tcW w:type="dxa" w:w="688"/>
            <w:tcBorders/>
            <w:tcMar>
              <w:start w:w="0" w:type="dxa"/>
              <w:end w:w="0" w:type="dxa"/>
            </w:tcMar>
          </w:tcPr>
          <w:p>
            <w:pPr>
              <w:autoSpaceDN w:val="0"/>
              <w:autoSpaceDE w:val="0"/>
              <w:widowControl/>
              <w:spacing w:line="230" w:lineRule="exact" w:before="94" w:after="0"/>
              <w:ind w:left="0" w:right="186" w:firstLine="0"/>
              <w:jc w:val="right"/>
            </w:pPr>
            <w:r>
              <w:rPr>
                <w:rFonts w:ascii="TimesNewRomanPSMT" w:hAnsi="TimesNewRomanPSMT" w:eastAsia="TimesNewRomanPSMT"/>
                <w:b w:val="0"/>
                <w:i w:val="0"/>
                <w:color w:val="000000"/>
                <w:sz w:val="21"/>
              </w:rPr>
              <w:t>12</w:t>
            </w:r>
          </w:p>
        </w:tc>
      </w:tr>
      <w:tr>
        <w:trPr>
          <w:trHeight w:hRule="exact" w:val="460"/>
        </w:trPr>
        <w:tc>
          <w:tcPr>
            <w:tcW w:type="dxa" w:w="722"/>
            <w:tcBorders/>
            <w:tcMar>
              <w:start w:w="0" w:type="dxa"/>
              <w:end w:w="0" w:type="dxa"/>
            </w:tcMar>
          </w:tcPr>
          <w:p>
            <w:pPr>
              <w:autoSpaceDN w:val="0"/>
              <w:autoSpaceDE w:val="0"/>
              <w:widowControl/>
              <w:spacing w:line="232" w:lineRule="exact" w:before="228" w:after="0"/>
              <w:ind w:left="146" w:right="0" w:firstLine="0"/>
              <w:jc w:val="left"/>
            </w:pPr>
            <w:r>
              <w:rPr>
                <w:rFonts w:ascii="TimesNewRomanPSMT" w:hAnsi="TimesNewRomanPSMT" w:eastAsia="TimesNewRomanPSMT"/>
                <w:b w:val="0"/>
                <w:i w:val="0"/>
                <w:color w:val="000000"/>
                <w:sz w:val="21"/>
              </w:rPr>
              <w:t>17</w:t>
            </w:r>
          </w:p>
        </w:tc>
        <w:tc>
          <w:tcPr>
            <w:tcW w:type="dxa" w:w="108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1.559</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18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0.740</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04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600"/>
            <w:tcBorders/>
            <w:tcMar>
              <w:start w:w="0" w:type="dxa"/>
              <w:end w:w="0" w:type="dxa"/>
            </w:tcMar>
          </w:tcPr>
          <w:p>
            <w:pPr>
              <w:autoSpaceDN w:val="0"/>
              <w:autoSpaceDE w:val="0"/>
              <w:widowControl/>
              <w:spacing w:line="232" w:lineRule="exact" w:before="228" w:after="0"/>
              <w:ind w:left="0" w:right="202" w:firstLine="0"/>
              <w:jc w:val="right"/>
            </w:pPr>
            <w:r>
              <w:rPr>
                <w:rFonts w:ascii="TimesNewRomanPSMT" w:hAnsi="TimesNewRomanPSMT" w:eastAsia="TimesNewRomanPSMT"/>
                <w:b w:val="0"/>
                <w:i w:val="0"/>
                <w:color w:val="000000"/>
                <w:sz w:val="21"/>
              </w:rPr>
              <w:t>2</w:t>
            </w:r>
          </w:p>
        </w:tc>
        <w:tc>
          <w:tcPr>
            <w:tcW w:type="dxa" w:w="1440"/>
            <w:tcBorders/>
            <w:tcMar>
              <w:start w:w="0" w:type="dxa"/>
              <w:end w:w="0" w:type="dxa"/>
            </w:tcMar>
          </w:tcPr>
          <w:p>
            <w:pPr>
              <w:autoSpaceDN w:val="0"/>
              <w:autoSpaceDE w:val="0"/>
              <w:widowControl/>
              <w:spacing w:line="232" w:lineRule="exact" w:before="222" w:after="0"/>
              <w:ind w:left="0" w:right="0" w:firstLine="0"/>
              <w:jc w:val="center"/>
            </w:pPr>
            <w:r>
              <w:rPr>
                <w:rFonts w:ascii="TimesNewRomanPSMT" w:hAnsi="TimesNewRomanPSMT" w:eastAsia="TimesNewRomanPSMT"/>
                <w:b w:val="0"/>
                <w:i w:val="0"/>
                <w:color w:val="000000"/>
                <w:sz w:val="21"/>
              </w:rPr>
              <w:t>972</w:t>
            </w:r>
            <w:r>
              <w:rPr>
                <w:rFonts w:ascii="SimSun" w:hAnsi="SimSun" w:eastAsia="SimSun"/>
                <w:b w:val="0"/>
                <w:i w:val="0"/>
                <w:color w:val="000000"/>
                <w:sz w:val="21"/>
              </w:rPr>
              <w:t>～</w:t>
            </w:r>
            <w:r>
              <w:rPr>
                <w:rFonts w:ascii="TimesNewRomanPSMT" w:hAnsi="TimesNewRomanPSMT" w:eastAsia="TimesNewRomanPSMT"/>
                <w:b w:val="0"/>
                <w:i w:val="0"/>
                <w:color w:val="000000"/>
                <w:sz w:val="21"/>
              </w:rPr>
              <w:t>983</w:t>
            </w:r>
          </w:p>
        </w:tc>
        <w:tc>
          <w:tcPr>
            <w:tcW w:type="dxa" w:w="688"/>
            <w:tcBorders/>
            <w:tcMar>
              <w:start w:w="0" w:type="dxa"/>
              <w:end w:w="0" w:type="dxa"/>
            </w:tcMar>
          </w:tcPr>
          <w:p>
            <w:pPr>
              <w:autoSpaceDN w:val="0"/>
              <w:autoSpaceDE w:val="0"/>
              <w:widowControl/>
              <w:spacing w:line="232" w:lineRule="exact" w:before="228" w:after="0"/>
              <w:ind w:left="0" w:right="186" w:firstLine="0"/>
              <w:jc w:val="right"/>
            </w:pPr>
            <w:r>
              <w:rPr>
                <w:rFonts w:ascii="TimesNewRomanPSMT" w:hAnsi="TimesNewRomanPSMT" w:eastAsia="TimesNewRomanPSMT"/>
                <w:b w:val="0"/>
                <w:i w:val="0"/>
                <w:color w:val="000000"/>
                <w:sz w:val="21"/>
              </w:rPr>
              <w:t>11</w:t>
            </w:r>
          </w:p>
        </w:tc>
      </w:tr>
      <w:tr>
        <w:trPr>
          <w:trHeight w:hRule="exact" w:val="440"/>
        </w:trPr>
        <w:tc>
          <w:tcPr>
            <w:tcW w:type="dxa" w:w="722"/>
            <w:vMerge w:val="restart"/>
            <w:tcBorders/>
            <w:tcMar>
              <w:start w:w="0" w:type="dxa"/>
              <w:end w:w="0" w:type="dxa"/>
            </w:tcMar>
            <w:tcMar>
              <w:start w:w="0" w:type="dxa"/>
              <w:end w:w="0" w:type="dxa"/>
            </w:tcMar>
          </w:tcPr>
          <w:p>
            <w:pPr>
              <w:autoSpaceDN w:val="0"/>
              <w:autoSpaceDE w:val="0"/>
              <w:widowControl/>
              <w:spacing w:line="232" w:lineRule="exact" w:before="232" w:after="0"/>
              <w:ind w:left="146" w:right="0" w:firstLine="0"/>
              <w:jc w:val="left"/>
            </w:pPr>
            <w:r>
              <w:rPr>
                <w:rFonts w:ascii="TimesNewRomanPSMT" w:hAnsi="TimesNewRomanPSMT" w:eastAsia="TimesNewRomanPSMT"/>
                <w:b w:val="0"/>
                <w:i w:val="0"/>
                <w:color w:val="000000"/>
                <w:sz w:val="21"/>
              </w:rPr>
              <w:t>18</w:t>
            </w:r>
          </w:p>
        </w:tc>
        <w:tc>
          <w:tcPr>
            <w:tcW w:type="dxa" w:w="108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1.662</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0.000</w:t>
            </w: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0.638</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0.000</w:t>
            </w:r>
          </w:p>
        </w:tc>
        <w:tc>
          <w:tcPr>
            <w:tcW w:type="dxa" w:w="104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0.000</w:t>
            </w:r>
          </w:p>
        </w:tc>
        <w:tc>
          <w:tcPr>
            <w:tcW w:type="dxa" w:w="600"/>
            <w:vMerge w:val="restart"/>
            <w:tcBorders/>
            <w:tcMar>
              <w:start w:w="0" w:type="dxa"/>
              <w:end w:w="0" w:type="dxa"/>
            </w:tcMar>
            <w:tcMar>
              <w:start w:w="0" w:type="dxa"/>
              <w:end w:w="0" w:type="dxa"/>
            </w:tcMar>
          </w:tcPr>
          <w:p>
            <w:pPr>
              <w:autoSpaceDN w:val="0"/>
              <w:autoSpaceDE w:val="0"/>
              <w:widowControl/>
              <w:spacing w:line="232" w:lineRule="exact" w:before="232" w:after="0"/>
              <w:ind w:left="0" w:right="202" w:firstLine="0"/>
              <w:jc w:val="right"/>
            </w:pPr>
            <w:r>
              <w:rPr>
                <w:rFonts w:ascii="TimesNewRomanPSMT" w:hAnsi="TimesNewRomanPSMT" w:eastAsia="TimesNewRomanPSMT"/>
                <w:b w:val="0"/>
                <w:i w:val="0"/>
                <w:color w:val="000000"/>
                <w:sz w:val="21"/>
              </w:rPr>
              <w:t>2</w:t>
            </w:r>
          </w:p>
        </w:tc>
        <w:tc>
          <w:tcPr>
            <w:tcW w:type="dxa" w:w="1440"/>
            <w:tcBorders/>
            <w:tcMar>
              <w:start w:w="0" w:type="dxa"/>
              <w:end w:w="0" w:type="dxa"/>
            </w:tcMar>
          </w:tcPr>
          <w:p>
            <w:pPr>
              <w:autoSpaceDN w:val="0"/>
              <w:autoSpaceDE w:val="0"/>
              <w:widowControl/>
              <w:spacing w:line="232" w:lineRule="exact" w:before="208" w:after="0"/>
              <w:ind w:left="0" w:right="0" w:firstLine="0"/>
              <w:jc w:val="center"/>
            </w:pPr>
            <w:r>
              <w:rPr>
                <w:rFonts w:ascii="TimesNewRomanPSMT" w:hAnsi="TimesNewRomanPSMT" w:eastAsia="TimesNewRomanPSMT"/>
                <w:b w:val="0"/>
                <w:i w:val="0"/>
                <w:color w:val="000000"/>
                <w:sz w:val="21"/>
              </w:rPr>
              <w:t>983</w:t>
            </w:r>
            <w:r>
              <w:rPr>
                <w:rFonts w:ascii="SimSun" w:hAnsi="SimSun" w:eastAsia="SimSun"/>
                <w:b w:val="0"/>
                <w:i w:val="0"/>
                <w:color w:val="000000"/>
                <w:sz w:val="21"/>
              </w:rPr>
              <w:t>～</w:t>
            </w:r>
            <w:r>
              <w:rPr>
                <w:rFonts w:ascii="TimesNewRomanPSMT" w:hAnsi="TimesNewRomanPSMT" w:eastAsia="TimesNewRomanPSMT"/>
                <w:b w:val="0"/>
                <w:i w:val="0"/>
                <w:color w:val="000000"/>
                <w:sz w:val="21"/>
              </w:rPr>
              <w:t>1001</w:t>
            </w:r>
          </w:p>
        </w:tc>
        <w:tc>
          <w:tcPr>
            <w:tcW w:type="dxa" w:w="688"/>
            <w:vMerge w:val="restart"/>
            <w:tcBorders/>
            <w:tcMar>
              <w:start w:w="0" w:type="dxa"/>
              <w:end w:w="0" w:type="dxa"/>
            </w:tcMar>
            <w:tcMar>
              <w:start w:w="0" w:type="dxa"/>
              <w:end w:w="0" w:type="dxa"/>
            </w:tcMar>
          </w:tcPr>
          <w:p>
            <w:pPr>
              <w:autoSpaceDN w:val="0"/>
              <w:autoSpaceDE w:val="0"/>
              <w:widowControl/>
              <w:spacing w:line="232" w:lineRule="exact" w:before="232" w:after="0"/>
              <w:ind w:left="0" w:right="186" w:firstLine="0"/>
              <w:jc w:val="right"/>
            </w:pPr>
            <w:r>
              <w:rPr>
                <w:rFonts w:ascii="TimesNewRomanPSMT" w:hAnsi="TimesNewRomanPSMT" w:eastAsia="TimesNewRomanPSMT"/>
                <w:b w:val="0"/>
                <w:i w:val="0"/>
                <w:color w:val="000000"/>
                <w:sz w:val="21"/>
              </w:rPr>
              <w:t>18</w:t>
            </w:r>
          </w:p>
        </w:tc>
      </w:tr>
      <w:tr>
        <w:trPr>
          <w:trHeight w:hRule="exact" w:val="136"/>
        </w:trPr>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4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1001</w:t>
            </w:r>
            <w:r>
              <w:rPr>
                <w:rFonts w:ascii="SimSun" w:hAnsi="SimSun" w:eastAsia="SimSun"/>
                <w:b w:val="0"/>
                <w:i w:val="0"/>
                <w:color w:val="000000"/>
                <w:sz w:val="21"/>
              </w:rPr>
              <w:t>～</w:t>
            </w:r>
            <w:r>
              <w:rPr>
                <w:rFonts w:ascii="TimesNewRomanPSMT" w:hAnsi="TimesNewRomanPSMT" w:eastAsia="TimesNewRomanPSMT"/>
                <w:b w:val="0"/>
                <w:i w:val="0"/>
                <w:color w:val="000000"/>
                <w:sz w:val="21"/>
              </w:rPr>
              <w:t>1022</w:t>
            </w:r>
          </w:p>
        </w:tc>
        <w:tc>
          <w:tcPr>
            <w:tcW w:type="dxa" w:w="1134"/>
            <w:vMerge/>
            <w:tcBorders/>
          </w:tcPr>
          <w:p/>
        </w:tc>
      </w:tr>
      <w:tr>
        <w:trPr>
          <w:trHeight w:hRule="exact" w:val="324"/>
        </w:trPr>
        <w:tc>
          <w:tcPr>
            <w:tcW w:type="dxa" w:w="722"/>
            <w:tcBorders/>
            <w:tcMar>
              <w:start w:w="0" w:type="dxa"/>
              <w:end w:w="0" w:type="dxa"/>
            </w:tcMar>
          </w:tcPr>
          <w:p>
            <w:pPr>
              <w:autoSpaceDN w:val="0"/>
              <w:autoSpaceDE w:val="0"/>
              <w:widowControl/>
              <w:spacing w:line="232" w:lineRule="exact" w:before="92" w:after="0"/>
              <w:ind w:left="146" w:right="0" w:firstLine="0"/>
              <w:jc w:val="left"/>
            </w:pPr>
            <w:r>
              <w:rPr>
                <w:rFonts w:ascii="TimesNewRomanPSMT" w:hAnsi="TimesNewRomanPSMT" w:eastAsia="TimesNewRomanPSMT"/>
                <w:b w:val="0"/>
                <w:i w:val="0"/>
                <w:color w:val="000000"/>
                <w:sz w:val="21"/>
              </w:rPr>
              <w:t>19</w:t>
            </w:r>
          </w:p>
        </w:tc>
        <w:tc>
          <w:tcPr>
            <w:tcW w:type="dxa" w:w="108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1.769</w:t>
            </w:r>
          </w:p>
        </w:tc>
        <w:tc>
          <w:tcPr>
            <w:tcW w:type="dxa" w:w="116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0.000</w:t>
            </w:r>
          </w:p>
        </w:tc>
        <w:tc>
          <w:tcPr>
            <w:tcW w:type="dxa" w:w="118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0.531</w:t>
            </w:r>
          </w:p>
        </w:tc>
        <w:tc>
          <w:tcPr>
            <w:tcW w:type="dxa" w:w="116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0.000</w:t>
            </w:r>
          </w:p>
        </w:tc>
        <w:tc>
          <w:tcPr>
            <w:tcW w:type="dxa" w:w="104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0.000</w:t>
            </w:r>
          </w:p>
        </w:tc>
        <w:tc>
          <w:tcPr>
            <w:tcW w:type="dxa" w:w="600"/>
            <w:tcBorders/>
            <w:tcMar>
              <w:start w:w="0" w:type="dxa"/>
              <w:end w:w="0" w:type="dxa"/>
            </w:tcMar>
          </w:tcPr>
          <w:p>
            <w:pPr>
              <w:autoSpaceDN w:val="0"/>
              <w:autoSpaceDE w:val="0"/>
              <w:widowControl/>
              <w:spacing w:line="232" w:lineRule="exact" w:before="92" w:after="0"/>
              <w:ind w:left="0" w:right="202" w:firstLine="0"/>
              <w:jc w:val="right"/>
            </w:pPr>
            <w:r>
              <w:rPr>
                <w:rFonts w:ascii="TimesNewRomanPSMT" w:hAnsi="TimesNewRomanPSMT" w:eastAsia="TimesNewRomanPSMT"/>
                <w:b w:val="0"/>
                <w:i w:val="0"/>
                <w:color w:val="000000"/>
                <w:sz w:val="21"/>
              </w:rPr>
              <w:t>2</w:t>
            </w:r>
          </w:p>
        </w:tc>
        <w:tc>
          <w:tcPr>
            <w:tcW w:type="dxa" w:w="1134"/>
            <w:vMerge/>
            <w:tcBorders/>
          </w:tcPr>
          <w:p/>
        </w:tc>
        <w:tc>
          <w:tcPr>
            <w:tcW w:type="dxa" w:w="688"/>
            <w:tcBorders/>
            <w:tcMar>
              <w:start w:w="0" w:type="dxa"/>
              <w:end w:w="0" w:type="dxa"/>
            </w:tcMar>
          </w:tcPr>
          <w:p>
            <w:pPr>
              <w:autoSpaceDN w:val="0"/>
              <w:autoSpaceDE w:val="0"/>
              <w:widowControl/>
              <w:spacing w:line="232" w:lineRule="exact" w:before="92" w:after="0"/>
              <w:ind w:left="0" w:right="186" w:firstLine="0"/>
              <w:jc w:val="right"/>
            </w:pPr>
            <w:r>
              <w:rPr>
                <w:rFonts w:ascii="TimesNewRomanPSMT" w:hAnsi="TimesNewRomanPSMT" w:eastAsia="TimesNewRomanPSMT"/>
                <w:b w:val="0"/>
                <w:i w:val="0"/>
                <w:color w:val="000000"/>
                <w:sz w:val="21"/>
              </w:rPr>
              <w:t>21</w:t>
            </w:r>
          </w:p>
        </w:tc>
      </w:tr>
      <w:tr>
        <w:trPr>
          <w:trHeight w:hRule="exact" w:val="460"/>
        </w:trPr>
        <w:tc>
          <w:tcPr>
            <w:tcW w:type="dxa" w:w="722"/>
            <w:tcBorders/>
            <w:tcMar>
              <w:start w:w="0" w:type="dxa"/>
              <w:end w:w="0" w:type="dxa"/>
            </w:tcMar>
          </w:tcPr>
          <w:p>
            <w:pPr>
              <w:autoSpaceDN w:val="0"/>
              <w:autoSpaceDE w:val="0"/>
              <w:widowControl/>
              <w:spacing w:line="232" w:lineRule="exact" w:before="228" w:after="0"/>
              <w:ind w:left="146" w:right="0" w:firstLine="0"/>
              <w:jc w:val="left"/>
            </w:pPr>
            <w:r>
              <w:rPr>
                <w:rFonts w:ascii="TimesNewRomanPSMT" w:hAnsi="TimesNewRomanPSMT" w:eastAsia="TimesNewRomanPSMT"/>
                <w:b w:val="0"/>
                <w:i w:val="0"/>
                <w:color w:val="000000"/>
                <w:sz w:val="21"/>
              </w:rPr>
              <w:t>20</w:t>
            </w:r>
          </w:p>
        </w:tc>
        <w:tc>
          <w:tcPr>
            <w:tcW w:type="dxa" w:w="108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1.982</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18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0.318</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04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600"/>
            <w:tcBorders/>
            <w:tcMar>
              <w:start w:w="0" w:type="dxa"/>
              <w:end w:w="0" w:type="dxa"/>
            </w:tcMar>
          </w:tcPr>
          <w:p>
            <w:pPr>
              <w:autoSpaceDN w:val="0"/>
              <w:autoSpaceDE w:val="0"/>
              <w:widowControl/>
              <w:spacing w:line="232" w:lineRule="exact" w:before="228" w:after="0"/>
              <w:ind w:left="0" w:right="202" w:firstLine="0"/>
              <w:jc w:val="right"/>
            </w:pPr>
            <w:r>
              <w:rPr>
                <w:rFonts w:ascii="TimesNewRomanPSMT" w:hAnsi="TimesNewRomanPSMT" w:eastAsia="TimesNewRomanPSMT"/>
                <w:b w:val="0"/>
                <w:i w:val="0"/>
                <w:color w:val="000000"/>
                <w:sz w:val="21"/>
              </w:rPr>
              <w:t>2</w:t>
            </w:r>
          </w:p>
        </w:tc>
        <w:tc>
          <w:tcPr>
            <w:tcW w:type="dxa" w:w="1440"/>
            <w:tcBorders/>
            <w:tcMar>
              <w:start w:w="0" w:type="dxa"/>
              <w:end w:w="0" w:type="dxa"/>
            </w:tcMar>
          </w:tcPr>
          <w:p>
            <w:pPr>
              <w:autoSpaceDN w:val="0"/>
              <w:autoSpaceDE w:val="0"/>
              <w:widowControl/>
              <w:spacing w:line="230" w:lineRule="exact" w:before="226" w:after="0"/>
              <w:ind w:left="0" w:right="0" w:firstLine="0"/>
              <w:jc w:val="center"/>
            </w:pPr>
            <w:r>
              <w:rPr>
                <w:rFonts w:ascii="TimesNewRomanPSMT" w:hAnsi="TimesNewRomanPSMT" w:eastAsia="TimesNewRomanPSMT"/>
                <w:b w:val="0"/>
                <w:i w:val="0"/>
                <w:color w:val="000000"/>
                <w:sz w:val="21"/>
              </w:rPr>
              <w:t>1022</w:t>
            </w:r>
            <w:r>
              <w:rPr>
                <w:rFonts w:ascii="SimSun" w:hAnsi="SimSun" w:eastAsia="SimSun"/>
                <w:b w:val="0"/>
                <w:i w:val="0"/>
                <w:color w:val="000000"/>
                <w:sz w:val="21"/>
              </w:rPr>
              <w:t>～</w:t>
            </w:r>
            <w:r>
              <w:rPr>
                <w:rFonts w:ascii="TimesNewRomanPSMT" w:hAnsi="TimesNewRomanPSMT" w:eastAsia="TimesNewRomanPSMT"/>
                <w:b w:val="0"/>
                <w:i w:val="0"/>
                <w:color w:val="000000"/>
                <w:sz w:val="21"/>
              </w:rPr>
              <w:t>1036</w:t>
            </w:r>
          </w:p>
        </w:tc>
        <w:tc>
          <w:tcPr>
            <w:tcW w:type="dxa" w:w="688"/>
            <w:tcBorders/>
            <w:tcMar>
              <w:start w:w="0" w:type="dxa"/>
              <w:end w:w="0" w:type="dxa"/>
            </w:tcMar>
          </w:tcPr>
          <w:p>
            <w:pPr>
              <w:autoSpaceDN w:val="0"/>
              <w:autoSpaceDE w:val="0"/>
              <w:widowControl/>
              <w:spacing w:line="232" w:lineRule="exact" w:before="228" w:after="0"/>
              <w:ind w:left="0" w:right="186" w:firstLine="0"/>
              <w:jc w:val="right"/>
            </w:pPr>
            <w:r>
              <w:rPr>
                <w:rFonts w:ascii="TimesNewRomanPSMT" w:hAnsi="TimesNewRomanPSMT" w:eastAsia="TimesNewRomanPSMT"/>
                <w:b w:val="0"/>
                <w:i w:val="0"/>
                <w:color w:val="000000"/>
                <w:sz w:val="21"/>
              </w:rPr>
              <w:t>14</w:t>
            </w:r>
          </w:p>
        </w:tc>
      </w:tr>
      <w:tr>
        <w:trPr>
          <w:trHeight w:hRule="exact" w:val="440"/>
        </w:trPr>
        <w:tc>
          <w:tcPr>
            <w:tcW w:type="dxa" w:w="722"/>
            <w:vMerge w:val="restart"/>
            <w:tcBorders/>
            <w:tcMar>
              <w:start w:w="0" w:type="dxa"/>
              <w:end w:w="0" w:type="dxa"/>
            </w:tcMar>
            <w:tcMar>
              <w:start w:w="0" w:type="dxa"/>
              <w:end w:w="0" w:type="dxa"/>
            </w:tcMar>
          </w:tcPr>
          <w:p>
            <w:pPr>
              <w:autoSpaceDN w:val="0"/>
              <w:autoSpaceDE w:val="0"/>
              <w:widowControl/>
              <w:spacing w:line="232" w:lineRule="exact" w:before="236" w:after="0"/>
              <w:ind w:left="146" w:right="0" w:firstLine="0"/>
              <w:jc w:val="left"/>
            </w:pPr>
            <w:r>
              <w:rPr>
                <w:rFonts w:ascii="TimesNewRomanPSMT" w:hAnsi="TimesNewRomanPSMT" w:eastAsia="TimesNewRomanPSMT"/>
                <w:b w:val="0"/>
                <w:i w:val="0"/>
                <w:color w:val="000000"/>
                <w:sz w:val="21"/>
              </w:rPr>
              <w:t>21</w:t>
            </w:r>
          </w:p>
        </w:tc>
        <w:tc>
          <w:tcPr>
            <w:tcW w:type="dxa" w:w="1080"/>
            <w:vMerge w:val="restart"/>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2.040</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0.000</w:t>
            </w: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0.260</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0.000</w:t>
            </w:r>
          </w:p>
        </w:tc>
        <w:tc>
          <w:tcPr>
            <w:tcW w:type="dxa" w:w="1040"/>
            <w:vMerge w:val="restart"/>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0.000</w:t>
            </w:r>
          </w:p>
        </w:tc>
        <w:tc>
          <w:tcPr>
            <w:tcW w:type="dxa" w:w="600"/>
            <w:vMerge w:val="restart"/>
            <w:tcBorders/>
            <w:tcMar>
              <w:start w:w="0" w:type="dxa"/>
              <w:end w:w="0" w:type="dxa"/>
            </w:tcMar>
            <w:tcMar>
              <w:start w:w="0" w:type="dxa"/>
              <w:end w:w="0" w:type="dxa"/>
            </w:tcMar>
          </w:tcPr>
          <w:p>
            <w:pPr>
              <w:autoSpaceDN w:val="0"/>
              <w:autoSpaceDE w:val="0"/>
              <w:widowControl/>
              <w:spacing w:line="232" w:lineRule="exact" w:before="236" w:after="0"/>
              <w:ind w:left="0" w:right="202" w:firstLine="0"/>
              <w:jc w:val="right"/>
            </w:pPr>
            <w:r>
              <w:rPr>
                <w:rFonts w:ascii="TimesNewRomanPSMT" w:hAnsi="TimesNewRomanPSMT" w:eastAsia="TimesNewRomanPSMT"/>
                <w:b w:val="0"/>
                <w:i w:val="0"/>
                <w:color w:val="000000"/>
                <w:sz w:val="21"/>
              </w:rPr>
              <w:t>2</w:t>
            </w:r>
          </w:p>
        </w:tc>
        <w:tc>
          <w:tcPr>
            <w:tcW w:type="dxa" w:w="1440"/>
            <w:tcBorders/>
            <w:tcMar>
              <w:start w:w="0" w:type="dxa"/>
              <w:end w:w="0" w:type="dxa"/>
            </w:tcMar>
          </w:tcPr>
          <w:p>
            <w:pPr>
              <w:autoSpaceDN w:val="0"/>
              <w:autoSpaceDE w:val="0"/>
              <w:widowControl/>
              <w:spacing w:line="232" w:lineRule="exact" w:before="208" w:after="0"/>
              <w:ind w:left="0" w:right="0" w:firstLine="0"/>
              <w:jc w:val="center"/>
            </w:pPr>
            <w:r>
              <w:rPr>
                <w:rFonts w:ascii="TimesNewRomanPSMT" w:hAnsi="TimesNewRomanPSMT" w:eastAsia="TimesNewRomanPSMT"/>
                <w:b w:val="0"/>
                <w:i w:val="0"/>
                <w:color w:val="000000"/>
                <w:sz w:val="21"/>
              </w:rPr>
              <w:t>1036</w:t>
            </w:r>
            <w:r>
              <w:rPr>
                <w:rFonts w:ascii="SimSun" w:hAnsi="SimSun" w:eastAsia="SimSun"/>
                <w:b w:val="0"/>
                <w:i w:val="0"/>
                <w:color w:val="000000"/>
                <w:sz w:val="21"/>
              </w:rPr>
              <w:t>～</w:t>
            </w:r>
            <w:r>
              <w:rPr>
                <w:rFonts w:ascii="TimesNewRomanPSMT" w:hAnsi="TimesNewRomanPSMT" w:eastAsia="TimesNewRomanPSMT"/>
                <w:b w:val="0"/>
                <w:i w:val="0"/>
                <w:color w:val="000000"/>
                <w:sz w:val="21"/>
              </w:rPr>
              <w:t>1066</w:t>
            </w:r>
          </w:p>
        </w:tc>
        <w:tc>
          <w:tcPr>
            <w:tcW w:type="dxa" w:w="688"/>
            <w:vMerge w:val="restart"/>
            <w:tcBorders/>
            <w:tcMar>
              <w:start w:w="0" w:type="dxa"/>
              <w:end w:w="0" w:type="dxa"/>
            </w:tcMar>
            <w:tcMar>
              <w:start w:w="0" w:type="dxa"/>
              <w:end w:w="0" w:type="dxa"/>
            </w:tcMar>
          </w:tcPr>
          <w:p>
            <w:pPr>
              <w:autoSpaceDN w:val="0"/>
              <w:autoSpaceDE w:val="0"/>
              <w:widowControl/>
              <w:spacing w:line="232" w:lineRule="exact" w:before="236" w:after="0"/>
              <w:ind w:left="0" w:right="186" w:firstLine="0"/>
              <w:jc w:val="right"/>
            </w:pPr>
            <w:r>
              <w:rPr>
                <w:rFonts w:ascii="TimesNewRomanPSMT" w:hAnsi="TimesNewRomanPSMT" w:eastAsia="TimesNewRomanPSMT"/>
                <w:b w:val="0"/>
                <w:i w:val="0"/>
                <w:color w:val="000000"/>
                <w:sz w:val="21"/>
              </w:rPr>
              <w:t>30</w:t>
            </w:r>
          </w:p>
        </w:tc>
      </w:tr>
      <w:tr>
        <w:trPr>
          <w:trHeight w:hRule="exact" w:val="138"/>
        </w:trPr>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44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1066</w:t>
            </w:r>
            <w:r>
              <w:rPr>
                <w:rFonts w:ascii="SimSun" w:hAnsi="SimSun" w:eastAsia="SimSun"/>
                <w:b w:val="0"/>
                <w:i w:val="0"/>
                <w:color w:val="000000"/>
                <w:sz w:val="21"/>
              </w:rPr>
              <w:t>～</w:t>
            </w:r>
            <w:r>
              <w:rPr>
                <w:rFonts w:ascii="TimesNewRomanPSMT" w:hAnsi="TimesNewRomanPSMT" w:eastAsia="TimesNewRomanPSMT"/>
                <w:b w:val="0"/>
                <w:i w:val="0"/>
                <w:color w:val="000000"/>
                <w:sz w:val="21"/>
              </w:rPr>
              <w:t>1080</w:t>
            </w:r>
          </w:p>
        </w:tc>
        <w:tc>
          <w:tcPr>
            <w:tcW w:type="dxa" w:w="1134"/>
            <w:vMerge/>
            <w:tcBorders/>
          </w:tcPr>
          <w:p/>
        </w:tc>
      </w:tr>
      <w:tr>
        <w:trPr>
          <w:trHeight w:hRule="exact" w:val="322"/>
        </w:trPr>
        <w:tc>
          <w:tcPr>
            <w:tcW w:type="dxa" w:w="722"/>
            <w:tcBorders/>
            <w:tcMar>
              <w:start w:w="0" w:type="dxa"/>
              <w:end w:w="0" w:type="dxa"/>
            </w:tcMar>
          </w:tcPr>
          <w:p>
            <w:pPr>
              <w:autoSpaceDN w:val="0"/>
              <w:autoSpaceDE w:val="0"/>
              <w:widowControl/>
              <w:spacing w:line="230" w:lineRule="exact" w:before="92" w:after="0"/>
              <w:ind w:left="146" w:right="0" w:firstLine="0"/>
              <w:jc w:val="left"/>
            </w:pPr>
            <w:r>
              <w:rPr>
                <w:rFonts w:ascii="TimesNewRomanPSMT" w:hAnsi="TimesNewRomanPSMT" w:eastAsia="TimesNewRomanPSMT"/>
                <w:b w:val="0"/>
                <w:i w:val="0"/>
                <w:color w:val="000000"/>
                <w:sz w:val="21"/>
              </w:rPr>
              <w:t>22</w:t>
            </w:r>
          </w:p>
        </w:tc>
        <w:tc>
          <w:tcPr>
            <w:tcW w:type="dxa" w:w="1080"/>
            <w:tcBorders/>
            <w:tcMar>
              <w:start w:w="0" w:type="dxa"/>
              <w:end w:w="0" w:type="dxa"/>
            </w:tcMar>
          </w:tcPr>
          <w:p>
            <w:pPr>
              <w:autoSpaceDN w:val="0"/>
              <w:autoSpaceDE w:val="0"/>
              <w:widowControl/>
              <w:spacing w:line="230" w:lineRule="exact" w:before="92" w:after="0"/>
              <w:ind w:left="0" w:right="0" w:firstLine="0"/>
              <w:jc w:val="center"/>
            </w:pPr>
            <w:r>
              <w:rPr>
                <w:rFonts w:ascii="TimesNewRomanPSMT" w:hAnsi="TimesNewRomanPSMT" w:eastAsia="TimesNewRomanPSMT"/>
                <w:b w:val="0"/>
                <w:i w:val="0"/>
                <w:color w:val="000000"/>
                <w:sz w:val="21"/>
              </w:rPr>
              <w:t>2.147</w:t>
            </w:r>
          </w:p>
        </w:tc>
        <w:tc>
          <w:tcPr>
            <w:tcW w:type="dxa" w:w="1160"/>
            <w:tcBorders/>
            <w:tcMar>
              <w:start w:w="0" w:type="dxa"/>
              <w:end w:w="0" w:type="dxa"/>
            </w:tcMar>
          </w:tcPr>
          <w:p>
            <w:pPr>
              <w:autoSpaceDN w:val="0"/>
              <w:autoSpaceDE w:val="0"/>
              <w:widowControl/>
              <w:spacing w:line="230" w:lineRule="exact" w:before="92" w:after="0"/>
              <w:ind w:left="0" w:right="0" w:firstLine="0"/>
              <w:jc w:val="center"/>
            </w:pPr>
            <w:r>
              <w:rPr>
                <w:rFonts w:ascii="TimesNewRomanPSMT" w:hAnsi="TimesNewRomanPSMT" w:eastAsia="TimesNewRomanPSMT"/>
                <w:b w:val="0"/>
                <w:i w:val="0"/>
                <w:color w:val="000000"/>
                <w:sz w:val="21"/>
              </w:rPr>
              <w:t>0.000</w:t>
            </w:r>
          </w:p>
        </w:tc>
        <w:tc>
          <w:tcPr>
            <w:tcW w:type="dxa" w:w="1180"/>
            <w:tcBorders/>
            <w:tcMar>
              <w:start w:w="0" w:type="dxa"/>
              <w:end w:w="0" w:type="dxa"/>
            </w:tcMar>
          </w:tcPr>
          <w:p>
            <w:pPr>
              <w:autoSpaceDN w:val="0"/>
              <w:autoSpaceDE w:val="0"/>
              <w:widowControl/>
              <w:spacing w:line="230" w:lineRule="exact" w:before="92" w:after="0"/>
              <w:ind w:left="0" w:right="0" w:firstLine="0"/>
              <w:jc w:val="center"/>
            </w:pPr>
            <w:r>
              <w:rPr>
                <w:rFonts w:ascii="TimesNewRomanPSMT" w:hAnsi="TimesNewRomanPSMT" w:eastAsia="TimesNewRomanPSMT"/>
                <w:b w:val="0"/>
                <w:i w:val="0"/>
                <w:color w:val="000000"/>
                <w:sz w:val="21"/>
              </w:rPr>
              <w:t>0.153</w:t>
            </w:r>
          </w:p>
        </w:tc>
        <w:tc>
          <w:tcPr>
            <w:tcW w:type="dxa" w:w="1160"/>
            <w:tcBorders/>
            <w:tcMar>
              <w:start w:w="0" w:type="dxa"/>
              <w:end w:w="0" w:type="dxa"/>
            </w:tcMar>
          </w:tcPr>
          <w:p>
            <w:pPr>
              <w:autoSpaceDN w:val="0"/>
              <w:autoSpaceDE w:val="0"/>
              <w:widowControl/>
              <w:spacing w:line="230" w:lineRule="exact" w:before="92" w:after="0"/>
              <w:ind w:left="0" w:right="0" w:firstLine="0"/>
              <w:jc w:val="center"/>
            </w:pPr>
            <w:r>
              <w:rPr>
                <w:rFonts w:ascii="TimesNewRomanPSMT" w:hAnsi="TimesNewRomanPSMT" w:eastAsia="TimesNewRomanPSMT"/>
                <w:b w:val="0"/>
                <w:i w:val="0"/>
                <w:color w:val="000000"/>
                <w:sz w:val="21"/>
              </w:rPr>
              <w:t>0.000</w:t>
            </w:r>
          </w:p>
        </w:tc>
        <w:tc>
          <w:tcPr>
            <w:tcW w:type="dxa" w:w="1040"/>
            <w:tcBorders/>
            <w:tcMar>
              <w:start w:w="0" w:type="dxa"/>
              <w:end w:w="0" w:type="dxa"/>
            </w:tcMar>
          </w:tcPr>
          <w:p>
            <w:pPr>
              <w:autoSpaceDN w:val="0"/>
              <w:autoSpaceDE w:val="0"/>
              <w:widowControl/>
              <w:spacing w:line="230" w:lineRule="exact" w:before="92" w:after="0"/>
              <w:ind w:left="0" w:right="0" w:firstLine="0"/>
              <w:jc w:val="center"/>
            </w:pPr>
            <w:r>
              <w:rPr>
                <w:rFonts w:ascii="TimesNewRomanPSMT" w:hAnsi="TimesNewRomanPSMT" w:eastAsia="TimesNewRomanPSMT"/>
                <w:b w:val="0"/>
                <w:i w:val="0"/>
                <w:color w:val="000000"/>
                <w:sz w:val="21"/>
              </w:rPr>
              <w:t>0.000</w:t>
            </w:r>
          </w:p>
        </w:tc>
        <w:tc>
          <w:tcPr>
            <w:tcW w:type="dxa" w:w="600"/>
            <w:tcBorders/>
            <w:tcMar>
              <w:start w:w="0" w:type="dxa"/>
              <w:end w:w="0" w:type="dxa"/>
            </w:tcMar>
          </w:tcPr>
          <w:p>
            <w:pPr>
              <w:autoSpaceDN w:val="0"/>
              <w:autoSpaceDE w:val="0"/>
              <w:widowControl/>
              <w:spacing w:line="230" w:lineRule="exact" w:before="92" w:after="0"/>
              <w:ind w:left="0" w:right="202" w:firstLine="0"/>
              <w:jc w:val="right"/>
            </w:pPr>
            <w:r>
              <w:rPr>
                <w:rFonts w:ascii="TimesNewRomanPSMT" w:hAnsi="TimesNewRomanPSMT" w:eastAsia="TimesNewRomanPSMT"/>
                <w:b w:val="0"/>
                <w:i w:val="0"/>
                <w:color w:val="000000"/>
                <w:sz w:val="21"/>
              </w:rPr>
              <w:t>2</w:t>
            </w:r>
          </w:p>
        </w:tc>
        <w:tc>
          <w:tcPr>
            <w:tcW w:type="dxa" w:w="1134"/>
            <w:vMerge/>
            <w:tcBorders/>
          </w:tcPr>
          <w:p/>
        </w:tc>
        <w:tc>
          <w:tcPr>
            <w:tcW w:type="dxa" w:w="688"/>
            <w:tcBorders/>
            <w:tcMar>
              <w:start w:w="0" w:type="dxa"/>
              <w:end w:w="0" w:type="dxa"/>
            </w:tcMar>
          </w:tcPr>
          <w:p>
            <w:pPr>
              <w:autoSpaceDN w:val="0"/>
              <w:autoSpaceDE w:val="0"/>
              <w:widowControl/>
              <w:spacing w:line="230" w:lineRule="exact" w:before="92" w:after="0"/>
              <w:ind w:left="0" w:right="186" w:firstLine="0"/>
              <w:jc w:val="right"/>
            </w:pPr>
            <w:r>
              <w:rPr>
                <w:rFonts w:ascii="TimesNewRomanPSMT" w:hAnsi="TimesNewRomanPSMT" w:eastAsia="TimesNewRomanPSMT"/>
                <w:b w:val="0"/>
                <w:i w:val="0"/>
                <w:color w:val="000000"/>
                <w:sz w:val="21"/>
              </w:rPr>
              <w:t>14</w:t>
            </w:r>
          </w:p>
        </w:tc>
      </w:tr>
      <w:tr>
        <w:trPr>
          <w:trHeight w:hRule="exact" w:val="460"/>
        </w:trPr>
        <w:tc>
          <w:tcPr>
            <w:tcW w:type="dxa" w:w="722"/>
            <w:tcBorders/>
            <w:tcMar>
              <w:start w:w="0" w:type="dxa"/>
              <w:end w:w="0" w:type="dxa"/>
            </w:tcMar>
          </w:tcPr>
          <w:p>
            <w:pPr>
              <w:autoSpaceDN w:val="0"/>
              <w:autoSpaceDE w:val="0"/>
              <w:widowControl/>
              <w:spacing w:line="232" w:lineRule="exact" w:before="228" w:after="0"/>
              <w:ind w:left="146" w:right="0" w:firstLine="0"/>
              <w:jc w:val="left"/>
            </w:pPr>
            <w:r>
              <w:rPr>
                <w:rFonts w:ascii="TimesNewRomanPSMT" w:hAnsi="TimesNewRomanPSMT" w:eastAsia="TimesNewRomanPSMT"/>
                <w:b w:val="0"/>
                <w:i w:val="0"/>
                <w:color w:val="000000"/>
                <w:sz w:val="21"/>
              </w:rPr>
              <w:t>23</w:t>
            </w:r>
          </w:p>
        </w:tc>
        <w:tc>
          <w:tcPr>
            <w:tcW w:type="dxa" w:w="108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2.249</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18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0.051</w:t>
            </w:r>
          </w:p>
        </w:tc>
        <w:tc>
          <w:tcPr>
            <w:tcW w:type="dxa" w:w="116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1040"/>
            <w:tcBorders/>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0.000</w:t>
            </w:r>
          </w:p>
        </w:tc>
        <w:tc>
          <w:tcPr>
            <w:tcW w:type="dxa" w:w="600"/>
            <w:tcBorders/>
            <w:tcMar>
              <w:start w:w="0" w:type="dxa"/>
              <w:end w:w="0" w:type="dxa"/>
            </w:tcMar>
          </w:tcPr>
          <w:p>
            <w:pPr>
              <w:autoSpaceDN w:val="0"/>
              <w:autoSpaceDE w:val="0"/>
              <w:widowControl/>
              <w:spacing w:line="232" w:lineRule="exact" w:before="228" w:after="0"/>
              <w:ind w:left="0" w:right="202" w:firstLine="0"/>
              <w:jc w:val="right"/>
            </w:pPr>
            <w:r>
              <w:rPr>
                <w:rFonts w:ascii="TimesNewRomanPSMT" w:hAnsi="TimesNewRomanPSMT" w:eastAsia="TimesNewRomanPSMT"/>
                <w:b w:val="0"/>
                <w:i w:val="0"/>
                <w:color w:val="000000"/>
                <w:sz w:val="21"/>
              </w:rPr>
              <w:t>2</w:t>
            </w:r>
          </w:p>
        </w:tc>
        <w:tc>
          <w:tcPr>
            <w:tcW w:type="dxa" w:w="1440"/>
            <w:tcBorders/>
            <w:tcMar>
              <w:start w:w="0" w:type="dxa"/>
              <w:end w:w="0" w:type="dxa"/>
            </w:tcMar>
          </w:tcPr>
          <w:p>
            <w:pPr>
              <w:autoSpaceDN w:val="0"/>
              <w:autoSpaceDE w:val="0"/>
              <w:widowControl/>
              <w:spacing w:line="232" w:lineRule="exact" w:before="226" w:after="0"/>
              <w:ind w:left="0" w:right="0" w:firstLine="0"/>
              <w:jc w:val="center"/>
            </w:pPr>
            <w:r>
              <w:rPr>
                <w:rFonts w:ascii="TimesNewRomanPSMT" w:hAnsi="TimesNewRomanPSMT" w:eastAsia="TimesNewRomanPSMT"/>
                <w:b w:val="0"/>
                <w:i w:val="0"/>
                <w:color w:val="000000"/>
                <w:sz w:val="21"/>
              </w:rPr>
              <w:t>1080</w:t>
            </w:r>
            <w:r>
              <w:rPr>
                <w:rFonts w:ascii="SimSun" w:hAnsi="SimSun" w:eastAsia="SimSun"/>
                <w:b w:val="0"/>
                <w:i w:val="0"/>
                <w:color w:val="000000"/>
                <w:sz w:val="21"/>
              </w:rPr>
              <w:t>～</w:t>
            </w:r>
            <w:r>
              <w:rPr>
                <w:rFonts w:ascii="TimesNewRomanPSMT" w:hAnsi="TimesNewRomanPSMT" w:eastAsia="TimesNewRomanPSMT"/>
                <w:b w:val="0"/>
                <w:i w:val="0"/>
                <w:color w:val="000000"/>
                <w:sz w:val="21"/>
              </w:rPr>
              <w:t>1093</w:t>
            </w:r>
          </w:p>
        </w:tc>
        <w:tc>
          <w:tcPr>
            <w:tcW w:type="dxa" w:w="688"/>
            <w:tcBorders/>
            <w:tcMar>
              <w:start w:w="0" w:type="dxa"/>
              <w:end w:w="0" w:type="dxa"/>
            </w:tcMar>
          </w:tcPr>
          <w:p>
            <w:pPr>
              <w:autoSpaceDN w:val="0"/>
              <w:autoSpaceDE w:val="0"/>
              <w:widowControl/>
              <w:spacing w:line="232" w:lineRule="exact" w:before="228" w:after="0"/>
              <w:ind w:left="0" w:right="186" w:firstLine="0"/>
              <w:jc w:val="right"/>
            </w:pPr>
            <w:r>
              <w:rPr>
                <w:rFonts w:ascii="TimesNewRomanPSMT" w:hAnsi="TimesNewRomanPSMT" w:eastAsia="TimesNewRomanPSMT"/>
                <w:b w:val="0"/>
                <w:i w:val="0"/>
                <w:color w:val="000000"/>
                <w:sz w:val="21"/>
              </w:rPr>
              <w:t>13</w:t>
            </w:r>
          </w:p>
        </w:tc>
      </w:tr>
      <w:tr>
        <w:trPr>
          <w:trHeight w:hRule="exact" w:val="560"/>
        </w:trPr>
        <w:tc>
          <w:tcPr>
            <w:tcW w:type="dxa" w:w="722"/>
            <w:tcBorders/>
            <w:tcMar>
              <w:start w:w="0" w:type="dxa"/>
              <w:end w:w="0" w:type="dxa"/>
            </w:tcMar>
          </w:tcPr>
          <w:p>
            <w:pPr>
              <w:autoSpaceDN w:val="0"/>
              <w:autoSpaceDE w:val="0"/>
              <w:widowControl/>
              <w:spacing w:line="232" w:lineRule="exact" w:before="236" w:after="0"/>
              <w:ind w:left="146" w:right="0" w:firstLine="0"/>
              <w:jc w:val="left"/>
            </w:pPr>
            <w:r>
              <w:rPr>
                <w:rFonts w:ascii="TimesNewRomanPSMT" w:hAnsi="TimesNewRomanPSMT" w:eastAsia="TimesNewRomanPSMT"/>
                <w:b w:val="0"/>
                <w:i w:val="0"/>
                <w:color w:val="000000"/>
                <w:sz w:val="21"/>
              </w:rPr>
              <w:t>24</w:t>
            </w:r>
          </w:p>
        </w:tc>
        <w:tc>
          <w:tcPr>
            <w:tcW w:type="dxa" w:w="10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2.300</w:t>
            </w:r>
          </w:p>
        </w:tc>
        <w:tc>
          <w:tcPr>
            <w:tcW w:type="dxa" w:w="11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0.000</w:t>
            </w:r>
          </w:p>
        </w:tc>
        <w:tc>
          <w:tcPr>
            <w:tcW w:type="dxa" w:w="11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0.000</w:t>
            </w:r>
          </w:p>
        </w:tc>
        <w:tc>
          <w:tcPr>
            <w:tcW w:type="dxa" w:w="11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0.000</w:t>
            </w:r>
          </w:p>
        </w:tc>
        <w:tc>
          <w:tcPr>
            <w:tcW w:type="dxa" w:w="10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6" w:after="0"/>
              <w:ind w:left="0" w:right="0" w:firstLine="0"/>
              <w:jc w:val="center"/>
            </w:pPr>
            <w:r>
              <w:rPr>
                <w:rFonts w:ascii="TimesNewRomanPSMT" w:hAnsi="TimesNewRomanPSMT" w:eastAsia="TimesNewRomanPSMT"/>
                <w:b w:val="0"/>
                <w:i w:val="0"/>
                <w:color w:val="000000"/>
                <w:sz w:val="21"/>
              </w:rPr>
              <w:t>0.000</w:t>
            </w:r>
          </w:p>
        </w:tc>
        <w:tc>
          <w:tcPr>
            <w:tcW w:type="dxa" w:w="60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36" w:after="0"/>
              <w:ind w:left="0" w:right="202" w:firstLine="0"/>
              <w:jc w:val="right"/>
            </w:pPr>
            <w:r>
              <w:rPr>
                <w:rFonts w:ascii="TimesNewRomanPSMT" w:hAnsi="TimesNewRomanPSMT" w:eastAsia="TimesNewRomanPSMT"/>
                <w:b w:val="0"/>
                <w:i w:val="0"/>
                <w:color w:val="000000"/>
                <w:sz w:val="21"/>
              </w:rPr>
              <w:t>1</w:t>
            </w:r>
          </w:p>
        </w:tc>
        <w:tc>
          <w:tcPr>
            <w:tcW w:type="dxa" w:w="14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20" w:after="0"/>
              <w:ind w:left="0" w:right="0" w:firstLine="0"/>
              <w:jc w:val="center"/>
            </w:pPr>
            <w:r>
              <w:rPr>
                <w:rFonts w:ascii="TimesNewRomanPSMT" w:hAnsi="TimesNewRomanPSMT" w:eastAsia="TimesNewRomanPSMT"/>
                <w:b w:val="0"/>
                <w:i w:val="0"/>
                <w:color w:val="000000"/>
                <w:sz w:val="21"/>
              </w:rPr>
              <w:t>1093</w:t>
            </w:r>
            <w:r>
              <w:rPr>
                <w:rFonts w:ascii="SimSun" w:hAnsi="SimSun" w:eastAsia="SimSun"/>
                <w:b w:val="0"/>
                <w:i w:val="0"/>
                <w:color w:val="000000"/>
                <w:sz w:val="21"/>
              </w:rPr>
              <w:t>～</w:t>
            </w:r>
            <w:r>
              <w:rPr>
                <w:rFonts w:ascii="TimesNewRomanPSMT" w:hAnsi="TimesNewRomanPSMT" w:eastAsia="TimesNewRomanPSMT"/>
                <w:b w:val="0"/>
                <w:i w:val="0"/>
                <w:color w:val="000000"/>
                <w:sz w:val="21"/>
              </w:rPr>
              <w:t>1593</w:t>
            </w:r>
          </w:p>
        </w:tc>
        <w:tc>
          <w:tcPr>
            <w:tcW w:type="dxa" w:w="688"/>
            <w:tcBorders/>
            <w:tcMar>
              <w:start w:w="0" w:type="dxa"/>
              <w:end w:w="0" w:type="dxa"/>
            </w:tcMar>
          </w:tcPr>
          <w:p>
            <w:pPr>
              <w:autoSpaceDN w:val="0"/>
              <w:autoSpaceDE w:val="0"/>
              <w:widowControl/>
              <w:spacing w:line="232" w:lineRule="exact" w:before="236" w:after="0"/>
              <w:ind w:left="0" w:right="134" w:firstLine="0"/>
              <w:jc w:val="right"/>
            </w:pPr>
            <w:r>
              <w:rPr>
                <w:rFonts w:ascii="TimesNewRomanPSMT" w:hAnsi="TimesNewRomanPSMT" w:eastAsia="TimesNewRomanPSMT"/>
                <w:b w:val="0"/>
                <w:i w:val="0"/>
                <w:color w:val="000000"/>
                <w:sz w:val="21"/>
              </w:rPr>
              <w:t>500</w:t>
            </w:r>
          </w:p>
        </w:tc>
      </w:tr>
      <w:tr>
        <w:trPr>
          <w:trHeight w:hRule="exact" w:val="378"/>
        </w:trPr>
        <w:tc>
          <w:tcPr>
            <w:tcW w:type="dxa" w:w="722"/>
            <w:tcBorders>
              <w:bottom w:sz="11.520000457763672" w:val="single" w:color="#000000"/>
            </w:tcBorders>
            <w:tcMar>
              <w:start w:w="0" w:type="dxa"/>
              <w:end w:w="0" w:type="dxa"/>
            </w:tcMar>
          </w:tcPr>
          <w:p>
            <w:pPr>
              <w:autoSpaceDN w:val="0"/>
              <w:autoSpaceDE w:val="0"/>
              <w:widowControl/>
              <w:spacing w:line="210" w:lineRule="exact" w:before="122" w:after="0"/>
              <w:ind w:left="42" w:right="0" w:firstLine="0"/>
              <w:jc w:val="left"/>
            </w:pPr>
            <w:r>
              <w:rPr>
                <w:rFonts w:ascii="SimSun" w:hAnsi="SimSun" w:eastAsia="SimSun"/>
                <w:b w:val="0"/>
                <w:i w:val="0"/>
                <w:color w:val="000000"/>
                <w:sz w:val="21"/>
              </w:rPr>
              <w:t>合计</w:t>
            </w:r>
          </w:p>
        </w:tc>
        <w:tc>
          <w:tcPr>
            <w:tcW w:type="dxa" w:w="1134"/>
            <w:vMerge/>
            <w:tcBorders>
              <w:bottom w:sz="11.520000457763672" w:val="single" w:color="#000000"/>
            </w:tcBorders>
          </w:tcPr>
          <w:p/>
        </w:tc>
        <w:tc>
          <w:tcPr>
            <w:tcW w:type="dxa" w:w="1134"/>
            <w:vMerge/>
            <w:tcBorders>
              <w:bottom w:sz="11.520000457763672" w:val="single" w:color="#000000"/>
            </w:tcBorders>
          </w:tcPr>
          <w:p/>
        </w:tc>
        <w:tc>
          <w:tcPr>
            <w:tcW w:type="dxa" w:w="1134"/>
            <w:vMerge/>
            <w:tcBorders>
              <w:bottom w:sz="11.520000457763672" w:val="single" w:color="#000000"/>
            </w:tcBorders>
          </w:tcPr>
          <w:p/>
        </w:tc>
        <w:tc>
          <w:tcPr>
            <w:tcW w:type="dxa" w:w="1134"/>
            <w:vMerge/>
            <w:tcBorders>
              <w:bottom w:sz="11.520000457763672" w:val="single" w:color="#000000"/>
            </w:tcBorders>
          </w:tcPr>
          <w:p/>
        </w:tc>
        <w:tc>
          <w:tcPr>
            <w:tcW w:type="dxa" w:w="1134"/>
            <w:vMerge/>
            <w:tcBorders>
              <w:bottom w:sz="11.520000457763672" w:val="single" w:color="#000000"/>
            </w:tcBorders>
          </w:tcPr>
          <w:p/>
        </w:tc>
        <w:tc>
          <w:tcPr>
            <w:tcW w:type="dxa" w:w="1134"/>
            <w:vMerge/>
            <w:tcBorders>
              <w:bottom w:sz="11.520000457763672" w:val="single" w:color="#000000"/>
            </w:tcBorders>
          </w:tcPr>
          <w:p/>
        </w:tc>
        <w:tc>
          <w:tcPr>
            <w:tcW w:type="dxa" w:w="1134"/>
            <w:vMerge/>
            <w:tcBorders>
              <w:bottom w:sz="11.520000457763672" w:val="single" w:color="#000000"/>
            </w:tcBorders>
          </w:tcPr>
          <w:p/>
        </w:tc>
        <w:tc>
          <w:tcPr>
            <w:tcW w:type="dxa" w:w="688"/>
            <w:tcBorders>
              <w:bottom w:sz="11.520000457763672" w:val="single" w:color="#000000"/>
            </w:tcBorders>
            <w:tcMar>
              <w:start w:w="0" w:type="dxa"/>
              <w:end w:w="0" w:type="dxa"/>
            </w:tcMar>
          </w:tcPr>
          <w:p>
            <w:pPr>
              <w:autoSpaceDN w:val="0"/>
              <w:autoSpaceDE w:val="0"/>
              <w:widowControl/>
              <w:spacing w:line="232" w:lineRule="exact" w:before="130" w:after="0"/>
              <w:ind w:left="0" w:right="80" w:firstLine="0"/>
              <w:jc w:val="right"/>
            </w:pPr>
            <w:r>
              <w:rPr>
                <w:rFonts w:ascii="TimesNewRomanPSMT" w:hAnsi="TimesNewRomanPSMT" w:eastAsia="TimesNewRomanPSMT"/>
                <w:b w:val="0"/>
                <w:i w:val="0"/>
                <w:color w:val="000000"/>
                <w:sz w:val="21"/>
              </w:rPr>
              <w:t>1597</w:t>
            </w:r>
          </w:p>
        </w:tc>
      </w:tr>
    </w:tbl>
    <w:p>
      <w:pPr>
        <w:autoSpaceDN w:val="0"/>
        <w:autoSpaceDE w:val="0"/>
        <w:widowControl/>
        <w:spacing w:line="264" w:lineRule="exact" w:before="276" w:after="0"/>
        <w:ind w:left="1480" w:right="0" w:firstLine="0"/>
        <w:jc w:val="left"/>
      </w:pPr>
      <w:r>
        <w:rPr>
          <w:rFonts w:ascii="SimSun" w:hAnsi="SimSun" w:eastAsia="SimSun"/>
          <w:b w:val="0"/>
          <w:i w:val="0"/>
          <w:color w:val="000000"/>
          <w:sz w:val="24"/>
        </w:rPr>
        <w:t>从</w:t>
      </w:r>
      <w:r>
        <w:rPr>
          <w:rFonts w:ascii="TimesNewRomanPSMT" w:hAnsi="TimesNewRomanPSMT" w:eastAsia="TimesNewRomanPSMT"/>
          <w:b w:val="0"/>
          <w:i w:val="0"/>
          <w:color w:val="000000"/>
          <w:sz w:val="24"/>
        </w:rPr>
        <w:t>500-850</w:t>
      </w:r>
      <w:r>
        <w:rPr>
          <w:rFonts w:ascii="SimSun" w:hAnsi="SimSun" w:eastAsia="SimSun"/>
          <w:b w:val="0"/>
          <w:i w:val="0"/>
          <w:color w:val="000000"/>
          <w:sz w:val="24"/>
        </w:rPr>
        <w:t xml:space="preserve"> 环段，虽然按中胶地层参数掘进，但</w:t>
      </w:r>
      <w:r>
        <w:rPr>
          <w:rFonts w:ascii="TimesNewRomanPSMT" w:hAnsi="TimesNewRomanPSMT" w:eastAsia="TimesNewRomanPSMT"/>
          <w:b w:val="0"/>
          <w:i w:val="0"/>
          <w:color w:val="000000"/>
          <w:sz w:val="24"/>
        </w:rPr>
        <w:t>500-605</w:t>
      </w:r>
      <w:r>
        <w:rPr>
          <w:rFonts w:ascii="SimSun" w:hAnsi="SimSun" w:eastAsia="SimSun"/>
          <w:b w:val="0"/>
          <w:i w:val="0"/>
          <w:color w:val="000000"/>
          <w:sz w:val="24"/>
        </w:rPr>
        <w:t xml:space="preserve"> 环并非中胶地层，导致数</w:t>
      </w:r>
    </w:p>
    <w:p>
      <w:pPr>
        <w:autoSpaceDN w:val="0"/>
        <w:autoSpaceDE w:val="0"/>
        <w:widowControl/>
        <w:spacing w:line="266" w:lineRule="exact" w:before="124" w:after="0"/>
        <w:ind w:left="998" w:right="0" w:firstLine="0"/>
        <w:jc w:val="left"/>
      </w:pPr>
      <w:r>
        <w:rPr>
          <w:rFonts w:ascii="SimSun" w:hAnsi="SimSun" w:eastAsia="SimSun"/>
          <w:b w:val="0"/>
          <w:i w:val="0"/>
          <w:color w:val="000000"/>
          <w:sz w:val="24"/>
        </w:rPr>
        <w:t>据与掘进方式不匹配，根据纵断面图，重新细分</w:t>
      </w:r>
      <w:r>
        <w:rPr>
          <w:rFonts w:ascii="TimesNewRomanPSMT" w:hAnsi="TimesNewRomanPSMT" w:eastAsia="TimesNewRomanPSMT"/>
          <w:b w:val="0"/>
          <w:i w:val="0"/>
          <w:color w:val="000000"/>
          <w:sz w:val="24"/>
        </w:rPr>
        <w:t>606-850</w:t>
      </w:r>
      <w:r>
        <w:rPr>
          <w:rFonts w:ascii="SimSun" w:hAnsi="SimSun" w:eastAsia="SimSun"/>
          <w:b w:val="0"/>
          <w:i w:val="0"/>
          <w:color w:val="000000"/>
          <w:sz w:val="24"/>
        </w:rPr>
        <w:t xml:space="preserve"> 环段面，形成数据如下表</w:t>
      </w:r>
      <w:r>
        <w:rPr>
          <w:rFonts w:ascii="TimesNewRomanPSMT" w:hAnsi="TimesNewRomanPSMT" w:eastAsia="TimesNewRomanPSMT"/>
          <w:b w:val="0"/>
          <w:i w:val="0"/>
          <w:color w:val="000000"/>
          <w:sz w:val="24"/>
        </w:rPr>
        <w:t>4.6</w:t>
      </w:r>
    </w:p>
    <w:p>
      <w:pPr>
        <w:autoSpaceDN w:val="0"/>
        <w:autoSpaceDE w:val="0"/>
        <w:widowControl/>
        <w:spacing w:line="264" w:lineRule="exact" w:before="126" w:after="0"/>
        <w:ind w:left="998" w:right="0" w:firstLine="0"/>
        <w:jc w:val="left"/>
      </w:pPr>
      <w:r>
        <w:rPr>
          <w:rFonts w:ascii="SimSun" w:hAnsi="SimSun" w:eastAsia="SimSun"/>
          <w:b w:val="0"/>
          <w:i w:val="0"/>
          <w:color w:val="000000"/>
          <w:sz w:val="24"/>
        </w:rPr>
        <w:t>和表</w:t>
      </w:r>
      <w:r>
        <w:rPr>
          <w:rFonts w:ascii="TimesNewRomanPSMT" w:hAnsi="TimesNewRomanPSMT" w:eastAsia="TimesNewRomanPSMT"/>
          <w:b w:val="0"/>
          <w:i w:val="0"/>
          <w:color w:val="000000"/>
          <w:sz w:val="24"/>
        </w:rPr>
        <w:t>4.7</w:t>
      </w:r>
      <w:r>
        <w:rPr>
          <w:rFonts w:ascii="SimSun" w:hAnsi="SimSun" w:eastAsia="SimSun"/>
          <w:b w:val="0"/>
          <w:i w:val="0"/>
          <w:color w:val="000000"/>
          <w:sz w:val="24"/>
        </w:rPr>
        <w:t>：</w:t>
      </w:r>
    </w:p>
    <w:p>
      <w:pPr>
        <w:autoSpaceDN w:val="0"/>
        <w:autoSpaceDE w:val="0"/>
        <w:widowControl/>
        <w:spacing w:line="232" w:lineRule="exact" w:before="120" w:after="398"/>
        <w:ind w:left="0" w:right="233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4.6 606-850</w:t>
      </w:r>
      <w:r>
        <w:rPr>
          <w:rFonts w:ascii="SimSun" w:hAnsi="SimSun" w:eastAsia="SimSun"/>
          <w:b w:val="0"/>
          <w:i w:val="0"/>
          <w:color w:val="000000"/>
          <w:sz w:val="21"/>
        </w:rPr>
        <w:t xml:space="preserve"> 环段每环地层构成（土方计算量表）</w:t>
      </w:r>
    </w:p>
    <w:tbl>
      <w:tblPr>
        <w:tblW w:type="auto" w:w="0"/>
        <w:tblLayout w:type="fixed"/>
        <w:tblLook w:firstColumn="1" w:firstRow="1" w:lastColumn="0" w:lastRow="0" w:noHBand="0" w:noVBand="1" w:val="04A0"/>
        <w:tblInd w:w="858.0" w:type="dxa"/>
      </w:tblPr>
      <w:tblGrid>
        <w:gridCol w:w="1275"/>
        <w:gridCol w:w="1275"/>
        <w:gridCol w:w="1275"/>
        <w:gridCol w:w="1275"/>
        <w:gridCol w:w="1275"/>
        <w:gridCol w:w="1275"/>
        <w:gridCol w:w="1275"/>
        <w:gridCol w:w="1275"/>
      </w:tblGrid>
      <w:tr>
        <w:trPr>
          <w:trHeight w:hRule="exact" w:val="392"/>
        </w:trPr>
        <w:tc>
          <w:tcPr>
            <w:tcW w:type="dxa" w:w="862"/>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234" w:after="0"/>
              <w:ind w:left="0" w:right="0" w:firstLine="0"/>
              <w:jc w:val="center"/>
            </w:pPr>
            <w:r>
              <w:rPr>
                <w:rFonts w:ascii="SimSun" w:hAnsi="SimSun" w:eastAsia="SimSun"/>
                <w:b w:val="0"/>
                <w:i w:val="0"/>
                <w:color w:val="000000"/>
                <w:sz w:val="21"/>
              </w:rPr>
              <w:t>序号</w:t>
            </w:r>
          </w:p>
        </w:tc>
        <w:tc>
          <w:tcPr>
            <w:tcW w:type="dxa" w:w="1200"/>
            <w:tcBorders>
              <w:top w:sz="11.520000457763672"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a1</w:t>
            </w:r>
          </w:p>
        </w:tc>
        <w:tc>
          <w:tcPr>
            <w:tcW w:type="dxa" w:w="1240"/>
            <w:tcBorders>
              <w:top w:sz="11.520000457763672"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a2</w:t>
            </w:r>
          </w:p>
        </w:tc>
        <w:tc>
          <w:tcPr>
            <w:tcW w:type="dxa" w:w="1320"/>
            <w:tcBorders>
              <w:top w:sz="11.520000457763672"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a3</w:t>
            </w:r>
          </w:p>
        </w:tc>
        <w:tc>
          <w:tcPr>
            <w:tcW w:type="dxa" w:w="1200"/>
            <w:tcBorders>
              <w:top w:sz="11.520000457763672"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a4</w:t>
            </w:r>
          </w:p>
        </w:tc>
        <w:tc>
          <w:tcPr>
            <w:tcW w:type="dxa" w:w="1140"/>
            <w:tcBorders>
              <w:top w:sz="11.520000457763672"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a5</w:t>
            </w:r>
          </w:p>
        </w:tc>
        <w:tc>
          <w:tcPr>
            <w:tcW w:type="dxa" w:w="142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234" w:after="0"/>
              <w:ind w:left="0" w:right="0" w:firstLine="0"/>
              <w:jc w:val="center"/>
            </w:pPr>
            <w:r>
              <w:rPr>
                <w:rFonts w:ascii="SimSun" w:hAnsi="SimSun" w:eastAsia="SimSun"/>
                <w:b w:val="0"/>
                <w:i w:val="0"/>
                <w:color w:val="000000"/>
                <w:sz w:val="21"/>
              </w:rPr>
              <w:t>环段区间</w:t>
            </w:r>
          </w:p>
        </w:tc>
        <w:tc>
          <w:tcPr>
            <w:tcW w:type="dxa" w:w="926"/>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234" w:after="0"/>
              <w:ind w:left="0" w:right="0" w:firstLine="0"/>
              <w:jc w:val="center"/>
            </w:pPr>
            <w:r>
              <w:rPr>
                <w:rFonts w:ascii="SimSun" w:hAnsi="SimSun" w:eastAsia="SimSun"/>
                <w:b w:val="0"/>
                <w:i w:val="0"/>
                <w:color w:val="000000"/>
                <w:sz w:val="21"/>
              </w:rPr>
              <w:t>环数</w:t>
            </w:r>
          </w:p>
        </w:tc>
      </w:tr>
      <w:tr>
        <w:trPr>
          <w:trHeight w:hRule="exact" w:val="308"/>
        </w:trPr>
        <w:tc>
          <w:tcPr>
            <w:tcW w:type="dxa" w:w="1275"/>
            <w:vMerge/>
            <w:tcBorders>
              <w:top w:sz="11.520000457763672" w:val="single" w:color="#000000"/>
              <w:bottom w:sz="3.8399999141693115" w:val="single" w:color="#000000"/>
            </w:tcBorders>
          </w:tcPr>
          <w:p/>
        </w:tc>
        <w:tc>
          <w:tcPr>
            <w:tcW w:type="dxa" w:w="1200"/>
            <w:tcBorders>
              <w:bottom w:sz="3.8399999141693115" w:val="single" w:color="#000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粉细砂</w:t>
            </w:r>
          </w:p>
        </w:tc>
        <w:tc>
          <w:tcPr>
            <w:tcW w:type="dxa" w:w="1240"/>
            <w:tcBorders>
              <w:bottom w:sz="3.8399999141693115" w:val="single" w:color="#000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圆砾土</w:t>
            </w:r>
          </w:p>
        </w:tc>
        <w:tc>
          <w:tcPr>
            <w:tcW w:type="dxa" w:w="1320"/>
            <w:tcBorders>
              <w:bottom w:sz="3.8399999141693115" w:val="single" w:color="#000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强风化</w:t>
            </w:r>
          </w:p>
        </w:tc>
        <w:tc>
          <w:tcPr>
            <w:tcW w:type="dxa" w:w="1200"/>
            <w:tcBorders>
              <w:bottom w:sz="3.8399999141693115" w:val="single" w:color="#000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弱胶</w:t>
            </w:r>
          </w:p>
        </w:tc>
        <w:tc>
          <w:tcPr>
            <w:tcW w:type="dxa" w:w="1140"/>
            <w:tcBorders>
              <w:bottom w:sz="3.8399999141693115" w:val="single" w:color="#0000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中胶</w:t>
            </w:r>
          </w:p>
        </w:tc>
        <w:tc>
          <w:tcPr>
            <w:tcW w:type="dxa" w:w="1275"/>
            <w:vMerge/>
            <w:tcBorders>
              <w:top w:sz="11.520000457763672" w:val="single" w:color="#000000"/>
              <w:bottom w:sz="3.8399999141693115" w:val="single" w:color="#000000"/>
            </w:tcBorders>
          </w:tcPr>
          <w:p/>
        </w:tc>
        <w:tc>
          <w:tcPr>
            <w:tcW w:type="dxa" w:w="1275"/>
            <w:vMerge/>
            <w:tcBorders>
              <w:top w:sz="11.520000457763672" w:val="single" w:color="#000000"/>
              <w:bottom w:sz="3.8399999141693115" w:val="single" w:color="#000000"/>
            </w:tcBorders>
          </w:tcPr>
          <w:p/>
        </w:tc>
      </w:tr>
      <w:tr>
        <w:trPr>
          <w:trHeight w:hRule="exact" w:val="332"/>
        </w:trPr>
        <w:tc>
          <w:tcPr>
            <w:tcW w:type="dxa" w:w="862"/>
            <w:tcBorders>
              <w:top w:sz="3.8399999141693115" w:val="single" w:color="#000000"/>
            </w:tcBorders>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1</w:t>
            </w:r>
          </w:p>
        </w:tc>
        <w:tc>
          <w:tcPr>
            <w:tcW w:type="dxa" w:w="1200"/>
            <w:tcBorders>
              <w:top w:sz="3.8399999141693115" w:val="single" w:color="#000000"/>
            </w:tcBorders>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0.885</w:t>
            </w:r>
          </w:p>
        </w:tc>
        <w:tc>
          <w:tcPr>
            <w:tcW w:type="dxa" w:w="1240"/>
            <w:tcBorders>
              <w:top w:sz="3.8399999141693115" w:val="single" w:color="#000000"/>
            </w:tcBorders>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0.000</w:t>
            </w:r>
          </w:p>
        </w:tc>
        <w:tc>
          <w:tcPr>
            <w:tcW w:type="dxa" w:w="1320"/>
            <w:tcBorders>
              <w:top w:sz="3.8399999141693115" w:val="single" w:color="#000000"/>
            </w:tcBorders>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0.634</w:t>
            </w:r>
          </w:p>
        </w:tc>
        <w:tc>
          <w:tcPr>
            <w:tcW w:type="dxa" w:w="1200"/>
            <w:tcBorders>
              <w:top w:sz="3.8399999141693115" w:val="single" w:color="#000000"/>
            </w:tcBorders>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0.435</w:t>
            </w:r>
          </w:p>
        </w:tc>
        <w:tc>
          <w:tcPr>
            <w:tcW w:type="dxa" w:w="1140"/>
            <w:tcBorders>
              <w:top w:sz="3.8399999141693115" w:val="single" w:color="#000000"/>
            </w:tcBorders>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0.346</w:t>
            </w:r>
          </w:p>
        </w:tc>
        <w:tc>
          <w:tcPr>
            <w:tcW w:type="dxa" w:w="1420"/>
            <w:tcBorders>
              <w:top w:sz="3.8399999141693115" w:val="single" w:color="#0000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594</w:t>
            </w:r>
            <w:r>
              <w:rPr>
                <w:rFonts w:ascii="SimSun" w:hAnsi="SimSun" w:eastAsia="SimSun"/>
                <w:b w:val="0"/>
                <w:i w:val="0"/>
                <w:color w:val="000000"/>
                <w:sz w:val="21"/>
              </w:rPr>
              <w:t>～</w:t>
            </w:r>
            <w:r>
              <w:rPr>
                <w:rFonts w:ascii="TimesNewRomanPSMT" w:hAnsi="TimesNewRomanPSMT" w:eastAsia="TimesNewRomanPSMT"/>
                <w:b w:val="0"/>
                <w:i w:val="0"/>
                <w:color w:val="000000"/>
                <w:sz w:val="21"/>
              </w:rPr>
              <w:t>606</w:t>
            </w:r>
          </w:p>
        </w:tc>
        <w:tc>
          <w:tcPr>
            <w:tcW w:type="dxa" w:w="926"/>
            <w:tcBorders>
              <w:top w:sz="3.8399999141693115" w:val="single" w:color="#000000"/>
            </w:tcBorders>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12</w:t>
            </w:r>
          </w:p>
        </w:tc>
      </w:tr>
      <w:tr>
        <w:trPr>
          <w:trHeight w:hRule="exact" w:val="340"/>
        </w:trPr>
        <w:tc>
          <w:tcPr>
            <w:tcW w:type="dxa" w:w="862"/>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w:t>
            </w:r>
          </w:p>
        </w:tc>
        <w:tc>
          <w:tcPr>
            <w:tcW w:type="dxa" w:w="12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0.866</w:t>
            </w:r>
          </w:p>
        </w:tc>
        <w:tc>
          <w:tcPr>
            <w:tcW w:type="dxa" w:w="12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0.000</w:t>
            </w:r>
          </w:p>
        </w:tc>
        <w:tc>
          <w:tcPr>
            <w:tcW w:type="dxa" w:w="13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0.733</w:t>
            </w:r>
          </w:p>
        </w:tc>
        <w:tc>
          <w:tcPr>
            <w:tcW w:type="dxa" w:w="12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0.000</w:t>
            </w:r>
          </w:p>
        </w:tc>
        <w:tc>
          <w:tcPr>
            <w:tcW w:type="dxa" w:w="11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0.701</w:t>
            </w:r>
          </w:p>
        </w:tc>
        <w:tc>
          <w:tcPr>
            <w:tcW w:type="dxa" w:w="142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606</w:t>
            </w:r>
            <w:r>
              <w:rPr>
                <w:rFonts w:ascii="SimSun" w:hAnsi="SimSun" w:eastAsia="SimSun"/>
                <w:b w:val="0"/>
                <w:i w:val="0"/>
                <w:color w:val="000000"/>
                <w:sz w:val="21"/>
              </w:rPr>
              <w:t>～</w:t>
            </w:r>
            <w:r>
              <w:rPr>
                <w:rFonts w:ascii="TimesNewRomanPSMT" w:hAnsi="TimesNewRomanPSMT" w:eastAsia="TimesNewRomanPSMT"/>
                <w:b w:val="0"/>
                <w:i w:val="0"/>
                <w:color w:val="000000"/>
                <w:sz w:val="21"/>
              </w:rPr>
              <w:t>613</w:t>
            </w:r>
          </w:p>
        </w:tc>
        <w:tc>
          <w:tcPr>
            <w:tcW w:type="dxa" w:w="92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7</w:t>
            </w:r>
          </w:p>
        </w:tc>
      </w:tr>
      <w:tr>
        <w:trPr>
          <w:trHeight w:hRule="exact" w:val="340"/>
        </w:trPr>
        <w:tc>
          <w:tcPr>
            <w:tcW w:type="dxa" w:w="862"/>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w:t>
            </w:r>
          </w:p>
        </w:tc>
        <w:tc>
          <w:tcPr>
            <w:tcW w:type="dxa" w:w="12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0.817</w:t>
            </w:r>
          </w:p>
        </w:tc>
        <w:tc>
          <w:tcPr>
            <w:tcW w:type="dxa" w:w="12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0.000</w:t>
            </w:r>
          </w:p>
        </w:tc>
        <w:tc>
          <w:tcPr>
            <w:tcW w:type="dxa" w:w="13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0.873</w:t>
            </w:r>
          </w:p>
        </w:tc>
        <w:tc>
          <w:tcPr>
            <w:tcW w:type="dxa" w:w="12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0.178</w:t>
            </w:r>
          </w:p>
        </w:tc>
        <w:tc>
          <w:tcPr>
            <w:tcW w:type="dxa" w:w="11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0.432</w:t>
            </w:r>
          </w:p>
        </w:tc>
        <w:tc>
          <w:tcPr>
            <w:tcW w:type="dxa" w:w="142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613</w:t>
            </w:r>
            <w:r>
              <w:rPr>
                <w:rFonts w:ascii="SimSun" w:hAnsi="SimSun" w:eastAsia="SimSun"/>
                <w:b w:val="0"/>
                <w:i w:val="0"/>
                <w:color w:val="000000"/>
                <w:sz w:val="21"/>
              </w:rPr>
              <w:t>～</w:t>
            </w:r>
            <w:r>
              <w:rPr>
                <w:rFonts w:ascii="TimesNewRomanPSMT" w:hAnsi="TimesNewRomanPSMT" w:eastAsia="TimesNewRomanPSMT"/>
                <w:b w:val="0"/>
                <w:i w:val="0"/>
                <w:color w:val="000000"/>
                <w:sz w:val="21"/>
              </w:rPr>
              <w:t>636</w:t>
            </w:r>
          </w:p>
        </w:tc>
        <w:tc>
          <w:tcPr>
            <w:tcW w:type="dxa" w:w="92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23</w:t>
            </w:r>
          </w:p>
        </w:tc>
      </w:tr>
      <w:tr>
        <w:trPr>
          <w:trHeight w:hRule="exact" w:val="340"/>
        </w:trPr>
        <w:tc>
          <w:tcPr>
            <w:tcW w:type="dxa" w:w="862"/>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4</w:t>
            </w:r>
          </w:p>
        </w:tc>
        <w:tc>
          <w:tcPr>
            <w:tcW w:type="dxa" w:w="12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0.723</w:t>
            </w:r>
          </w:p>
        </w:tc>
        <w:tc>
          <w:tcPr>
            <w:tcW w:type="dxa" w:w="12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0.000</w:t>
            </w:r>
          </w:p>
        </w:tc>
        <w:tc>
          <w:tcPr>
            <w:tcW w:type="dxa" w:w="132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1.092</w:t>
            </w:r>
          </w:p>
        </w:tc>
        <w:tc>
          <w:tcPr>
            <w:tcW w:type="dxa" w:w="12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0.328</w:t>
            </w:r>
          </w:p>
        </w:tc>
        <w:tc>
          <w:tcPr>
            <w:tcW w:type="dxa" w:w="11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0.157</w:t>
            </w:r>
          </w:p>
        </w:tc>
        <w:tc>
          <w:tcPr>
            <w:tcW w:type="dxa" w:w="142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636</w:t>
            </w:r>
            <w:r>
              <w:rPr>
                <w:rFonts w:ascii="SimSun" w:hAnsi="SimSun" w:eastAsia="SimSun"/>
                <w:b w:val="0"/>
                <w:i w:val="0"/>
                <w:color w:val="000000"/>
                <w:sz w:val="21"/>
              </w:rPr>
              <w:t>～</w:t>
            </w:r>
            <w:r>
              <w:rPr>
                <w:rFonts w:ascii="TimesNewRomanPSMT" w:hAnsi="TimesNewRomanPSMT" w:eastAsia="TimesNewRomanPSMT"/>
                <w:b w:val="0"/>
                <w:i w:val="0"/>
                <w:color w:val="000000"/>
                <w:sz w:val="21"/>
              </w:rPr>
              <w:t>657</w:t>
            </w:r>
          </w:p>
        </w:tc>
        <w:tc>
          <w:tcPr>
            <w:tcW w:type="dxa" w:w="926"/>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21</w:t>
            </w:r>
          </w:p>
        </w:tc>
      </w:tr>
      <w:tr>
        <w:trPr>
          <w:trHeight w:hRule="exact" w:val="340"/>
        </w:trPr>
        <w:tc>
          <w:tcPr>
            <w:tcW w:type="dxa" w:w="862"/>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5</w:t>
            </w:r>
          </w:p>
        </w:tc>
        <w:tc>
          <w:tcPr>
            <w:tcW w:type="dxa" w:w="12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0.565</w:t>
            </w:r>
          </w:p>
        </w:tc>
        <w:tc>
          <w:tcPr>
            <w:tcW w:type="dxa" w:w="12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0.000</w:t>
            </w:r>
          </w:p>
        </w:tc>
        <w:tc>
          <w:tcPr>
            <w:tcW w:type="dxa" w:w="13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1.348</w:t>
            </w:r>
          </w:p>
        </w:tc>
        <w:tc>
          <w:tcPr>
            <w:tcW w:type="dxa" w:w="12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0.302</w:t>
            </w:r>
          </w:p>
        </w:tc>
        <w:tc>
          <w:tcPr>
            <w:tcW w:type="dxa" w:w="11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0.085</w:t>
            </w:r>
          </w:p>
        </w:tc>
        <w:tc>
          <w:tcPr>
            <w:tcW w:type="dxa" w:w="142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657</w:t>
            </w:r>
            <w:r>
              <w:rPr>
                <w:rFonts w:ascii="SimSun" w:hAnsi="SimSun" w:eastAsia="SimSun"/>
                <w:b w:val="0"/>
                <w:i w:val="0"/>
                <w:color w:val="000000"/>
                <w:sz w:val="21"/>
              </w:rPr>
              <w:t>～</w:t>
            </w:r>
            <w:r>
              <w:rPr>
                <w:rFonts w:ascii="TimesNewRomanPSMT" w:hAnsi="TimesNewRomanPSMT" w:eastAsia="TimesNewRomanPSMT"/>
                <w:b w:val="0"/>
                <w:i w:val="0"/>
                <w:color w:val="000000"/>
                <w:sz w:val="21"/>
              </w:rPr>
              <w:t>673</w:t>
            </w:r>
          </w:p>
        </w:tc>
        <w:tc>
          <w:tcPr>
            <w:tcW w:type="dxa" w:w="92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16</w:t>
            </w:r>
          </w:p>
        </w:tc>
      </w:tr>
      <w:tr>
        <w:trPr>
          <w:trHeight w:hRule="exact" w:val="340"/>
        </w:trPr>
        <w:tc>
          <w:tcPr>
            <w:tcW w:type="dxa" w:w="862"/>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w:t>
            </w:r>
          </w:p>
        </w:tc>
        <w:tc>
          <w:tcPr>
            <w:tcW w:type="dxa" w:w="12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0.560</w:t>
            </w:r>
          </w:p>
        </w:tc>
        <w:tc>
          <w:tcPr>
            <w:tcW w:type="dxa" w:w="12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0.089</w:t>
            </w:r>
          </w:p>
        </w:tc>
        <w:tc>
          <w:tcPr>
            <w:tcW w:type="dxa" w:w="13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1.331</w:t>
            </w:r>
          </w:p>
        </w:tc>
        <w:tc>
          <w:tcPr>
            <w:tcW w:type="dxa" w:w="12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0.319</w:t>
            </w:r>
          </w:p>
        </w:tc>
        <w:tc>
          <w:tcPr>
            <w:tcW w:type="dxa" w:w="11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0.000</w:t>
            </w:r>
          </w:p>
        </w:tc>
        <w:tc>
          <w:tcPr>
            <w:tcW w:type="dxa" w:w="142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811</w:t>
            </w:r>
            <w:r>
              <w:rPr>
                <w:rFonts w:ascii="SimSun" w:hAnsi="SimSun" w:eastAsia="SimSun"/>
                <w:b w:val="0"/>
                <w:i w:val="0"/>
                <w:color w:val="000000"/>
                <w:sz w:val="21"/>
              </w:rPr>
              <w:t>～</w:t>
            </w:r>
            <w:r>
              <w:rPr>
                <w:rFonts w:ascii="TimesNewRomanPSMT" w:hAnsi="TimesNewRomanPSMT" w:eastAsia="TimesNewRomanPSMT"/>
                <w:b w:val="0"/>
                <w:i w:val="0"/>
                <w:color w:val="000000"/>
                <w:sz w:val="21"/>
              </w:rPr>
              <w:t>701</w:t>
            </w:r>
          </w:p>
        </w:tc>
        <w:tc>
          <w:tcPr>
            <w:tcW w:type="dxa" w:w="92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28</w:t>
            </w:r>
          </w:p>
        </w:tc>
      </w:tr>
      <w:tr>
        <w:trPr>
          <w:trHeight w:hRule="exact" w:val="340"/>
        </w:trPr>
        <w:tc>
          <w:tcPr>
            <w:tcW w:type="dxa" w:w="862"/>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7</w:t>
            </w:r>
          </w:p>
        </w:tc>
        <w:tc>
          <w:tcPr>
            <w:tcW w:type="dxa" w:w="12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0.429</w:t>
            </w:r>
          </w:p>
        </w:tc>
        <w:tc>
          <w:tcPr>
            <w:tcW w:type="dxa" w:w="12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0.265</w:t>
            </w:r>
          </w:p>
        </w:tc>
        <w:tc>
          <w:tcPr>
            <w:tcW w:type="dxa" w:w="132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1.113</w:t>
            </w:r>
          </w:p>
        </w:tc>
        <w:tc>
          <w:tcPr>
            <w:tcW w:type="dxa" w:w="12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0.474</w:t>
            </w:r>
          </w:p>
        </w:tc>
        <w:tc>
          <w:tcPr>
            <w:tcW w:type="dxa" w:w="11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0.019</w:t>
            </w:r>
          </w:p>
        </w:tc>
        <w:tc>
          <w:tcPr>
            <w:tcW w:type="dxa" w:w="142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673</w:t>
            </w:r>
            <w:r>
              <w:rPr>
                <w:rFonts w:ascii="SimSun" w:hAnsi="SimSun" w:eastAsia="SimSun"/>
                <w:b w:val="0"/>
                <w:i w:val="0"/>
                <w:color w:val="000000"/>
                <w:sz w:val="21"/>
              </w:rPr>
              <w:t>～</w:t>
            </w:r>
            <w:r>
              <w:rPr>
                <w:rFonts w:ascii="TimesNewRomanPSMT" w:hAnsi="TimesNewRomanPSMT" w:eastAsia="TimesNewRomanPSMT"/>
                <w:b w:val="0"/>
                <w:i w:val="0"/>
                <w:color w:val="000000"/>
                <w:sz w:val="21"/>
              </w:rPr>
              <w:t>720</w:t>
            </w:r>
          </w:p>
        </w:tc>
        <w:tc>
          <w:tcPr>
            <w:tcW w:type="dxa" w:w="926"/>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19</w:t>
            </w:r>
          </w:p>
        </w:tc>
      </w:tr>
      <w:tr>
        <w:trPr>
          <w:trHeight w:hRule="exact" w:val="340"/>
        </w:trPr>
        <w:tc>
          <w:tcPr>
            <w:tcW w:type="dxa" w:w="862"/>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8</w:t>
            </w:r>
          </w:p>
        </w:tc>
        <w:tc>
          <w:tcPr>
            <w:tcW w:type="dxa" w:w="12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0.615</w:t>
            </w:r>
          </w:p>
        </w:tc>
        <w:tc>
          <w:tcPr>
            <w:tcW w:type="dxa" w:w="12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0.276</w:t>
            </w:r>
          </w:p>
        </w:tc>
        <w:tc>
          <w:tcPr>
            <w:tcW w:type="dxa" w:w="13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1.011</w:t>
            </w:r>
          </w:p>
        </w:tc>
        <w:tc>
          <w:tcPr>
            <w:tcW w:type="dxa" w:w="12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0.398</w:t>
            </w:r>
          </w:p>
        </w:tc>
        <w:tc>
          <w:tcPr>
            <w:tcW w:type="dxa" w:w="11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0.000</w:t>
            </w:r>
          </w:p>
        </w:tc>
        <w:tc>
          <w:tcPr>
            <w:tcW w:type="dxa" w:w="142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701</w:t>
            </w:r>
            <w:r>
              <w:rPr>
                <w:rFonts w:ascii="SimSun" w:hAnsi="SimSun" w:eastAsia="SimSun"/>
                <w:b w:val="0"/>
                <w:i w:val="0"/>
                <w:color w:val="000000"/>
                <w:sz w:val="21"/>
              </w:rPr>
              <w:t>～</w:t>
            </w:r>
            <w:r>
              <w:rPr>
                <w:rFonts w:ascii="TimesNewRomanPSMT" w:hAnsi="TimesNewRomanPSMT" w:eastAsia="TimesNewRomanPSMT"/>
                <w:b w:val="0"/>
                <w:i w:val="0"/>
                <w:color w:val="000000"/>
                <w:sz w:val="21"/>
              </w:rPr>
              <w:t>762</w:t>
            </w:r>
          </w:p>
        </w:tc>
        <w:tc>
          <w:tcPr>
            <w:tcW w:type="dxa" w:w="92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42</w:t>
            </w:r>
          </w:p>
        </w:tc>
      </w:tr>
      <w:tr>
        <w:trPr>
          <w:trHeight w:hRule="exact" w:val="340"/>
        </w:trPr>
        <w:tc>
          <w:tcPr>
            <w:tcW w:type="dxa" w:w="862"/>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9</w:t>
            </w:r>
          </w:p>
        </w:tc>
        <w:tc>
          <w:tcPr>
            <w:tcW w:type="dxa" w:w="12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0.908</w:t>
            </w:r>
          </w:p>
        </w:tc>
        <w:tc>
          <w:tcPr>
            <w:tcW w:type="dxa" w:w="12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0.325</w:t>
            </w:r>
          </w:p>
        </w:tc>
        <w:tc>
          <w:tcPr>
            <w:tcW w:type="dxa" w:w="13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0.465</w:t>
            </w:r>
          </w:p>
        </w:tc>
        <w:tc>
          <w:tcPr>
            <w:tcW w:type="dxa" w:w="12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0.526</w:t>
            </w:r>
          </w:p>
        </w:tc>
        <w:tc>
          <w:tcPr>
            <w:tcW w:type="dxa" w:w="11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0.076</w:t>
            </w:r>
          </w:p>
        </w:tc>
        <w:tc>
          <w:tcPr>
            <w:tcW w:type="dxa" w:w="142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720</w:t>
            </w:r>
            <w:r>
              <w:rPr>
                <w:rFonts w:ascii="SimSun" w:hAnsi="SimSun" w:eastAsia="SimSun"/>
                <w:b w:val="0"/>
                <w:i w:val="0"/>
                <w:color w:val="000000"/>
                <w:sz w:val="21"/>
              </w:rPr>
              <w:t>～</w:t>
            </w:r>
            <w:r>
              <w:rPr>
                <w:rFonts w:ascii="TimesNewRomanPSMT" w:hAnsi="TimesNewRomanPSMT" w:eastAsia="TimesNewRomanPSMT"/>
                <w:b w:val="0"/>
                <w:i w:val="0"/>
                <w:color w:val="000000"/>
                <w:sz w:val="21"/>
              </w:rPr>
              <w:t>792</w:t>
            </w:r>
          </w:p>
        </w:tc>
        <w:tc>
          <w:tcPr>
            <w:tcW w:type="dxa" w:w="92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30</w:t>
            </w:r>
          </w:p>
        </w:tc>
      </w:tr>
      <w:tr>
        <w:trPr>
          <w:trHeight w:hRule="exact" w:val="340"/>
        </w:trPr>
        <w:tc>
          <w:tcPr>
            <w:tcW w:type="dxa" w:w="862"/>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10</w:t>
            </w:r>
          </w:p>
        </w:tc>
        <w:tc>
          <w:tcPr>
            <w:tcW w:type="dxa" w:w="12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1.070</w:t>
            </w:r>
          </w:p>
        </w:tc>
        <w:tc>
          <w:tcPr>
            <w:tcW w:type="dxa" w:w="12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0.209</w:t>
            </w:r>
          </w:p>
        </w:tc>
        <w:tc>
          <w:tcPr>
            <w:tcW w:type="dxa" w:w="132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0.812</w:t>
            </w:r>
          </w:p>
        </w:tc>
        <w:tc>
          <w:tcPr>
            <w:tcW w:type="dxa" w:w="12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0.173</w:t>
            </w:r>
          </w:p>
        </w:tc>
        <w:tc>
          <w:tcPr>
            <w:tcW w:type="dxa" w:w="11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0.037</w:t>
            </w:r>
          </w:p>
        </w:tc>
        <w:tc>
          <w:tcPr>
            <w:tcW w:type="dxa" w:w="1420"/>
            <w:tcBorders/>
            <w:tcMar>
              <w:start w:w="0" w:type="dxa"/>
              <w:end w:w="0" w:type="dxa"/>
            </w:tcMar>
          </w:tcPr>
          <w:p>
            <w:pPr>
              <w:autoSpaceDN w:val="0"/>
              <w:autoSpaceDE w:val="0"/>
              <w:widowControl/>
              <w:spacing w:line="232" w:lineRule="exact" w:before="104" w:after="0"/>
              <w:ind w:left="332" w:right="0" w:firstLine="0"/>
              <w:jc w:val="left"/>
            </w:pPr>
            <w:r>
              <w:rPr>
                <w:rFonts w:ascii="TimesNewRomanPSMT" w:hAnsi="TimesNewRomanPSMT" w:eastAsia="TimesNewRomanPSMT"/>
                <w:b w:val="0"/>
                <w:i w:val="0"/>
                <w:color w:val="000000"/>
                <w:sz w:val="21"/>
              </w:rPr>
              <w:t>792</w:t>
            </w:r>
            <w:r>
              <w:rPr>
                <w:rFonts w:ascii="SimSun" w:hAnsi="SimSun" w:eastAsia="SimSun"/>
                <w:b w:val="0"/>
                <w:i w:val="0"/>
                <w:color w:val="000000"/>
                <w:sz w:val="21"/>
              </w:rPr>
              <w:t>～</w:t>
            </w:r>
            <w:r>
              <w:rPr>
                <w:rFonts w:ascii="TimesNewRomanPSMT" w:hAnsi="TimesNewRomanPSMT" w:eastAsia="TimesNewRomanPSMT"/>
                <w:b w:val="0"/>
                <w:i w:val="0"/>
                <w:color w:val="000000"/>
                <w:sz w:val="21"/>
              </w:rPr>
              <w:t>811</w:t>
            </w:r>
          </w:p>
        </w:tc>
        <w:tc>
          <w:tcPr>
            <w:tcW w:type="dxa" w:w="926"/>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19</w:t>
            </w:r>
          </w:p>
        </w:tc>
      </w:tr>
      <w:tr>
        <w:trPr>
          <w:trHeight w:hRule="exact" w:val="368"/>
        </w:trPr>
        <w:tc>
          <w:tcPr>
            <w:tcW w:type="dxa" w:w="862"/>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11</w:t>
            </w:r>
          </w:p>
        </w:tc>
        <w:tc>
          <w:tcPr>
            <w:tcW w:type="dxa" w:w="1200"/>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0.955</w:t>
            </w:r>
          </w:p>
        </w:tc>
        <w:tc>
          <w:tcPr>
            <w:tcW w:type="dxa" w:w="1240"/>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0.596</w:t>
            </w:r>
          </w:p>
        </w:tc>
        <w:tc>
          <w:tcPr>
            <w:tcW w:type="dxa" w:w="1320"/>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0.536</w:t>
            </w:r>
          </w:p>
        </w:tc>
        <w:tc>
          <w:tcPr>
            <w:tcW w:type="dxa" w:w="1200"/>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0.213</w:t>
            </w:r>
          </w:p>
        </w:tc>
        <w:tc>
          <w:tcPr>
            <w:tcW w:type="dxa" w:w="1140"/>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0.000</w:t>
            </w:r>
          </w:p>
        </w:tc>
        <w:tc>
          <w:tcPr>
            <w:tcW w:type="dxa" w:w="1420"/>
            <w:tcBorders>
              <w:bottom w:sz="11.520000457763672"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762</w:t>
            </w:r>
            <w:r>
              <w:rPr>
                <w:rFonts w:ascii="SimSun" w:hAnsi="SimSun" w:eastAsia="SimSun"/>
                <w:b w:val="0"/>
                <w:i w:val="0"/>
                <w:color w:val="000000"/>
                <w:sz w:val="21"/>
              </w:rPr>
              <w:t>～</w:t>
            </w:r>
            <w:r>
              <w:rPr>
                <w:rFonts w:ascii="TimesNewRomanPSMT" w:hAnsi="TimesNewRomanPSMT" w:eastAsia="TimesNewRomanPSMT"/>
                <w:b w:val="0"/>
                <w:i w:val="0"/>
                <w:color w:val="000000"/>
                <w:sz w:val="21"/>
              </w:rPr>
              <w:t>850</w:t>
            </w:r>
          </w:p>
        </w:tc>
        <w:tc>
          <w:tcPr>
            <w:tcW w:type="dxa" w:w="926"/>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39</w:t>
            </w:r>
          </w:p>
        </w:tc>
      </w:tr>
    </w:tbl>
    <w:p>
      <w:pPr>
        <w:autoSpaceDN w:val="0"/>
        <w:autoSpaceDE w:val="0"/>
        <w:widowControl/>
        <w:spacing w:line="200" w:lineRule="exact" w:before="1440" w:after="0"/>
        <w:ind w:left="0" w:right="4374" w:firstLine="0"/>
        <w:jc w:val="right"/>
      </w:pPr>
      <w:r>
        <w:rPr>
          <w:rFonts w:ascii="TimesNewRomanPSMT" w:hAnsi="TimesNewRomanPSMT" w:eastAsia="TimesNewRomanPSMT"/>
          <w:b w:val="0"/>
          <w:i w:val="0"/>
          <w:color w:val="000000"/>
          <w:sz w:val="18"/>
        </w:rPr>
        <w:t>- 39 -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09" name="Picture 40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10" name="Picture 4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2"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098" w:firstLine="0"/>
        <w:jc w:val="right"/>
      </w:pPr>
      <w:r>
        <w:rPr>
          <w:rFonts w:ascii="SimSun" w:hAnsi="SimSun" w:eastAsia="SimSun"/>
          <w:b w:val="0"/>
          <w:i w:val="0"/>
          <w:color w:val="000000"/>
          <w:sz w:val="21"/>
        </w:rPr>
        <w:t>大直径泥水盾构施工定额编制研究</w:t>
      </w:r>
    </w:p>
    <w:p>
      <w:pPr>
        <w:autoSpaceDN w:val="0"/>
        <w:autoSpaceDE w:val="0"/>
        <w:widowControl/>
        <w:spacing w:line="232" w:lineRule="exact" w:before="372" w:after="254"/>
        <w:ind w:left="0" w:right="267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4.7</w:t>
      </w:r>
      <w:r>
        <w:rPr>
          <w:rFonts w:ascii="SimSun" w:hAnsi="SimSun" w:eastAsia="SimSun"/>
          <w:b w:val="0"/>
          <w:i w:val="0"/>
          <w:color w:val="000000"/>
          <w:sz w:val="21"/>
        </w:rPr>
        <w:t xml:space="preserve"> 全线</w:t>
      </w: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1593</w:t>
      </w:r>
      <w:r>
        <w:rPr>
          <w:rFonts w:ascii="SimSun" w:hAnsi="SimSun" w:eastAsia="SimSun"/>
          <w:b w:val="0"/>
          <w:i w:val="0"/>
          <w:color w:val="000000"/>
          <w:sz w:val="21"/>
        </w:rPr>
        <w:t xml:space="preserve"> 环段平均每环消耗量表</w:t>
      </w:r>
    </w:p>
    <w:tbl>
      <w:tblPr>
        <w:tblW w:type="auto" w:w="0"/>
        <w:tblLayout w:type="fixed"/>
        <w:tblLook w:firstColumn="1" w:firstRow="1" w:lastColumn="0" w:lastRow="0" w:noHBand="0" w:noVBand="1" w:val="04A0"/>
        <w:tblInd w:w="876.0" w:type="dxa"/>
      </w:tblPr>
      <w:tblGrid>
        <w:gridCol w:w="928"/>
        <w:gridCol w:w="928"/>
        <w:gridCol w:w="928"/>
        <w:gridCol w:w="928"/>
        <w:gridCol w:w="928"/>
        <w:gridCol w:w="928"/>
        <w:gridCol w:w="928"/>
        <w:gridCol w:w="928"/>
        <w:gridCol w:w="928"/>
        <w:gridCol w:w="928"/>
        <w:gridCol w:w="928"/>
      </w:tblGrid>
      <w:tr>
        <w:trPr>
          <w:trHeight w:hRule="exact" w:val="270"/>
        </w:trPr>
        <w:tc>
          <w:tcPr>
            <w:tcW w:type="dxa" w:w="724"/>
            <w:vMerge w:val="restart"/>
            <w:tcBorders>
              <w:top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08" w:lineRule="exact" w:before="170" w:after="0"/>
              <w:ind w:left="0" w:right="0" w:firstLine="0"/>
              <w:jc w:val="center"/>
            </w:pPr>
            <w:r>
              <w:rPr>
                <w:rFonts w:ascii="SimSun" w:hAnsi="SimSun" w:eastAsia="SimSun"/>
                <w:b w:val="0"/>
                <w:i w:val="0"/>
                <w:color w:val="000000"/>
                <w:sz w:val="21"/>
              </w:rPr>
              <w:t>序号</w:t>
            </w:r>
          </w:p>
        </w:tc>
        <w:tc>
          <w:tcPr>
            <w:tcW w:type="dxa" w:w="900"/>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时间</w:t>
            </w:r>
          </w:p>
        </w:tc>
        <w:tc>
          <w:tcPr>
            <w:tcW w:type="dxa" w:w="760"/>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盾尾</w:t>
            </w:r>
          </w:p>
        </w:tc>
        <w:tc>
          <w:tcPr>
            <w:tcW w:type="dxa" w:w="820"/>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密封</w:t>
            </w:r>
          </w:p>
        </w:tc>
        <w:tc>
          <w:tcPr>
            <w:tcW w:type="dxa" w:w="760"/>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润滑</w:t>
            </w:r>
          </w:p>
        </w:tc>
        <w:tc>
          <w:tcPr>
            <w:tcW w:type="dxa" w:w="920"/>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中心刀</w:t>
            </w:r>
          </w:p>
        </w:tc>
        <w:tc>
          <w:tcPr>
            <w:tcW w:type="dxa" w:w="880"/>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先行刀</w:t>
            </w:r>
          </w:p>
        </w:tc>
        <w:tc>
          <w:tcPr>
            <w:tcW w:type="dxa" w:w="880"/>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滚齿刀</w:t>
            </w:r>
          </w:p>
        </w:tc>
        <w:tc>
          <w:tcPr>
            <w:tcW w:type="dxa" w:w="740"/>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刮刀</w:t>
            </w:r>
          </w:p>
        </w:tc>
        <w:tc>
          <w:tcPr>
            <w:tcW w:type="dxa" w:w="940"/>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用水量</w:t>
            </w:r>
          </w:p>
        </w:tc>
        <w:tc>
          <w:tcPr>
            <w:tcW w:type="dxa" w:w="984"/>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用电量</w:t>
            </w:r>
          </w:p>
        </w:tc>
      </w:tr>
      <w:tr>
        <w:trPr>
          <w:trHeight w:hRule="exact" w:val="306"/>
        </w:trPr>
        <w:tc>
          <w:tcPr>
            <w:tcW w:type="dxa" w:w="928"/>
            <w:vMerge/>
            <w:tcBorders>
              <w:top w:sz="11.520000457763672" w:val="single" w:color="#000000"/>
              <w:bottom w:sz="11.520000457763672" w:val="single" w:color="#000000"/>
            </w:tcBorders>
          </w:tcPr>
          <w:p/>
        </w:tc>
        <w:tc>
          <w:tcPr>
            <w:tcW w:type="dxa" w:w="900"/>
            <w:tcBorders>
              <w:bottom w:sz="11.520000457763672"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(小时)</w:t>
            </w:r>
          </w:p>
        </w:tc>
        <w:tc>
          <w:tcPr>
            <w:tcW w:type="dxa" w:w="76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82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76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920"/>
            <w:tcBorders>
              <w:bottom w:sz="11.520000457763672"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(把)</w:t>
            </w:r>
          </w:p>
        </w:tc>
        <w:tc>
          <w:tcPr>
            <w:tcW w:type="dxa" w:w="880"/>
            <w:tcBorders>
              <w:bottom w:sz="11.520000457763672"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(把)</w:t>
            </w:r>
          </w:p>
        </w:tc>
        <w:tc>
          <w:tcPr>
            <w:tcW w:type="dxa" w:w="880"/>
            <w:tcBorders>
              <w:bottom w:sz="11.520000457763672"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(把)</w:t>
            </w:r>
          </w:p>
        </w:tc>
        <w:tc>
          <w:tcPr>
            <w:tcW w:type="dxa" w:w="740"/>
            <w:tcBorders>
              <w:bottom w:sz="11.520000457763672"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(把)</w:t>
            </w:r>
          </w:p>
        </w:tc>
        <w:tc>
          <w:tcPr>
            <w:tcW w:type="dxa" w:w="940"/>
            <w:tcBorders>
              <w:bottom w:sz="11.520000457763672"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(吨)</w:t>
            </w:r>
          </w:p>
        </w:tc>
        <w:tc>
          <w:tcPr>
            <w:tcW w:type="dxa" w:w="984"/>
            <w:tcBorders>
              <w:bottom w:sz="11.520000457763672"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(度)</w:t>
            </w:r>
          </w:p>
        </w:tc>
      </w:tr>
      <w:tr>
        <w:trPr>
          <w:trHeight w:hRule="exact" w:val="394"/>
        </w:trPr>
        <w:tc>
          <w:tcPr>
            <w:tcW w:type="dxa" w:w="724"/>
            <w:tcBorders>
              <w:top w:sz="11.520000457763672"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w:t>
            </w:r>
          </w:p>
        </w:tc>
        <w:tc>
          <w:tcPr>
            <w:tcW w:type="dxa" w:w="900"/>
            <w:tcBorders>
              <w:top w:sz="11.520000457763672"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2.997</w:t>
            </w:r>
          </w:p>
        </w:tc>
        <w:tc>
          <w:tcPr>
            <w:tcW w:type="dxa" w:w="760"/>
            <w:tcBorders>
              <w:top w:sz="11.520000457763672"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256.5</w:t>
            </w:r>
          </w:p>
        </w:tc>
        <w:tc>
          <w:tcPr>
            <w:tcW w:type="dxa" w:w="820"/>
            <w:tcBorders>
              <w:top w:sz="11.520000457763672"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31.2</w:t>
            </w:r>
          </w:p>
        </w:tc>
        <w:tc>
          <w:tcPr>
            <w:tcW w:type="dxa" w:w="760"/>
            <w:tcBorders>
              <w:top w:sz="11.520000457763672"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25.7</w:t>
            </w:r>
          </w:p>
        </w:tc>
        <w:tc>
          <w:tcPr>
            <w:tcW w:type="dxa" w:w="920"/>
            <w:tcBorders>
              <w:top w:sz="11.520000457763672"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0.095</w:t>
            </w:r>
          </w:p>
        </w:tc>
        <w:tc>
          <w:tcPr>
            <w:tcW w:type="dxa" w:w="880"/>
            <w:tcBorders>
              <w:top w:sz="11.520000457763672"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0.047</w:t>
            </w:r>
          </w:p>
        </w:tc>
        <w:tc>
          <w:tcPr>
            <w:tcW w:type="dxa" w:w="880"/>
            <w:tcBorders>
              <w:top w:sz="11.520000457763672"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0.235</w:t>
            </w:r>
          </w:p>
        </w:tc>
        <w:tc>
          <w:tcPr>
            <w:tcW w:type="dxa" w:w="740"/>
            <w:tcBorders>
              <w:top w:sz="11.520000457763672"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0.131</w:t>
            </w:r>
          </w:p>
        </w:tc>
        <w:tc>
          <w:tcPr>
            <w:tcW w:type="dxa" w:w="940"/>
            <w:tcBorders>
              <w:top w:sz="11.520000457763672"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71.9</w:t>
            </w:r>
          </w:p>
        </w:tc>
        <w:tc>
          <w:tcPr>
            <w:tcW w:type="dxa" w:w="984"/>
            <w:tcBorders>
              <w:top w:sz="11.520000457763672"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6587.0</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2.344</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163.2</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28.0</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18.3</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0.058</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0.039</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0.148</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0.122</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57.1</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5871.7</w:t>
            </w:r>
          </w:p>
        </w:tc>
      </w:tr>
      <w:tr>
        <w:trPr>
          <w:trHeight w:hRule="exact" w:val="340"/>
        </w:trPr>
        <w:tc>
          <w:tcPr>
            <w:tcW w:type="dxa" w:w="72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3</w:t>
            </w:r>
          </w:p>
        </w:tc>
        <w:tc>
          <w:tcPr>
            <w:tcW w:type="dxa" w:w="9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2.409</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188.6</w:t>
            </w:r>
          </w:p>
        </w:tc>
        <w:tc>
          <w:tcPr>
            <w:tcW w:type="dxa" w:w="8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33.5</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19.8</w:t>
            </w:r>
          </w:p>
        </w:tc>
        <w:tc>
          <w:tcPr>
            <w:tcW w:type="dxa" w:w="9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0.054</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0.035</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0.188</w:t>
            </w:r>
          </w:p>
        </w:tc>
        <w:tc>
          <w:tcPr>
            <w:tcW w:type="dxa" w:w="7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0.115</w:t>
            </w:r>
          </w:p>
        </w:tc>
        <w:tc>
          <w:tcPr>
            <w:tcW w:type="dxa" w:w="9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47.4</w:t>
            </w:r>
          </w:p>
        </w:tc>
        <w:tc>
          <w:tcPr>
            <w:tcW w:type="dxa" w:w="98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6093.5</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5.576</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489.1</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95.6</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47.2</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0.115</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0.128</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0.288</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103.4</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16672.9</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5.782</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378.4</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92.5</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62.1</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133.2</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22315.3</w:t>
            </w:r>
          </w:p>
        </w:tc>
      </w:tr>
      <w:tr>
        <w:trPr>
          <w:trHeight w:hRule="exact" w:val="340"/>
        </w:trPr>
        <w:tc>
          <w:tcPr>
            <w:tcW w:type="dxa" w:w="72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6</w:t>
            </w:r>
          </w:p>
        </w:tc>
        <w:tc>
          <w:tcPr>
            <w:tcW w:type="dxa" w:w="9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5.472</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395.1</w:t>
            </w:r>
          </w:p>
        </w:tc>
        <w:tc>
          <w:tcPr>
            <w:tcW w:type="dxa" w:w="8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77.7</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50.2</w:t>
            </w:r>
          </w:p>
        </w:tc>
        <w:tc>
          <w:tcPr>
            <w:tcW w:type="dxa" w:w="9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77.3</w:t>
            </w:r>
          </w:p>
        </w:tc>
        <w:tc>
          <w:tcPr>
            <w:tcW w:type="dxa" w:w="98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14355.8</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7</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6.549</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272.6</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90.8</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52.1</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61.4</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12081.7</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8</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5.011</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264.7</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73.3</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48.5</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154.2</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14270.5</w:t>
            </w:r>
          </w:p>
        </w:tc>
      </w:tr>
      <w:tr>
        <w:trPr>
          <w:trHeight w:hRule="exact" w:val="340"/>
        </w:trPr>
        <w:tc>
          <w:tcPr>
            <w:tcW w:type="dxa" w:w="72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9</w:t>
            </w:r>
          </w:p>
        </w:tc>
        <w:tc>
          <w:tcPr>
            <w:tcW w:type="dxa" w:w="9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4.452</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340.7</w:t>
            </w:r>
          </w:p>
        </w:tc>
        <w:tc>
          <w:tcPr>
            <w:tcW w:type="dxa" w:w="8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69.2</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49.9</w:t>
            </w:r>
          </w:p>
        </w:tc>
        <w:tc>
          <w:tcPr>
            <w:tcW w:type="dxa" w:w="9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128.5</w:t>
            </w:r>
          </w:p>
        </w:tc>
        <w:tc>
          <w:tcPr>
            <w:tcW w:type="dxa" w:w="98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9492.2</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10</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5.925</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279.2</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109.6</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90.6</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91.1</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11384.7</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11</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5.071</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226.5</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70.6</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50.5</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106.9</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12812.9</w:t>
            </w:r>
          </w:p>
        </w:tc>
      </w:tr>
      <w:tr>
        <w:trPr>
          <w:trHeight w:hRule="exact" w:val="340"/>
        </w:trPr>
        <w:tc>
          <w:tcPr>
            <w:tcW w:type="dxa" w:w="72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12</w:t>
            </w:r>
          </w:p>
        </w:tc>
        <w:tc>
          <w:tcPr>
            <w:tcW w:type="dxa" w:w="9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5.105</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304.1</w:t>
            </w:r>
          </w:p>
        </w:tc>
        <w:tc>
          <w:tcPr>
            <w:tcW w:type="dxa" w:w="8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77.0</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43.7</w:t>
            </w:r>
          </w:p>
        </w:tc>
        <w:tc>
          <w:tcPr>
            <w:tcW w:type="dxa" w:w="9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179.4</w:t>
            </w:r>
          </w:p>
        </w:tc>
        <w:tc>
          <w:tcPr>
            <w:tcW w:type="dxa" w:w="98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18393.2</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3.763</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236.4</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67.6</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42.3</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123.3</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4655.8</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14</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2.730</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212.7</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42.1</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23.0</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123.3</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4655.8</w:t>
            </w:r>
          </w:p>
        </w:tc>
      </w:tr>
      <w:tr>
        <w:trPr>
          <w:trHeight w:hRule="exact" w:val="340"/>
        </w:trPr>
        <w:tc>
          <w:tcPr>
            <w:tcW w:type="dxa" w:w="72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15</w:t>
            </w:r>
          </w:p>
        </w:tc>
        <w:tc>
          <w:tcPr>
            <w:tcW w:type="dxa" w:w="9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2.468</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205.4</w:t>
            </w:r>
          </w:p>
        </w:tc>
        <w:tc>
          <w:tcPr>
            <w:tcW w:type="dxa" w:w="8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40.0</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21.4</w:t>
            </w:r>
          </w:p>
        </w:tc>
        <w:tc>
          <w:tcPr>
            <w:tcW w:type="dxa" w:w="9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123.3</w:t>
            </w:r>
          </w:p>
        </w:tc>
        <w:tc>
          <w:tcPr>
            <w:tcW w:type="dxa" w:w="98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4655.8</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16</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2.306</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205.5</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33.8</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20.4</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123.3</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4655.8</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17</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2.212</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244.4</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34.9</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19.8</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123.3</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4655.8</w:t>
            </w:r>
          </w:p>
        </w:tc>
      </w:tr>
      <w:tr>
        <w:trPr>
          <w:trHeight w:hRule="exact" w:val="340"/>
        </w:trPr>
        <w:tc>
          <w:tcPr>
            <w:tcW w:type="dxa" w:w="72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18</w:t>
            </w:r>
          </w:p>
        </w:tc>
        <w:tc>
          <w:tcPr>
            <w:tcW w:type="dxa" w:w="9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2.194</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198.2</w:t>
            </w:r>
          </w:p>
        </w:tc>
        <w:tc>
          <w:tcPr>
            <w:tcW w:type="dxa" w:w="8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37.2</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28.2</w:t>
            </w:r>
          </w:p>
        </w:tc>
        <w:tc>
          <w:tcPr>
            <w:tcW w:type="dxa" w:w="9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123.3</w:t>
            </w:r>
          </w:p>
        </w:tc>
        <w:tc>
          <w:tcPr>
            <w:tcW w:type="dxa" w:w="98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4655.8</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19</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2.274</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179.0</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36.5</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22.6</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123.3</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4655.8</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20</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2.024</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157.1</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35.4</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28.5</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123.3</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4655.8</w:t>
            </w:r>
          </w:p>
        </w:tc>
      </w:tr>
      <w:tr>
        <w:trPr>
          <w:trHeight w:hRule="exact" w:val="340"/>
        </w:trPr>
        <w:tc>
          <w:tcPr>
            <w:tcW w:type="dxa" w:w="72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21</w:t>
            </w:r>
          </w:p>
        </w:tc>
        <w:tc>
          <w:tcPr>
            <w:tcW w:type="dxa" w:w="9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1.750</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151.9</w:t>
            </w:r>
          </w:p>
        </w:tc>
        <w:tc>
          <w:tcPr>
            <w:tcW w:type="dxa" w:w="8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27.4</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15.5</w:t>
            </w:r>
          </w:p>
        </w:tc>
        <w:tc>
          <w:tcPr>
            <w:tcW w:type="dxa" w:w="9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123.3</w:t>
            </w:r>
          </w:p>
        </w:tc>
        <w:tc>
          <w:tcPr>
            <w:tcW w:type="dxa" w:w="98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4655.8</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22</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1.696</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157.0</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27.7</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14.4</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123.3</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4655.8</w:t>
            </w:r>
          </w:p>
        </w:tc>
      </w:tr>
      <w:tr>
        <w:trPr>
          <w:trHeight w:hRule="exact" w:val="340"/>
        </w:trPr>
        <w:tc>
          <w:tcPr>
            <w:tcW w:type="dxa" w:w="72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23</w:t>
            </w:r>
          </w:p>
        </w:tc>
        <w:tc>
          <w:tcPr>
            <w:tcW w:type="dxa" w:w="9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1.731</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140.0</w:t>
            </w:r>
          </w:p>
        </w:tc>
        <w:tc>
          <w:tcPr>
            <w:tcW w:type="dxa" w:w="8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29.4</w:t>
            </w:r>
          </w:p>
        </w:tc>
        <w:tc>
          <w:tcPr>
            <w:tcW w:type="dxa" w:w="76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16.8</w:t>
            </w:r>
          </w:p>
        </w:tc>
        <w:tc>
          <w:tcPr>
            <w:tcW w:type="dxa" w:w="9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0.132</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0.154</w:t>
            </w:r>
          </w:p>
        </w:tc>
        <w:tc>
          <w:tcPr>
            <w:tcW w:type="dxa" w:w="8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0.513</w:t>
            </w:r>
          </w:p>
        </w:tc>
        <w:tc>
          <w:tcPr>
            <w:tcW w:type="dxa" w:w="7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0.415</w:t>
            </w:r>
          </w:p>
        </w:tc>
        <w:tc>
          <w:tcPr>
            <w:tcW w:type="dxa" w:w="94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123.3</w:t>
            </w:r>
          </w:p>
        </w:tc>
        <w:tc>
          <w:tcPr>
            <w:tcW w:type="dxa" w:w="984"/>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4655.8</w:t>
            </w:r>
          </w:p>
        </w:tc>
      </w:tr>
      <w:tr>
        <w:trPr>
          <w:trHeight w:hRule="exact" w:val="340"/>
        </w:trPr>
        <w:tc>
          <w:tcPr>
            <w:tcW w:type="dxa" w:w="72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24</w:t>
            </w:r>
          </w:p>
        </w:tc>
        <w:tc>
          <w:tcPr>
            <w:tcW w:type="dxa" w:w="9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1.785</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177.9</w:t>
            </w:r>
          </w:p>
        </w:tc>
        <w:tc>
          <w:tcPr>
            <w:tcW w:type="dxa" w:w="8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24.3</w:t>
            </w:r>
          </w:p>
        </w:tc>
        <w:tc>
          <w:tcPr>
            <w:tcW w:type="dxa" w:w="7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14.7</w:t>
            </w:r>
          </w:p>
        </w:tc>
        <w:tc>
          <w:tcPr>
            <w:tcW w:type="dxa" w:w="9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0.039</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0.035</w:t>
            </w:r>
          </w:p>
        </w:tc>
        <w:tc>
          <w:tcPr>
            <w:tcW w:type="dxa" w:w="8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0.077</w:t>
            </w:r>
          </w:p>
        </w:tc>
        <w:tc>
          <w:tcPr>
            <w:tcW w:type="dxa" w:w="7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0.146</w:t>
            </w:r>
          </w:p>
        </w:tc>
        <w:tc>
          <w:tcPr>
            <w:tcW w:type="dxa" w:w="9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123.0</w:t>
            </w:r>
          </w:p>
        </w:tc>
        <w:tc>
          <w:tcPr>
            <w:tcW w:type="dxa" w:w="98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4646.5</w:t>
            </w:r>
          </w:p>
        </w:tc>
      </w:tr>
      <w:tr>
        <w:trPr>
          <w:trHeight w:hRule="exact" w:val="316"/>
        </w:trPr>
        <w:tc>
          <w:tcPr>
            <w:tcW w:type="dxa" w:w="724"/>
            <w:tcBorders>
              <w:bottom w:sz="11.520000457763672" w:val="single" w:color="#000000"/>
            </w:tcBorders>
            <w:tcMar>
              <w:start w:w="0" w:type="dxa"/>
              <w:end w:w="0" w:type="dxa"/>
            </w:tcMar>
          </w:tcPr>
          <w:p>
            <w:pPr>
              <w:autoSpaceDN w:val="0"/>
              <w:autoSpaceDE w:val="0"/>
              <w:widowControl/>
              <w:spacing w:line="208" w:lineRule="exact" w:before="60" w:after="0"/>
              <w:ind w:left="0" w:right="0" w:firstLine="0"/>
              <w:jc w:val="center"/>
            </w:pPr>
            <w:r>
              <w:rPr>
                <w:rFonts w:ascii="SimSun" w:hAnsi="SimSun" w:eastAsia="SimSun"/>
                <w:b w:val="0"/>
                <w:i w:val="0"/>
                <w:color w:val="000000"/>
                <w:sz w:val="21"/>
              </w:rPr>
              <w:t>平均</w:t>
            </w:r>
          </w:p>
        </w:tc>
        <w:tc>
          <w:tcPr>
            <w:tcW w:type="dxa" w:w="90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2.920</w:t>
            </w:r>
          </w:p>
        </w:tc>
        <w:tc>
          <w:tcPr>
            <w:tcW w:type="dxa" w:w="76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223.8</w:t>
            </w:r>
          </w:p>
        </w:tc>
        <w:tc>
          <w:tcPr>
            <w:tcW w:type="dxa" w:w="82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40.2</w:t>
            </w:r>
          </w:p>
        </w:tc>
        <w:tc>
          <w:tcPr>
            <w:tcW w:type="dxa" w:w="76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26.5</w:t>
            </w:r>
          </w:p>
        </w:tc>
        <w:tc>
          <w:tcPr>
            <w:tcW w:type="dxa" w:w="92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0.087</w:t>
            </w:r>
          </w:p>
        </w:tc>
        <w:tc>
          <w:tcPr>
            <w:tcW w:type="dxa" w:w="88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0.082</w:t>
            </w:r>
          </w:p>
        </w:tc>
        <w:tc>
          <w:tcPr>
            <w:tcW w:type="dxa" w:w="88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0.279</w:t>
            </w:r>
          </w:p>
        </w:tc>
        <w:tc>
          <w:tcPr>
            <w:tcW w:type="dxa" w:w="74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0.236</w:t>
            </w:r>
          </w:p>
        </w:tc>
        <w:tc>
          <w:tcPr>
            <w:tcW w:type="dxa" w:w="94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106.2</w:t>
            </w:r>
          </w:p>
        </w:tc>
        <w:tc>
          <w:tcPr>
            <w:tcW w:type="dxa" w:w="984"/>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7194.7</w:t>
            </w:r>
          </w:p>
        </w:tc>
      </w:tr>
    </w:tbl>
    <w:p>
      <w:pPr>
        <w:autoSpaceDN w:val="0"/>
        <w:autoSpaceDE w:val="0"/>
        <w:widowControl/>
        <w:spacing w:line="240" w:lineRule="exact" w:before="276" w:after="0"/>
        <w:ind w:left="998" w:right="0" w:firstLine="0"/>
        <w:jc w:val="left"/>
      </w:pPr>
      <w:r>
        <w:rPr>
          <w:rFonts w:ascii="SimHei" w:hAnsi="SimHei" w:eastAsia="SimHei"/>
          <w:b w:val="0"/>
          <w:i w:val="0"/>
          <w:color w:val="000000"/>
          <w:sz w:val="24"/>
        </w:rPr>
        <w:t>4.3.3 地层比值计算</w:t>
      </w:r>
    </w:p>
    <w:p>
      <w:pPr>
        <w:autoSpaceDN w:val="0"/>
        <w:autoSpaceDE w:val="0"/>
        <w:widowControl/>
        <w:spacing w:line="266" w:lineRule="exact" w:before="458" w:after="0"/>
        <w:ind w:left="1480" w:right="0" w:firstLine="0"/>
        <w:jc w:val="left"/>
      </w:pPr>
      <w:r>
        <w:rPr>
          <w:rFonts w:ascii="SimSun" w:hAnsi="SimSun" w:eastAsia="SimSun"/>
          <w:b w:val="0"/>
          <w:i w:val="0"/>
          <w:color w:val="000000"/>
          <w:sz w:val="24"/>
        </w:rPr>
        <w:t>按含有中胶地层等其他各类地层，即表</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中地层类型</w:t>
      </w:r>
      <w:r>
        <w:rPr>
          <w:rFonts w:ascii="TimesNewRomanPSMT" w:hAnsi="TimesNewRomanPSMT" w:eastAsia="TimesNewRomanPSMT"/>
          <w:b w:val="0"/>
          <w:i w:val="0"/>
          <w:color w:val="000000"/>
          <w:sz w:val="24"/>
        </w:rPr>
        <w:t>a5</w:t>
      </w:r>
      <w:r>
        <w:rPr>
          <w:rFonts w:ascii="SimSun" w:hAnsi="SimSun" w:eastAsia="SimSun"/>
          <w:b w:val="0"/>
          <w:i w:val="0"/>
          <w:color w:val="000000"/>
          <w:sz w:val="24"/>
        </w:rPr>
        <w:t>。把这类地层数据单独抽</w:t>
      </w:r>
    </w:p>
    <w:p>
      <w:pPr>
        <w:autoSpaceDN w:val="0"/>
        <w:autoSpaceDE w:val="0"/>
        <w:widowControl/>
        <w:spacing w:line="266" w:lineRule="exact" w:before="124" w:after="0"/>
        <w:ind w:left="998" w:right="0" w:firstLine="0"/>
        <w:jc w:val="left"/>
      </w:pPr>
      <w:r>
        <w:rPr>
          <w:rFonts w:ascii="SimSun" w:hAnsi="SimSun" w:eastAsia="SimSun"/>
          <w:b w:val="0"/>
          <w:i w:val="0"/>
          <w:color w:val="000000"/>
          <w:sz w:val="24"/>
        </w:rPr>
        <w:t>出来，构成</w:t>
      </w:r>
      <w:r>
        <w:rPr>
          <w:rFonts w:ascii="TimesNewRomanPSMT" w:hAnsi="TimesNewRomanPSMT" w:eastAsia="TimesNewRomanPSMT"/>
          <w:b w:val="0"/>
          <w:i w:val="0"/>
          <w:color w:val="000000"/>
          <w:sz w:val="24"/>
        </w:rPr>
        <w:t>n=11</w:t>
      </w:r>
      <w:r>
        <w:rPr>
          <w:rFonts w:ascii="SimSun" w:hAnsi="SimSun" w:eastAsia="SimSun"/>
          <w:b w:val="0"/>
          <w:i w:val="0"/>
          <w:color w:val="000000"/>
          <w:sz w:val="24"/>
        </w:rPr>
        <w:t xml:space="preserve"> 的矩阵方程。</w:t>
      </w:r>
    </w:p>
    <w:p>
      <w:pPr>
        <w:autoSpaceDN w:val="0"/>
        <w:autoSpaceDE w:val="0"/>
        <w:widowControl/>
        <w:spacing w:line="240" w:lineRule="exact" w:before="132" w:after="0"/>
        <w:ind w:left="1478" w:right="0" w:firstLine="0"/>
        <w:jc w:val="left"/>
      </w:pPr>
      <w:r>
        <w:rPr>
          <w:rFonts w:ascii="SimSun" w:hAnsi="SimSun" w:eastAsia="SimSun"/>
          <w:b w:val="0"/>
          <w:i w:val="0"/>
          <w:color w:val="000000"/>
          <w:sz w:val="24"/>
        </w:rPr>
        <w:t>由于每一个方程是除以对应环数的平均数据，环数越多，平均数据精度就越高，因</w:t>
      </w:r>
    </w:p>
    <w:p>
      <w:pPr>
        <w:autoSpaceDN w:val="0"/>
        <w:autoSpaceDE w:val="0"/>
        <w:widowControl/>
        <w:spacing w:line="240" w:lineRule="exact" w:before="150" w:after="70"/>
        <w:ind w:left="998" w:right="0" w:firstLine="0"/>
        <w:jc w:val="left"/>
      </w:pPr>
      <w:r>
        <w:rPr>
          <w:rFonts w:ascii="SimSun" w:hAnsi="SimSun" w:eastAsia="SimSun"/>
          <w:b w:val="0"/>
          <w:i w:val="0"/>
          <w:color w:val="000000"/>
          <w:sz w:val="24"/>
        </w:rPr>
        <w:t>此，权与环数成正比，即：</w:t>
      </w:r>
    </w:p>
    <w:tbl>
      <w:tblPr>
        <w:tblW w:type="auto" w:w="0"/>
        <w:tblLayout w:type="fixed"/>
        <w:tblLook w:firstColumn="1" w:firstRow="1" w:lastColumn="0" w:lastRow="0" w:noHBand="0" w:noVBand="1" w:val="04A0"/>
        <w:tblInd w:w="2640.0" w:type="dxa"/>
      </w:tblPr>
      <w:tblGrid>
        <w:gridCol w:w="2041"/>
        <w:gridCol w:w="2041"/>
        <w:gridCol w:w="2041"/>
        <w:gridCol w:w="2041"/>
        <w:gridCol w:w="2041"/>
      </w:tblGrid>
      <w:tr>
        <w:trPr>
          <w:trHeight w:hRule="exact" w:val="366"/>
        </w:trPr>
        <w:tc>
          <w:tcPr>
            <w:tcW w:type="dxa" w:w="2860"/>
            <w:tcBorders>
              <w:bottom w:sz="4.0" w:val="single" w:color="#000000"/>
            </w:tcBorders>
            <w:tcMar>
              <w:start w:w="0" w:type="dxa"/>
              <w:end w:w="0" w:type="dxa"/>
            </w:tcMar>
          </w:tcPr>
          <w:p>
            <w:pPr>
              <w:autoSpaceDN w:val="0"/>
              <w:autoSpaceDE w:val="0"/>
              <w:widowControl/>
              <w:spacing w:line="262" w:lineRule="exact" w:before="98" w:after="0"/>
              <w:ind w:left="0" w:right="64" w:firstLine="0"/>
              <w:jc w:val="right"/>
            </w:pPr>
            <w:r>
              <w:rPr>
                <w:rFonts w:ascii="TimesNewRomanPS" w:hAnsi="TimesNewRomanPS" w:eastAsia="TimesNewRomanPS"/>
                <w:b w:val="0"/>
                <w:i/>
                <w:color w:val="000000"/>
                <w:sz w:val="24"/>
              </w:rPr>
              <w:t>p</w:t>
            </w:r>
          </w:p>
        </w:tc>
        <w:tc>
          <w:tcPr>
            <w:tcW w:type="dxa" w:w="244"/>
            <w:tcBorders>
              <w:bottom w:sz="4.0" w:val="single" w:color="#000000"/>
            </w:tcBorders>
            <w:tcMar>
              <w:start w:w="0" w:type="dxa"/>
              <w:end w:w="0" w:type="dxa"/>
            </w:tcMar>
          </w:tcPr>
          <w:p>
            <w:pPr>
              <w:autoSpaceDN w:val="0"/>
              <w:autoSpaceDE w:val="0"/>
              <w:widowControl/>
              <w:spacing w:line="292" w:lineRule="exact" w:before="68" w:after="0"/>
              <w:ind w:left="0" w:right="0" w:firstLine="0"/>
              <w:jc w:val="center"/>
            </w:pPr>
            <w:r>
              <w:rPr>
                <w:rFonts w:ascii="SymbolMT" w:hAnsi="SymbolMT" w:eastAsia="SymbolMT"/>
                <w:b w:val="0"/>
                <w:i w:val="0"/>
                <w:color w:val="000000"/>
                <w:sz w:val="24"/>
              </w:rPr>
              <w:t></w:t>
            </w:r>
          </w:p>
        </w:tc>
        <w:tc>
          <w:tcPr>
            <w:tcW w:type="dxa" w:w="506"/>
            <w:gridSpan w:val="2"/>
            <w:tcBorders>
              <w:bottom w:sz="4.0" w:val="single" w:color="#000000"/>
            </w:tcBorders>
            <w:tcMar>
              <w:start w:w="0" w:type="dxa"/>
              <w:end w:w="0" w:type="dxa"/>
            </w:tcMar>
            <w:tcMar>
              <w:start w:w="0" w:type="dxa"/>
              <w:end w:w="0" w:type="dxa"/>
            </w:tcMar>
          </w:tcPr>
          <w:p>
            <w:pPr>
              <w:autoSpaceDN w:val="0"/>
              <w:autoSpaceDE w:val="0"/>
              <w:widowControl/>
              <w:spacing w:line="302" w:lineRule="exact" w:before="20" w:after="0"/>
              <w:ind w:left="0" w:right="0" w:firstLine="0"/>
              <w:jc w:val="center"/>
            </w:pPr>
            <w:r>
              <w:rPr>
                <w:rFonts w:ascii="TimesNewRomanPS" w:hAnsi="TimesNewRomanPS" w:eastAsia="TimesNewRomanPS"/>
                <w:b w:val="0"/>
                <w:i/>
                <w:color w:val="000000"/>
                <w:sz w:val="24"/>
              </w:rPr>
              <w:t xml:space="preserve">n </w:t>
            </w:r>
            <w:r>
              <w:rPr>
                <w:rFonts w:ascii="TimesNewRomanPS" w:hAnsi="TimesNewRomanPS" w:eastAsia="TimesNewRomanPS"/>
                <w:b w:val="0"/>
                <w:i/>
                <w:color w:val="000000"/>
                <w:sz w:val="14"/>
              </w:rPr>
              <w:t>i</w:t>
            </w:r>
          </w:p>
        </w:tc>
        <w:tc>
          <w:tcPr>
            <w:tcW w:type="dxa" w:w="3870"/>
            <w:tcBorders>
              <w:bottom w:sz="4.0" w:val="single" w:color="#000000"/>
            </w:tcBorders>
            <w:tcMar>
              <w:start w:w="0" w:type="dxa"/>
              <w:end w:w="0" w:type="dxa"/>
            </w:tcMar>
          </w:tcPr>
          <w:p>
            <w:pPr>
              <w:autoSpaceDN w:val="0"/>
              <w:autoSpaceDE w:val="0"/>
              <w:widowControl/>
              <w:spacing w:line="266" w:lineRule="exact" w:before="94" w:after="0"/>
              <w:ind w:left="0" w:right="5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4.23</w:t>
            </w:r>
            <w:r>
              <w:rPr>
                <w:rFonts w:ascii="SimSun" w:hAnsi="SimSun" w:eastAsia="SimSun"/>
                <w:b w:val="0"/>
                <w:i w:val="0"/>
                <w:color w:val="000000"/>
                <w:sz w:val="24"/>
              </w:rPr>
              <w:t>）</w:t>
            </w:r>
          </w:p>
        </w:tc>
      </w:tr>
      <w:tr>
        <w:trPr>
          <w:trHeight w:hRule="exact" w:val="702"/>
        </w:trPr>
        <w:tc>
          <w:tcPr>
            <w:tcW w:type="dxa" w:w="2860"/>
            <w:tcBorders>
              <w:top w:sz="4.0" w:val="single" w:color="#000000"/>
            </w:tcBorders>
            <w:tcMar>
              <w:start w:w="0" w:type="dxa"/>
              <w:end w:w="0" w:type="dxa"/>
            </w:tcMar>
          </w:tcPr>
          <w:p>
            <w:pPr>
              <w:autoSpaceDN w:val="0"/>
              <w:autoSpaceDE w:val="0"/>
              <w:widowControl/>
              <w:spacing w:line="154" w:lineRule="exact" w:before="0" w:after="0"/>
              <w:ind w:left="0" w:right="26" w:firstLine="0"/>
              <w:jc w:val="right"/>
            </w:pPr>
            <w:r>
              <w:rPr>
                <w:rFonts w:ascii="TimesNewRomanPS" w:hAnsi="TimesNewRomanPS" w:eastAsia="TimesNewRomanPS"/>
                <w:b w:val="0"/>
                <w:i/>
                <w:color w:val="000000"/>
                <w:sz w:val="14"/>
              </w:rPr>
              <w:t>i</w:t>
            </w:r>
          </w:p>
        </w:tc>
        <w:tc>
          <w:tcPr>
            <w:tcW w:type="dxa" w:w="244"/>
            <w:tcBorders>
              <w:top w:sz="4.0" w:val="single" w:color="#000000"/>
            </w:tcBorders>
            <w:tcMar>
              <w:start w:w="0" w:type="dxa"/>
              <w:end w:w="0" w:type="dxa"/>
            </w:tcMar>
          </w:tcPr>
          <w:p/>
        </w:tc>
        <w:tc>
          <w:tcPr>
            <w:tcW w:type="dxa" w:w="276"/>
            <w:tcBorders>
              <w:top w:sz="4.0" w:val="single" w:color="#000000"/>
            </w:tcBorders>
            <w:tcMar>
              <w:start w:w="0" w:type="dxa"/>
              <w:end w:w="0" w:type="dxa"/>
            </w:tcMar>
          </w:tcPr>
          <w:p>
            <w:pPr>
              <w:autoSpaceDN w:val="0"/>
              <w:autoSpaceDE w:val="0"/>
              <w:widowControl/>
              <w:spacing w:line="256" w:lineRule="exact" w:before="0" w:after="0"/>
              <w:ind w:left="0" w:right="0" w:firstLine="0"/>
              <w:jc w:val="center"/>
            </w:pPr>
            <w:r>
              <w:rPr>
                <w:rFonts w:ascii="TimesNewRomanPS" w:hAnsi="TimesNewRomanPS" w:eastAsia="TimesNewRomanPS"/>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NewRomanPS" w:hAnsi="TimesNewRomanPS" w:eastAsia="TimesNewRomanPS"/>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30"/>
            <w:tcBorders>
              <w:top w:sz="4.0" w:val="single" w:color="#000000"/>
            </w:tcBorders>
            <w:tcMar>
              <w:start w:w="0" w:type="dxa"/>
              <w:end w:w="0" w:type="dxa"/>
            </w:tcMar>
          </w:tcPr>
          <w:p>
            <w:pPr>
              <w:autoSpaceDN w:val="0"/>
              <w:autoSpaceDE w:val="0"/>
              <w:widowControl/>
              <w:spacing w:line="304" w:lineRule="exact" w:before="124" w:after="0"/>
              <w:ind w:left="0" w:right="0" w:firstLine="0"/>
              <w:jc w:val="center"/>
            </w:pPr>
            <w:r>
              <w:rPr>
                <w:rFonts w:ascii="TimesNewRomanPS" w:hAnsi="TimesNewRomanPS" w:eastAsia="TimesNewRomanPS"/>
                <w:b w:val="0"/>
                <w:i/>
                <w:color w:val="000000"/>
                <w:sz w:val="24"/>
              </w:rPr>
              <w:t xml:space="preserve">n </w:t>
            </w:r>
            <w:r>
              <w:rPr>
                <w:rFonts w:ascii="TimesNewRomanPS" w:hAnsi="TimesNewRomanPS" w:eastAsia="TimesNewRomanPS"/>
                <w:b w:val="0"/>
                <w:i/>
                <w:color w:val="000000"/>
                <w:sz w:val="14"/>
              </w:rPr>
              <w:t>i</w:t>
            </w:r>
          </w:p>
        </w:tc>
        <w:tc>
          <w:tcPr>
            <w:tcW w:type="dxa" w:w="3870"/>
            <w:tcBorders>
              <w:top w:sz="4.0" w:val="single" w:color="#000000"/>
            </w:tcBorders>
            <w:tcMar>
              <w:start w:w="0" w:type="dxa"/>
              <w:end w:w="0" w:type="dxa"/>
            </w:tcMar>
          </w:tcPr>
          <w:p/>
        </w:tc>
      </w:tr>
    </w:tbl>
    <w:p>
      <w:pPr>
        <w:autoSpaceDN w:val="0"/>
        <w:autoSpaceDE w:val="0"/>
        <w:widowControl/>
        <w:spacing w:line="202" w:lineRule="exact" w:before="322" w:after="0"/>
        <w:ind w:left="0" w:right="4432" w:firstLine="0"/>
        <w:jc w:val="right"/>
      </w:pPr>
      <w:r>
        <w:rPr>
          <w:rFonts w:ascii="TimesNewRomanPSMT" w:hAnsi="TimesNewRomanPSMT" w:eastAsia="TimesNewRomanPSMT"/>
          <w:b w:val="0"/>
          <w:i w:val="0"/>
          <w:color w:val="000000"/>
          <w:sz w:val="18"/>
        </w:rPr>
        <w:t>- 40 -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11" name="Picture 4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12" name="Picture 4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2" w:bottom="18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990600</wp:posOffset>
            </wp:positionH>
            <wp:positionV relativeFrom="page">
              <wp:posOffset>3625850</wp:posOffset>
            </wp:positionV>
            <wp:extent cx="5351780" cy="1952041"/>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5351780" cy="19520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4572000</wp:posOffset>
            </wp:positionV>
            <wp:extent cx="88900" cy="381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4533900</wp:posOffset>
            </wp:positionV>
            <wp:extent cx="254000" cy="762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3987800</wp:posOffset>
            </wp:positionV>
            <wp:extent cx="101600" cy="635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4076700</wp:posOffset>
            </wp:positionV>
            <wp:extent cx="88900" cy="508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3924300</wp:posOffset>
            </wp:positionV>
            <wp:extent cx="76200" cy="254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3911600</wp:posOffset>
            </wp:positionV>
            <wp:extent cx="76200" cy="508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3911600</wp:posOffset>
            </wp:positionV>
            <wp:extent cx="88900" cy="1016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3898900</wp:posOffset>
            </wp:positionV>
            <wp:extent cx="76200" cy="762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3886200</wp:posOffset>
            </wp:positionV>
            <wp:extent cx="266700" cy="1143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266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3886200</wp:posOffset>
            </wp:positionV>
            <wp:extent cx="88900" cy="1143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3886200</wp:posOffset>
            </wp:positionV>
            <wp:extent cx="127000" cy="1143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3886200</wp:posOffset>
            </wp:positionV>
            <wp:extent cx="114300" cy="1143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3873500</wp:posOffset>
            </wp:positionV>
            <wp:extent cx="279400" cy="1270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27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3860800</wp:posOffset>
            </wp:positionV>
            <wp:extent cx="368300" cy="1397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68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1493520</wp:posOffset>
            </wp:positionH>
            <wp:positionV relativeFrom="page">
              <wp:posOffset>6864350</wp:posOffset>
            </wp:positionV>
            <wp:extent cx="4616450" cy="2206789"/>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4616450" cy="22067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7632700</wp:posOffset>
            </wp:positionV>
            <wp:extent cx="203200" cy="762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7607300</wp:posOffset>
            </wp:positionV>
            <wp:extent cx="38100" cy="508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7581900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7569200</wp:posOffset>
            </wp:positionV>
            <wp:extent cx="38100" cy="508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7569200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7620000</wp:posOffset>
            </wp:positionV>
            <wp:extent cx="101600" cy="254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7581900</wp:posOffset>
            </wp:positionV>
            <wp:extent cx="101600" cy="254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7505700</wp:posOffset>
            </wp:positionV>
            <wp:extent cx="152400" cy="1778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152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7391400</wp:posOffset>
            </wp:positionV>
            <wp:extent cx="38100" cy="508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7391400</wp:posOffset>
            </wp:positionV>
            <wp:extent cx="38100" cy="38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7366000</wp:posOffset>
            </wp:positionV>
            <wp:extent cx="101600" cy="254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7340600</wp:posOffset>
            </wp:positionV>
            <wp:extent cx="101600" cy="381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7327900</wp:posOffset>
            </wp:positionV>
            <wp:extent cx="101600" cy="254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7327900</wp:posOffset>
            </wp:positionV>
            <wp:extent cx="88900" cy="1270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7289800</wp:posOffset>
            </wp:positionV>
            <wp:extent cx="355600" cy="1524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355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7289800</wp:posOffset>
            </wp:positionV>
            <wp:extent cx="76200" cy="1397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7289800</wp:posOffset>
            </wp:positionV>
            <wp:extent cx="546100" cy="1524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546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7289800</wp:posOffset>
            </wp:positionV>
            <wp:extent cx="76200" cy="1397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7277100</wp:posOffset>
            </wp:positionV>
            <wp:extent cx="228600" cy="165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228600" cy="165100"/>
                    </a:xfrm>
                    <a:prstGeom prst="rect"/>
                  </pic:spPr>
                </pic:pic>
              </a:graphicData>
            </a:graphic>
          </wp:anchor>
        </w:drawing>
      </w:r>
    </w:p>
    <w:p>
      <w:pPr>
        <w:autoSpaceDN w:val="0"/>
        <w:autoSpaceDE w:val="0"/>
        <w:widowControl/>
        <w:spacing w:line="210" w:lineRule="exact" w:before="0" w:after="0"/>
        <w:ind w:left="0" w:right="2516" w:firstLine="0"/>
        <w:jc w:val="right"/>
      </w:pPr>
      <w:r>
        <w:rPr>
          <w:rFonts w:ascii="SimSun" w:hAnsi="SimSun" w:eastAsia="SimSun"/>
          <w:b w:val="0"/>
          <w:i w:val="0"/>
          <w:color w:val="000000"/>
          <w:sz w:val="21"/>
        </w:rPr>
        <w:t>兰州交通大学工程管理硕士（MEM）学位论文</w:t>
      </w:r>
    </w:p>
    <w:p>
      <w:pPr>
        <w:autoSpaceDN w:val="0"/>
        <w:autoSpaceDE w:val="0"/>
        <w:widowControl/>
        <w:spacing w:line="240" w:lineRule="exact" w:before="384" w:after="36"/>
        <w:ind w:left="998" w:right="0" w:firstLine="0"/>
        <w:jc w:val="left"/>
      </w:pPr>
      <w:r>
        <w:rPr>
          <w:rFonts w:ascii="SimSun" w:hAnsi="SimSun" w:eastAsia="SimSun"/>
          <w:b w:val="0"/>
          <w:i w:val="0"/>
          <w:color w:val="000000"/>
          <w:sz w:val="24"/>
        </w:rPr>
        <w:t>则有权阵：</w:t>
      </w:r>
    </w:p>
    <w:tbl>
      <w:tblPr>
        <w:tblW w:type="auto" w:w="0"/>
        <w:tblLayout w:type="fixed"/>
        <w:tblLook w:firstColumn="1" w:firstRow="1" w:lastColumn="0" w:lastRow="0" w:noHBand="0" w:noVBand="1" w:val="04A0"/>
        <w:tblInd w:w="2200.0" w:type="dxa"/>
      </w:tblPr>
      <w:tblGrid>
        <w:gridCol w:w="918"/>
        <w:gridCol w:w="918"/>
        <w:gridCol w:w="918"/>
        <w:gridCol w:w="918"/>
        <w:gridCol w:w="918"/>
        <w:gridCol w:w="918"/>
        <w:gridCol w:w="918"/>
        <w:gridCol w:w="918"/>
        <w:gridCol w:w="918"/>
        <w:gridCol w:w="918"/>
        <w:gridCol w:w="918"/>
      </w:tblGrid>
      <w:tr>
        <w:trPr>
          <w:trHeight w:hRule="exact" w:val="322"/>
        </w:trPr>
        <w:tc>
          <w:tcPr>
            <w:tcW w:type="dxa" w:w="2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584" w:after="0"/>
              <w:ind w:left="0" w:right="16" w:firstLine="0"/>
              <w:jc w:val="right"/>
            </w:pPr>
            <w:r>
              <w:rPr>
                <w:rFonts w:ascii="TimesNewRomanPS" w:hAnsi="TimesNewRomanPS" w:eastAsia="TimesNewRomanPS"/>
                <w:b w:val="0"/>
                <w:i/>
                <w:color w:val="000000"/>
                <w:sz w:val="24"/>
              </w:rPr>
              <w:t>P</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558" w:after="0"/>
              <w:ind w:left="0" w:right="0" w:firstLine="0"/>
              <w:jc w:val="center"/>
            </w:pPr>
            <w:r>
              <w:rPr>
                <w:rFonts w:ascii="SymbolMT" w:hAnsi="SymbolMT" w:eastAsia="SymbolMT"/>
                <w:b w:val="0"/>
                <w:i w:val="0"/>
                <w:color w:val="000000"/>
                <w:sz w:val="24"/>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74"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p>
            <w:pPr>
              <w:autoSpaceDN w:val="0"/>
              <w:autoSpaceDE w:val="0"/>
              <w:widowControl/>
              <w:spacing w:line="154" w:lineRule="exact" w:before="266"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340"/>
            <w:vMerge w:val="restart"/>
            <w:tcBorders/>
            <w:tcMar>
              <w:start w:w="0" w:type="dxa"/>
              <w:end w:w="0" w:type="dxa"/>
            </w:tcMar>
            <w:tcMar>
              <w:start w:w="0" w:type="dxa"/>
              <w:end w:w="0" w:type="dxa"/>
            </w:tcMar>
          </w:tcPr>
          <w:p>
            <w:pPr>
              <w:autoSpaceDN w:val="0"/>
              <w:autoSpaceDE w:val="0"/>
              <w:widowControl/>
              <w:spacing w:line="302" w:lineRule="exact" w:before="8" w:after="0"/>
              <w:ind w:left="40" w:right="0" w:firstLine="0"/>
              <w:jc w:val="left"/>
            </w:pPr>
            <w:r>
              <w:rPr>
                <w:rFonts w:ascii="TimesNewRomanPS" w:hAnsi="TimesNewRomanPS" w:eastAsia="TimesNewRomanPS"/>
                <w:b w:val="0"/>
                <w:i/>
                <w:color w:val="000000"/>
                <w:sz w:val="24"/>
              </w:rPr>
              <w:t xml:space="preserve">p </w:t>
            </w:r>
            <w:r>
              <w:rPr>
                <w:rFonts w:ascii="TimesNewRomanPSMT" w:hAnsi="TimesNewRomanPSMT" w:eastAsia="TimesNewRomanPSMT"/>
                <w:b w:val="0"/>
                <w:i w:val="0"/>
                <w:color w:val="000000"/>
                <w:sz w:val="14"/>
              </w:rPr>
              <w:t>1</w:t>
            </w:r>
          </w:p>
        </w:tc>
        <w:tc>
          <w:tcPr>
            <w:tcW w:type="dxa" w:w="460"/>
            <w:gridSpan w:val="2"/>
            <w:tcBorders/>
            <w:tcMar>
              <w:start w:w="0" w:type="dxa"/>
              <w:end w:w="0" w:type="dxa"/>
            </w:tcMar>
            <w:tcMar>
              <w:start w:w="0" w:type="dxa"/>
              <w:end w:w="0" w:type="dxa"/>
            </w:tcMar>
          </w:tcPr>
          <w:p>
            <w:pPr>
              <w:autoSpaceDN w:val="0"/>
              <w:autoSpaceDE w:val="0"/>
              <w:widowControl/>
              <w:spacing w:line="262" w:lineRule="exact" w:before="48" w:after="0"/>
              <w:ind w:left="0" w:right="0" w:firstLine="0"/>
              <w:jc w:val="center"/>
            </w:pPr>
            <w:r>
              <w:rPr>
                <w:rFonts w:ascii="TimesNewRomanPSMT" w:hAnsi="TimesNewRomanPSMT" w:eastAsia="TimesNewRomanPSMT"/>
                <w:b w:val="0"/>
                <w:i w:val="0"/>
                <w:color w:val="000000"/>
                <w:sz w:val="24"/>
              </w:rPr>
              <w:t>0</w:t>
            </w:r>
          </w:p>
        </w:tc>
        <w:tc>
          <w:tcPr>
            <w:tcW w:type="dxa" w:w="460"/>
            <w:tcBorders/>
            <w:tcMar>
              <w:start w:w="0" w:type="dxa"/>
              <w:end w:w="0" w:type="dxa"/>
            </w:tcMar>
          </w:tcPr>
          <w:p>
            <w:pPr>
              <w:autoSpaceDN w:val="0"/>
              <w:autoSpaceDE w:val="0"/>
              <w:widowControl/>
              <w:spacing w:line="260" w:lineRule="exact" w:before="46" w:after="0"/>
              <w:ind w:left="0" w:right="0" w:firstLine="0"/>
              <w:jc w:val="center"/>
            </w:pPr>
            <w:r>
              <w:rPr>
                <w:rFonts w:ascii="MT" w:hAnsi="MT" w:eastAsia="MT"/>
                <w:b w:val="0"/>
                <w:i w:val="0"/>
                <w:color w:val="000000"/>
                <w:sz w:val="24"/>
              </w:rPr>
              <w:t></w:t>
            </w:r>
          </w:p>
        </w:tc>
        <w:tc>
          <w:tcPr>
            <w:tcW w:type="dxa" w:w="340"/>
            <w:gridSpan w:val="2"/>
            <w:tcBorders/>
            <w:tcMar>
              <w:start w:w="0" w:type="dxa"/>
              <w:end w:w="0" w:type="dxa"/>
            </w:tcMar>
            <w:tcMar>
              <w:start w:w="0" w:type="dxa"/>
              <w:end w:w="0" w:type="dxa"/>
            </w:tcMar>
          </w:tcPr>
          <w:p>
            <w:pPr>
              <w:autoSpaceDN w:val="0"/>
              <w:autoSpaceDE w:val="0"/>
              <w:widowControl/>
              <w:spacing w:line="262" w:lineRule="exact" w:before="48" w:after="0"/>
              <w:ind w:left="0" w:right="52" w:firstLine="0"/>
              <w:jc w:val="right"/>
            </w:pPr>
            <w:r>
              <w:rPr>
                <w:rFonts w:ascii="TimesNewRomanPSMT" w:hAnsi="TimesNewRomanPSMT" w:eastAsia="TimesNewRomanPSMT"/>
                <w:b w:val="0"/>
                <w:i w:val="0"/>
                <w:color w:val="000000"/>
                <w:sz w:val="24"/>
              </w:rPr>
              <w:t>0</w:t>
            </w:r>
          </w:p>
        </w:tc>
        <w:tc>
          <w:tcPr>
            <w:tcW w:type="dxa" w:w="1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74" w:after="0"/>
              <w:ind w:left="38" w:right="1152" w:firstLine="0"/>
              <w:jc w:val="left"/>
            </w:pPr>
            <w:r>
              <w:rPr>
                <w:rFonts w:ascii="SymbolMT" w:hAnsi="SymbolMT" w:eastAsia="SymbolMT"/>
                <w:b w:val="0"/>
                <w:i w:val="0"/>
                <w:color w:val="000000"/>
                <w:sz w:val="24"/>
              </w:rPr>
              <w:t></w:t>
            </w:r>
            <w:r>
              <w:br/>
            </w:r>
            <w:r>
              <w:rPr>
                <w:rFonts w:ascii="SymbolMT" w:hAnsi="SymbolMT" w:eastAsia="SymbolMT"/>
                <w:b w:val="0"/>
                <w:i w:val="0"/>
                <w:color w:val="000000"/>
                <w:sz w:val="24"/>
              </w:rPr>
              <w:t></w:t>
            </w:r>
          </w:p>
          <w:p>
            <w:pPr>
              <w:autoSpaceDN w:val="0"/>
              <w:autoSpaceDE w:val="0"/>
              <w:widowControl/>
              <w:spacing w:line="292" w:lineRule="exact" w:before="0" w:after="0"/>
              <w:ind w:left="38" w:right="0" w:firstLine="0"/>
              <w:jc w:val="left"/>
            </w:pPr>
            <w:r>
              <w:rPr>
                <w:rFonts w:ascii="SymbolMT" w:hAnsi="SymbolMT" w:eastAsia="SymbolMT"/>
                <w:b w:val="0"/>
                <w:i w:val="0"/>
                <w:color w:val="000000"/>
                <w:sz w:val="24"/>
              </w:rPr>
              <w:t></w:t>
            </w:r>
          </w:p>
          <w:p>
            <w:pPr>
              <w:autoSpaceDN w:val="0"/>
              <w:autoSpaceDE w:val="0"/>
              <w:widowControl/>
              <w:spacing w:line="292" w:lineRule="exact" w:before="0" w:after="0"/>
              <w:ind w:left="38" w:right="0" w:firstLine="0"/>
              <w:jc w:val="left"/>
            </w:pPr>
            <w:r>
              <w:rPr>
                <w:rFonts w:ascii="SymbolMT" w:hAnsi="SymbolMT" w:eastAsia="SymbolMT"/>
                <w:b w:val="0"/>
                <w:i w:val="0"/>
                <w:color w:val="000000"/>
                <w:sz w:val="24"/>
              </w:rPr>
              <w:t></w:t>
            </w:r>
          </w:p>
          <w:p>
            <w:pPr>
              <w:autoSpaceDN w:val="0"/>
              <w:autoSpaceDE w:val="0"/>
              <w:widowControl/>
              <w:spacing w:line="154" w:lineRule="exact" w:before="266" w:after="0"/>
              <w:ind w:left="38" w:right="1152" w:firstLine="0"/>
              <w:jc w:val="left"/>
            </w:pPr>
            <w:r>
              <w:rPr>
                <w:rFonts w:ascii="SymbolMT" w:hAnsi="SymbolMT" w:eastAsia="SymbolMT"/>
                <w:b w:val="0"/>
                <w:i w:val="0"/>
                <w:color w:val="000000"/>
                <w:sz w:val="24"/>
              </w:rPr>
              <w:t></w:t>
            </w:r>
            <w:r>
              <w:rPr>
                <w:rFonts w:ascii="SymbolMT" w:hAnsi="SymbolMT" w:eastAsia="SymbolMT"/>
                <w:b w:val="0"/>
                <w:i w:val="0"/>
                <w:color w:val="000000"/>
                <w:sz w:val="24"/>
              </w:rPr>
              <w:t></w:t>
            </w:r>
            <w:r>
              <w:br/>
            </w:r>
            <w:r>
              <w:rPr>
                <w:rFonts w:ascii="SymbolMT" w:hAnsi="SymbolMT" w:eastAsia="SymbolMT"/>
                <w:b w:val="0"/>
                <w:i w:val="0"/>
                <w:color w:val="000000"/>
                <w:sz w:val="24"/>
              </w:rPr>
              <w:t></w:t>
            </w:r>
          </w:p>
        </w:tc>
        <w:tc>
          <w:tcPr>
            <w:tcW w:type="dxa" w:w="2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14" w:after="0"/>
              <w:ind w:left="0" w:right="4" w:firstLine="0"/>
              <w:jc w:val="right"/>
            </w:pPr>
            <w:r>
              <w:drawing>
                <wp:inline xmlns:a="http://schemas.openxmlformats.org/drawingml/2006/main" xmlns:pic="http://schemas.openxmlformats.org/drawingml/2006/picture">
                  <wp:extent cx="581659" cy="320040"/>
                  <wp:docPr id="413" name="Picture 413"/>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581659" cy="320040"/>
                          </a:xfrm>
                          <a:prstGeom prst="rect"/>
                        </pic:spPr>
                      </pic:pic>
                    </a:graphicData>
                  </a:graphic>
                </wp:inline>
              </w:drawing>
            </w:r>
          </w:p>
        </w:tc>
      </w:tr>
      <w:tr>
        <w:trPr>
          <w:trHeight w:hRule="exact" w:val="56"/>
        </w:trPr>
        <w:tc>
          <w:tcPr>
            <w:tcW w:type="dxa" w:w="918"/>
            <w:vMerge/>
            <w:tcBorders/>
          </w:tcPr>
          <w:p/>
        </w:tc>
        <w:tc>
          <w:tcPr>
            <w:tcW w:type="dxa" w:w="918"/>
            <w:vMerge/>
            <w:tcBorders/>
          </w:tcPr>
          <w:p/>
        </w:tc>
        <w:tc>
          <w:tcPr>
            <w:tcW w:type="dxa" w:w="918"/>
            <w:vMerge/>
            <w:tcBorders/>
          </w:tcPr>
          <w:p/>
        </w:tc>
        <w:tc>
          <w:tcPr>
            <w:tcW w:type="dxa" w:w="918"/>
            <w:vMerge/>
            <w:tcBorders/>
          </w:tcP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84" w:after="0"/>
              <w:ind w:left="0" w:right="0" w:firstLine="0"/>
              <w:jc w:val="right"/>
            </w:pPr>
            <w:r>
              <w:rPr>
                <w:rFonts w:ascii="TimesNewRomanPS" w:hAnsi="TimesNewRomanPS" w:eastAsia="TimesNewRomanPS"/>
                <w:b w:val="0"/>
                <w:i/>
                <w:color w:val="000000"/>
                <w:sz w:val="24"/>
              </w:rPr>
              <w:t>p</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232" w:after="0"/>
              <w:ind w:left="16" w:right="0" w:firstLine="0"/>
              <w:jc w:val="left"/>
            </w:pPr>
            <w:r>
              <w:rPr>
                <w:rFonts w:ascii="TimesNewRomanPSMT" w:hAnsi="TimesNewRomanPSMT" w:eastAsia="TimesNewRomanPSMT"/>
                <w:b w:val="0"/>
                <w:i w:val="0"/>
                <w:color w:val="000000"/>
                <w:sz w:val="14"/>
              </w:rPr>
              <w:t>2</w:t>
            </w:r>
          </w:p>
        </w:tc>
        <w:tc>
          <w:tcPr>
            <w:tcW w:type="dxa" w:w="460"/>
            <w:vMerge w:val="restart"/>
            <w:tcBorders/>
            <w:tcMar>
              <w:start w:w="0" w:type="dxa"/>
              <w:end w:w="0" w:type="dxa"/>
            </w:tcMar>
            <w:tcMar>
              <w:start w:w="0" w:type="dxa"/>
              <w:end w:w="0" w:type="dxa"/>
            </w:tcMar>
          </w:tcPr>
          <w:p>
            <w:pPr>
              <w:autoSpaceDN w:val="0"/>
              <w:autoSpaceDE w:val="0"/>
              <w:widowControl/>
              <w:spacing w:line="262" w:lineRule="exact" w:before="82" w:after="0"/>
              <w:ind w:left="0" w:right="0" w:firstLine="0"/>
              <w:jc w:val="center"/>
            </w:pPr>
            <w:r>
              <w:rPr>
                <w:rFonts w:ascii="MT" w:hAnsi="MT" w:eastAsia="MT"/>
                <w:b w:val="0"/>
                <w:i w:val="0"/>
                <w:color w:val="000000"/>
                <w:sz w:val="24"/>
              </w:rPr>
              <w:t></w:t>
            </w:r>
          </w:p>
        </w:tc>
        <w:tc>
          <w:tcPr>
            <w:tcW w:type="dxa" w:w="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84" w:after="0"/>
              <w:ind w:left="0" w:right="52" w:firstLine="0"/>
              <w:jc w:val="right"/>
            </w:pPr>
            <w:r>
              <w:rPr>
                <w:rFonts w:ascii="TimesNewRomanPSMT" w:hAnsi="TimesNewRomanPSMT" w:eastAsia="TimesNewRomanPSMT"/>
                <w:b w:val="0"/>
                <w:i w:val="0"/>
                <w:color w:val="000000"/>
                <w:sz w:val="24"/>
              </w:rPr>
              <w:t>0</w:t>
            </w:r>
          </w:p>
        </w:tc>
        <w:tc>
          <w:tcPr>
            <w:tcW w:type="dxa" w:w="918"/>
            <w:vMerge/>
            <w:tcBorders/>
          </w:tcPr>
          <w:p/>
        </w:tc>
        <w:tc>
          <w:tcPr>
            <w:tcW w:type="dxa" w:w="918"/>
            <w:vMerge/>
            <w:tcBorders/>
          </w:tcPr>
          <w:p/>
        </w:tc>
      </w:tr>
      <w:tr>
        <w:trPr>
          <w:trHeight w:hRule="exact" w:val="304"/>
        </w:trPr>
        <w:tc>
          <w:tcPr>
            <w:tcW w:type="dxa" w:w="918"/>
            <w:vMerge/>
            <w:tcBorders/>
          </w:tcPr>
          <w:p/>
        </w:tc>
        <w:tc>
          <w:tcPr>
            <w:tcW w:type="dxa" w:w="918"/>
            <w:vMerge/>
            <w:tcBorders/>
          </w:tcPr>
          <w:p/>
        </w:tc>
        <w:tc>
          <w:tcPr>
            <w:tcW w:type="dxa" w:w="918"/>
            <w:vMerge/>
            <w:tcBorders/>
          </w:tcPr>
          <w:p/>
        </w:tc>
        <w:tc>
          <w:tcPr>
            <w:tcW w:type="dxa" w:w="340"/>
            <w:tcBorders/>
            <w:tcMar>
              <w:start w:w="0" w:type="dxa"/>
              <w:end w:w="0" w:type="dxa"/>
            </w:tcMar>
          </w:tcPr>
          <w:p>
            <w:pPr>
              <w:autoSpaceDN w:val="0"/>
              <w:autoSpaceDE w:val="0"/>
              <w:widowControl/>
              <w:spacing w:line="264" w:lineRule="exact" w:before="28" w:after="0"/>
              <w:ind w:left="62" w:right="0" w:firstLine="0"/>
              <w:jc w:val="left"/>
            </w:pPr>
            <w:r>
              <w:rPr>
                <w:rFonts w:ascii="TimesNewRomanPSMT" w:hAnsi="TimesNewRomanPSMT" w:eastAsia="TimesNewRomanPSMT"/>
                <w:b w:val="0"/>
                <w:i w:val="0"/>
                <w:color w:val="000000"/>
                <w:sz w:val="24"/>
              </w:rPr>
              <w:t>0</w:t>
            </w:r>
          </w:p>
        </w:tc>
        <w:tc>
          <w:tcPr>
            <w:tcW w:type="dxa" w:w="918"/>
            <w:vMerge/>
            <w:tcBorders/>
          </w:tcPr>
          <w:p/>
        </w:tc>
        <w:tc>
          <w:tcPr>
            <w:tcW w:type="dxa" w:w="918"/>
            <w:vMerge/>
            <w:tcBorders/>
          </w:tcPr>
          <w:p/>
        </w:tc>
        <w:tc>
          <w:tcPr>
            <w:tcW w:type="dxa" w:w="918"/>
            <w:vMerge/>
            <w:tcBorders/>
          </w:tcPr>
          <w:p/>
        </w:tc>
        <w:tc>
          <w:tcPr>
            <w:tcW w:type="dxa" w:w="1836"/>
            <w:gridSpan w:val="2"/>
            <w:vMerge/>
            <w:tcBorders/>
          </w:tcPr>
          <w:p/>
        </w:tc>
        <w:tc>
          <w:tcPr>
            <w:tcW w:type="dxa" w:w="918"/>
            <w:vMerge/>
            <w:tcBorders/>
          </w:tcPr>
          <w:p/>
        </w:tc>
        <w:tc>
          <w:tcPr>
            <w:tcW w:type="dxa" w:w="918"/>
            <w:vMerge/>
            <w:tcBorders/>
          </w:tcPr>
          <w:p/>
        </w:tc>
      </w:tr>
      <w:tr>
        <w:trPr>
          <w:trHeight w:hRule="exact" w:val="54"/>
        </w:trPr>
        <w:tc>
          <w:tcPr>
            <w:tcW w:type="dxa" w:w="918"/>
            <w:vMerge/>
            <w:tcBorders/>
          </w:tcPr>
          <w:p/>
        </w:tc>
        <w:tc>
          <w:tcPr>
            <w:tcW w:type="dxa" w:w="918"/>
            <w:vMerge/>
            <w:tcBorders/>
          </w:tcPr>
          <w:p/>
        </w:tc>
        <w:tc>
          <w:tcPr>
            <w:tcW w:type="dxa" w:w="918"/>
            <w:vMerge/>
            <w:tcBorders/>
          </w:tcPr>
          <w:p/>
        </w:tc>
        <w:tc>
          <w:tcPr>
            <w:tcW w:type="dxa" w:w="340"/>
            <w:vMerge w:val="restart"/>
            <w:tcBorders/>
            <w:tcMar>
              <w:start w:w="0" w:type="dxa"/>
              <w:end w:w="0" w:type="dxa"/>
            </w:tcMar>
            <w:tcMar>
              <w:start w:w="0" w:type="dxa"/>
              <w:end w:w="0" w:type="dxa"/>
            </w:tcMar>
          </w:tcPr>
          <w:p>
            <w:pPr>
              <w:autoSpaceDN w:val="0"/>
              <w:autoSpaceDE w:val="0"/>
              <w:widowControl/>
              <w:spacing w:line="260" w:lineRule="exact" w:before="82" w:after="0"/>
              <w:ind w:left="80" w:right="0" w:firstLine="0"/>
              <w:jc w:val="left"/>
            </w:pPr>
            <w:r>
              <w:rPr>
                <w:rFonts w:ascii="MT" w:hAnsi="MT" w:eastAsia="MT"/>
                <w:b w:val="0"/>
                <w:i w:val="0"/>
                <w:color w:val="000000"/>
                <w:sz w:val="24"/>
              </w:rPr>
              <w:t></w:t>
            </w:r>
          </w:p>
        </w:tc>
        <w:tc>
          <w:tcPr>
            <w:tcW w:type="dxa" w:w="918"/>
            <w:vMerge/>
            <w:tcBorders/>
          </w:tcPr>
          <w:p/>
        </w:tc>
        <w:tc>
          <w:tcPr>
            <w:tcW w:type="dxa" w:w="918"/>
            <w:vMerge/>
            <w:tcBorders/>
          </w:tcPr>
          <w:p/>
        </w:tc>
        <w:tc>
          <w:tcPr>
            <w:tcW w:type="dxa" w:w="460"/>
            <w:vMerge w:val="restart"/>
            <w:tcBorders/>
            <w:tcMar>
              <w:start w:w="0" w:type="dxa"/>
              <w:end w:w="0" w:type="dxa"/>
            </w:tcMar>
            <w:tcMar>
              <w:start w:w="0" w:type="dxa"/>
              <w:end w:w="0" w:type="dxa"/>
            </w:tcMar>
          </w:tcPr>
          <w:p>
            <w:pPr>
              <w:autoSpaceDN w:val="0"/>
              <w:autoSpaceDE w:val="0"/>
              <w:widowControl/>
              <w:spacing w:line="260" w:lineRule="exact" w:before="82" w:after="0"/>
              <w:ind w:left="0" w:right="0" w:firstLine="0"/>
              <w:jc w:val="center"/>
            </w:pPr>
            <w:r>
              <w:rPr>
                <w:rFonts w:ascii="MT" w:hAnsi="MT" w:eastAsia="MT"/>
                <w:b w:val="0"/>
                <w:i w:val="0"/>
                <w:color w:val="000000"/>
                <w:sz w:val="24"/>
              </w:rPr>
              <w:t></w:t>
            </w:r>
          </w:p>
        </w:tc>
        <w:tc>
          <w:tcPr>
            <w:tcW w:type="dxa" w:w="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82" w:after="0"/>
              <w:ind w:left="0" w:right="72" w:firstLine="0"/>
              <w:jc w:val="right"/>
            </w:pPr>
            <w:r>
              <w:rPr>
                <w:rFonts w:ascii="MT" w:hAnsi="MT" w:eastAsia="MT"/>
                <w:b w:val="0"/>
                <w:i w:val="0"/>
                <w:color w:val="000000"/>
                <w:sz w:val="24"/>
              </w:rPr>
              <w:t></w:t>
            </w:r>
          </w:p>
        </w:tc>
        <w:tc>
          <w:tcPr>
            <w:tcW w:type="dxa" w:w="918"/>
            <w:vMerge/>
            <w:tcBorders/>
          </w:tcPr>
          <w:p/>
        </w:tc>
        <w:tc>
          <w:tcPr>
            <w:tcW w:type="dxa" w:w="918"/>
            <w:vMerge/>
            <w:tcBorders/>
          </w:tcPr>
          <w:p/>
        </w:tc>
      </w:tr>
      <w:tr>
        <w:trPr>
          <w:trHeight w:hRule="exact" w:val="326"/>
        </w:trPr>
        <w:tc>
          <w:tcPr>
            <w:tcW w:type="dxa" w:w="918"/>
            <w:vMerge/>
            <w:tcBorders/>
          </w:tcPr>
          <w:p/>
        </w:tc>
        <w:tc>
          <w:tcPr>
            <w:tcW w:type="dxa" w:w="918"/>
            <w:vMerge/>
            <w:tcBorders/>
          </w:tcPr>
          <w:p/>
        </w:tc>
        <w:tc>
          <w:tcPr>
            <w:tcW w:type="dxa" w:w="918"/>
            <w:vMerge/>
            <w:tcBorders/>
          </w:tcPr>
          <w:p/>
        </w:tc>
        <w:tc>
          <w:tcPr>
            <w:tcW w:type="dxa" w:w="918"/>
            <w:vMerge/>
            <w:tcBorders/>
          </w:tcPr>
          <w:p/>
        </w:tc>
        <w:tc>
          <w:tcPr>
            <w:tcW w:type="dxa" w:w="460"/>
            <w:gridSpan w:val="2"/>
            <w:tcBorders/>
            <w:tcMar>
              <w:start w:w="0" w:type="dxa"/>
              <w:end w:w="0" w:type="dxa"/>
            </w:tcMar>
            <w:tcMar>
              <w:start w:w="0" w:type="dxa"/>
              <w:end w:w="0" w:type="dxa"/>
            </w:tcMar>
          </w:tcPr>
          <w:p>
            <w:pPr>
              <w:autoSpaceDN w:val="0"/>
              <w:autoSpaceDE w:val="0"/>
              <w:widowControl/>
              <w:spacing w:line="260" w:lineRule="exact" w:before="28" w:after="0"/>
              <w:ind w:left="0" w:right="0" w:firstLine="0"/>
              <w:jc w:val="center"/>
            </w:pPr>
            <w:r>
              <w:rPr>
                <w:rFonts w:ascii="MT" w:hAnsi="MT" w:eastAsia="MT"/>
                <w:b w:val="0"/>
                <w:i w:val="0"/>
                <w:color w:val="000000"/>
                <w:sz w:val="24"/>
              </w:rPr>
              <w:t></w:t>
            </w:r>
          </w:p>
        </w:tc>
        <w:tc>
          <w:tcPr>
            <w:tcW w:type="dxa" w:w="918"/>
            <w:vMerge/>
            <w:tcBorders/>
          </w:tcPr>
          <w:p/>
        </w:tc>
        <w:tc>
          <w:tcPr>
            <w:tcW w:type="dxa" w:w="1836"/>
            <w:gridSpan w:val="2"/>
            <w:vMerge/>
            <w:tcBorders/>
          </w:tcPr>
          <w:p/>
        </w:tc>
        <w:tc>
          <w:tcPr>
            <w:tcW w:type="dxa" w:w="918"/>
            <w:vMerge/>
            <w:tcBorders/>
          </w:tcPr>
          <w:p/>
        </w:tc>
        <w:tc>
          <w:tcPr>
            <w:tcW w:type="dxa" w:w="918"/>
            <w:vMerge/>
            <w:tcBorders/>
          </w:tcPr>
          <w:p/>
        </w:tc>
      </w:tr>
      <w:tr>
        <w:trPr>
          <w:trHeight w:hRule="exact" w:val="450"/>
        </w:trPr>
        <w:tc>
          <w:tcPr>
            <w:tcW w:type="dxa" w:w="918"/>
            <w:vMerge/>
            <w:tcBorders/>
          </w:tcPr>
          <w:p/>
        </w:tc>
        <w:tc>
          <w:tcPr>
            <w:tcW w:type="dxa" w:w="918"/>
            <w:vMerge/>
            <w:tcBorders/>
          </w:tcPr>
          <w:p/>
        </w:tc>
        <w:tc>
          <w:tcPr>
            <w:tcW w:type="dxa" w:w="918"/>
            <w:vMerge/>
            <w:tcBorders/>
          </w:tcPr>
          <w:p/>
        </w:tc>
        <w:tc>
          <w:tcPr>
            <w:tcW w:type="dxa" w:w="340"/>
            <w:tcBorders/>
            <w:tcMar>
              <w:start w:w="0" w:type="dxa"/>
              <w:end w:w="0" w:type="dxa"/>
            </w:tcMar>
          </w:tcPr>
          <w:p>
            <w:pPr>
              <w:autoSpaceDN w:val="0"/>
              <w:autoSpaceDE w:val="0"/>
              <w:widowControl/>
              <w:spacing w:line="264" w:lineRule="exact" w:before="62" w:after="0"/>
              <w:ind w:left="62" w:right="0" w:firstLine="0"/>
              <w:jc w:val="left"/>
            </w:pPr>
            <w:r>
              <w:rPr>
                <w:rFonts w:ascii="TimesNewRomanPSMT" w:hAnsi="TimesNewRomanPSMT" w:eastAsia="TimesNewRomanPSMT"/>
                <w:b w:val="0"/>
                <w:i w:val="0"/>
                <w:color w:val="000000"/>
                <w:sz w:val="24"/>
              </w:rPr>
              <w:t>0</w:t>
            </w:r>
          </w:p>
        </w:tc>
        <w:tc>
          <w:tcPr>
            <w:tcW w:type="dxa" w:w="460"/>
            <w:gridSpan w:val="2"/>
            <w:tcBorders/>
            <w:tcMar>
              <w:start w:w="0" w:type="dxa"/>
              <w:end w:w="0" w:type="dxa"/>
            </w:tcMar>
            <w:tcMar>
              <w:start w:w="0" w:type="dxa"/>
              <w:end w:w="0" w:type="dxa"/>
            </w:tcMar>
          </w:tcPr>
          <w:p>
            <w:pPr>
              <w:autoSpaceDN w:val="0"/>
              <w:autoSpaceDE w:val="0"/>
              <w:widowControl/>
              <w:spacing w:line="264" w:lineRule="exact" w:before="62" w:after="0"/>
              <w:ind w:left="0" w:right="0" w:firstLine="0"/>
              <w:jc w:val="center"/>
            </w:pPr>
            <w:r>
              <w:rPr>
                <w:rFonts w:ascii="TimesNewRomanPSMT" w:hAnsi="TimesNewRomanPSMT" w:eastAsia="TimesNewRomanPSMT"/>
                <w:b w:val="0"/>
                <w:i w:val="0"/>
                <w:color w:val="000000"/>
                <w:sz w:val="24"/>
              </w:rPr>
              <w:t>0</w:t>
            </w:r>
          </w:p>
        </w:tc>
        <w:tc>
          <w:tcPr>
            <w:tcW w:type="dxa" w:w="460"/>
            <w:tcBorders/>
            <w:tcMar>
              <w:start w:w="0" w:type="dxa"/>
              <w:end w:w="0" w:type="dxa"/>
            </w:tcMar>
          </w:tcPr>
          <w:p>
            <w:pPr>
              <w:autoSpaceDN w:val="0"/>
              <w:autoSpaceDE w:val="0"/>
              <w:widowControl/>
              <w:spacing w:line="262" w:lineRule="exact" w:before="60" w:after="0"/>
              <w:ind w:left="0" w:right="0" w:firstLine="0"/>
              <w:jc w:val="center"/>
            </w:pPr>
            <w:r>
              <w:rPr>
                <w:rFonts w:ascii="MT" w:hAnsi="MT" w:eastAsia="MT"/>
                <w:b w:val="0"/>
                <w:i w:val="0"/>
                <w:color w:val="000000"/>
                <w:sz w:val="24"/>
              </w:rPr>
              <w:t></w:t>
            </w:r>
          </w:p>
        </w:tc>
        <w:tc>
          <w:tcPr>
            <w:tcW w:type="dxa" w:w="240"/>
            <w:tcBorders/>
            <w:tcMar>
              <w:start w:w="0" w:type="dxa"/>
              <w:end w:w="0" w:type="dxa"/>
            </w:tcMar>
          </w:tcPr>
          <w:p>
            <w:pPr>
              <w:autoSpaceDN w:val="0"/>
              <w:autoSpaceDE w:val="0"/>
              <w:widowControl/>
              <w:spacing w:line="264" w:lineRule="exact" w:before="62" w:after="0"/>
              <w:ind w:left="0" w:right="0" w:firstLine="0"/>
              <w:jc w:val="right"/>
            </w:pPr>
            <w:r>
              <w:rPr>
                <w:rFonts w:ascii="TimesNewRomanPS" w:hAnsi="TimesNewRomanPS" w:eastAsia="TimesNewRomanPS"/>
                <w:b w:val="0"/>
                <w:i/>
                <w:color w:val="000000"/>
                <w:sz w:val="24"/>
              </w:rPr>
              <w:t>p</w:t>
            </w:r>
          </w:p>
        </w:tc>
        <w:tc>
          <w:tcPr>
            <w:tcW w:type="dxa" w:w="100"/>
            <w:tcBorders/>
            <w:tcMar>
              <w:start w:w="0" w:type="dxa"/>
              <w:end w:w="0" w:type="dxa"/>
            </w:tcMar>
          </w:tcPr>
          <w:p>
            <w:pPr>
              <w:autoSpaceDN w:val="0"/>
              <w:autoSpaceDE w:val="0"/>
              <w:widowControl/>
              <w:spacing w:line="154" w:lineRule="exact" w:before="210" w:after="0"/>
              <w:ind w:left="0" w:right="0" w:firstLine="0"/>
              <w:jc w:val="center"/>
            </w:pPr>
            <w:r>
              <w:rPr>
                <w:rFonts w:ascii="TimesNewRomanPS" w:hAnsi="TimesNewRomanPS" w:eastAsia="TimesNewRomanPS"/>
                <w:b w:val="0"/>
                <w:i/>
                <w:color w:val="000000"/>
                <w:sz w:val="14"/>
              </w:rPr>
              <w:t>n</w:t>
            </w:r>
          </w:p>
        </w:tc>
        <w:tc>
          <w:tcPr>
            <w:tcW w:type="dxa" w:w="918"/>
            <w:vMerge/>
            <w:tcBorders/>
          </w:tcPr>
          <w:p/>
        </w:tc>
        <w:tc>
          <w:tcPr>
            <w:tcW w:type="dxa" w:w="918"/>
            <w:vMerge/>
            <w:tcBorders/>
          </w:tcPr>
          <w:p/>
        </w:tc>
      </w:tr>
    </w:tbl>
    <w:p>
      <w:pPr>
        <w:autoSpaceDN w:val="0"/>
        <w:autoSpaceDE w:val="0"/>
        <w:widowControl/>
        <w:spacing w:line="388" w:lineRule="exact" w:before="418" w:after="0"/>
        <w:ind w:left="998" w:right="28" w:firstLine="482"/>
        <w:jc w:val="both"/>
      </w:pPr>
      <w:r>
        <w:rPr>
          <w:rFonts w:ascii="SimSun" w:hAnsi="SimSun" w:eastAsia="SimSun"/>
          <w:b w:val="0"/>
          <w:i w:val="0"/>
          <w:color w:val="000000"/>
          <w:sz w:val="24"/>
        </w:rPr>
        <w:t>初始值</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4</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 xml:space="preserve"> 分别为</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，经过多次迭代计算得到最后结</w:t>
      </w:r>
      <w:r>
        <w:rPr>
          <w:rFonts w:ascii="SimSun" w:hAnsi="SimSun" w:eastAsia="SimSun"/>
          <w:b w:val="0"/>
          <w:i w:val="0"/>
          <w:color w:val="000000"/>
          <w:sz w:val="24"/>
        </w:rPr>
        <w:t>果分别为：</w:t>
      </w:r>
      <w:r>
        <w:rPr>
          <w:rFonts w:ascii="TimesNewRomanPSMT" w:hAnsi="TimesNewRomanPSMT" w:eastAsia="TimesNewRomanPSMT"/>
          <w:b w:val="0"/>
          <w:i w:val="0"/>
          <w:color w:val="000000"/>
          <w:sz w:val="24"/>
        </w:rPr>
        <w:t>1.000</w:t>
      </w:r>
      <w:r>
        <w:rPr>
          <w:rFonts w:ascii="SimSun" w:hAnsi="SimSun" w:eastAsia="SimSun"/>
          <w:b w:val="0"/>
          <w:i w:val="0"/>
          <w:color w:val="000000"/>
          <w:sz w:val="24"/>
        </w:rPr>
        <w:t>，</w:t>
      </w:r>
      <w:r>
        <w:rPr>
          <w:rFonts w:ascii="TimesNewRomanPSMT" w:hAnsi="TimesNewRomanPSMT" w:eastAsia="TimesNewRomanPSMT"/>
          <w:b w:val="0"/>
          <w:i w:val="0"/>
          <w:color w:val="000000"/>
          <w:sz w:val="24"/>
        </w:rPr>
        <w:t>1.000</w:t>
      </w:r>
      <w:r>
        <w:rPr>
          <w:rFonts w:ascii="SimSun" w:hAnsi="SimSun" w:eastAsia="SimSun"/>
          <w:b w:val="0"/>
          <w:i w:val="0"/>
          <w:color w:val="000000"/>
          <w:sz w:val="24"/>
        </w:rPr>
        <w:t>，</w:t>
      </w:r>
      <w:r>
        <w:rPr>
          <w:rFonts w:ascii="TimesNewRomanPSMT" w:hAnsi="TimesNewRomanPSMT" w:eastAsia="TimesNewRomanPSMT"/>
          <w:b w:val="0"/>
          <w:i w:val="0"/>
          <w:color w:val="000000"/>
          <w:sz w:val="24"/>
        </w:rPr>
        <w:t>1.218</w:t>
      </w:r>
      <w:r>
        <w:rPr>
          <w:rFonts w:ascii="SimSun" w:hAnsi="SimSun" w:eastAsia="SimSun"/>
          <w:b w:val="0"/>
          <w:i w:val="0"/>
          <w:color w:val="000000"/>
          <w:sz w:val="24"/>
        </w:rPr>
        <w:t>，</w:t>
      </w:r>
      <w:r>
        <w:rPr>
          <w:rFonts w:ascii="TimesNewRomanPSMT" w:hAnsi="TimesNewRomanPSMT" w:eastAsia="TimesNewRomanPSMT"/>
          <w:b w:val="0"/>
          <w:i w:val="0"/>
          <w:color w:val="000000"/>
          <w:sz w:val="24"/>
        </w:rPr>
        <w:t>1.625</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2.285</w:t>
      </w:r>
      <w:r>
        <w:rPr>
          <w:rFonts w:ascii="SimSun" w:hAnsi="SimSun" w:eastAsia="SimSun"/>
          <w:b w:val="0"/>
          <w:i w:val="0"/>
          <w:color w:val="000000"/>
          <w:sz w:val="24"/>
        </w:rPr>
        <w:t>，曲线关系如下图</w:t>
      </w:r>
      <w:r>
        <w:rPr>
          <w:rFonts w:ascii="TimesNewRomanPSMT" w:hAnsi="TimesNewRomanPSMT" w:eastAsia="TimesNewRomanPSMT"/>
          <w:b w:val="0"/>
          <w:i w:val="0"/>
          <w:color w:val="000000"/>
          <w:sz w:val="24"/>
        </w:rPr>
        <w:t>4.7</w:t>
      </w:r>
      <w:r>
        <w:rPr>
          <w:rFonts w:ascii="SimSun" w:hAnsi="SimSun" w:eastAsia="SimSun"/>
          <w:b w:val="0"/>
          <w:i w:val="0"/>
          <w:color w:val="000000"/>
          <w:sz w:val="24"/>
        </w:rPr>
        <w:t>。由此得出圆砾土</w:t>
      </w:r>
      <w:r>
        <w:rPr>
          <w:rFonts w:ascii="SimSun" w:hAnsi="SimSun" w:eastAsia="SimSun"/>
          <w:b w:val="0"/>
          <w:i w:val="0"/>
          <w:color w:val="000000"/>
          <w:sz w:val="24"/>
        </w:rPr>
        <w:t>和粉细砂地层相当，可以直接合并，弱胶结岩地层相当于</w:t>
      </w:r>
      <w:r>
        <w:rPr>
          <w:rFonts w:ascii="TimesNewRomanPSMT" w:hAnsi="TimesNewRomanPSMT" w:eastAsia="TimesNewRomanPSMT"/>
          <w:b w:val="0"/>
          <w:i w:val="0"/>
          <w:color w:val="000000"/>
          <w:sz w:val="24"/>
        </w:rPr>
        <w:t>1.3333</w:t>
      </w:r>
      <w:r>
        <w:rPr>
          <w:rFonts w:ascii="SimSun" w:hAnsi="SimSun" w:eastAsia="SimSun"/>
          <w:b w:val="0"/>
          <w:i w:val="0"/>
          <w:color w:val="000000"/>
          <w:sz w:val="24"/>
        </w:rPr>
        <w:t xml:space="preserve"> 倍强风化地层。</w:t>
      </w:r>
    </w:p>
    <w:p>
      <w:pPr>
        <w:autoSpaceDN w:val="0"/>
        <w:autoSpaceDE w:val="0"/>
        <w:widowControl/>
        <w:spacing w:line="232" w:lineRule="exact" w:before="3518" w:after="0"/>
        <w:ind w:left="0" w:right="351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4.7</w:t>
      </w:r>
      <w:r>
        <w:rPr>
          <w:rFonts w:ascii="SimSun" w:hAnsi="SimSun" w:eastAsia="SimSun"/>
          <w:b w:val="0"/>
          <w:i w:val="0"/>
          <w:color w:val="000000"/>
          <w:sz w:val="21"/>
        </w:rPr>
        <w:t xml:space="preserve"> 地层比值关系图</w:t>
      </w:r>
    </w:p>
    <w:p>
      <w:pPr>
        <w:autoSpaceDN w:val="0"/>
        <w:autoSpaceDE w:val="0"/>
        <w:widowControl/>
        <w:spacing w:line="388" w:lineRule="exact" w:before="160" w:after="0"/>
        <w:ind w:left="998" w:right="28" w:firstLine="482"/>
        <w:jc w:val="both"/>
      </w:pPr>
      <w:r>
        <w:rPr>
          <w:rFonts w:ascii="SimSun" w:hAnsi="SimSun" w:eastAsia="SimSun"/>
          <w:b w:val="0"/>
          <w:i w:val="0"/>
          <w:color w:val="000000"/>
          <w:sz w:val="24"/>
        </w:rPr>
        <w:t>再将强风化、弱胶结、中胶结地层的抗压强度</w:t>
      </w:r>
      <w:r>
        <w:rPr>
          <w:rFonts w:ascii="TimesNewRomanPSMT" w:hAnsi="TimesNewRomanPSMT" w:eastAsia="TimesNewRomanPSMT"/>
          <w:b w:val="0"/>
          <w:i w:val="0"/>
          <w:color w:val="000000"/>
          <w:sz w:val="24"/>
        </w:rPr>
        <w:t>7.55MPa</w:t>
      </w:r>
      <w:r>
        <w:rPr>
          <w:rFonts w:ascii="SimSun" w:hAnsi="SimSun" w:eastAsia="SimSun"/>
          <w:b w:val="0"/>
          <w:i w:val="0"/>
          <w:color w:val="000000"/>
          <w:sz w:val="24"/>
        </w:rPr>
        <w:t>、</w:t>
      </w:r>
      <w:r>
        <w:rPr>
          <w:rFonts w:ascii="TimesNewRomanPSMT" w:hAnsi="TimesNewRomanPSMT" w:eastAsia="TimesNewRomanPSMT"/>
          <w:b w:val="0"/>
          <w:i w:val="0"/>
          <w:color w:val="000000"/>
          <w:sz w:val="24"/>
        </w:rPr>
        <w:t>9.90MPa</w:t>
      </w:r>
      <w:r>
        <w:rPr>
          <w:rFonts w:ascii="SimSun" w:hAnsi="SimSun" w:eastAsia="SimSun"/>
          <w:b w:val="0"/>
          <w:i w:val="0"/>
          <w:color w:val="000000"/>
          <w:sz w:val="24"/>
        </w:rPr>
        <w:t>、</w:t>
      </w:r>
      <w:r>
        <w:rPr>
          <w:rFonts w:ascii="TimesNewRomanPSMT" w:hAnsi="TimesNewRomanPSMT" w:eastAsia="TimesNewRomanPSMT"/>
          <w:b w:val="0"/>
          <w:i w:val="0"/>
          <w:color w:val="000000"/>
          <w:sz w:val="24"/>
        </w:rPr>
        <w:t>15.63Mpa</w:t>
      </w:r>
      <w:r>
        <w:rPr>
          <w:rFonts w:ascii="SimSun" w:hAnsi="SimSun" w:eastAsia="SimSun"/>
          <w:b w:val="0"/>
          <w:i w:val="0"/>
          <w:color w:val="000000"/>
          <w:sz w:val="24"/>
        </w:rPr>
        <w:t xml:space="preserve"> 与关</w:t>
      </w:r>
      <w:r>
        <w:rPr>
          <w:rFonts w:ascii="SimSun" w:hAnsi="SimSun" w:eastAsia="SimSun"/>
          <w:b w:val="0"/>
          <w:i w:val="0"/>
          <w:color w:val="000000"/>
          <w:sz w:val="24"/>
        </w:rPr>
        <w:t>系比值</w:t>
      </w:r>
      <w:r>
        <w:rPr>
          <w:rFonts w:ascii="TimesNewRomanPSMT" w:hAnsi="TimesNewRomanPSMT" w:eastAsia="TimesNewRomanPSMT"/>
          <w:b w:val="0"/>
          <w:i w:val="0"/>
          <w:color w:val="000000"/>
          <w:sz w:val="24"/>
        </w:rPr>
        <w:t>1.218</w:t>
      </w:r>
      <w:r>
        <w:rPr>
          <w:rFonts w:ascii="SimSun" w:hAnsi="SimSun" w:eastAsia="SimSun"/>
          <w:b w:val="0"/>
          <w:i w:val="0"/>
          <w:color w:val="000000"/>
          <w:sz w:val="24"/>
        </w:rPr>
        <w:t>、</w:t>
      </w:r>
      <w:r>
        <w:rPr>
          <w:rFonts w:ascii="TimesNewRomanPSMT" w:hAnsi="TimesNewRomanPSMT" w:eastAsia="TimesNewRomanPSMT"/>
          <w:b w:val="0"/>
          <w:i w:val="0"/>
          <w:color w:val="000000"/>
          <w:sz w:val="24"/>
        </w:rPr>
        <w:t>1.625</w:t>
      </w:r>
      <w:r>
        <w:rPr>
          <w:rFonts w:ascii="SimSun" w:hAnsi="SimSun" w:eastAsia="SimSun"/>
          <w:b w:val="0"/>
          <w:i w:val="0"/>
          <w:color w:val="000000"/>
          <w:sz w:val="24"/>
        </w:rPr>
        <w:t>、</w:t>
      </w:r>
      <w:r>
        <w:rPr>
          <w:rFonts w:ascii="TimesNewRomanPSMT" w:hAnsi="TimesNewRomanPSMT" w:eastAsia="TimesNewRomanPSMT"/>
          <w:b w:val="0"/>
          <w:i w:val="0"/>
          <w:color w:val="000000"/>
          <w:sz w:val="24"/>
        </w:rPr>
        <w:t>2.285</w:t>
      </w:r>
      <w:r>
        <w:rPr>
          <w:rFonts w:ascii="SimSun" w:hAnsi="SimSun" w:eastAsia="SimSun"/>
          <w:b w:val="0"/>
          <w:i w:val="0"/>
          <w:color w:val="000000"/>
          <w:sz w:val="24"/>
        </w:rPr>
        <w:t xml:space="preserve"> 绘制成如下图</w:t>
      </w:r>
      <w:r>
        <w:rPr>
          <w:rFonts w:ascii="TimesNewRomanPSMT" w:hAnsi="TimesNewRomanPSMT" w:eastAsia="TimesNewRomanPSMT"/>
          <w:b w:val="0"/>
          <w:i w:val="0"/>
          <w:color w:val="000000"/>
          <w:sz w:val="24"/>
        </w:rPr>
        <w:t>4.8</w:t>
      </w:r>
      <w:r>
        <w:rPr>
          <w:rFonts w:ascii="SimSun" w:hAnsi="SimSun" w:eastAsia="SimSun"/>
          <w:b w:val="0"/>
          <w:i w:val="0"/>
          <w:color w:val="000000"/>
          <w:sz w:val="24"/>
        </w:rPr>
        <w:t>，结果显示二者之间高度相关，拟合程度</w:t>
      </w:r>
      <w:r>
        <w:rPr>
          <w:rFonts w:ascii="SimSun" w:hAnsi="SimSun" w:eastAsia="SimSun"/>
          <w:b w:val="0"/>
          <w:i w:val="0"/>
          <w:color w:val="000000"/>
          <w:sz w:val="24"/>
        </w:rPr>
        <w:t>决定系数</w:t>
      </w:r>
      <w:r>
        <w:rPr>
          <w:rFonts w:ascii="TimesNewRomanPSMT" w:hAnsi="TimesNewRomanPSMT" w:eastAsia="TimesNewRomanPSMT"/>
          <w:b w:val="0"/>
          <w:i w:val="0"/>
          <w:color w:val="000000"/>
          <w:sz w:val="24"/>
        </w:rPr>
        <w:t>0.9999</w:t>
      </w:r>
      <w:r>
        <w:rPr>
          <w:rFonts w:ascii="SimSun" w:hAnsi="SimSun" w:eastAsia="SimSun"/>
          <w:b w:val="0"/>
          <w:i w:val="0"/>
          <w:color w:val="000000"/>
          <w:sz w:val="24"/>
        </w:rPr>
        <w:t>。因此，可以认为各地层之间可以按此比值进行换算。</w:t>
      </w:r>
    </w:p>
    <w:p>
      <w:pPr>
        <w:autoSpaceDN w:val="0"/>
        <w:autoSpaceDE w:val="0"/>
        <w:widowControl/>
        <w:spacing w:line="232" w:lineRule="exact" w:before="3940" w:after="0"/>
        <w:ind w:left="0" w:right="278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4.8</w:t>
      </w:r>
      <w:r>
        <w:rPr>
          <w:rFonts w:ascii="SimSun" w:hAnsi="SimSun" w:eastAsia="SimSun"/>
          <w:b w:val="0"/>
          <w:i w:val="0"/>
          <w:color w:val="000000"/>
          <w:sz w:val="21"/>
        </w:rPr>
        <w:t xml:space="preserve"> 抗压强度与地层结构比值关系图</w:t>
      </w:r>
    </w:p>
    <w:p>
      <w:pPr>
        <w:autoSpaceDN w:val="0"/>
        <w:autoSpaceDE w:val="0"/>
        <w:widowControl/>
        <w:spacing w:line="240" w:lineRule="exact" w:before="294" w:after="0"/>
        <w:ind w:left="998" w:right="0" w:firstLine="0"/>
        <w:jc w:val="left"/>
      </w:pPr>
      <w:r>
        <w:rPr>
          <w:rFonts w:ascii="SimHei" w:hAnsi="SimHei" w:eastAsia="SimHei"/>
          <w:b w:val="0"/>
          <w:i w:val="0"/>
          <w:color w:val="000000"/>
          <w:sz w:val="24"/>
        </w:rPr>
        <w:t>4.3.4 中胶结地层消耗量计算</w:t>
      </w:r>
    </w:p>
    <w:p>
      <w:pPr>
        <w:autoSpaceDN w:val="0"/>
        <w:autoSpaceDE w:val="0"/>
        <w:widowControl/>
        <w:spacing w:line="200" w:lineRule="exact" w:before="306" w:after="0"/>
        <w:ind w:left="0" w:right="4266" w:firstLine="0"/>
        <w:jc w:val="right"/>
      </w:pPr>
      <w:r>
        <w:rPr>
          <w:rFonts w:ascii="TimesNewRomanPSMT" w:hAnsi="TimesNewRomanPSMT" w:eastAsia="TimesNewRomanPSMT"/>
          <w:b w:val="0"/>
          <w:i w:val="0"/>
          <w:color w:val="000000"/>
          <w:sz w:val="18"/>
        </w:rPr>
        <w:t>- 41 -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14" name="Picture 4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15" name="Picture 4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90"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102" w:firstLine="0"/>
        <w:jc w:val="right"/>
      </w:pPr>
      <w:r>
        <w:rPr>
          <w:rFonts w:ascii="SimSun" w:hAnsi="SimSun" w:eastAsia="SimSun"/>
          <w:b w:val="0"/>
          <w:i w:val="0"/>
          <w:color w:val="000000"/>
          <w:sz w:val="21"/>
        </w:rPr>
        <w:t>大直径泥水盾构施工定额编制研究</w:t>
      </w:r>
    </w:p>
    <w:p>
      <w:pPr>
        <w:autoSpaceDN w:val="0"/>
        <w:autoSpaceDE w:val="0"/>
        <w:widowControl/>
        <w:spacing w:line="240" w:lineRule="exact" w:before="384" w:after="0"/>
        <w:ind w:left="1480" w:right="0" w:firstLine="0"/>
        <w:jc w:val="left"/>
      </w:pPr>
      <w:r>
        <w:rPr>
          <w:rFonts w:ascii="SimSun" w:hAnsi="SimSun" w:eastAsia="SimSun"/>
          <w:b w:val="0"/>
          <w:i w:val="0"/>
          <w:color w:val="000000"/>
          <w:sz w:val="24"/>
        </w:rPr>
        <w:t>利用获得的施工定额基价表数据，通过上述最小二乘法原理方法借助计算机运算求</w:t>
      </w:r>
    </w:p>
    <w:p>
      <w:pPr>
        <w:autoSpaceDN w:val="0"/>
        <w:autoSpaceDE w:val="0"/>
        <w:widowControl/>
        <w:spacing w:line="266" w:lineRule="exact" w:before="138" w:after="0"/>
        <w:ind w:left="998" w:right="0" w:firstLine="0"/>
        <w:jc w:val="left"/>
      </w:pPr>
      <w:r>
        <w:rPr>
          <w:rFonts w:ascii="SimSun" w:hAnsi="SimSun" w:eastAsia="SimSun"/>
          <w:b w:val="0"/>
          <w:i w:val="0"/>
          <w:color w:val="000000"/>
          <w:sz w:val="24"/>
        </w:rPr>
        <w:t>得各地层对应每</w:t>
      </w:r>
      <w:r>
        <w:rPr>
          <w:rFonts w:ascii="TimesNewRomanPSMT" w:hAnsi="TimesNewRomanPSMT" w:eastAsia="TimesNewRomanPSMT"/>
          <w:b w:val="0"/>
          <w:i w:val="0"/>
          <w:color w:val="000000"/>
          <w:sz w:val="24"/>
        </w:rPr>
        <w:t>100</w:t>
      </w:r>
      <w:r>
        <w:rPr>
          <w:rFonts w:ascii="SimSun" w:hAnsi="SimSun" w:eastAsia="SimSun"/>
          <w:b w:val="0"/>
          <w:i w:val="0"/>
          <w:color w:val="000000"/>
          <w:sz w:val="24"/>
        </w:rPr>
        <w:t xml:space="preserve"> 方消耗量如下表</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所示：</w:t>
      </w:r>
    </w:p>
    <w:p>
      <w:pPr>
        <w:autoSpaceDN w:val="0"/>
        <w:autoSpaceDE w:val="0"/>
        <w:widowControl/>
        <w:spacing w:line="232" w:lineRule="exact" w:before="362" w:after="136"/>
        <w:ind w:left="0" w:right="236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4.8</w:t>
      </w:r>
      <w:r>
        <w:rPr>
          <w:rFonts w:ascii="SimSun" w:hAnsi="SimSun" w:eastAsia="SimSun"/>
          <w:b w:val="0"/>
          <w:i w:val="0"/>
          <w:color w:val="000000"/>
          <w:sz w:val="21"/>
        </w:rPr>
        <w:t xml:space="preserve"> 中胶结地层每掘进</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方成本消耗量指标表</w:t>
      </w:r>
    </w:p>
    <w:tbl>
      <w:tblPr>
        <w:tblW w:type="auto" w:w="0"/>
        <w:tblLayout w:type="fixed"/>
        <w:tblLook w:firstColumn="1" w:firstRow="1" w:lastColumn="0" w:lastRow="0" w:noHBand="0" w:noVBand="1" w:val="04A0"/>
        <w:tblInd w:w="876.0" w:type="dxa"/>
      </w:tblPr>
      <w:tblGrid>
        <w:gridCol w:w="928"/>
        <w:gridCol w:w="928"/>
        <w:gridCol w:w="928"/>
        <w:gridCol w:w="928"/>
        <w:gridCol w:w="928"/>
        <w:gridCol w:w="928"/>
        <w:gridCol w:w="928"/>
        <w:gridCol w:w="928"/>
        <w:gridCol w:w="928"/>
        <w:gridCol w:w="928"/>
        <w:gridCol w:w="928"/>
      </w:tblGrid>
      <w:tr>
        <w:trPr>
          <w:trHeight w:hRule="exact" w:val="230"/>
        </w:trPr>
        <w:tc>
          <w:tcPr>
            <w:tcW w:type="dxa" w:w="1544"/>
            <w:vMerge w:val="restart"/>
            <w:tcBorders>
              <w:top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180" w:lineRule="exact" w:before="144" w:after="0"/>
              <w:ind w:left="0" w:right="0" w:firstLine="0"/>
              <w:jc w:val="center"/>
            </w:pPr>
            <w:r>
              <w:rPr>
                <w:rFonts w:ascii="SimSun" w:hAnsi="SimSun" w:eastAsia="SimSun"/>
                <w:b w:val="0"/>
                <w:i w:val="0"/>
                <w:color w:val="000000"/>
                <w:sz w:val="18"/>
              </w:rPr>
              <w:t>地层</w:t>
            </w:r>
          </w:p>
        </w:tc>
        <w:tc>
          <w:tcPr>
            <w:tcW w:type="dxa" w:w="78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时间</w:t>
            </w:r>
          </w:p>
        </w:tc>
        <w:tc>
          <w:tcPr>
            <w:tcW w:type="dxa" w:w="76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盾尾</w:t>
            </w:r>
          </w:p>
        </w:tc>
        <w:tc>
          <w:tcPr>
            <w:tcW w:type="dxa" w:w="70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密封</w:t>
            </w:r>
          </w:p>
        </w:tc>
        <w:tc>
          <w:tcPr>
            <w:tcW w:type="dxa" w:w="78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润滑</w:t>
            </w:r>
          </w:p>
        </w:tc>
        <w:tc>
          <w:tcPr>
            <w:tcW w:type="dxa" w:w="78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中心刀</w:t>
            </w:r>
          </w:p>
        </w:tc>
        <w:tc>
          <w:tcPr>
            <w:tcW w:type="dxa" w:w="76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先行刀</w:t>
            </w:r>
          </w:p>
        </w:tc>
        <w:tc>
          <w:tcPr>
            <w:tcW w:type="dxa" w:w="78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滚齿刀</w:t>
            </w:r>
          </w:p>
        </w:tc>
        <w:tc>
          <w:tcPr>
            <w:tcW w:type="dxa" w:w="72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刮刀</w:t>
            </w:r>
          </w:p>
        </w:tc>
        <w:tc>
          <w:tcPr>
            <w:tcW w:type="dxa" w:w="80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用水量</w:t>
            </w:r>
          </w:p>
        </w:tc>
        <w:tc>
          <w:tcPr>
            <w:tcW w:type="dxa" w:w="906"/>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用电量</w:t>
            </w:r>
          </w:p>
        </w:tc>
      </w:tr>
      <w:tr>
        <w:trPr>
          <w:trHeight w:hRule="exact" w:val="266"/>
        </w:trPr>
        <w:tc>
          <w:tcPr>
            <w:tcW w:type="dxa" w:w="928"/>
            <w:vMerge/>
            <w:tcBorders>
              <w:top w:sz="11.520000457763672" w:val="single" w:color="#000000"/>
              <w:bottom w:sz="11.520000457763672" w:val="single" w:color="#000000"/>
            </w:tcBorders>
          </w:tcPr>
          <w:p/>
        </w:tc>
        <w:tc>
          <w:tcPr>
            <w:tcW w:type="dxa" w:w="780"/>
            <w:tcBorders>
              <w:bottom w:sz="11.520000457763672"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(小时)</w:t>
            </w:r>
          </w:p>
        </w:tc>
        <w:tc>
          <w:tcPr>
            <w:tcW w:type="dxa" w:w="760"/>
            <w:tcBorders>
              <w:bottom w:sz="11.520000457763672" w:val="single" w:color="#000000"/>
            </w:tcBorders>
            <w:tcMar>
              <w:start w:w="0" w:type="dxa"/>
              <w:end w:w="0" w:type="dxa"/>
            </w:tcMar>
          </w:tcPr>
          <w:p>
            <w:pPr>
              <w:autoSpaceDN w:val="0"/>
              <w:autoSpaceDE w:val="0"/>
              <w:widowControl/>
              <w:spacing w:line="198" w:lineRule="exact" w:before="38"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700"/>
            <w:tcBorders>
              <w:bottom w:sz="11.520000457763672" w:val="single" w:color="#000000"/>
            </w:tcBorders>
            <w:tcMar>
              <w:start w:w="0" w:type="dxa"/>
              <w:end w:w="0" w:type="dxa"/>
            </w:tcMar>
          </w:tcPr>
          <w:p>
            <w:pPr>
              <w:autoSpaceDN w:val="0"/>
              <w:autoSpaceDE w:val="0"/>
              <w:widowControl/>
              <w:spacing w:line="198" w:lineRule="exact" w:before="38"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780"/>
            <w:tcBorders>
              <w:bottom w:sz="11.520000457763672" w:val="single" w:color="#000000"/>
            </w:tcBorders>
            <w:tcMar>
              <w:start w:w="0" w:type="dxa"/>
              <w:end w:w="0" w:type="dxa"/>
            </w:tcMar>
          </w:tcPr>
          <w:p>
            <w:pPr>
              <w:autoSpaceDN w:val="0"/>
              <w:autoSpaceDE w:val="0"/>
              <w:widowControl/>
              <w:spacing w:line="198" w:lineRule="exact" w:before="38"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780"/>
            <w:tcBorders>
              <w:bottom w:sz="11.520000457763672"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(把)</w:t>
            </w:r>
          </w:p>
        </w:tc>
        <w:tc>
          <w:tcPr>
            <w:tcW w:type="dxa" w:w="760"/>
            <w:tcBorders>
              <w:bottom w:sz="11.520000457763672"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(把)</w:t>
            </w:r>
          </w:p>
        </w:tc>
        <w:tc>
          <w:tcPr>
            <w:tcW w:type="dxa" w:w="780"/>
            <w:tcBorders>
              <w:bottom w:sz="11.520000457763672"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(把)</w:t>
            </w:r>
          </w:p>
        </w:tc>
        <w:tc>
          <w:tcPr>
            <w:tcW w:type="dxa" w:w="720"/>
            <w:tcBorders>
              <w:bottom w:sz="11.520000457763672"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(把)</w:t>
            </w:r>
          </w:p>
        </w:tc>
        <w:tc>
          <w:tcPr>
            <w:tcW w:type="dxa" w:w="800"/>
            <w:tcBorders>
              <w:bottom w:sz="11.520000457763672"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(吨)</w:t>
            </w:r>
          </w:p>
        </w:tc>
        <w:tc>
          <w:tcPr>
            <w:tcW w:type="dxa" w:w="906"/>
            <w:tcBorders>
              <w:bottom w:sz="11.520000457763672"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(度)</w:t>
            </w:r>
          </w:p>
        </w:tc>
      </w:tr>
      <w:tr>
        <w:trPr>
          <w:trHeight w:hRule="exact" w:val="254"/>
        </w:trPr>
        <w:tc>
          <w:tcPr>
            <w:tcW w:type="dxa" w:w="1544"/>
            <w:tcBorders>
              <w:top w:sz="11.520000457763672" w:val="single" w:color="#000000"/>
            </w:tcBorders>
            <w:tcMar>
              <w:start w:w="0" w:type="dxa"/>
              <w:end w:w="0" w:type="dxa"/>
            </w:tcMar>
          </w:tcPr>
          <w:p>
            <w:pPr>
              <w:autoSpaceDN w:val="0"/>
              <w:autoSpaceDE w:val="0"/>
              <w:widowControl/>
              <w:spacing w:line="180" w:lineRule="exact" w:before="54" w:after="0"/>
              <w:ind w:left="0" w:right="0" w:firstLine="0"/>
              <w:jc w:val="center"/>
            </w:pPr>
            <w:r>
              <w:rPr>
                <w:rFonts w:ascii="SimSun" w:hAnsi="SimSun" w:eastAsia="SimSun"/>
                <w:b w:val="0"/>
                <w:i w:val="0"/>
                <w:color w:val="000000"/>
                <w:sz w:val="18"/>
              </w:rPr>
              <w:t>砂土</w:t>
            </w:r>
          </w:p>
        </w:tc>
        <w:tc>
          <w:tcPr>
            <w:tcW w:type="dxa" w:w="780"/>
            <w:tcBorders>
              <w:top w:sz="11.520000457763672" w:val="single" w:color="#000000"/>
            </w:tcBorders>
            <w:tcMar>
              <w:start w:w="0" w:type="dxa"/>
              <w:end w:w="0" w:type="dxa"/>
            </w:tcMar>
          </w:tcPr>
          <w:p>
            <w:pPr>
              <w:autoSpaceDN w:val="0"/>
              <w:autoSpaceDE w:val="0"/>
              <w:widowControl/>
              <w:spacing w:line="220" w:lineRule="exact" w:before="20" w:after="0"/>
              <w:ind w:left="0" w:right="0" w:firstLine="0"/>
              <w:jc w:val="center"/>
            </w:pPr>
            <w:r>
              <w:rPr>
                <w:rFonts w:ascii="TimesNewRomanPSMT" w:hAnsi="TimesNewRomanPSMT" w:eastAsia="TimesNewRomanPSMT"/>
                <w:b w:val="0"/>
                <w:i w:val="0"/>
                <w:color w:val="000000"/>
                <w:sz w:val="20"/>
              </w:rPr>
              <w:t>1.442</w:t>
            </w:r>
          </w:p>
        </w:tc>
        <w:tc>
          <w:tcPr>
            <w:tcW w:type="dxa" w:w="760"/>
            <w:tcBorders>
              <w:top w:sz="11.520000457763672" w:val="single" w:color="#000000"/>
            </w:tcBorders>
            <w:tcMar>
              <w:start w:w="0" w:type="dxa"/>
              <w:end w:w="0" w:type="dxa"/>
            </w:tcMar>
          </w:tcPr>
          <w:p>
            <w:pPr>
              <w:autoSpaceDN w:val="0"/>
              <w:autoSpaceDE w:val="0"/>
              <w:widowControl/>
              <w:spacing w:line="220" w:lineRule="exact" w:before="20" w:after="0"/>
              <w:ind w:left="0" w:right="0" w:firstLine="0"/>
              <w:jc w:val="center"/>
            </w:pPr>
            <w:r>
              <w:rPr>
                <w:rFonts w:ascii="TimesNewRomanPSMT" w:hAnsi="TimesNewRomanPSMT" w:eastAsia="TimesNewRomanPSMT"/>
                <w:b w:val="0"/>
                <w:i w:val="0"/>
                <w:color w:val="000000"/>
                <w:sz w:val="20"/>
              </w:rPr>
              <w:t>97.5</w:t>
            </w:r>
          </w:p>
        </w:tc>
        <w:tc>
          <w:tcPr>
            <w:tcW w:type="dxa" w:w="700"/>
            <w:tcBorders>
              <w:top w:sz="11.520000457763672" w:val="single" w:color="#000000"/>
            </w:tcBorders>
            <w:tcMar>
              <w:start w:w="0" w:type="dxa"/>
              <w:end w:w="0" w:type="dxa"/>
            </w:tcMar>
          </w:tcPr>
          <w:p>
            <w:pPr>
              <w:autoSpaceDN w:val="0"/>
              <w:autoSpaceDE w:val="0"/>
              <w:widowControl/>
              <w:spacing w:line="220" w:lineRule="exact" w:before="20" w:after="0"/>
              <w:ind w:left="0" w:right="0" w:firstLine="0"/>
              <w:jc w:val="center"/>
            </w:pPr>
            <w:r>
              <w:rPr>
                <w:rFonts w:ascii="TimesNewRomanPSMT" w:hAnsi="TimesNewRomanPSMT" w:eastAsia="TimesNewRomanPSMT"/>
                <w:b w:val="0"/>
                <w:i w:val="0"/>
                <w:color w:val="000000"/>
                <w:sz w:val="20"/>
              </w:rPr>
              <w:t>26.8</w:t>
            </w:r>
          </w:p>
        </w:tc>
        <w:tc>
          <w:tcPr>
            <w:tcW w:type="dxa" w:w="780"/>
            <w:tcBorders>
              <w:top w:sz="11.520000457763672" w:val="single" w:color="#000000"/>
            </w:tcBorders>
            <w:tcMar>
              <w:start w:w="0" w:type="dxa"/>
              <w:end w:w="0" w:type="dxa"/>
            </w:tcMar>
          </w:tcPr>
          <w:p>
            <w:pPr>
              <w:autoSpaceDN w:val="0"/>
              <w:autoSpaceDE w:val="0"/>
              <w:widowControl/>
              <w:spacing w:line="220" w:lineRule="exact" w:before="20" w:after="0"/>
              <w:ind w:left="0" w:right="0" w:firstLine="0"/>
              <w:jc w:val="center"/>
            </w:pPr>
            <w:r>
              <w:rPr>
                <w:rFonts w:ascii="TimesNewRomanPSMT" w:hAnsi="TimesNewRomanPSMT" w:eastAsia="TimesNewRomanPSMT"/>
                <w:b w:val="0"/>
                <w:i w:val="0"/>
                <w:color w:val="000000"/>
                <w:sz w:val="20"/>
              </w:rPr>
              <w:t>11.2</w:t>
            </w:r>
          </w:p>
        </w:tc>
        <w:tc>
          <w:tcPr>
            <w:tcW w:type="dxa" w:w="780"/>
            <w:tcBorders>
              <w:top w:sz="11.520000457763672" w:val="single" w:color="#000000"/>
            </w:tcBorders>
            <w:tcMar>
              <w:start w:w="0" w:type="dxa"/>
              <w:end w:w="0" w:type="dxa"/>
            </w:tcMar>
          </w:tcPr>
          <w:p>
            <w:pPr>
              <w:autoSpaceDN w:val="0"/>
              <w:autoSpaceDE w:val="0"/>
              <w:widowControl/>
              <w:spacing w:line="220" w:lineRule="exact" w:before="20" w:after="0"/>
              <w:ind w:left="0" w:right="0" w:firstLine="0"/>
              <w:jc w:val="center"/>
            </w:pPr>
            <w:r>
              <w:rPr>
                <w:rFonts w:ascii="TimesNewRomanPSMT" w:hAnsi="TimesNewRomanPSMT" w:eastAsia="TimesNewRomanPSMT"/>
                <w:b w:val="0"/>
                <w:i w:val="0"/>
                <w:color w:val="000000"/>
                <w:sz w:val="20"/>
              </w:rPr>
              <w:t>0.056</w:t>
            </w:r>
          </w:p>
        </w:tc>
        <w:tc>
          <w:tcPr>
            <w:tcW w:type="dxa" w:w="760"/>
            <w:tcBorders>
              <w:top w:sz="11.520000457763672" w:val="single" w:color="#000000"/>
            </w:tcBorders>
            <w:tcMar>
              <w:start w:w="0" w:type="dxa"/>
              <w:end w:w="0" w:type="dxa"/>
            </w:tcMar>
          </w:tcPr>
          <w:p>
            <w:pPr>
              <w:autoSpaceDN w:val="0"/>
              <w:autoSpaceDE w:val="0"/>
              <w:widowControl/>
              <w:spacing w:line="220" w:lineRule="exact" w:before="20" w:after="0"/>
              <w:ind w:left="0" w:right="0" w:firstLine="0"/>
              <w:jc w:val="center"/>
            </w:pPr>
            <w:r>
              <w:rPr>
                <w:rFonts w:ascii="TimesNewRomanPSMT" w:hAnsi="TimesNewRomanPSMT" w:eastAsia="TimesNewRomanPSMT"/>
                <w:b w:val="0"/>
                <w:i w:val="0"/>
                <w:color w:val="000000"/>
                <w:sz w:val="20"/>
              </w:rPr>
              <w:t>0.065</w:t>
            </w:r>
          </w:p>
        </w:tc>
        <w:tc>
          <w:tcPr>
            <w:tcW w:type="dxa" w:w="780"/>
            <w:tcBorders>
              <w:top w:sz="11.520000457763672" w:val="single" w:color="#000000"/>
            </w:tcBorders>
            <w:tcMar>
              <w:start w:w="0" w:type="dxa"/>
              <w:end w:w="0" w:type="dxa"/>
            </w:tcMar>
          </w:tcPr>
          <w:p>
            <w:pPr>
              <w:autoSpaceDN w:val="0"/>
              <w:autoSpaceDE w:val="0"/>
              <w:widowControl/>
              <w:spacing w:line="220" w:lineRule="exact" w:before="20" w:after="0"/>
              <w:ind w:left="0" w:right="0" w:firstLine="0"/>
              <w:jc w:val="center"/>
            </w:pPr>
            <w:r>
              <w:rPr>
                <w:rFonts w:ascii="TimesNewRomanPSMT" w:hAnsi="TimesNewRomanPSMT" w:eastAsia="TimesNewRomanPSMT"/>
                <w:b w:val="0"/>
                <w:i w:val="0"/>
                <w:color w:val="000000"/>
                <w:sz w:val="20"/>
              </w:rPr>
              <w:t>0.217</w:t>
            </w:r>
          </w:p>
        </w:tc>
        <w:tc>
          <w:tcPr>
            <w:tcW w:type="dxa" w:w="720"/>
            <w:tcBorders>
              <w:top w:sz="11.520000457763672" w:val="single" w:color="#000000"/>
            </w:tcBorders>
            <w:tcMar>
              <w:start w:w="0" w:type="dxa"/>
              <w:end w:w="0" w:type="dxa"/>
            </w:tcMar>
          </w:tcPr>
          <w:p>
            <w:pPr>
              <w:autoSpaceDN w:val="0"/>
              <w:autoSpaceDE w:val="0"/>
              <w:widowControl/>
              <w:spacing w:line="220" w:lineRule="exact" w:before="20" w:after="0"/>
              <w:ind w:left="0" w:right="0" w:firstLine="0"/>
              <w:jc w:val="center"/>
            </w:pPr>
            <w:r>
              <w:rPr>
                <w:rFonts w:ascii="TimesNewRomanPSMT" w:hAnsi="TimesNewRomanPSMT" w:eastAsia="TimesNewRomanPSMT"/>
                <w:b w:val="0"/>
                <w:i w:val="0"/>
                <w:color w:val="000000"/>
                <w:sz w:val="20"/>
              </w:rPr>
              <w:t>0.176</w:t>
            </w:r>
          </w:p>
        </w:tc>
        <w:tc>
          <w:tcPr>
            <w:tcW w:type="dxa" w:w="800"/>
            <w:tcBorders>
              <w:top w:sz="11.520000457763672" w:val="single" w:color="#000000"/>
            </w:tcBorders>
            <w:tcMar>
              <w:start w:w="0" w:type="dxa"/>
              <w:end w:w="0" w:type="dxa"/>
            </w:tcMar>
          </w:tcPr>
          <w:p>
            <w:pPr>
              <w:autoSpaceDN w:val="0"/>
              <w:autoSpaceDE w:val="0"/>
              <w:widowControl/>
              <w:spacing w:line="220" w:lineRule="exact" w:before="20" w:after="0"/>
              <w:ind w:left="0" w:right="0" w:firstLine="0"/>
              <w:jc w:val="center"/>
            </w:pPr>
            <w:r>
              <w:rPr>
                <w:rFonts w:ascii="TimesNewRomanPSMT" w:hAnsi="TimesNewRomanPSMT" w:eastAsia="TimesNewRomanPSMT"/>
                <w:b w:val="0"/>
                <w:i w:val="0"/>
                <w:color w:val="000000"/>
                <w:sz w:val="20"/>
              </w:rPr>
              <w:t>68.8</w:t>
            </w:r>
          </w:p>
        </w:tc>
        <w:tc>
          <w:tcPr>
            <w:tcW w:type="dxa" w:w="906"/>
            <w:tcBorders>
              <w:top w:sz="11.520000457763672" w:val="single" w:color="#000000"/>
            </w:tcBorders>
            <w:tcMar>
              <w:start w:w="0" w:type="dxa"/>
              <w:end w:w="0" w:type="dxa"/>
            </w:tcMar>
          </w:tcPr>
          <w:p>
            <w:pPr>
              <w:autoSpaceDN w:val="0"/>
              <w:autoSpaceDE w:val="0"/>
              <w:widowControl/>
              <w:spacing w:line="220" w:lineRule="exact" w:before="20" w:after="0"/>
              <w:ind w:left="0" w:right="0" w:firstLine="0"/>
              <w:jc w:val="center"/>
            </w:pPr>
            <w:r>
              <w:rPr>
                <w:rFonts w:ascii="TimesNewRomanPSMT" w:hAnsi="TimesNewRomanPSMT" w:eastAsia="TimesNewRomanPSMT"/>
                <w:b w:val="0"/>
                <w:i w:val="0"/>
                <w:color w:val="000000"/>
                <w:sz w:val="20"/>
              </w:rPr>
              <w:t>4126.0</w:t>
            </w:r>
          </w:p>
        </w:tc>
      </w:tr>
      <w:tr>
        <w:trPr>
          <w:trHeight w:hRule="exact" w:val="280"/>
        </w:trPr>
        <w:tc>
          <w:tcPr>
            <w:tcW w:type="dxa" w:w="1544"/>
            <w:tcBorders/>
            <w:tcMar>
              <w:start w:w="0" w:type="dxa"/>
              <w:end w:w="0" w:type="dxa"/>
            </w:tcMar>
          </w:tcPr>
          <w:p>
            <w:pPr>
              <w:autoSpaceDN w:val="0"/>
              <w:autoSpaceDE w:val="0"/>
              <w:widowControl/>
              <w:spacing w:line="180" w:lineRule="exact" w:before="100" w:after="0"/>
              <w:ind w:left="0" w:right="0" w:firstLine="0"/>
              <w:jc w:val="center"/>
            </w:pPr>
            <w:r>
              <w:rPr>
                <w:rFonts w:ascii="SimSun" w:hAnsi="SimSun" w:eastAsia="SimSun"/>
                <w:b w:val="0"/>
                <w:i w:val="0"/>
                <w:color w:val="000000"/>
                <w:sz w:val="18"/>
              </w:rPr>
              <w:t>强风化</w:t>
            </w:r>
          </w:p>
        </w:tc>
        <w:tc>
          <w:tcPr>
            <w:tcW w:type="dxa" w:w="780"/>
            <w:vMerge w:val="restart"/>
            <w:tcBorders/>
            <w:tcMar>
              <w:start w:w="0" w:type="dxa"/>
              <w:end w:w="0" w:type="dxa"/>
            </w:tcMar>
            <w:tcMar>
              <w:start w:w="0" w:type="dxa"/>
              <w:end w:w="0" w:type="dxa"/>
            </w:tcMar>
          </w:tcPr>
          <w:p>
            <w:pPr>
              <w:autoSpaceDN w:val="0"/>
              <w:autoSpaceDE w:val="0"/>
              <w:widowControl/>
              <w:spacing w:line="220" w:lineRule="exact" w:before="84" w:after="0"/>
              <w:ind w:left="0" w:right="0" w:firstLine="0"/>
              <w:jc w:val="center"/>
            </w:pPr>
            <w:r>
              <w:rPr>
                <w:rFonts w:ascii="TimesNewRomanPSMT" w:hAnsi="TimesNewRomanPSMT" w:eastAsia="TimesNewRomanPSMT"/>
                <w:b w:val="0"/>
                <w:i w:val="0"/>
                <w:color w:val="000000"/>
                <w:sz w:val="20"/>
              </w:rPr>
              <w:t>2.385</w:t>
            </w:r>
          </w:p>
        </w:tc>
        <w:tc>
          <w:tcPr>
            <w:tcW w:type="dxa" w:w="760"/>
            <w:vMerge w:val="restart"/>
            <w:tcBorders/>
            <w:tcMar>
              <w:start w:w="0" w:type="dxa"/>
              <w:end w:w="0" w:type="dxa"/>
            </w:tcMar>
            <w:tcMar>
              <w:start w:w="0" w:type="dxa"/>
              <w:end w:w="0" w:type="dxa"/>
            </w:tcMar>
          </w:tcPr>
          <w:p>
            <w:pPr>
              <w:autoSpaceDN w:val="0"/>
              <w:autoSpaceDE w:val="0"/>
              <w:widowControl/>
              <w:spacing w:line="220" w:lineRule="exact" w:before="84" w:after="0"/>
              <w:ind w:left="0" w:right="0" w:firstLine="0"/>
              <w:jc w:val="center"/>
            </w:pPr>
            <w:r>
              <w:rPr>
                <w:rFonts w:ascii="TimesNewRomanPSMT" w:hAnsi="TimesNewRomanPSMT" w:eastAsia="TimesNewRomanPSMT"/>
                <w:b w:val="0"/>
                <w:i w:val="0"/>
                <w:color w:val="000000"/>
                <w:sz w:val="20"/>
              </w:rPr>
              <w:t>124.8</w:t>
            </w:r>
          </w:p>
        </w:tc>
        <w:tc>
          <w:tcPr>
            <w:tcW w:type="dxa" w:w="700"/>
            <w:vMerge w:val="restart"/>
            <w:tcBorders/>
            <w:tcMar>
              <w:start w:w="0" w:type="dxa"/>
              <w:end w:w="0" w:type="dxa"/>
            </w:tcMar>
            <w:tcMar>
              <w:start w:w="0" w:type="dxa"/>
              <w:end w:w="0" w:type="dxa"/>
            </w:tcMar>
          </w:tcPr>
          <w:p>
            <w:pPr>
              <w:autoSpaceDN w:val="0"/>
              <w:autoSpaceDE w:val="0"/>
              <w:widowControl/>
              <w:spacing w:line="220" w:lineRule="exact" w:before="84" w:after="0"/>
              <w:ind w:left="0" w:right="0" w:firstLine="0"/>
              <w:jc w:val="center"/>
            </w:pPr>
            <w:r>
              <w:rPr>
                <w:rFonts w:ascii="TimesNewRomanPSMT" w:hAnsi="TimesNewRomanPSMT" w:eastAsia="TimesNewRomanPSMT"/>
                <w:b w:val="0"/>
                <w:i w:val="0"/>
                <w:color w:val="000000"/>
                <w:sz w:val="20"/>
              </w:rPr>
              <w:t>34.2</w:t>
            </w:r>
          </w:p>
        </w:tc>
        <w:tc>
          <w:tcPr>
            <w:tcW w:type="dxa" w:w="780"/>
            <w:vMerge w:val="restart"/>
            <w:tcBorders/>
            <w:tcMar>
              <w:start w:w="0" w:type="dxa"/>
              <w:end w:w="0" w:type="dxa"/>
            </w:tcMar>
            <w:tcMar>
              <w:start w:w="0" w:type="dxa"/>
              <w:end w:w="0" w:type="dxa"/>
            </w:tcMar>
          </w:tcPr>
          <w:p>
            <w:pPr>
              <w:autoSpaceDN w:val="0"/>
              <w:autoSpaceDE w:val="0"/>
              <w:widowControl/>
              <w:spacing w:line="220" w:lineRule="exact" w:before="84" w:after="0"/>
              <w:ind w:left="0" w:right="0" w:firstLine="0"/>
              <w:jc w:val="center"/>
            </w:pPr>
            <w:r>
              <w:rPr>
                <w:rFonts w:ascii="TimesNewRomanPSMT" w:hAnsi="TimesNewRomanPSMT" w:eastAsia="TimesNewRomanPSMT"/>
                <w:b w:val="0"/>
                <w:i w:val="0"/>
                <w:color w:val="000000"/>
                <w:sz w:val="20"/>
              </w:rPr>
              <w:t>28.1</w:t>
            </w:r>
          </w:p>
        </w:tc>
        <w:tc>
          <w:tcPr>
            <w:tcW w:type="dxa" w:w="780"/>
            <w:vMerge w:val="restart"/>
            <w:tcBorders/>
            <w:tcMar>
              <w:start w:w="0" w:type="dxa"/>
              <w:end w:w="0" w:type="dxa"/>
            </w:tcMar>
            <w:tcMar>
              <w:start w:w="0" w:type="dxa"/>
              <w:end w:w="0" w:type="dxa"/>
            </w:tcMar>
          </w:tcPr>
          <w:p>
            <w:pPr>
              <w:autoSpaceDN w:val="0"/>
              <w:autoSpaceDE w:val="0"/>
              <w:widowControl/>
              <w:spacing w:line="220" w:lineRule="exact" w:before="84" w:after="0"/>
              <w:ind w:left="0" w:right="0" w:firstLine="0"/>
              <w:jc w:val="center"/>
            </w:pPr>
            <w:r>
              <w:rPr>
                <w:rFonts w:ascii="TimesNewRomanPSMT" w:hAnsi="TimesNewRomanPSMT" w:eastAsia="TimesNewRomanPSMT"/>
                <w:b w:val="0"/>
                <w:i w:val="0"/>
                <w:color w:val="000000"/>
                <w:sz w:val="20"/>
              </w:rPr>
              <w:t>0.054</w:t>
            </w:r>
          </w:p>
        </w:tc>
        <w:tc>
          <w:tcPr>
            <w:tcW w:type="dxa" w:w="760"/>
            <w:vMerge w:val="restart"/>
            <w:tcBorders/>
            <w:tcMar>
              <w:start w:w="0" w:type="dxa"/>
              <w:end w:w="0" w:type="dxa"/>
            </w:tcMar>
            <w:tcMar>
              <w:start w:w="0" w:type="dxa"/>
              <w:end w:w="0" w:type="dxa"/>
            </w:tcMar>
          </w:tcPr>
          <w:p>
            <w:pPr>
              <w:autoSpaceDN w:val="0"/>
              <w:autoSpaceDE w:val="0"/>
              <w:widowControl/>
              <w:spacing w:line="220" w:lineRule="exact" w:before="84" w:after="0"/>
              <w:ind w:left="0" w:right="0" w:firstLine="0"/>
              <w:jc w:val="center"/>
            </w:pPr>
            <w:r>
              <w:rPr>
                <w:rFonts w:ascii="TimesNewRomanPSMT" w:hAnsi="TimesNewRomanPSMT" w:eastAsia="TimesNewRomanPSMT"/>
                <w:b w:val="0"/>
                <w:i w:val="0"/>
                <w:color w:val="000000"/>
                <w:sz w:val="20"/>
              </w:rPr>
              <w:t>0.062</w:t>
            </w:r>
          </w:p>
        </w:tc>
        <w:tc>
          <w:tcPr>
            <w:tcW w:type="dxa" w:w="780"/>
            <w:vMerge w:val="restart"/>
            <w:tcBorders/>
            <w:tcMar>
              <w:start w:w="0" w:type="dxa"/>
              <w:end w:w="0" w:type="dxa"/>
            </w:tcMar>
            <w:tcMar>
              <w:start w:w="0" w:type="dxa"/>
              <w:end w:w="0" w:type="dxa"/>
            </w:tcMar>
          </w:tcPr>
          <w:p>
            <w:pPr>
              <w:autoSpaceDN w:val="0"/>
              <w:autoSpaceDE w:val="0"/>
              <w:widowControl/>
              <w:spacing w:line="220" w:lineRule="exact" w:before="84" w:after="0"/>
              <w:ind w:left="0" w:right="0" w:firstLine="0"/>
              <w:jc w:val="center"/>
            </w:pPr>
            <w:r>
              <w:rPr>
                <w:rFonts w:ascii="TimesNewRomanPSMT" w:hAnsi="TimesNewRomanPSMT" w:eastAsia="TimesNewRomanPSMT"/>
                <w:b w:val="0"/>
                <w:i w:val="0"/>
                <w:color w:val="000000"/>
                <w:sz w:val="20"/>
              </w:rPr>
              <w:t>0.208</w:t>
            </w:r>
          </w:p>
        </w:tc>
        <w:tc>
          <w:tcPr>
            <w:tcW w:type="dxa" w:w="720"/>
            <w:vMerge w:val="restart"/>
            <w:tcBorders/>
            <w:tcMar>
              <w:start w:w="0" w:type="dxa"/>
              <w:end w:w="0" w:type="dxa"/>
            </w:tcMar>
            <w:tcMar>
              <w:start w:w="0" w:type="dxa"/>
              <w:end w:w="0" w:type="dxa"/>
            </w:tcMar>
          </w:tcPr>
          <w:p>
            <w:pPr>
              <w:autoSpaceDN w:val="0"/>
              <w:autoSpaceDE w:val="0"/>
              <w:widowControl/>
              <w:spacing w:line="220" w:lineRule="exact" w:before="84" w:after="0"/>
              <w:ind w:left="0" w:right="0" w:firstLine="0"/>
              <w:jc w:val="center"/>
            </w:pPr>
            <w:r>
              <w:rPr>
                <w:rFonts w:ascii="TimesNewRomanPSMT" w:hAnsi="TimesNewRomanPSMT" w:eastAsia="TimesNewRomanPSMT"/>
                <w:b w:val="0"/>
                <w:i w:val="0"/>
                <w:color w:val="000000"/>
                <w:sz w:val="20"/>
              </w:rPr>
              <w:t>0.168</w:t>
            </w:r>
          </w:p>
        </w:tc>
        <w:tc>
          <w:tcPr>
            <w:tcW w:type="dxa" w:w="800"/>
            <w:vMerge w:val="restart"/>
            <w:tcBorders/>
            <w:tcMar>
              <w:start w:w="0" w:type="dxa"/>
              <w:end w:w="0" w:type="dxa"/>
            </w:tcMar>
            <w:tcMar>
              <w:start w:w="0" w:type="dxa"/>
              <w:end w:w="0" w:type="dxa"/>
            </w:tcMar>
          </w:tcPr>
          <w:p>
            <w:pPr>
              <w:autoSpaceDN w:val="0"/>
              <w:autoSpaceDE w:val="0"/>
              <w:widowControl/>
              <w:spacing w:line="220" w:lineRule="exact" w:before="84" w:after="0"/>
              <w:ind w:left="0" w:right="0" w:firstLine="0"/>
              <w:jc w:val="center"/>
            </w:pPr>
            <w:r>
              <w:rPr>
                <w:rFonts w:ascii="TimesNewRomanPSMT" w:hAnsi="TimesNewRomanPSMT" w:eastAsia="TimesNewRomanPSMT"/>
                <w:b w:val="0"/>
                <w:i w:val="0"/>
                <w:color w:val="000000"/>
                <w:sz w:val="20"/>
              </w:rPr>
              <w:t>43.6</w:t>
            </w:r>
          </w:p>
        </w:tc>
        <w:tc>
          <w:tcPr>
            <w:tcW w:type="dxa" w:w="906"/>
            <w:vMerge w:val="restart"/>
            <w:tcBorders/>
            <w:tcMar>
              <w:start w:w="0" w:type="dxa"/>
              <w:end w:w="0" w:type="dxa"/>
            </w:tcMar>
            <w:tcMar>
              <w:start w:w="0" w:type="dxa"/>
              <w:end w:w="0" w:type="dxa"/>
            </w:tcMar>
          </w:tcPr>
          <w:p>
            <w:pPr>
              <w:autoSpaceDN w:val="0"/>
              <w:autoSpaceDE w:val="0"/>
              <w:widowControl/>
              <w:spacing w:line="220" w:lineRule="exact" w:before="84" w:after="0"/>
              <w:ind w:left="0" w:right="0" w:firstLine="0"/>
              <w:jc w:val="center"/>
            </w:pPr>
            <w:r>
              <w:rPr>
                <w:rFonts w:ascii="TimesNewRomanPSMT" w:hAnsi="TimesNewRomanPSMT" w:eastAsia="TimesNewRomanPSMT"/>
                <w:b w:val="0"/>
                <w:i w:val="0"/>
                <w:color w:val="000000"/>
                <w:sz w:val="20"/>
              </w:rPr>
              <w:t>4804.3</w:t>
            </w:r>
          </w:p>
        </w:tc>
      </w:tr>
      <w:tr>
        <w:trPr>
          <w:trHeight w:hRule="exact" w:val="56"/>
        </w:trPr>
        <w:tc>
          <w:tcPr>
            <w:tcW w:type="dxa" w:w="1544"/>
            <w:vMerge w:val="restart"/>
            <w:tcBorders/>
            <w:tcMar>
              <w:start w:w="0" w:type="dxa"/>
              <w:end w:w="0" w:type="dxa"/>
            </w:tcMar>
            <w:tcMar>
              <w:start w:w="0" w:type="dxa"/>
              <w:end w:w="0" w:type="dxa"/>
            </w:tcMar>
          </w:tcPr>
          <w:p>
            <w:pPr>
              <w:autoSpaceDN w:val="0"/>
              <w:autoSpaceDE w:val="0"/>
              <w:widowControl/>
              <w:spacing w:line="180" w:lineRule="exact" w:before="100" w:after="0"/>
              <w:ind w:left="0" w:right="0" w:firstLine="0"/>
              <w:jc w:val="center"/>
            </w:pPr>
            <w:r>
              <w:rPr>
                <w:rFonts w:ascii="SimSun" w:hAnsi="SimSun" w:eastAsia="SimSun"/>
                <w:b w:val="0"/>
                <w:i w:val="0"/>
                <w:color w:val="000000"/>
                <w:sz w:val="18"/>
              </w:rPr>
              <w:t>中胶</w:t>
            </w: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224"/>
        </w:trPr>
        <w:tc>
          <w:tcPr>
            <w:tcW w:type="dxa" w:w="928"/>
            <w:vMerge/>
            <w:tcBorders/>
          </w:tcPr>
          <w:p/>
        </w:tc>
        <w:tc>
          <w:tcPr>
            <w:tcW w:type="dxa" w:w="780"/>
            <w:vMerge w:val="restart"/>
            <w:tcBorders/>
            <w:tcMar>
              <w:start w:w="0" w:type="dxa"/>
              <w:end w:w="0" w:type="dxa"/>
            </w:tcMar>
            <w:tcMar>
              <w:start w:w="0" w:type="dxa"/>
              <w:end w:w="0" w:type="dxa"/>
            </w:tcMar>
          </w:tcPr>
          <w:p>
            <w:pPr>
              <w:autoSpaceDN w:val="0"/>
              <w:autoSpaceDE w:val="0"/>
              <w:widowControl/>
              <w:spacing w:line="220" w:lineRule="exact" w:before="34" w:after="0"/>
              <w:ind w:left="0" w:right="0" w:firstLine="0"/>
              <w:jc w:val="center"/>
            </w:pPr>
            <w:r>
              <w:rPr>
                <w:rFonts w:ascii="TimesNewRomanPSMT" w:hAnsi="TimesNewRomanPSMT" w:eastAsia="TimesNewRomanPSMT"/>
                <w:b w:val="0"/>
                <w:i w:val="0"/>
                <w:color w:val="000000"/>
                <w:sz w:val="20"/>
              </w:rPr>
              <w:t>2.738</w:t>
            </w:r>
          </w:p>
        </w:tc>
        <w:tc>
          <w:tcPr>
            <w:tcW w:type="dxa" w:w="760"/>
            <w:vMerge w:val="restart"/>
            <w:tcBorders/>
            <w:tcMar>
              <w:start w:w="0" w:type="dxa"/>
              <w:end w:w="0" w:type="dxa"/>
            </w:tcMar>
            <w:tcMar>
              <w:start w:w="0" w:type="dxa"/>
              <w:end w:w="0" w:type="dxa"/>
            </w:tcMar>
          </w:tcPr>
          <w:p>
            <w:pPr>
              <w:autoSpaceDN w:val="0"/>
              <w:autoSpaceDE w:val="0"/>
              <w:widowControl/>
              <w:spacing w:line="220" w:lineRule="exact" w:before="34" w:after="0"/>
              <w:ind w:left="0" w:right="0" w:firstLine="0"/>
              <w:jc w:val="center"/>
            </w:pPr>
            <w:r>
              <w:rPr>
                <w:rFonts w:ascii="TimesNewRomanPSMT" w:hAnsi="TimesNewRomanPSMT" w:eastAsia="TimesNewRomanPSMT"/>
                <w:b w:val="0"/>
                <w:i w:val="0"/>
                <w:color w:val="000000"/>
                <w:sz w:val="20"/>
              </w:rPr>
              <w:t>95.2</w:t>
            </w:r>
          </w:p>
        </w:tc>
        <w:tc>
          <w:tcPr>
            <w:tcW w:type="dxa" w:w="700"/>
            <w:vMerge w:val="restart"/>
            <w:tcBorders/>
            <w:tcMar>
              <w:start w:w="0" w:type="dxa"/>
              <w:end w:w="0" w:type="dxa"/>
            </w:tcMar>
            <w:tcMar>
              <w:start w:w="0" w:type="dxa"/>
              <w:end w:w="0" w:type="dxa"/>
            </w:tcMar>
          </w:tcPr>
          <w:p>
            <w:pPr>
              <w:autoSpaceDN w:val="0"/>
              <w:autoSpaceDE w:val="0"/>
              <w:widowControl/>
              <w:spacing w:line="220" w:lineRule="exact" w:before="34" w:after="0"/>
              <w:ind w:left="0" w:right="0" w:firstLine="0"/>
              <w:jc w:val="center"/>
            </w:pPr>
            <w:r>
              <w:rPr>
                <w:rFonts w:ascii="TimesNewRomanPSMT" w:hAnsi="TimesNewRomanPSMT" w:eastAsia="TimesNewRomanPSMT"/>
                <w:b w:val="0"/>
                <w:i w:val="0"/>
                <w:color w:val="000000"/>
                <w:sz w:val="20"/>
              </w:rPr>
              <w:t>33.4</w:t>
            </w:r>
          </w:p>
        </w:tc>
        <w:tc>
          <w:tcPr>
            <w:tcW w:type="dxa" w:w="780"/>
            <w:vMerge w:val="restart"/>
            <w:tcBorders/>
            <w:tcMar>
              <w:start w:w="0" w:type="dxa"/>
              <w:end w:w="0" w:type="dxa"/>
            </w:tcMar>
            <w:tcMar>
              <w:start w:w="0" w:type="dxa"/>
              <w:end w:w="0" w:type="dxa"/>
            </w:tcMar>
          </w:tcPr>
          <w:p>
            <w:pPr>
              <w:autoSpaceDN w:val="0"/>
              <w:autoSpaceDE w:val="0"/>
              <w:widowControl/>
              <w:spacing w:line="220" w:lineRule="exact" w:before="34" w:after="0"/>
              <w:ind w:left="0" w:right="0" w:firstLine="0"/>
              <w:jc w:val="center"/>
            </w:pPr>
            <w:r>
              <w:rPr>
                <w:rFonts w:ascii="TimesNewRomanPSMT" w:hAnsi="TimesNewRomanPSMT" w:eastAsia="TimesNewRomanPSMT"/>
                <w:b w:val="0"/>
                <w:i w:val="0"/>
                <w:color w:val="000000"/>
                <w:sz w:val="20"/>
              </w:rPr>
              <w:t>20.4</w:t>
            </w:r>
          </w:p>
        </w:tc>
        <w:tc>
          <w:tcPr>
            <w:tcW w:type="dxa" w:w="780"/>
            <w:vMerge w:val="restart"/>
            <w:tcBorders/>
            <w:tcMar>
              <w:start w:w="0" w:type="dxa"/>
              <w:end w:w="0" w:type="dxa"/>
            </w:tcMar>
            <w:tcMar>
              <w:start w:w="0" w:type="dxa"/>
              <w:end w:w="0" w:type="dxa"/>
            </w:tcMar>
          </w:tcPr>
          <w:p>
            <w:pPr>
              <w:autoSpaceDN w:val="0"/>
              <w:autoSpaceDE w:val="0"/>
              <w:widowControl/>
              <w:spacing w:line="220" w:lineRule="exact" w:before="34" w:after="0"/>
              <w:ind w:left="0" w:right="0" w:firstLine="0"/>
              <w:jc w:val="center"/>
            </w:pPr>
            <w:r>
              <w:rPr>
                <w:rFonts w:ascii="TimesNewRomanPSMT" w:hAnsi="TimesNewRomanPSMT" w:eastAsia="TimesNewRomanPSMT"/>
                <w:b w:val="0"/>
                <w:i w:val="0"/>
                <w:color w:val="000000"/>
                <w:sz w:val="20"/>
              </w:rPr>
              <w:t>0.060</w:t>
            </w:r>
          </w:p>
        </w:tc>
        <w:tc>
          <w:tcPr>
            <w:tcW w:type="dxa" w:w="760"/>
            <w:vMerge w:val="restart"/>
            <w:tcBorders/>
            <w:tcMar>
              <w:start w:w="0" w:type="dxa"/>
              <w:end w:w="0" w:type="dxa"/>
            </w:tcMar>
            <w:tcMar>
              <w:start w:w="0" w:type="dxa"/>
              <w:end w:w="0" w:type="dxa"/>
            </w:tcMar>
          </w:tcPr>
          <w:p>
            <w:pPr>
              <w:autoSpaceDN w:val="0"/>
              <w:autoSpaceDE w:val="0"/>
              <w:widowControl/>
              <w:spacing w:line="220" w:lineRule="exact" w:before="34" w:after="0"/>
              <w:ind w:left="0" w:right="0" w:firstLine="0"/>
              <w:jc w:val="center"/>
            </w:pPr>
            <w:r>
              <w:rPr>
                <w:rFonts w:ascii="TimesNewRomanPSMT" w:hAnsi="TimesNewRomanPSMT" w:eastAsia="TimesNewRomanPSMT"/>
                <w:b w:val="0"/>
                <w:i w:val="0"/>
                <w:color w:val="000000"/>
                <w:sz w:val="20"/>
              </w:rPr>
              <w:t>0.070</w:t>
            </w:r>
          </w:p>
        </w:tc>
        <w:tc>
          <w:tcPr>
            <w:tcW w:type="dxa" w:w="780"/>
            <w:vMerge w:val="restart"/>
            <w:tcBorders/>
            <w:tcMar>
              <w:start w:w="0" w:type="dxa"/>
              <w:end w:w="0" w:type="dxa"/>
            </w:tcMar>
            <w:tcMar>
              <w:start w:w="0" w:type="dxa"/>
              <w:end w:w="0" w:type="dxa"/>
            </w:tcMar>
          </w:tcPr>
          <w:p>
            <w:pPr>
              <w:autoSpaceDN w:val="0"/>
              <w:autoSpaceDE w:val="0"/>
              <w:widowControl/>
              <w:spacing w:line="220" w:lineRule="exact" w:before="34" w:after="0"/>
              <w:ind w:left="0" w:right="0" w:firstLine="0"/>
              <w:jc w:val="center"/>
            </w:pPr>
            <w:r>
              <w:rPr>
                <w:rFonts w:ascii="TimesNewRomanPSMT" w:hAnsi="TimesNewRomanPSMT" w:eastAsia="TimesNewRomanPSMT"/>
                <w:b w:val="0"/>
                <w:i w:val="0"/>
                <w:color w:val="000000"/>
                <w:sz w:val="20"/>
              </w:rPr>
              <w:t>0.234</w:t>
            </w:r>
          </w:p>
        </w:tc>
        <w:tc>
          <w:tcPr>
            <w:tcW w:type="dxa" w:w="720"/>
            <w:vMerge w:val="restart"/>
            <w:tcBorders/>
            <w:tcMar>
              <w:start w:w="0" w:type="dxa"/>
              <w:end w:w="0" w:type="dxa"/>
            </w:tcMar>
            <w:tcMar>
              <w:start w:w="0" w:type="dxa"/>
              <w:end w:w="0" w:type="dxa"/>
            </w:tcMar>
          </w:tcPr>
          <w:p>
            <w:pPr>
              <w:autoSpaceDN w:val="0"/>
              <w:autoSpaceDE w:val="0"/>
              <w:widowControl/>
              <w:spacing w:line="220" w:lineRule="exact" w:before="34" w:after="0"/>
              <w:ind w:left="0" w:right="0" w:firstLine="0"/>
              <w:jc w:val="center"/>
            </w:pPr>
            <w:r>
              <w:rPr>
                <w:rFonts w:ascii="TimesNewRomanPSMT" w:hAnsi="TimesNewRomanPSMT" w:eastAsia="TimesNewRomanPSMT"/>
                <w:b w:val="0"/>
                <w:i w:val="0"/>
                <w:color w:val="000000"/>
                <w:sz w:val="20"/>
              </w:rPr>
              <w:t>0.189</w:t>
            </w:r>
          </w:p>
        </w:tc>
        <w:tc>
          <w:tcPr>
            <w:tcW w:type="dxa" w:w="800"/>
            <w:vMerge w:val="restart"/>
            <w:tcBorders/>
            <w:tcMar>
              <w:start w:w="0" w:type="dxa"/>
              <w:end w:w="0" w:type="dxa"/>
            </w:tcMar>
            <w:tcMar>
              <w:start w:w="0" w:type="dxa"/>
              <w:end w:w="0" w:type="dxa"/>
            </w:tcMar>
          </w:tcPr>
          <w:p>
            <w:pPr>
              <w:autoSpaceDN w:val="0"/>
              <w:autoSpaceDE w:val="0"/>
              <w:widowControl/>
              <w:spacing w:line="220" w:lineRule="exact" w:before="34" w:after="0"/>
              <w:ind w:left="0" w:right="0" w:firstLine="0"/>
              <w:jc w:val="center"/>
            </w:pPr>
            <w:r>
              <w:rPr>
                <w:rFonts w:ascii="TimesNewRomanPSMT" w:hAnsi="TimesNewRomanPSMT" w:eastAsia="TimesNewRomanPSMT"/>
                <w:b w:val="0"/>
                <w:i w:val="0"/>
                <w:color w:val="000000"/>
                <w:sz w:val="20"/>
              </w:rPr>
              <w:t>132.9</w:t>
            </w:r>
          </w:p>
        </w:tc>
        <w:tc>
          <w:tcPr>
            <w:tcW w:type="dxa" w:w="906"/>
            <w:vMerge w:val="restart"/>
            <w:tcBorders/>
            <w:tcMar>
              <w:start w:w="0" w:type="dxa"/>
              <w:end w:w="0" w:type="dxa"/>
            </w:tcMar>
            <w:tcMar>
              <w:start w:w="0" w:type="dxa"/>
              <w:end w:w="0" w:type="dxa"/>
            </w:tcMar>
          </w:tcPr>
          <w:p>
            <w:pPr>
              <w:autoSpaceDN w:val="0"/>
              <w:autoSpaceDE w:val="0"/>
              <w:widowControl/>
              <w:spacing w:line="220" w:lineRule="exact" w:before="34" w:after="0"/>
              <w:ind w:left="0" w:right="0" w:firstLine="0"/>
              <w:jc w:val="center"/>
            </w:pPr>
            <w:r>
              <w:rPr>
                <w:rFonts w:ascii="TimesNewRomanPSMT" w:hAnsi="TimesNewRomanPSMT" w:eastAsia="TimesNewRomanPSMT"/>
                <w:b w:val="0"/>
                <w:i w:val="0"/>
                <w:color w:val="000000"/>
                <w:sz w:val="20"/>
              </w:rPr>
              <w:t>21338.6</w:t>
            </w:r>
          </w:p>
        </w:tc>
      </w:tr>
      <w:tr>
        <w:trPr>
          <w:trHeight w:hRule="exact" w:val="58"/>
        </w:trPr>
        <w:tc>
          <w:tcPr>
            <w:tcW w:type="dxa" w:w="1544"/>
            <w:vMerge w:val="restart"/>
            <w:tcBorders/>
            <w:tcMar>
              <w:start w:w="0" w:type="dxa"/>
              <w:end w:w="0" w:type="dxa"/>
            </w:tcMar>
            <w:tcMar>
              <w:start w:w="0" w:type="dxa"/>
              <w:end w:w="0" w:type="dxa"/>
            </w:tcMar>
          </w:tcPr>
          <w:p>
            <w:pPr>
              <w:autoSpaceDN w:val="0"/>
              <w:autoSpaceDE w:val="0"/>
              <w:widowControl/>
              <w:spacing w:line="180" w:lineRule="exact" w:before="110" w:after="0"/>
              <w:ind w:left="0" w:right="0" w:firstLine="0"/>
              <w:jc w:val="center"/>
            </w:pPr>
            <w:r>
              <w:rPr>
                <w:rFonts w:ascii="SimSun" w:hAnsi="SimSun" w:eastAsia="SimSun"/>
                <w:b w:val="0"/>
                <w:i w:val="0"/>
                <w:color w:val="000000"/>
                <w:sz w:val="18"/>
              </w:rPr>
              <w:t>砂土误差</w:t>
            </w: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242"/>
        </w:trPr>
        <w:tc>
          <w:tcPr>
            <w:tcW w:type="dxa" w:w="928"/>
            <w:vMerge/>
            <w:tcBorders/>
          </w:tcPr>
          <w:p/>
        </w:tc>
        <w:tc>
          <w:tcPr>
            <w:tcW w:type="dxa" w:w="78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0.296</w:t>
            </w:r>
          </w:p>
        </w:tc>
        <w:tc>
          <w:tcPr>
            <w:tcW w:type="dxa" w:w="76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29.7</w:t>
            </w:r>
          </w:p>
        </w:tc>
        <w:tc>
          <w:tcPr>
            <w:tcW w:type="dxa" w:w="7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6.8</w:t>
            </w:r>
          </w:p>
        </w:tc>
        <w:tc>
          <w:tcPr>
            <w:tcW w:type="dxa" w:w="78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7.0</w:t>
            </w:r>
          </w:p>
        </w:tc>
        <w:tc>
          <w:tcPr>
            <w:tcW w:type="dxa" w:w="78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0.001</w:t>
            </w:r>
          </w:p>
        </w:tc>
        <w:tc>
          <w:tcPr>
            <w:tcW w:type="dxa" w:w="76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0.002</w:t>
            </w:r>
          </w:p>
        </w:tc>
        <w:tc>
          <w:tcPr>
            <w:tcW w:type="dxa" w:w="78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0.005</w:t>
            </w:r>
          </w:p>
        </w:tc>
        <w:tc>
          <w:tcPr>
            <w:tcW w:type="dxa" w:w="72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0.004</w:t>
            </w:r>
          </w:p>
        </w:tc>
        <w:tc>
          <w:tcPr>
            <w:tcW w:type="dxa" w:w="8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25.7</w:t>
            </w:r>
          </w:p>
        </w:tc>
        <w:tc>
          <w:tcPr>
            <w:tcW w:type="dxa" w:w="906"/>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3063.2</w:t>
            </w:r>
          </w:p>
        </w:tc>
      </w:tr>
      <w:tr>
        <w:trPr>
          <w:trHeight w:hRule="exact" w:val="280"/>
        </w:trPr>
        <w:tc>
          <w:tcPr>
            <w:tcW w:type="dxa" w:w="1544"/>
            <w:tcBorders/>
            <w:tcMar>
              <w:start w:w="0" w:type="dxa"/>
              <w:end w:w="0" w:type="dxa"/>
            </w:tcMar>
          </w:tcPr>
          <w:p>
            <w:pPr>
              <w:autoSpaceDN w:val="0"/>
              <w:autoSpaceDE w:val="0"/>
              <w:widowControl/>
              <w:spacing w:line="180" w:lineRule="exact" w:before="94" w:after="0"/>
              <w:ind w:left="0" w:right="0" w:firstLine="0"/>
              <w:jc w:val="center"/>
            </w:pPr>
            <w:r>
              <w:rPr>
                <w:rFonts w:ascii="SimSun" w:hAnsi="SimSun" w:eastAsia="SimSun"/>
                <w:b w:val="0"/>
                <w:i w:val="0"/>
                <w:color w:val="000000"/>
                <w:sz w:val="18"/>
              </w:rPr>
              <w:t>强风化误差</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0.223</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22.4</w:t>
            </w:r>
          </w:p>
        </w:tc>
        <w:tc>
          <w:tcPr>
            <w:tcW w:type="dxa" w:w="700"/>
            <w:vMerge w:val="restart"/>
            <w:tcBorders/>
            <w:tcMar>
              <w:start w:w="0" w:type="dxa"/>
              <w:end w:w="0" w:type="dxa"/>
            </w:tcMar>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5.1</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5.3</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0.001</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0.001</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0.004</w:t>
            </w:r>
          </w:p>
        </w:tc>
        <w:tc>
          <w:tcPr>
            <w:tcW w:type="dxa" w:w="720"/>
            <w:vMerge w:val="restart"/>
            <w:tcBorders/>
            <w:tcMar>
              <w:start w:w="0" w:type="dxa"/>
              <w:end w:w="0" w:type="dxa"/>
            </w:tcMar>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0.003</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19.4</w:t>
            </w:r>
          </w:p>
        </w:tc>
        <w:tc>
          <w:tcPr>
            <w:tcW w:type="dxa" w:w="906"/>
            <w:vMerge w:val="restart"/>
            <w:tcBorders/>
            <w:tcMar>
              <w:start w:w="0" w:type="dxa"/>
              <w:end w:w="0" w:type="dxa"/>
            </w:tcMar>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2308.2</w:t>
            </w:r>
          </w:p>
        </w:tc>
      </w:tr>
      <w:tr>
        <w:trPr>
          <w:trHeight w:hRule="exact" w:val="50"/>
        </w:trPr>
        <w:tc>
          <w:tcPr>
            <w:tcW w:type="dxa" w:w="1544"/>
            <w:vMerge w:val="restart"/>
            <w:tcBorders/>
            <w:tcMar>
              <w:start w:w="0" w:type="dxa"/>
              <w:end w:w="0" w:type="dxa"/>
            </w:tcMar>
            <w:tcMar>
              <w:start w:w="0" w:type="dxa"/>
              <w:end w:w="0" w:type="dxa"/>
            </w:tcMar>
          </w:tcPr>
          <w:p>
            <w:pPr>
              <w:autoSpaceDN w:val="0"/>
              <w:autoSpaceDE w:val="0"/>
              <w:widowControl/>
              <w:spacing w:line="180" w:lineRule="exact" w:before="100" w:after="0"/>
              <w:ind w:left="0" w:right="0" w:firstLine="0"/>
              <w:jc w:val="center"/>
            </w:pPr>
            <w:r>
              <w:rPr>
                <w:rFonts w:ascii="SimSun" w:hAnsi="SimSun" w:eastAsia="SimSun"/>
                <w:b w:val="0"/>
                <w:i w:val="0"/>
                <w:color w:val="000000"/>
                <w:sz w:val="18"/>
              </w:rPr>
              <w:t>中胶误差</w:t>
            </w: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230"/>
        </w:trPr>
        <w:tc>
          <w:tcPr>
            <w:tcW w:type="dxa" w:w="928"/>
            <w:vMerge/>
            <w:tcBorders/>
          </w:tcPr>
          <w:p/>
        </w:tc>
        <w:tc>
          <w:tcPr>
            <w:tcW w:type="dxa" w:w="780"/>
            <w:vMerge w:val="restart"/>
            <w:tcBorders/>
            <w:tcMar>
              <w:start w:w="0" w:type="dxa"/>
              <w:end w:w="0" w:type="dxa"/>
            </w:tcMar>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0.894</w:t>
            </w:r>
          </w:p>
        </w:tc>
        <w:tc>
          <w:tcPr>
            <w:tcW w:type="dxa" w:w="760"/>
            <w:vMerge w:val="restart"/>
            <w:tcBorders/>
            <w:tcMar>
              <w:start w:w="0" w:type="dxa"/>
              <w:end w:w="0" w:type="dxa"/>
            </w:tcMar>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89.9</w:t>
            </w:r>
          </w:p>
        </w:tc>
        <w:tc>
          <w:tcPr>
            <w:tcW w:type="dxa" w:w="700"/>
            <w:vMerge w:val="restart"/>
            <w:tcBorders/>
            <w:tcMar>
              <w:start w:w="0" w:type="dxa"/>
              <w:end w:w="0" w:type="dxa"/>
            </w:tcMar>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20.4</w:t>
            </w:r>
          </w:p>
        </w:tc>
        <w:tc>
          <w:tcPr>
            <w:tcW w:type="dxa" w:w="780"/>
            <w:vMerge w:val="restart"/>
            <w:tcBorders/>
            <w:tcMar>
              <w:start w:w="0" w:type="dxa"/>
              <w:end w:w="0" w:type="dxa"/>
            </w:tcMar>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21.3</w:t>
            </w:r>
          </w:p>
        </w:tc>
        <w:tc>
          <w:tcPr>
            <w:tcW w:type="dxa" w:w="780"/>
            <w:vMerge w:val="restart"/>
            <w:tcBorders/>
            <w:tcMar>
              <w:start w:w="0" w:type="dxa"/>
              <w:end w:w="0" w:type="dxa"/>
            </w:tcMar>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0.004</w:t>
            </w:r>
          </w:p>
        </w:tc>
        <w:tc>
          <w:tcPr>
            <w:tcW w:type="dxa" w:w="760"/>
            <w:vMerge w:val="restart"/>
            <w:tcBorders/>
            <w:tcMar>
              <w:start w:w="0" w:type="dxa"/>
              <w:end w:w="0" w:type="dxa"/>
            </w:tcMar>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0.005</w:t>
            </w:r>
          </w:p>
        </w:tc>
        <w:tc>
          <w:tcPr>
            <w:tcW w:type="dxa" w:w="780"/>
            <w:vMerge w:val="restart"/>
            <w:tcBorders/>
            <w:tcMar>
              <w:start w:w="0" w:type="dxa"/>
              <w:end w:w="0" w:type="dxa"/>
            </w:tcMar>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0.015</w:t>
            </w:r>
          </w:p>
        </w:tc>
        <w:tc>
          <w:tcPr>
            <w:tcW w:type="dxa" w:w="720"/>
            <w:vMerge w:val="restart"/>
            <w:tcBorders/>
            <w:tcMar>
              <w:start w:w="0" w:type="dxa"/>
              <w:end w:w="0" w:type="dxa"/>
            </w:tcMar>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0.013</w:t>
            </w:r>
          </w:p>
        </w:tc>
        <w:tc>
          <w:tcPr>
            <w:tcW w:type="dxa" w:w="800"/>
            <w:vMerge w:val="restart"/>
            <w:tcBorders/>
            <w:tcMar>
              <w:start w:w="0" w:type="dxa"/>
              <w:end w:w="0" w:type="dxa"/>
            </w:tcMar>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77.8</w:t>
            </w:r>
          </w:p>
        </w:tc>
        <w:tc>
          <w:tcPr>
            <w:tcW w:type="dxa" w:w="906"/>
            <w:vMerge w:val="restart"/>
            <w:tcBorders/>
            <w:tcMar>
              <w:start w:w="0" w:type="dxa"/>
              <w:end w:w="0" w:type="dxa"/>
            </w:tcMar>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9268.3</w:t>
            </w:r>
          </w:p>
        </w:tc>
      </w:tr>
      <w:tr>
        <w:trPr>
          <w:trHeight w:hRule="exact" w:val="56"/>
        </w:trPr>
        <w:tc>
          <w:tcPr>
            <w:tcW w:type="dxa" w:w="1544"/>
            <w:vMerge w:val="restart"/>
            <w:tcBorders/>
            <w:tcMar>
              <w:start w:w="0" w:type="dxa"/>
              <w:end w:w="0" w:type="dxa"/>
            </w:tcMar>
            <w:tcMar>
              <w:start w:w="0" w:type="dxa"/>
              <w:end w:w="0" w:type="dxa"/>
            </w:tcMar>
          </w:tcPr>
          <w:p>
            <w:pPr>
              <w:autoSpaceDN w:val="0"/>
              <w:autoSpaceDE w:val="0"/>
              <w:widowControl/>
              <w:spacing w:line="180" w:lineRule="exact" w:before="100" w:after="0"/>
              <w:ind w:left="0" w:right="0" w:firstLine="0"/>
              <w:jc w:val="center"/>
            </w:pPr>
            <w:r>
              <w:rPr>
                <w:rFonts w:ascii="SimSun" w:hAnsi="SimSun" w:eastAsia="SimSun"/>
                <w:b w:val="0"/>
                <w:i w:val="0"/>
                <w:color w:val="000000"/>
                <w:sz w:val="18"/>
              </w:rPr>
              <w:t>砂土相对误差%</w:t>
            </w: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224"/>
        </w:trPr>
        <w:tc>
          <w:tcPr>
            <w:tcW w:type="dxa" w:w="928"/>
            <w:vMerge/>
            <w:tcBorders/>
          </w:tcP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20.5</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30.5</w:t>
            </w:r>
          </w:p>
        </w:tc>
        <w:tc>
          <w:tcPr>
            <w:tcW w:type="dxa" w:w="700"/>
            <w:vMerge w:val="restart"/>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25.2</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62.7</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2.4</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2.4</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2.4</w:t>
            </w:r>
          </w:p>
        </w:tc>
        <w:tc>
          <w:tcPr>
            <w:tcW w:type="dxa" w:w="720"/>
            <w:vMerge w:val="restart"/>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2.4</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37.4</w:t>
            </w:r>
          </w:p>
        </w:tc>
        <w:tc>
          <w:tcPr>
            <w:tcW w:type="dxa" w:w="906"/>
            <w:vMerge w:val="restart"/>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74.2</w:t>
            </w:r>
          </w:p>
        </w:tc>
      </w:tr>
      <w:tr>
        <w:trPr>
          <w:trHeight w:hRule="exact" w:val="60"/>
        </w:trPr>
        <w:tc>
          <w:tcPr>
            <w:tcW w:type="dxa" w:w="1544"/>
            <w:vMerge w:val="restart"/>
            <w:tcBorders/>
            <w:tcMar>
              <w:start w:w="0" w:type="dxa"/>
              <w:end w:w="0" w:type="dxa"/>
            </w:tcMar>
            <w:tcMar>
              <w:start w:w="0" w:type="dxa"/>
              <w:end w:w="0" w:type="dxa"/>
            </w:tcMar>
          </w:tcPr>
          <w:p>
            <w:pPr>
              <w:autoSpaceDN w:val="0"/>
              <w:autoSpaceDE w:val="0"/>
              <w:widowControl/>
              <w:spacing w:line="180" w:lineRule="exact" w:before="110" w:after="0"/>
              <w:ind w:left="0" w:right="0" w:firstLine="0"/>
              <w:jc w:val="center"/>
            </w:pPr>
            <w:r>
              <w:rPr>
                <w:rFonts w:ascii="SimSun" w:hAnsi="SimSun" w:eastAsia="SimSun"/>
                <w:b w:val="0"/>
                <w:i w:val="0"/>
                <w:color w:val="000000"/>
                <w:sz w:val="18"/>
              </w:rPr>
              <w:t>强风化相对误差%</w:t>
            </w: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240"/>
        </w:trPr>
        <w:tc>
          <w:tcPr>
            <w:tcW w:type="dxa" w:w="928"/>
            <w:vMerge/>
            <w:tcBorders/>
          </w:tcPr>
          <w:p/>
        </w:tc>
        <w:tc>
          <w:tcPr>
            <w:tcW w:type="dxa" w:w="78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9.3</w:t>
            </w:r>
          </w:p>
        </w:tc>
        <w:tc>
          <w:tcPr>
            <w:tcW w:type="dxa" w:w="76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17.9</w:t>
            </w:r>
          </w:p>
        </w:tc>
        <w:tc>
          <w:tcPr>
            <w:tcW w:type="dxa" w:w="7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14.9</w:t>
            </w:r>
          </w:p>
        </w:tc>
        <w:tc>
          <w:tcPr>
            <w:tcW w:type="dxa" w:w="78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18.9</w:t>
            </w:r>
          </w:p>
        </w:tc>
        <w:tc>
          <w:tcPr>
            <w:tcW w:type="dxa" w:w="78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1.9</w:t>
            </w:r>
          </w:p>
        </w:tc>
        <w:tc>
          <w:tcPr>
            <w:tcW w:type="dxa" w:w="76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1.9</w:t>
            </w:r>
          </w:p>
        </w:tc>
        <w:tc>
          <w:tcPr>
            <w:tcW w:type="dxa" w:w="78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1.9</w:t>
            </w:r>
          </w:p>
        </w:tc>
        <w:tc>
          <w:tcPr>
            <w:tcW w:type="dxa" w:w="72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1.9</w:t>
            </w:r>
          </w:p>
        </w:tc>
        <w:tc>
          <w:tcPr>
            <w:tcW w:type="dxa" w:w="8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44.5</w:t>
            </w:r>
          </w:p>
        </w:tc>
        <w:tc>
          <w:tcPr>
            <w:tcW w:type="dxa" w:w="906"/>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48.0</w:t>
            </w:r>
          </w:p>
        </w:tc>
      </w:tr>
      <w:tr>
        <w:trPr>
          <w:trHeight w:hRule="exact" w:val="342"/>
        </w:trPr>
        <w:tc>
          <w:tcPr>
            <w:tcW w:type="dxa" w:w="1544"/>
            <w:tcBorders>
              <w:bottom w:sz="11.520000457763672" w:val="single" w:color="#000000"/>
            </w:tcBorders>
            <w:tcMar>
              <w:start w:w="0" w:type="dxa"/>
              <w:end w:w="0" w:type="dxa"/>
            </w:tcMar>
          </w:tcPr>
          <w:p>
            <w:pPr>
              <w:autoSpaceDN w:val="0"/>
              <w:autoSpaceDE w:val="0"/>
              <w:widowControl/>
              <w:spacing w:line="180" w:lineRule="exact" w:before="94" w:after="0"/>
              <w:ind w:left="0" w:right="0" w:firstLine="0"/>
              <w:jc w:val="center"/>
            </w:pPr>
            <w:r>
              <w:rPr>
                <w:rFonts w:ascii="SimSun" w:hAnsi="SimSun" w:eastAsia="SimSun"/>
                <w:b w:val="0"/>
                <w:i w:val="0"/>
                <w:color w:val="000000"/>
                <w:sz w:val="18"/>
              </w:rPr>
              <w:t>中胶相对误差%</w:t>
            </w:r>
          </w:p>
        </w:tc>
        <w:tc>
          <w:tcPr>
            <w:tcW w:type="dxa" w:w="78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32.7</w:t>
            </w:r>
          </w:p>
        </w:tc>
        <w:tc>
          <w:tcPr>
            <w:tcW w:type="dxa" w:w="76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94.5</w:t>
            </w:r>
          </w:p>
        </w:tc>
        <w:tc>
          <w:tcPr>
            <w:tcW w:type="dxa" w:w="70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61.2</w:t>
            </w:r>
          </w:p>
        </w:tc>
        <w:tc>
          <w:tcPr>
            <w:tcW w:type="dxa" w:w="78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104.6</w:t>
            </w:r>
          </w:p>
        </w:tc>
        <w:tc>
          <w:tcPr>
            <w:tcW w:type="dxa" w:w="78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6.6</w:t>
            </w:r>
          </w:p>
        </w:tc>
        <w:tc>
          <w:tcPr>
            <w:tcW w:type="dxa" w:w="76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6.6</w:t>
            </w:r>
          </w:p>
        </w:tc>
        <w:tc>
          <w:tcPr>
            <w:tcW w:type="dxa" w:w="78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6.6</w:t>
            </w:r>
          </w:p>
        </w:tc>
        <w:tc>
          <w:tcPr>
            <w:tcW w:type="dxa" w:w="72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6.6</w:t>
            </w:r>
          </w:p>
        </w:tc>
        <w:tc>
          <w:tcPr>
            <w:tcW w:type="dxa" w:w="80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58.5</w:t>
            </w:r>
          </w:p>
        </w:tc>
        <w:tc>
          <w:tcPr>
            <w:tcW w:type="dxa" w:w="906"/>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43.4</w:t>
            </w:r>
          </w:p>
        </w:tc>
      </w:tr>
    </w:tbl>
    <w:p>
      <w:pPr>
        <w:autoSpaceDN w:val="0"/>
        <w:autoSpaceDE w:val="0"/>
        <w:widowControl/>
        <w:spacing w:line="266" w:lineRule="exact" w:before="268" w:after="0"/>
        <w:ind w:left="1480" w:right="0" w:firstLine="0"/>
        <w:jc w:val="left"/>
      </w:pPr>
      <w:r>
        <w:rPr>
          <w:rFonts w:ascii="SimSun" w:hAnsi="SimSun" w:eastAsia="SimSun"/>
          <w:b w:val="0"/>
          <w:i w:val="0"/>
          <w:color w:val="000000"/>
          <w:sz w:val="24"/>
        </w:rPr>
        <w:t>从表</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可知，强风化相对误差较高，盾尾油脂和用水量出现与地层不一致的异常，</w:t>
      </w:r>
    </w:p>
    <w:p>
      <w:pPr>
        <w:autoSpaceDN w:val="0"/>
        <w:autoSpaceDE w:val="0"/>
        <w:widowControl/>
        <w:spacing w:line="240" w:lineRule="exact" w:before="132" w:after="0"/>
        <w:ind w:left="998" w:right="0" w:firstLine="0"/>
        <w:jc w:val="left"/>
      </w:pPr>
      <w:r>
        <w:rPr>
          <w:rFonts w:ascii="SimSun" w:hAnsi="SimSun" w:eastAsia="SimSun"/>
          <w:b w:val="0"/>
          <w:i w:val="0"/>
          <w:color w:val="000000"/>
          <w:sz w:val="24"/>
        </w:rPr>
        <w:t>其他数据均正常，主要原因是由于部分原始数据采集时离散性较大。因此，可再次对这</w:t>
      </w:r>
    </w:p>
    <w:p>
      <w:pPr>
        <w:autoSpaceDN w:val="0"/>
        <w:autoSpaceDE w:val="0"/>
        <w:widowControl/>
        <w:spacing w:line="240" w:lineRule="exact" w:before="148" w:after="280"/>
        <w:ind w:left="998" w:right="0" w:firstLine="0"/>
        <w:jc w:val="left"/>
      </w:pPr>
      <w:r>
        <w:rPr>
          <w:rFonts w:ascii="SimSun" w:hAnsi="SimSun" w:eastAsia="SimSun"/>
          <w:b w:val="0"/>
          <w:i w:val="0"/>
          <w:color w:val="000000"/>
          <w:sz w:val="24"/>
        </w:rPr>
        <w:t>些数据进行强制性按比例进行如下方式分配：</w:t>
      </w:r>
    </w:p>
    <w:tbl>
      <w:tblPr>
        <w:tblW w:type="auto" w:w="0"/>
        <w:tblLayout w:type="fixed"/>
        <w:tblLook w:firstColumn="1" w:firstRow="1" w:lastColumn="0" w:lastRow="0" w:noHBand="0" w:noVBand="1" w:val="04A0"/>
        <w:tblInd w:w="1420.0" w:type="dxa"/>
      </w:tblPr>
      <w:tblGrid>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tblGrid>
      <w:tr>
        <w:trPr>
          <w:trHeight w:hRule="exact" w:val="412"/>
        </w:trPr>
        <w:tc>
          <w:tcPr>
            <w:tcW w:type="dxa" w:w="1600"/>
            <w:tcBorders>
              <w:bottom w:sz="4.191999912261963" w:val="single" w:color="#000000"/>
            </w:tcBorders>
            <w:tcMar>
              <w:start w:w="0" w:type="dxa"/>
              <w:end w:w="0" w:type="dxa"/>
            </w:tcMar>
          </w:tcPr>
          <w:p>
            <w:pPr>
              <w:autoSpaceDN w:val="0"/>
              <w:autoSpaceDE w:val="0"/>
              <w:widowControl/>
              <w:spacing w:line="282" w:lineRule="exact" w:before="124" w:after="0"/>
              <w:ind w:left="0" w:right="0" w:firstLine="0"/>
              <w:jc w:val="right"/>
            </w:pPr>
            <w:r>
              <w:rPr>
                <w:w w:val="101.37599945068358"/>
                <w:rFonts w:ascii="TimesNewRomanPS" w:hAnsi="TimesNewRomanPS" w:eastAsia="TimesNewRomanPS"/>
                <w:b w:val="0"/>
                <w:i/>
                <w:color w:val="000000"/>
                <w:sz w:val="25"/>
              </w:rPr>
              <w:t>X</w:t>
            </w:r>
          </w:p>
        </w:tc>
        <w:tc>
          <w:tcPr>
            <w:tcW w:type="dxa" w:w="120"/>
            <w:tcBorders>
              <w:bottom w:sz="4.191999912261963" w:val="single" w:color="#000000"/>
            </w:tcBorders>
            <w:tcMar>
              <w:start w:w="0" w:type="dxa"/>
              <w:end w:w="0" w:type="dxa"/>
            </w:tcMar>
          </w:tcPr>
          <w:p/>
        </w:tc>
        <w:tc>
          <w:tcPr>
            <w:tcW w:type="dxa" w:w="242"/>
            <w:tcBorders>
              <w:bottom w:sz="4.191999912261963" w:val="single" w:color="#000000"/>
            </w:tcBorders>
            <w:tcMar>
              <w:start w:w="0" w:type="dxa"/>
              <w:end w:w="0" w:type="dxa"/>
            </w:tcMar>
          </w:tcPr>
          <w:p>
            <w:pPr>
              <w:autoSpaceDN w:val="0"/>
              <w:autoSpaceDE w:val="0"/>
              <w:widowControl/>
              <w:spacing w:line="310" w:lineRule="exact" w:before="96" w:after="0"/>
              <w:ind w:left="0" w:right="0" w:firstLine="0"/>
              <w:jc w:val="center"/>
            </w:pPr>
            <w:r>
              <w:rPr>
                <w:w w:val="101.37599945068358"/>
                <w:rFonts w:ascii="SymbolMT" w:hAnsi="SymbolMT" w:eastAsia="SymbolMT"/>
                <w:b w:val="0"/>
                <w:i w:val="0"/>
                <w:color w:val="000000"/>
                <w:sz w:val="25"/>
              </w:rPr>
              <w:t></w:t>
            </w:r>
          </w:p>
        </w:tc>
        <w:tc>
          <w:tcPr>
            <w:tcW w:type="dxa" w:w="274"/>
            <w:tcBorders>
              <w:bottom w:sz="4.191999912261963" w:val="single" w:color="#000000"/>
            </w:tcBorders>
            <w:tcMar>
              <w:start w:w="0" w:type="dxa"/>
              <w:end w:w="0" w:type="dxa"/>
            </w:tcMar>
          </w:tcPr>
          <w:p>
            <w:pPr>
              <w:autoSpaceDN w:val="0"/>
              <w:autoSpaceDE w:val="0"/>
              <w:widowControl/>
              <w:spacing w:line="322" w:lineRule="exact" w:before="44" w:after="0"/>
              <w:ind w:left="0" w:right="0" w:firstLine="0"/>
              <w:jc w:val="right"/>
            </w:pPr>
            <w:r>
              <w:rPr>
                <w:w w:val="101.37599945068358"/>
                <w:rFonts w:ascii="TimesNewRomanPS" w:hAnsi="TimesNewRomanPS" w:eastAsia="TimesNewRomanPS"/>
                <w:b w:val="0"/>
                <w:i/>
                <w:color w:val="000000"/>
                <w:sz w:val="25"/>
              </w:rPr>
              <w:t xml:space="preserve">A </w:t>
            </w:r>
            <w:r>
              <w:rPr>
                <w:w w:val="98.56000264485677"/>
                <w:rFonts w:ascii="TimesNewRomanPSMT" w:hAnsi="TimesNewRomanPSMT" w:eastAsia="TimesNewRomanPSMT"/>
                <w:b w:val="0"/>
                <w:i w:val="0"/>
                <w:color w:val="000000"/>
                <w:sz w:val="15"/>
              </w:rPr>
              <w:t>1</w:t>
            </w:r>
          </w:p>
        </w:tc>
        <w:tc>
          <w:tcPr>
            <w:tcW w:type="dxa" w:w="204"/>
            <w:tcBorders>
              <w:bottom w:sz="4.191999912261963" w:val="single" w:color="#000000"/>
            </w:tcBorders>
            <w:tcMar>
              <w:start w:w="0" w:type="dxa"/>
              <w:end w:w="0" w:type="dxa"/>
            </w:tcMar>
          </w:tcPr>
          <w:p>
            <w:pPr>
              <w:autoSpaceDN w:val="0"/>
              <w:autoSpaceDE w:val="0"/>
              <w:widowControl/>
              <w:spacing w:line="322" w:lineRule="exact" w:before="44" w:after="0"/>
              <w:ind w:left="0" w:right="0" w:firstLine="0"/>
              <w:jc w:val="center"/>
            </w:pPr>
            <w:r>
              <w:rPr>
                <w:w w:val="101.37599945068358"/>
                <w:rFonts w:ascii="TimesNewRomanPS" w:hAnsi="TimesNewRomanPS" w:eastAsia="TimesNewRomanPS"/>
                <w:b w:val="0"/>
                <w:i/>
                <w:color w:val="000000"/>
                <w:sz w:val="25"/>
              </w:rPr>
              <w:t xml:space="preserve">x </w:t>
            </w:r>
            <w:r>
              <w:rPr>
                <w:w w:val="98.56000264485677"/>
                <w:rFonts w:ascii="TimesNewRomanPSMT" w:hAnsi="TimesNewRomanPSMT" w:eastAsia="TimesNewRomanPSMT"/>
                <w:b w:val="0"/>
                <w:i w:val="0"/>
                <w:color w:val="000000"/>
                <w:sz w:val="15"/>
              </w:rPr>
              <w:t>1</w:t>
            </w:r>
          </w:p>
        </w:tc>
        <w:tc>
          <w:tcPr>
            <w:tcW w:type="dxa" w:w="200"/>
            <w:tcBorders>
              <w:bottom w:sz="4.191999912261963" w:val="single" w:color="#000000"/>
            </w:tcBorders>
            <w:tcMar>
              <w:start w:w="0" w:type="dxa"/>
              <w:end w:w="0" w:type="dxa"/>
            </w:tcMar>
          </w:tcPr>
          <w:p>
            <w:pPr>
              <w:autoSpaceDN w:val="0"/>
              <w:autoSpaceDE w:val="0"/>
              <w:widowControl/>
              <w:spacing w:line="310" w:lineRule="exact" w:before="60" w:after="0"/>
              <w:ind w:left="0" w:right="0" w:firstLine="0"/>
              <w:jc w:val="center"/>
            </w:pPr>
            <w:r>
              <w:rPr>
                <w:w w:val="101.37599945068358"/>
                <w:rFonts w:ascii="SymbolMT" w:hAnsi="SymbolMT" w:eastAsia="SymbolMT"/>
                <w:b w:val="0"/>
                <w:i w:val="0"/>
                <w:color w:val="000000"/>
                <w:sz w:val="25"/>
              </w:rPr>
              <w:t></w:t>
            </w:r>
          </w:p>
        </w:tc>
        <w:tc>
          <w:tcPr>
            <w:tcW w:type="dxa" w:w="240"/>
            <w:tcBorders>
              <w:bottom w:sz="4.191999912261963" w:val="single" w:color="#000000"/>
            </w:tcBorders>
            <w:tcMar>
              <w:start w:w="0" w:type="dxa"/>
              <w:end w:w="0" w:type="dxa"/>
            </w:tcMar>
          </w:tcPr>
          <w:p>
            <w:pPr>
              <w:autoSpaceDN w:val="0"/>
              <w:autoSpaceDE w:val="0"/>
              <w:widowControl/>
              <w:spacing w:line="322" w:lineRule="exact" w:before="44" w:after="0"/>
              <w:ind w:left="0" w:right="0" w:firstLine="0"/>
              <w:jc w:val="center"/>
            </w:pPr>
            <w:r>
              <w:rPr>
                <w:w w:val="101.37599945068358"/>
                <w:rFonts w:ascii="TimesNewRomanPS" w:hAnsi="TimesNewRomanPS" w:eastAsia="TimesNewRomanPS"/>
                <w:b w:val="0"/>
                <w:i/>
                <w:color w:val="000000"/>
                <w:sz w:val="25"/>
              </w:rPr>
              <w:t xml:space="preserve">A </w:t>
            </w:r>
            <w:r>
              <w:rPr>
                <w:w w:val="98.56000264485677"/>
                <w:rFonts w:ascii="TimesNewRomanPSMT" w:hAnsi="TimesNewRomanPSMT" w:eastAsia="TimesNewRomanPSMT"/>
                <w:b w:val="0"/>
                <w:i w:val="0"/>
                <w:color w:val="000000"/>
                <w:sz w:val="15"/>
              </w:rPr>
              <w:t>3</w:t>
            </w:r>
          </w:p>
        </w:tc>
        <w:tc>
          <w:tcPr>
            <w:tcW w:type="dxa" w:w="240"/>
            <w:tcBorders>
              <w:bottom w:sz="4.191999912261963" w:val="single" w:color="#000000"/>
            </w:tcBorders>
            <w:tcMar>
              <w:start w:w="0" w:type="dxa"/>
              <w:end w:w="0" w:type="dxa"/>
            </w:tcMar>
          </w:tcPr>
          <w:p>
            <w:pPr>
              <w:autoSpaceDN w:val="0"/>
              <w:autoSpaceDE w:val="0"/>
              <w:widowControl/>
              <w:spacing w:line="322" w:lineRule="exact" w:before="44" w:after="0"/>
              <w:ind w:left="0" w:right="0" w:firstLine="0"/>
              <w:jc w:val="center"/>
            </w:pPr>
            <w:r>
              <w:rPr>
                <w:w w:val="101.37599945068358"/>
                <w:rFonts w:ascii="TimesNewRomanPS" w:hAnsi="TimesNewRomanPS" w:eastAsia="TimesNewRomanPS"/>
                <w:b w:val="0"/>
                <w:i/>
                <w:color w:val="000000"/>
                <w:sz w:val="25"/>
              </w:rPr>
              <w:t xml:space="preserve">x </w:t>
            </w:r>
            <w:r>
              <w:rPr>
                <w:w w:val="98.56000264485677"/>
                <w:rFonts w:ascii="TimesNewRomanPSMT" w:hAnsi="TimesNewRomanPSMT" w:eastAsia="TimesNewRomanPSMT"/>
                <w:b w:val="0"/>
                <w:i w:val="0"/>
                <w:color w:val="000000"/>
                <w:sz w:val="15"/>
              </w:rPr>
              <w:t>3</w:t>
            </w:r>
          </w:p>
        </w:tc>
        <w:tc>
          <w:tcPr>
            <w:tcW w:type="dxa" w:w="200"/>
            <w:tcBorders>
              <w:bottom w:sz="4.191999912261963" w:val="single" w:color="#000000"/>
            </w:tcBorders>
            <w:tcMar>
              <w:start w:w="0" w:type="dxa"/>
              <w:end w:w="0" w:type="dxa"/>
            </w:tcMar>
          </w:tcPr>
          <w:p>
            <w:pPr>
              <w:autoSpaceDN w:val="0"/>
              <w:autoSpaceDE w:val="0"/>
              <w:widowControl/>
              <w:spacing w:line="310" w:lineRule="exact" w:before="60" w:after="0"/>
              <w:ind w:left="0" w:right="0" w:firstLine="0"/>
              <w:jc w:val="center"/>
            </w:pPr>
            <w:r>
              <w:rPr>
                <w:w w:val="101.37599945068358"/>
                <w:rFonts w:ascii="SymbolMT" w:hAnsi="SymbolMT" w:eastAsia="SymbolMT"/>
                <w:b w:val="0"/>
                <w:i w:val="0"/>
                <w:color w:val="000000"/>
                <w:sz w:val="25"/>
              </w:rPr>
              <w:t></w:t>
            </w:r>
          </w:p>
        </w:tc>
        <w:tc>
          <w:tcPr>
            <w:tcW w:type="dxa" w:w="260"/>
            <w:tcBorders>
              <w:bottom w:sz="4.191999912261963" w:val="single" w:color="#000000"/>
            </w:tcBorders>
            <w:tcMar>
              <w:start w:w="0" w:type="dxa"/>
              <w:end w:w="0" w:type="dxa"/>
            </w:tcMar>
          </w:tcPr>
          <w:p>
            <w:pPr>
              <w:autoSpaceDN w:val="0"/>
              <w:autoSpaceDE w:val="0"/>
              <w:widowControl/>
              <w:spacing w:line="322" w:lineRule="exact" w:before="44" w:after="0"/>
              <w:ind w:left="0" w:right="0" w:firstLine="0"/>
              <w:jc w:val="center"/>
            </w:pPr>
            <w:r>
              <w:rPr>
                <w:w w:val="101.37599945068358"/>
                <w:rFonts w:ascii="TimesNewRomanPS" w:hAnsi="TimesNewRomanPS" w:eastAsia="TimesNewRomanPS"/>
                <w:b w:val="0"/>
                <w:i/>
                <w:color w:val="000000"/>
                <w:sz w:val="25"/>
              </w:rPr>
              <w:t xml:space="preserve">A </w:t>
            </w:r>
            <w:r>
              <w:rPr>
                <w:w w:val="98.56000264485677"/>
                <w:rFonts w:ascii="TimesNewRomanPSMT" w:hAnsi="TimesNewRomanPSMT" w:eastAsia="TimesNewRomanPSMT"/>
                <w:b w:val="0"/>
                <w:i w:val="0"/>
                <w:color w:val="000000"/>
                <w:sz w:val="15"/>
              </w:rPr>
              <w:t>5</w:t>
            </w:r>
          </w:p>
        </w:tc>
        <w:tc>
          <w:tcPr>
            <w:tcW w:type="dxa" w:w="278"/>
            <w:tcBorders>
              <w:bottom w:sz="4.191999912261963" w:val="single" w:color="#000000"/>
            </w:tcBorders>
            <w:tcMar>
              <w:start w:w="0" w:type="dxa"/>
              <w:end w:w="0" w:type="dxa"/>
            </w:tcMar>
          </w:tcPr>
          <w:p>
            <w:pPr>
              <w:autoSpaceDN w:val="0"/>
              <w:autoSpaceDE w:val="0"/>
              <w:widowControl/>
              <w:spacing w:line="322" w:lineRule="exact" w:before="44" w:after="0"/>
              <w:ind w:left="8" w:right="0" w:firstLine="0"/>
              <w:jc w:val="left"/>
            </w:pPr>
            <w:r>
              <w:rPr>
                <w:w w:val="101.37599945068358"/>
                <w:rFonts w:ascii="TimesNewRomanPS" w:hAnsi="TimesNewRomanPS" w:eastAsia="TimesNewRomanPS"/>
                <w:b w:val="0"/>
                <w:i/>
                <w:color w:val="000000"/>
                <w:sz w:val="25"/>
              </w:rPr>
              <w:t xml:space="preserve">x </w:t>
            </w:r>
            <w:r>
              <w:rPr>
                <w:w w:val="98.56000264485677"/>
                <w:rFonts w:ascii="TimesNewRomanPSMT" w:hAnsi="TimesNewRomanPSMT" w:eastAsia="TimesNewRomanPSMT"/>
                <w:b w:val="0"/>
                <w:i w:val="0"/>
                <w:color w:val="000000"/>
                <w:sz w:val="15"/>
              </w:rPr>
              <w:t>5</w:t>
            </w:r>
          </w:p>
        </w:tc>
        <w:tc>
          <w:tcPr>
            <w:tcW w:type="dxa" w:w="302"/>
            <w:tcBorders>
              <w:bottom w:sz="4.191999912261963" w:val="single" w:color="#000000"/>
            </w:tcBorders>
            <w:tcMar>
              <w:start w:w="0" w:type="dxa"/>
              <w:end w:w="0" w:type="dxa"/>
            </w:tcMar>
          </w:tcPr>
          <w:p>
            <w:pPr>
              <w:autoSpaceDN w:val="0"/>
              <w:autoSpaceDE w:val="0"/>
              <w:widowControl/>
              <w:spacing w:line="240" w:lineRule="exact" w:before="166" w:after="0"/>
              <w:ind w:left="0" w:right="0" w:firstLine="0"/>
              <w:jc w:val="center"/>
            </w:pPr>
            <w:r>
              <w:rPr>
                <w:rFonts w:ascii="SimSun" w:hAnsi="SimSun" w:eastAsia="SimSun"/>
                <w:b w:val="0"/>
                <w:i w:val="0"/>
                <w:color w:val="000000"/>
                <w:sz w:val="24"/>
              </w:rPr>
              <w:t>，</w:t>
            </w:r>
          </w:p>
        </w:tc>
        <w:tc>
          <w:tcPr>
            <w:tcW w:type="dxa" w:w="600"/>
            <w:tcBorders>
              <w:bottom w:sz="4.191999912261963" w:val="single" w:color="#000000"/>
            </w:tcBorders>
            <w:tcMar>
              <w:start w:w="0" w:type="dxa"/>
              <w:end w:w="0" w:type="dxa"/>
            </w:tcMar>
          </w:tcPr>
          <w:p>
            <w:pPr>
              <w:autoSpaceDN w:val="0"/>
              <w:autoSpaceDE w:val="0"/>
              <w:widowControl/>
              <w:spacing w:line="364" w:lineRule="exact" w:before="0" w:after="0"/>
              <w:ind w:left="0" w:right="0" w:firstLine="0"/>
              <w:jc w:val="center"/>
            </w:pPr>
            <w:r>
              <w:rPr>
                <w:w w:val="98.74285289219448"/>
                <w:rFonts w:ascii="TimesNewRomanPS" w:hAnsi="TimesNewRomanPS" w:eastAsia="TimesNewRomanPS"/>
                <w:b w:val="0"/>
                <w:i/>
                <w:color w:val="000000"/>
                <w:sz w:val="28"/>
              </w:rPr>
              <w:t>X</w:t>
            </w:r>
            <w:r>
              <w:rPr>
                <w:w w:val="98.74285289219448"/>
                <w:rFonts w:ascii="SymbolMT" w:hAnsi="SymbolMT" w:eastAsia="SymbolMT"/>
                <w:b w:val="0"/>
                <w:i w:val="0"/>
                <w:color w:val="000000"/>
                <w:sz w:val="28"/>
              </w:rPr>
              <w:t xml:space="preserve"> </w:t>
            </w:r>
            <w:r>
              <w:rPr>
                <w:rFonts w:ascii="TimesNewRomanPSMT" w:hAnsi="TimesNewRomanPSMT" w:eastAsia="TimesNewRomanPSMT"/>
                <w:b w:val="0"/>
                <w:i w:val="0"/>
                <w:color w:val="000000"/>
                <w:sz w:val="16"/>
              </w:rPr>
              <w:t>3</w:t>
            </w:r>
          </w:p>
        </w:tc>
        <w:tc>
          <w:tcPr>
            <w:tcW w:type="dxa" w:w="280"/>
            <w:tcBorders>
              <w:bottom w:sz="4.191999912261963" w:val="single" w:color="#000000"/>
            </w:tcBorders>
            <w:tcMar>
              <w:start w:w="0" w:type="dxa"/>
              <w:end w:w="0" w:type="dxa"/>
            </w:tcMar>
          </w:tcPr>
          <w:p>
            <w:pPr>
              <w:autoSpaceDN w:val="0"/>
              <w:autoSpaceDE w:val="0"/>
              <w:widowControl/>
              <w:spacing w:line="350" w:lineRule="exact" w:before="12" w:after="0"/>
              <w:ind w:left="0" w:right="0" w:firstLine="0"/>
              <w:jc w:val="center"/>
            </w:pPr>
            <w:r>
              <w:rPr>
                <w:w w:val="98.74285289219448"/>
                <w:rFonts w:ascii="TimesNewRomanPS" w:hAnsi="TimesNewRomanPS" w:eastAsia="TimesNewRomanPS"/>
                <w:b w:val="0"/>
                <w:i/>
                <w:color w:val="000000"/>
                <w:sz w:val="28"/>
              </w:rPr>
              <w:t xml:space="preserve">B </w:t>
            </w:r>
            <w:r>
              <w:rPr>
                <w:rFonts w:ascii="TimesNewRomanPSMT" w:hAnsi="TimesNewRomanPSMT" w:eastAsia="TimesNewRomanPSMT"/>
                <w:b w:val="0"/>
                <w:i w:val="0"/>
                <w:color w:val="000000"/>
                <w:sz w:val="16"/>
              </w:rPr>
              <w:t>3</w:t>
            </w:r>
          </w:p>
        </w:tc>
        <w:tc>
          <w:tcPr>
            <w:tcW w:type="dxa" w:w="200"/>
            <w:tcBorders>
              <w:bottom w:sz="4.191999912261963" w:val="single" w:color="#000000"/>
            </w:tcBorders>
            <w:tcMar>
              <w:start w:w="0" w:type="dxa"/>
              <w:end w:w="0" w:type="dxa"/>
            </w:tcMar>
          </w:tcPr>
          <w:p>
            <w:pPr>
              <w:autoSpaceDN w:val="0"/>
              <w:autoSpaceDE w:val="0"/>
              <w:widowControl/>
              <w:spacing w:line="306" w:lineRule="exact" w:before="100" w:after="0"/>
              <w:ind w:left="0" w:right="0" w:firstLine="0"/>
              <w:jc w:val="center"/>
            </w:pPr>
            <w:r>
              <w:rPr>
                <w:w w:val="98.74285289219448"/>
                <w:rFonts w:ascii="TimesNewRomanPS" w:hAnsi="TimesNewRomanPS" w:eastAsia="TimesNewRomanPS"/>
                <w:b w:val="0"/>
                <w:i/>
                <w:color w:val="000000"/>
                <w:sz w:val="28"/>
              </w:rPr>
              <w:t>X</w:t>
            </w:r>
          </w:p>
        </w:tc>
        <w:tc>
          <w:tcPr>
            <w:tcW w:type="dxa" w:w="100"/>
            <w:tcBorders>
              <w:bottom w:sz="4.191999912261963" w:val="single" w:color="#000000"/>
            </w:tcBorders>
            <w:tcMar>
              <w:start w:w="0" w:type="dxa"/>
              <w:end w:w="0" w:type="dxa"/>
            </w:tcMar>
          </w:tcPr>
          <w:p>
            <w:pPr>
              <w:autoSpaceDN w:val="0"/>
              <w:autoSpaceDE w:val="0"/>
              <w:widowControl/>
              <w:spacing w:line="178" w:lineRule="exact" w:before="228" w:after="0"/>
              <w:ind w:left="0" w:right="0" w:firstLine="0"/>
              <w:jc w:val="center"/>
            </w:pPr>
            <w:r>
              <w:rPr>
                <w:rFonts w:ascii="TimesNewRomanPSMT" w:hAnsi="TimesNewRomanPSMT" w:eastAsia="TimesNewRomanPSMT"/>
                <w:b w:val="0"/>
                <w:i w:val="0"/>
                <w:color w:val="000000"/>
                <w:sz w:val="16"/>
              </w:rPr>
              <w:t>1</w:t>
            </w:r>
          </w:p>
        </w:tc>
        <w:tc>
          <w:tcPr>
            <w:tcW w:type="dxa" w:w="300"/>
            <w:tcBorders>
              <w:bottom w:sz="4.191999912261963" w:val="single" w:color="#000000"/>
            </w:tcBorders>
            <w:tcMar>
              <w:start w:w="0" w:type="dxa"/>
              <w:end w:w="0" w:type="dxa"/>
            </w:tcMar>
          </w:tcPr>
          <w:p>
            <w:pPr>
              <w:autoSpaceDN w:val="0"/>
              <w:autoSpaceDE w:val="0"/>
              <w:widowControl/>
              <w:spacing w:line="240" w:lineRule="exact" w:before="166" w:after="0"/>
              <w:ind w:left="0" w:right="0" w:firstLine="0"/>
              <w:jc w:val="center"/>
            </w:pPr>
            <w:r>
              <w:rPr>
                <w:rFonts w:ascii="SimSun" w:hAnsi="SimSun" w:eastAsia="SimSun"/>
                <w:b w:val="0"/>
                <w:i w:val="0"/>
                <w:color w:val="000000"/>
                <w:sz w:val="24"/>
              </w:rPr>
              <w:t>，</w:t>
            </w:r>
          </w:p>
        </w:tc>
        <w:tc>
          <w:tcPr>
            <w:tcW w:type="dxa" w:w="560"/>
            <w:tcBorders>
              <w:bottom w:sz="4.191999912261963" w:val="single" w:color="#000000"/>
            </w:tcBorders>
            <w:tcMar>
              <w:start w:w="0" w:type="dxa"/>
              <w:end w:w="0" w:type="dxa"/>
            </w:tcMar>
          </w:tcPr>
          <w:p>
            <w:pPr>
              <w:autoSpaceDN w:val="0"/>
              <w:autoSpaceDE w:val="0"/>
              <w:widowControl/>
              <w:spacing w:line="362" w:lineRule="exact" w:before="2" w:after="0"/>
              <w:ind w:left="0" w:right="0" w:firstLine="0"/>
              <w:jc w:val="center"/>
            </w:pPr>
            <w:r>
              <w:rPr>
                <w:rFonts w:ascii="TimesNewRomanPS" w:hAnsi="TimesNewRomanPS" w:eastAsia="TimesNewRomanPS"/>
                <w:b w:val="0"/>
                <w:i/>
                <w:color w:val="000000"/>
                <w:sz w:val="26"/>
              </w:rPr>
              <w:t>X</w:t>
            </w:r>
            <w:r>
              <w:rPr>
                <w:rFonts w:ascii="SymbolMT" w:hAnsi="SymbolMT" w:eastAsia="SymbolMT"/>
                <w:b w:val="0"/>
                <w:i w:val="0"/>
                <w:color w:val="000000"/>
                <w:sz w:val="26"/>
              </w:rPr>
              <w:t xml:space="preserve"> </w:t>
            </w:r>
            <w:r>
              <w:rPr>
                <w:w w:val="101.54666900634766"/>
                <w:rFonts w:ascii="TimesNewRomanPSMT" w:hAnsi="TimesNewRomanPSMT" w:eastAsia="TimesNewRomanPSMT"/>
                <w:b w:val="0"/>
                <w:i w:val="0"/>
                <w:color w:val="000000"/>
                <w:sz w:val="15"/>
              </w:rPr>
              <w:t>5</w:t>
            </w:r>
          </w:p>
        </w:tc>
        <w:tc>
          <w:tcPr>
            <w:tcW w:type="dxa" w:w="280"/>
            <w:tcBorders>
              <w:bottom w:sz="4.191999912261963" w:val="single" w:color="#000000"/>
            </w:tcBorders>
            <w:tcMar>
              <w:start w:w="0" w:type="dxa"/>
              <w:end w:w="0" w:type="dxa"/>
            </w:tcMar>
          </w:tcPr>
          <w:p>
            <w:pPr>
              <w:autoSpaceDN w:val="0"/>
              <w:autoSpaceDE w:val="0"/>
              <w:widowControl/>
              <w:spacing w:line="332" w:lineRule="exact" w:before="32" w:after="0"/>
              <w:ind w:left="0" w:right="0" w:firstLine="0"/>
              <w:jc w:val="center"/>
            </w:pPr>
            <w:r>
              <w:rPr>
                <w:rFonts w:ascii="TimesNewRomanPS" w:hAnsi="TimesNewRomanPS" w:eastAsia="TimesNewRomanPS"/>
                <w:b w:val="0"/>
                <w:i/>
                <w:color w:val="000000"/>
                <w:sz w:val="26"/>
              </w:rPr>
              <w:t xml:space="preserve">B </w:t>
            </w:r>
            <w:r>
              <w:rPr>
                <w:w w:val="101.54666900634766"/>
                <w:rFonts w:ascii="TimesNewRomanPSMT" w:hAnsi="TimesNewRomanPSMT" w:eastAsia="TimesNewRomanPSMT"/>
                <w:b w:val="0"/>
                <w:i w:val="0"/>
                <w:color w:val="000000"/>
                <w:sz w:val="15"/>
              </w:rPr>
              <w:t>5</w:t>
            </w:r>
          </w:p>
        </w:tc>
        <w:tc>
          <w:tcPr>
            <w:tcW w:type="dxa" w:w="180"/>
            <w:tcBorders>
              <w:bottom w:sz="4.191999912261963" w:val="single" w:color="#000000"/>
            </w:tcBorders>
            <w:tcMar>
              <w:start w:w="0" w:type="dxa"/>
              <w:end w:w="0" w:type="dxa"/>
            </w:tcMar>
          </w:tcPr>
          <w:p>
            <w:pPr>
              <w:autoSpaceDN w:val="0"/>
              <w:autoSpaceDE w:val="0"/>
              <w:widowControl/>
              <w:spacing w:line="290" w:lineRule="exact" w:before="116" w:after="0"/>
              <w:ind w:left="0" w:right="0" w:firstLine="0"/>
              <w:jc w:val="center"/>
            </w:pPr>
            <w:r>
              <w:rPr>
                <w:rFonts w:ascii="TimesNewRomanPS" w:hAnsi="TimesNewRomanPS" w:eastAsia="TimesNewRomanPS"/>
                <w:b w:val="0"/>
                <w:i/>
                <w:color w:val="000000"/>
                <w:sz w:val="26"/>
              </w:rPr>
              <w:t>X</w:t>
            </w:r>
          </w:p>
        </w:tc>
        <w:tc>
          <w:tcPr>
            <w:tcW w:type="dxa" w:w="580"/>
            <w:tcBorders>
              <w:bottom w:sz="4.191999912261963" w:val="single" w:color="#000000"/>
            </w:tcBorders>
            <w:tcMar>
              <w:start w:w="0" w:type="dxa"/>
              <w:end w:w="0" w:type="dxa"/>
            </w:tcMar>
          </w:tcPr>
          <w:p>
            <w:pPr>
              <w:autoSpaceDN w:val="0"/>
              <w:autoSpaceDE w:val="0"/>
              <w:widowControl/>
              <w:spacing w:line="170" w:lineRule="exact" w:before="236" w:after="0"/>
              <w:ind w:left="18" w:right="0" w:firstLine="0"/>
              <w:jc w:val="left"/>
            </w:pPr>
            <w:r>
              <w:rPr>
                <w:w w:val="101.54666900634766"/>
                <w:rFonts w:ascii="TimesNewRomanPSMT" w:hAnsi="TimesNewRomanPSMT" w:eastAsia="TimesNewRomanPSMT"/>
                <w:b w:val="0"/>
                <w:i w:val="0"/>
                <w:color w:val="000000"/>
                <w:sz w:val="15"/>
              </w:rPr>
              <w:t>1</w:t>
            </w:r>
          </w:p>
        </w:tc>
        <w:tc>
          <w:tcPr>
            <w:tcW w:type="dxa" w:w="1460"/>
            <w:tcBorders>
              <w:bottom w:sz="4.191999912261963" w:val="single" w:color="#000000"/>
            </w:tcBorders>
            <w:tcMar>
              <w:start w:w="0" w:type="dxa"/>
              <w:end w:w="0" w:type="dxa"/>
            </w:tcMar>
          </w:tcPr>
          <w:p>
            <w:pPr>
              <w:autoSpaceDN w:val="0"/>
              <w:autoSpaceDE w:val="0"/>
              <w:widowControl/>
              <w:spacing w:line="266" w:lineRule="exact" w:before="140" w:after="0"/>
              <w:ind w:left="0" w:right="5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4.25</w:t>
            </w:r>
            <w:r>
              <w:rPr>
                <w:rFonts w:ascii="SimSun" w:hAnsi="SimSun" w:eastAsia="SimSun"/>
                <w:b w:val="0"/>
                <w:i w:val="0"/>
                <w:color w:val="000000"/>
                <w:sz w:val="24"/>
              </w:rPr>
              <w:t>）</w:t>
            </w:r>
          </w:p>
        </w:tc>
      </w:tr>
      <w:tr>
        <w:trPr>
          <w:trHeight w:hRule="exact" w:val="414"/>
        </w:trPr>
        <w:tc>
          <w:tcPr>
            <w:tcW w:type="dxa" w:w="1600"/>
            <w:tcBorders>
              <w:top w:sz="4.191999912261963" w:val="single" w:color="#000000"/>
            </w:tcBorders>
            <w:tcMar>
              <w:start w:w="0" w:type="dxa"/>
              <w:end w:w="0" w:type="dxa"/>
            </w:tcMar>
          </w:tcPr>
          <w:p/>
        </w:tc>
        <w:tc>
          <w:tcPr>
            <w:tcW w:type="dxa" w:w="120"/>
            <w:tcBorders>
              <w:top w:sz="4.191999912261963" w:val="single" w:color="#000000"/>
            </w:tcBorders>
            <w:tcMar>
              <w:start w:w="0" w:type="dxa"/>
              <w:end w:w="0" w:type="dxa"/>
            </w:tcMar>
          </w:tcPr>
          <w:p>
            <w:pPr>
              <w:autoSpaceDN w:val="0"/>
              <w:autoSpaceDE w:val="0"/>
              <w:widowControl/>
              <w:spacing w:line="164" w:lineRule="exact" w:before="0" w:after="0"/>
              <w:ind w:left="0" w:right="0" w:firstLine="0"/>
              <w:jc w:val="center"/>
            </w:pPr>
            <w:r>
              <w:rPr>
                <w:w w:val="98.56000264485677"/>
                <w:rFonts w:ascii="TimesNewRomanPSMT" w:hAnsi="TimesNewRomanPSMT" w:eastAsia="TimesNewRomanPSMT"/>
                <w:b w:val="0"/>
                <w:i w:val="0"/>
                <w:color w:val="000000"/>
                <w:sz w:val="15"/>
              </w:rPr>
              <w:t>1</w:t>
            </w:r>
          </w:p>
        </w:tc>
        <w:tc>
          <w:tcPr>
            <w:tcW w:type="dxa" w:w="242"/>
            <w:tcBorders>
              <w:top w:sz="4.191999912261963" w:val="single" w:color="#000000"/>
            </w:tcBorders>
            <w:tcMar>
              <w:start w:w="0" w:type="dxa"/>
              <w:end w:w="0" w:type="dxa"/>
            </w:tcMar>
          </w:tcPr>
          <w:p/>
        </w:tc>
        <w:tc>
          <w:tcPr>
            <w:tcW w:type="dxa" w:w="274"/>
            <w:tcBorders>
              <w:top w:sz="4.191999912261963" w:val="single" w:color="#000000"/>
            </w:tcBorders>
            <w:tcMar>
              <w:start w:w="0" w:type="dxa"/>
              <w:end w:w="0" w:type="dxa"/>
            </w:tcMar>
          </w:tcPr>
          <w:p>
            <w:pPr>
              <w:autoSpaceDN w:val="0"/>
              <w:autoSpaceDE w:val="0"/>
              <w:widowControl/>
              <w:spacing w:line="308" w:lineRule="exact" w:before="0" w:after="0"/>
              <w:ind w:left="0" w:right="0" w:firstLine="0"/>
              <w:jc w:val="center"/>
            </w:pPr>
            <w:r>
              <w:rPr>
                <w:w w:val="101.37599945068358"/>
                <w:rFonts w:ascii="TimesNewRomanPS" w:hAnsi="TimesNewRomanPS" w:eastAsia="TimesNewRomanPS"/>
                <w:b w:val="0"/>
                <w:i/>
                <w:color w:val="000000"/>
                <w:sz w:val="25"/>
              </w:rPr>
              <w:t xml:space="preserve">A </w:t>
            </w:r>
            <w:r>
              <w:rPr>
                <w:w w:val="98.56000264485677"/>
                <w:rFonts w:ascii="TimesNewRomanPSMT" w:hAnsi="TimesNewRomanPSMT" w:eastAsia="TimesNewRomanPSMT"/>
                <w:b w:val="0"/>
                <w:i w:val="0"/>
                <w:color w:val="000000"/>
                <w:sz w:val="15"/>
              </w:rPr>
              <w:t>1</w:t>
            </w:r>
          </w:p>
        </w:tc>
        <w:tc>
          <w:tcPr>
            <w:tcW w:type="dxa" w:w="204"/>
            <w:tcBorders>
              <w:top w:sz="4.191999912261963" w:val="single" w:color="#000000"/>
            </w:tcBorders>
            <w:tcMar>
              <w:start w:w="0" w:type="dxa"/>
              <w:end w:w="0" w:type="dxa"/>
            </w:tcMar>
          </w:tcPr>
          <w:p>
            <w:pPr>
              <w:autoSpaceDN w:val="0"/>
              <w:autoSpaceDE w:val="0"/>
              <w:widowControl/>
              <w:spacing w:line="308" w:lineRule="exact" w:before="0" w:after="0"/>
              <w:ind w:left="0" w:right="0" w:firstLine="0"/>
              <w:jc w:val="center"/>
            </w:pPr>
            <w:r>
              <w:rPr>
                <w:w w:val="101.37599945068358"/>
                <w:rFonts w:ascii="TimesNewRomanPS" w:hAnsi="TimesNewRomanPS" w:eastAsia="TimesNewRomanPS"/>
                <w:b w:val="0"/>
                <w:i/>
                <w:color w:val="000000"/>
                <w:sz w:val="25"/>
              </w:rPr>
              <w:t xml:space="preserve">B </w:t>
            </w:r>
            <w:r>
              <w:rPr>
                <w:w w:val="98.56000264485677"/>
                <w:rFonts w:ascii="TimesNewRomanPSMT" w:hAnsi="TimesNewRomanPSMT" w:eastAsia="TimesNewRomanPSMT"/>
                <w:b w:val="0"/>
                <w:i w:val="0"/>
                <w:color w:val="000000"/>
                <w:sz w:val="15"/>
              </w:rPr>
              <w:t>1</w:t>
            </w:r>
          </w:p>
        </w:tc>
        <w:tc>
          <w:tcPr>
            <w:tcW w:type="dxa" w:w="200"/>
            <w:tcBorders>
              <w:top w:sz="4.191999912261963" w:val="single" w:color="#000000"/>
            </w:tcBorders>
            <w:tcMar>
              <w:start w:w="0" w:type="dxa"/>
              <w:end w:w="0" w:type="dxa"/>
            </w:tcMar>
          </w:tcPr>
          <w:p>
            <w:pPr>
              <w:autoSpaceDN w:val="0"/>
              <w:autoSpaceDE w:val="0"/>
              <w:widowControl/>
              <w:spacing w:line="312" w:lineRule="exact" w:before="0" w:after="0"/>
              <w:ind w:left="0" w:right="0" w:firstLine="0"/>
              <w:jc w:val="center"/>
            </w:pPr>
            <w:r>
              <w:rPr>
                <w:w w:val="101.37599945068358"/>
                <w:rFonts w:ascii="SymbolMT" w:hAnsi="SymbolMT" w:eastAsia="SymbolMT"/>
                <w:b w:val="0"/>
                <w:i w:val="0"/>
                <w:color w:val="000000"/>
                <w:sz w:val="25"/>
              </w:rPr>
              <w:t></w:t>
            </w:r>
          </w:p>
        </w:tc>
        <w:tc>
          <w:tcPr>
            <w:tcW w:type="dxa" w:w="240"/>
            <w:tcBorders>
              <w:top w:sz="4.191999912261963" w:val="single" w:color="#000000"/>
            </w:tcBorders>
            <w:tcMar>
              <w:start w:w="0" w:type="dxa"/>
              <w:end w:w="0" w:type="dxa"/>
            </w:tcMar>
          </w:tcPr>
          <w:p>
            <w:pPr>
              <w:autoSpaceDN w:val="0"/>
              <w:autoSpaceDE w:val="0"/>
              <w:widowControl/>
              <w:spacing w:line="308" w:lineRule="exact" w:before="0" w:after="0"/>
              <w:ind w:left="0" w:right="0" w:firstLine="0"/>
              <w:jc w:val="center"/>
            </w:pPr>
            <w:r>
              <w:rPr>
                <w:w w:val="101.37599945068358"/>
                <w:rFonts w:ascii="TimesNewRomanPS" w:hAnsi="TimesNewRomanPS" w:eastAsia="TimesNewRomanPS"/>
                <w:b w:val="0"/>
                <w:i/>
                <w:color w:val="000000"/>
                <w:sz w:val="25"/>
              </w:rPr>
              <w:t xml:space="preserve">A </w:t>
            </w:r>
            <w:r>
              <w:rPr>
                <w:w w:val="98.56000264485677"/>
                <w:rFonts w:ascii="TimesNewRomanPSMT" w:hAnsi="TimesNewRomanPSMT" w:eastAsia="TimesNewRomanPSMT"/>
                <w:b w:val="0"/>
                <w:i w:val="0"/>
                <w:color w:val="000000"/>
                <w:sz w:val="15"/>
              </w:rPr>
              <w:t>3</w:t>
            </w:r>
          </w:p>
        </w:tc>
        <w:tc>
          <w:tcPr>
            <w:tcW w:type="dxa" w:w="240"/>
            <w:tcBorders>
              <w:top w:sz="4.191999912261963" w:val="single" w:color="#000000"/>
            </w:tcBorders>
            <w:tcMar>
              <w:start w:w="0" w:type="dxa"/>
              <w:end w:w="0" w:type="dxa"/>
            </w:tcMar>
          </w:tcPr>
          <w:p>
            <w:pPr>
              <w:autoSpaceDN w:val="0"/>
              <w:autoSpaceDE w:val="0"/>
              <w:widowControl/>
              <w:spacing w:line="308" w:lineRule="exact" w:before="0" w:after="0"/>
              <w:ind w:left="0" w:right="0" w:firstLine="0"/>
              <w:jc w:val="center"/>
            </w:pPr>
            <w:r>
              <w:rPr>
                <w:w w:val="101.37599945068358"/>
                <w:rFonts w:ascii="TimesNewRomanPS" w:hAnsi="TimesNewRomanPS" w:eastAsia="TimesNewRomanPS"/>
                <w:b w:val="0"/>
                <w:i/>
                <w:color w:val="000000"/>
                <w:sz w:val="25"/>
              </w:rPr>
              <w:t xml:space="preserve">B </w:t>
            </w:r>
            <w:r>
              <w:rPr>
                <w:w w:val="98.56000264485677"/>
                <w:rFonts w:ascii="TimesNewRomanPSMT" w:hAnsi="TimesNewRomanPSMT" w:eastAsia="TimesNewRomanPSMT"/>
                <w:b w:val="0"/>
                <w:i w:val="0"/>
                <w:color w:val="000000"/>
                <w:sz w:val="15"/>
              </w:rPr>
              <w:t>3</w:t>
            </w:r>
          </w:p>
        </w:tc>
        <w:tc>
          <w:tcPr>
            <w:tcW w:type="dxa" w:w="200"/>
            <w:tcBorders>
              <w:top w:sz="4.191999912261963" w:val="single" w:color="#000000"/>
            </w:tcBorders>
            <w:tcMar>
              <w:start w:w="0" w:type="dxa"/>
              <w:end w:w="0" w:type="dxa"/>
            </w:tcMar>
          </w:tcPr>
          <w:p>
            <w:pPr>
              <w:autoSpaceDN w:val="0"/>
              <w:autoSpaceDE w:val="0"/>
              <w:widowControl/>
              <w:spacing w:line="312" w:lineRule="exact" w:before="0" w:after="0"/>
              <w:ind w:left="0" w:right="0" w:firstLine="0"/>
              <w:jc w:val="center"/>
            </w:pPr>
            <w:r>
              <w:rPr>
                <w:w w:val="101.37599945068358"/>
                <w:rFonts w:ascii="SymbolMT" w:hAnsi="SymbolMT" w:eastAsia="SymbolMT"/>
                <w:b w:val="0"/>
                <w:i w:val="0"/>
                <w:color w:val="000000"/>
                <w:sz w:val="25"/>
              </w:rPr>
              <w:t></w:t>
            </w:r>
          </w:p>
        </w:tc>
        <w:tc>
          <w:tcPr>
            <w:tcW w:type="dxa" w:w="260"/>
            <w:tcBorders>
              <w:top w:sz="4.191999912261963" w:val="single" w:color="#000000"/>
            </w:tcBorders>
            <w:tcMar>
              <w:start w:w="0" w:type="dxa"/>
              <w:end w:w="0" w:type="dxa"/>
            </w:tcMar>
          </w:tcPr>
          <w:p>
            <w:pPr>
              <w:autoSpaceDN w:val="0"/>
              <w:autoSpaceDE w:val="0"/>
              <w:widowControl/>
              <w:spacing w:line="308" w:lineRule="exact" w:before="0" w:after="0"/>
              <w:ind w:left="0" w:right="0" w:firstLine="0"/>
              <w:jc w:val="center"/>
            </w:pPr>
            <w:r>
              <w:rPr>
                <w:w w:val="101.37599945068358"/>
                <w:rFonts w:ascii="TimesNewRomanPS" w:hAnsi="TimesNewRomanPS" w:eastAsia="TimesNewRomanPS"/>
                <w:b w:val="0"/>
                <w:i/>
                <w:color w:val="000000"/>
                <w:sz w:val="25"/>
              </w:rPr>
              <w:t xml:space="preserve">A </w:t>
            </w:r>
            <w:r>
              <w:rPr>
                <w:w w:val="98.56000264485677"/>
                <w:rFonts w:ascii="TimesNewRomanPSMT" w:hAnsi="TimesNewRomanPSMT" w:eastAsia="TimesNewRomanPSMT"/>
                <w:b w:val="0"/>
                <w:i w:val="0"/>
                <w:color w:val="000000"/>
                <w:sz w:val="15"/>
              </w:rPr>
              <w:t>5</w:t>
            </w:r>
          </w:p>
        </w:tc>
        <w:tc>
          <w:tcPr>
            <w:tcW w:type="dxa" w:w="278"/>
            <w:tcBorders>
              <w:top w:sz="4.191999912261963" w:val="single" w:color="#000000"/>
            </w:tcBorders>
            <w:tcMar>
              <w:start w:w="0" w:type="dxa"/>
              <w:end w:w="0" w:type="dxa"/>
            </w:tcMar>
          </w:tcPr>
          <w:p>
            <w:pPr>
              <w:autoSpaceDN w:val="0"/>
              <w:autoSpaceDE w:val="0"/>
              <w:widowControl/>
              <w:spacing w:line="308" w:lineRule="exact" w:before="0" w:after="0"/>
              <w:ind w:left="0" w:right="0" w:firstLine="0"/>
              <w:jc w:val="center"/>
            </w:pPr>
            <w:r>
              <w:rPr>
                <w:w w:val="101.37599945068358"/>
                <w:rFonts w:ascii="TimesNewRomanPS" w:hAnsi="TimesNewRomanPS" w:eastAsia="TimesNewRomanPS"/>
                <w:b w:val="0"/>
                <w:i/>
                <w:color w:val="000000"/>
                <w:sz w:val="25"/>
              </w:rPr>
              <w:t xml:space="preserve">B </w:t>
            </w:r>
            <w:r>
              <w:rPr>
                <w:w w:val="98.56000264485677"/>
                <w:rFonts w:ascii="TimesNewRomanPSMT" w:hAnsi="TimesNewRomanPSMT" w:eastAsia="TimesNewRomanPSMT"/>
                <w:b w:val="0"/>
                <w:i w:val="0"/>
                <w:color w:val="000000"/>
                <w:sz w:val="15"/>
              </w:rPr>
              <w:t>5</w:t>
            </w:r>
          </w:p>
        </w:tc>
        <w:tc>
          <w:tcPr>
            <w:tcW w:type="dxa" w:w="302"/>
            <w:tcBorders>
              <w:top w:sz="4.191999912261963" w:val="single" w:color="#000000"/>
            </w:tcBorders>
            <w:tcMar>
              <w:start w:w="0" w:type="dxa"/>
              <w:end w:w="0" w:type="dxa"/>
            </w:tcMar>
          </w:tcPr>
          <w:p/>
        </w:tc>
        <w:tc>
          <w:tcPr>
            <w:tcW w:type="dxa" w:w="600"/>
            <w:tcBorders>
              <w:top w:sz="4.191999912261963" w:val="single" w:color="#000000"/>
            </w:tcBorders>
            <w:tcMar>
              <w:start w:w="0" w:type="dxa"/>
              <w:end w:w="0" w:type="dxa"/>
            </w:tcMar>
          </w:tcPr>
          <w:p/>
        </w:tc>
        <w:tc>
          <w:tcPr>
            <w:tcW w:type="dxa" w:w="280"/>
            <w:tcBorders>
              <w:top w:sz="4.191999912261963" w:val="single" w:color="#000000"/>
            </w:tcBorders>
            <w:tcMar>
              <w:start w:w="0" w:type="dxa"/>
              <w:end w:w="0" w:type="dxa"/>
            </w:tcMar>
          </w:tcPr>
          <w:p/>
        </w:tc>
        <w:tc>
          <w:tcPr>
            <w:tcW w:type="dxa" w:w="200"/>
            <w:tcBorders>
              <w:top w:sz="4.191999912261963" w:val="single" w:color="#000000"/>
            </w:tcBorders>
            <w:tcMar>
              <w:start w:w="0" w:type="dxa"/>
              <w:end w:w="0" w:type="dxa"/>
            </w:tcMar>
          </w:tcPr>
          <w:p/>
        </w:tc>
        <w:tc>
          <w:tcPr>
            <w:tcW w:type="dxa" w:w="100"/>
            <w:tcBorders>
              <w:top w:sz="4.191999912261963" w:val="single" w:color="#000000"/>
            </w:tcBorders>
            <w:tcMar>
              <w:start w:w="0" w:type="dxa"/>
              <w:end w:w="0" w:type="dxa"/>
            </w:tcMar>
          </w:tcPr>
          <w:p/>
        </w:tc>
        <w:tc>
          <w:tcPr>
            <w:tcW w:type="dxa" w:w="300"/>
            <w:tcBorders>
              <w:top w:sz="4.191999912261963" w:val="single" w:color="#000000"/>
            </w:tcBorders>
            <w:tcMar>
              <w:start w:w="0" w:type="dxa"/>
              <w:end w:w="0" w:type="dxa"/>
            </w:tcMar>
          </w:tcPr>
          <w:p/>
        </w:tc>
        <w:tc>
          <w:tcPr>
            <w:tcW w:type="dxa" w:w="560"/>
            <w:tcBorders>
              <w:top w:sz="4.191999912261963" w:val="single" w:color="#000000"/>
            </w:tcBorders>
            <w:tcMar>
              <w:start w:w="0" w:type="dxa"/>
              <w:end w:w="0" w:type="dxa"/>
            </w:tcMar>
          </w:tcPr>
          <w:p/>
        </w:tc>
        <w:tc>
          <w:tcPr>
            <w:tcW w:type="dxa" w:w="280"/>
            <w:tcBorders>
              <w:top w:sz="4.191999912261963" w:val="single" w:color="#000000"/>
            </w:tcBorders>
            <w:tcMar>
              <w:start w:w="0" w:type="dxa"/>
              <w:end w:w="0" w:type="dxa"/>
            </w:tcMar>
          </w:tcPr>
          <w:p/>
        </w:tc>
        <w:tc>
          <w:tcPr>
            <w:tcW w:type="dxa" w:w="180"/>
            <w:tcBorders>
              <w:top w:sz="4.191999912261963" w:val="single" w:color="#000000"/>
            </w:tcBorders>
            <w:tcMar>
              <w:start w:w="0" w:type="dxa"/>
              <w:end w:w="0" w:type="dxa"/>
            </w:tcMar>
          </w:tcPr>
          <w:p/>
        </w:tc>
        <w:tc>
          <w:tcPr>
            <w:tcW w:type="dxa" w:w="580"/>
            <w:tcBorders>
              <w:top w:sz="4.191999912261963" w:val="single" w:color="#000000"/>
            </w:tcBorders>
            <w:tcMar>
              <w:start w:w="0" w:type="dxa"/>
              <w:end w:w="0" w:type="dxa"/>
            </w:tcMar>
          </w:tcPr>
          <w:p/>
        </w:tc>
        <w:tc>
          <w:tcPr>
            <w:tcW w:type="dxa" w:w="1460"/>
            <w:tcBorders>
              <w:top w:sz="4.191999912261963" w:val="single" w:color="#000000"/>
            </w:tcBorders>
            <w:tcMar>
              <w:start w:w="0" w:type="dxa"/>
              <w:end w:w="0" w:type="dxa"/>
            </w:tcMar>
          </w:tcPr>
          <w:p/>
        </w:tc>
      </w:tr>
    </w:tbl>
    <w:p>
      <w:pPr>
        <w:autoSpaceDN w:val="0"/>
        <w:autoSpaceDE w:val="0"/>
        <w:widowControl/>
        <w:spacing w:line="266" w:lineRule="exact" w:before="300" w:after="0"/>
        <w:ind w:left="1478" w:right="0" w:firstLine="0"/>
        <w:jc w:val="left"/>
      </w:pPr>
      <w:r>
        <w:rPr>
          <w:rFonts w:ascii="SimSun" w:hAnsi="SimSun" w:eastAsia="SimSun"/>
          <w:b w:val="0"/>
          <w:i w:val="0"/>
          <w:color w:val="000000"/>
          <w:sz w:val="24"/>
        </w:rPr>
        <w:t>再将各消耗量按隧道延米长度换算消耗量如表</w:t>
      </w:r>
      <w:r>
        <w:rPr>
          <w:rFonts w:ascii="TimesNewRomanPSMT" w:hAnsi="TimesNewRomanPSMT" w:eastAsia="TimesNewRomanPSMT"/>
          <w:b w:val="0"/>
          <w:i w:val="0"/>
          <w:color w:val="000000"/>
          <w:sz w:val="24"/>
        </w:rPr>
        <w:t>4.9</w:t>
      </w:r>
      <w:r>
        <w:rPr>
          <w:rFonts w:ascii="SimSun" w:hAnsi="SimSun" w:eastAsia="SimSun"/>
          <w:b w:val="0"/>
          <w:i w:val="0"/>
          <w:color w:val="000000"/>
          <w:sz w:val="24"/>
        </w:rPr>
        <w:t>。</w:t>
      </w:r>
    </w:p>
    <w:p>
      <w:pPr>
        <w:autoSpaceDN w:val="0"/>
        <w:autoSpaceDE w:val="0"/>
        <w:widowControl/>
        <w:spacing w:line="232" w:lineRule="exact" w:before="594" w:after="138"/>
        <w:ind w:left="0" w:right="278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4.9</w:t>
      </w:r>
      <w:r>
        <w:rPr>
          <w:rFonts w:ascii="SimSun" w:hAnsi="SimSun" w:eastAsia="SimSun"/>
          <w:b w:val="0"/>
          <w:i w:val="0"/>
          <w:color w:val="000000"/>
          <w:sz w:val="21"/>
        </w:rPr>
        <w:t xml:space="preserve"> 砂土+强风化+中胶地层每米消耗量</w:t>
      </w:r>
    </w:p>
    <w:tbl>
      <w:tblPr>
        <w:tblW w:type="auto" w:w="0"/>
        <w:tblLayout w:type="fixed"/>
        <w:tblLook w:firstColumn="1" w:firstRow="1" w:lastColumn="0" w:lastRow="0" w:noHBand="0" w:noVBand="1" w:val="04A0"/>
        <w:tblInd w:w="876.0" w:type="dxa"/>
      </w:tblPr>
      <w:tblGrid>
        <w:gridCol w:w="928"/>
        <w:gridCol w:w="928"/>
        <w:gridCol w:w="928"/>
        <w:gridCol w:w="928"/>
        <w:gridCol w:w="928"/>
        <w:gridCol w:w="928"/>
        <w:gridCol w:w="928"/>
        <w:gridCol w:w="928"/>
        <w:gridCol w:w="928"/>
        <w:gridCol w:w="928"/>
        <w:gridCol w:w="928"/>
      </w:tblGrid>
      <w:tr>
        <w:trPr>
          <w:trHeight w:hRule="exact" w:val="240"/>
        </w:trPr>
        <w:tc>
          <w:tcPr>
            <w:tcW w:type="dxa" w:w="154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180" w:lineRule="exact" w:before="142" w:after="0"/>
              <w:ind w:left="0" w:right="0" w:firstLine="0"/>
              <w:jc w:val="center"/>
            </w:pPr>
            <w:r>
              <w:rPr>
                <w:rFonts w:ascii="SimSun" w:hAnsi="SimSun" w:eastAsia="SimSun"/>
                <w:b w:val="0"/>
                <w:i w:val="0"/>
                <w:color w:val="000000"/>
                <w:sz w:val="18"/>
              </w:rPr>
              <w:t>地层</w:t>
            </w:r>
          </w:p>
        </w:tc>
        <w:tc>
          <w:tcPr>
            <w:tcW w:type="dxa" w:w="76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时间</w:t>
            </w:r>
          </w:p>
        </w:tc>
        <w:tc>
          <w:tcPr>
            <w:tcW w:type="dxa" w:w="74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盾尾</w:t>
            </w:r>
          </w:p>
        </w:tc>
        <w:tc>
          <w:tcPr>
            <w:tcW w:type="dxa" w:w="68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密封</w:t>
            </w:r>
          </w:p>
        </w:tc>
        <w:tc>
          <w:tcPr>
            <w:tcW w:type="dxa" w:w="70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润滑</w:t>
            </w:r>
          </w:p>
        </w:tc>
        <w:tc>
          <w:tcPr>
            <w:tcW w:type="dxa" w:w="84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中心刀</w:t>
            </w:r>
          </w:p>
        </w:tc>
        <w:tc>
          <w:tcPr>
            <w:tcW w:type="dxa" w:w="80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先行刀</w:t>
            </w:r>
          </w:p>
        </w:tc>
        <w:tc>
          <w:tcPr>
            <w:tcW w:type="dxa" w:w="80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滚齿刀</w:t>
            </w:r>
          </w:p>
        </w:tc>
        <w:tc>
          <w:tcPr>
            <w:tcW w:type="dxa" w:w="72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刮刀</w:t>
            </w:r>
          </w:p>
        </w:tc>
        <w:tc>
          <w:tcPr>
            <w:tcW w:type="dxa" w:w="78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用水量</w:t>
            </w:r>
          </w:p>
        </w:tc>
        <w:tc>
          <w:tcPr>
            <w:tcW w:type="dxa" w:w="944"/>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用电量</w:t>
            </w:r>
          </w:p>
        </w:tc>
      </w:tr>
      <w:tr>
        <w:trPr>
          <w:trHeight w:hRule="exact" w:val="248"/>
        </w:trPr>
        <w:tc>
          <w:tcPr>
            <w:tcW w:type="dxa" w:w="928"/>
            <w:vMerge/>
            <w:tcBorders>
              <w:top w:sz="11.520000457763672" w:val="single" w:color="#000000"/>
              <w:bottom w:sz="3.8399999141693115" w:val="single" w:color="#000000"/>
            </w:tcBorders>
          </w:tcPr>
          <w:p/>
        </w:tc>
        <w:tc>
          <w:tcPr>
            <w:tcW w:type="dxa" w:w="760"/>
            <w:tcBorders>
              <w:bottom w:sz="3.8399999141693115" w:val="single" w:color="#000000"/>
            </w:tcBorders>
            <w:tcMar>
              <w:start w:w="0" w:type="dxa"/>
              <w:end w:w="0" w:type="dxa"/>
            </w:tcMar>
          </w:tcPr>
          <w:p>
            <w:pPr>
              <w:autoSpaceDN w:val="0"/>
              <w:autoSpaceDE w:val="0"/>
              <w:widowControl/>
              <w:spacing w:line="180" w:lineRule="exact" w:before="34" w:after="0"/>
              <w:ind w:left="0" w:right="0" w:firstLine="0"/>
              <w:jc w:val="center"/>
            </w:pPr>
            <w:r>
              <w:rPr>
                <w:rFonts w:ascii="SimSun" w:hAnsi="SimSun" w:eastAsia="SimSun"/>
                <w:b w:val="0"/>
                <w:i w:val="0"/>
                <w:color w:val="000000"/>
                <w:sz w:val="18"/>
              </w:rPr>
              <w:t>(小时)</w:t>
            </w:r>
          </w:p>
        </w:tc>
        <w:tc>
          <w:tcPr>
            <w:tcW w:type="dxa" w:w="740"/>
            <w:tcBorders>
              <w:bottom w:sz="3.8399999141693115" w:val="single" w:color="#000000"/>
            </w:tcBorders>
            <w:tcMar>
              <w:start w:w="0" w:type="dxa"/>
              <w:end w:w="0" w:type="dxa"/>
            </w:tcMar>
          </w:tcPr>
          <w:p>
            <w:pPr>
              <w:autoSpaceDN w:val="0"/>
              <w:autoSpaceDE w:val="0"/>
              <w:widowControl/>
              <w:spacing w:line="200" w:lineRule="exact" w:before="28"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680"/>
            <w:tcBorders>
              <w:bottom w:sz="3.8399999141693115" w:val="single" w:color="#000000"/>
            </w:tcBorders>
            <w:tcMar>
              <w:start w:w="0" w:type="dxa"/>
              <w:end w:w="0" w:type="dxa"/>
            </w:tcMar>
          </w:tcPr>
          <w:p>
            <w:pPr>
              <w:autoSpaceDN w:val="0"/>
              <w:autoSpaceDE w:val="0"/>
              <w:widowControl/>
              <w:spacing w:line="200" w:lineRule="exact" w:before="28"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700"/>
            <w:tcBorders>
              <w:bottom w:sz="3.8399999141693115" w:val="single" w:color="#000000"/>
            </w:tcBorders>
            <w:tcMar>
              <w:start w:w="0" w:type="dxa"/>
              <w:end w:w="0" w:type="dxa"/>
            </w:tcMar>
          </w:tcPr>
          <w:p>
            <w:pPr>
              <w:autoSpaceDN w:val="0"/>
              <w:autoSpaceDE w:val="0"/>
              <w:widowControl/>
              <w:spacing w:line="200" w:lineRule="exact" w:before="28"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840"/>
            <w:tcBorders>
              <w:bottom w:sz="3.8399999141693115" w:val="single" w:color="#000000"/>
            </w:tcBorders>
            <w:tcMar>
              <w:start w:w="0" w:type="dxa"/>
              <w:end w:w="0" w:type="dxa"/>
            </w:tcMar>
          </w:tcPr>
          <w:p>
            <w:pPr>
              <w:autoSpaceDN w:val="0"/>
              <w:autoSpaceDE w:val="0"/>
              <w:widowControl/>
              <w:spacing w:line="180" w:lineRule="exact" w:before="34" w:after="0"/>
              <w:ind w:left="0" w:right="0" w:firstLine="0"/>
              <w:jc w:val="center"/>
            </w:pPr>
            <w:r>
              <w:rPr>
                <w:rFonts w:ascii="SimSun" w:hAnsi="SimSun" w:eastAsia="SimSun"/>
                <w:b w:val="0"/>
                <w:i w:val="0"/>
                <w:color w:val="000000"/>
                <w:sz w:val="18"/>
              </w:rPr>
              <w:t>(把)</w:t>
            </w:r>
          </w:p>
        </w:tc>
        <w:tc>
          <w:tcPr>
            <w:tcW w:type="dxa" w:w="800"/>
            <w:tcBorders>
              <w:bottom w:sz="3.8399999141693115" w:val="single" w:color="#000000"/>
            </w:tcBorders>
            <w:tcMar>
              <w:start w:w="0" w:type="dxa"/>
              <w:end w:w="0" w:type="dxa"/>
            </w:tcMar>
          </w:tcPr>
          <w:p>
            <w:pPr>
              <w:autoSpaceDN w:val="0"/>
              <w:autoSpaceDE w:val="0"/>
              <w:widowControl/>
              <w:spacing w:line="180" w:lineRule="exact" w:before="34" w:after="0"/>
              <w:ind w:left="0" w:right="0" w:firstLine="0"/>
              <w:jc w:val="center"/>
            </w:pPr>
            <w:r>
              <w:rPr>
                <w:rFonts w:ascii="SimSun" w:hAnsi="SimSun" w:eastAsia="SimSun"/>
                <w:b w:val="0"/>
                <w:i w:val="0"/>
                <w:color w:val="000000"/>
                <w:sz w:val="18"/>
              </w:rPr>
              <w:t>(把)</w:t>
            </w:r>
          </w:p>
        </w:tc>
        <w:tc>
          <w:tcPr>
            <w:tcW w:type="dxa" w:w="800"/>
            <w:tcBorders>
              <w:bottom w:sz="3.8399999141693115" w:val="single" w:color="#000000"/>
            </w:tcBorders>
            <w:tcMar>
              <w:start w:w="0" w:type="dxa"/>
              <w:end w:w="0" w:type="dxa"/>
            </w:tcMar>
          </w:tcPr>
          <w:p>
            <w:pPr>
              <w:autoSpaceDN w:val="0"/>
              <w:autoSpaceDE w:val="0"/>
              <w:widowControl/>
              <w:spacing w:line="180" w:lineRule="exact" w:before="34" w:after="0"/>
              <w:ind w:left="0" w:right="0" w:firstLine="0"/>
              <w:jc w:val="center"/>
            </w:pPr>
            <w:r>
              <w:rPr>
                <w:rFonts w:ascii="SimSun" w:hAnsi="SimSun" w:eastAsia="SimSun"/>
                <w:b w:val="0"/>
                <w:i w:val="0"/>
                <w:color w:val="000000"/>
                <w:sz w:val="18"/>
              </w:rPr>
              <w:t>(把)</w:t>
            </w:r>
          </w:p>
        </w:tc>
        <w:tc>
          <w:tcPr>
            <w:tcW w:type="dxa" w:w="720"/>
            <w:tcBorders>
              <w:bottom w:sz="3.8399999141693115" w:val="single" w:color="#000000"/>
            </w:tcBorders>
            <w:tcMar>
              <w:start w:w="0" w:type="dxa"/>
              <w:end w:w="0" w:type="dxa"/>
            </w:tcMar>
          </w:tcPr>
          <w:p>
            <w:pPr>
              <w:autoSpaceDN w:val="0"/>
              <w:autoSpaceDE w:val="0"/>
              <w:widowControl/>
              <w:spacing w:line="180" w:lineRule="exact" w:before="34" w:after="0"/>
              <w:ind w:left="0" w:right="0" w:firstLine="0"/>
              <w:jc w:val="center"/>
            </w:pPr>
            <w:r>
              <w:rPr>
                <w:rFonts w:ascii="SimSun" w:hAnsi="SimSun" w:eastAsia="SimSun"/>
                <w:b w:val="0"/>
                <w:i w:val="0"/>
                <w:color w:val="000000"/>
                <w:sz w:val="18"/>
              </w:rPr>
              <w:t>(把)</w:t>
            </w:r>
          </w:p>
        </w:tc>
        <w:tc>
          <w:tcPr>
            <w:tcW w:type="dxa" w:w="780"/>
            <w:tcBorders>
              <w:bottom w:sz="3.8399999141693115" w:val="single" w:color="#000000"/>
            </w:tcBorders>
            <w:tcMar>
              <w:start w:w="0" w:type="dxa"/>
              <w:end w:w="0" w:type="dxa"/>
            </w:tcMar>
          </w:tcPr>
          <w:p>
            <w:pPr>
              <w:autoSpaceDN w:val="0"/>
              <w:autoSpaceDE w:val="0"/>
              <w:widowControl/>
              <w:spacing w:line="180" w:lineRule="exact" w:before="34" w:after="0"/>
              <w:ind w:left="0" w:right="0" w:firstLine="0"/>
              <w:jc w:val="center"/>
            </w:pPr>
            <w:r>
              <w:rPr>
                <w:rFonts w:ascii="SimSun" w:hAnsi="SimSun" w:eastAsia="SimSun"/>
                <w:b w:val="0"/>
                <w:i w:val="0"/>
                <w:color w:val="000000"/>
                <w:sz w:val="18"/>
              </w:rPr>
              <w:t>(吨)</w:t>
            </w:r>
          </w:p>
        </w:tc>
        <w:tc>
          <w:tcPr>
            <w:tcW w:type="dxa" w:w="944"/>
            <w:tcBorders>
              <w:bottom w:sz="3.8399999141693115" w:val="single" w:color="#000000"/>
            </w:tcBorders>
            <w:tcMar>
              <w:start w:w="0" w:type="dxa"/>
              <w:end w:w="0" w:type="dxa"/>
            </w:tcMar>
          </w:tcPr>
          <w:p>
            <w:pPr>
              <w:autoSpaceDN w:val="0"/>
              <w:autoSpaceDE w:val="0"/>
              <w:widowControl/>
              <w:spacing w:line="180" w:lineRule="exact" w:before="34" w:after="0"/>
              <w:ind w:left="0" w:right="0" w:firstLine="0"/>
              <w:jc w:val="center"/>
            </w:pPr>
            <w:r>
              <w:rPr>
                <w:rFonts w:ascii="SimSun" w:hAnsi="SimSun" w:eastAsia="SimSun"/>
                <w:b w:val="0"/>
                <w:i w:val="0"/>
                <w:color w:val="000000"/>
                <w:sz w:val="18"/>
              </w:rPr>
              <w:t>(度)</w:t>
            </w:r>
          </w:p>
        </w:tc>
      </w:tr>
      <w:tr>
        <w:trPr>
          <w:trHeight w:hRule="exact" w:val="332"/>
        </w:trPr>
        <w:tc>
          <w:tcPr>
            <w:tcW w:type="dxa" w:w="1544"/>
            <w:tcBorders>
              <w:top w:sz="3.8399999141693115" w:val="single" w:color="#000000"/>
            </w:tcBorders>
            <w:tcMar>
              <w:start w:w="0" w:type="dxa"/>
              <w:end w:w="0" w:type="dxa"/>
            </w:tcMar>
          </w:tcPr>
          <w:p>
            <w:pPr>
              <w:autoSpaceDN w:val="0"/>
              <w:autoSpaceDE w:val="0"/>
              <w:widowControl/>
              <w:spacing w:line="180" w:lineRule="exact" w:before="136" w:after="0"/>
              <w:ind w:left="0" w:right="0" w:firstLine="0"/>
              <w:jc w:val="center"/>
            </w:pPr>
            <w:r>
              <w:rPr>
                <w:rFonts w:ascii="SimSun" w:hAnsi="SimSun" w:eastAsia="SimSun"/>
                <w:b w:val="0"/>
                <w:i w:val="0"/>
                <w:color w:val="000000"/>
                <w:sz w:val="18"/>
              </w:rPr>
              <w:t>砂土</w:t>
            </w:r>
          </w:p>
        </w:tc>
        <w:tc>
          <w:tcPr>
            <w:tcW w:type="dxa" w:w="760"/>
            <w:tcBorders>
              <w:top w:sz="3.8399999141693115" w:val="single" w:color="#000000"/>
            </w:tcBorders>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1.972</w:t>
            </w:r>
          </w:p>
        </w:tc>
        <w:tc>
          <w:tcPr>
            <w:tcW w:type="dxa" w:w="740"/>
            <w:tcBorders>
              <w:top w:sz="3.8399999141693115" w:val="single" w:color="#000000"/>
            </w:tcBorders>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109.9</w:t>
            </w:r>
          </w:p>
        </w:tc>
        <w:tc>
          <w:tcPr>
            <w:tcW w:type="dxa" w:w="680"/>
            <w:tcBorders>
              <w:top w:sz="3.8399999141693115" w:val="single" w:color="#000000"/>
            </w:tcBorders>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30.4</w:t>
            </w:r>
          </w:p>
        </w:tc>
        <w:tc>
          <w:tcPr>
            <w:tcW w:type="dxa" w:w="700"/>
            <w:tcBorders>
              <w:top w:sz="3.8399999141693115" w:val="single" w:color="#000000"/>
            </w:tcBorders>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20.4</w:t>
            </w:r>
          </w:p>
        </w:tc>
        <w:tc>
          <w:tcPr>
            <w:tcW w:type="dxa" w:w="840"/>
            <w:tcBorders>
              <w:top w:sz="3.8399999141693115" w:val="single" w:color="#000000"/>
            </w:tcBorders>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0.054</w:t>
            </w:r>
          </w:p>
        </w:tc>
        <w:tc>
          <w:tcPr>
            <w:tcW w:type="dxa" w:w="800"/>
            <w:tcBorders>
              <w:top w:sz="3.8399999141693115" w:val="single" w:color="#000000"/>
            </w:tcBorders>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0.062</w:t>
            </w:r>
          </w:p>
        </w:tc>
        <w:tc>
          <w:tcPr>
            <w:tcW w:type="dxa" w:w="800"/>
            <w:tcBorders>
              <w:top w:sz="3.8399999141693115" w:val="single" w:color="#000000"/>
            </w:tcBorders>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0.208</w:t>
            </w:r>
          </w:p>
        </w:tc>
        <w:tc>
          <w:tcPr>
            <w:tcW w:type="dxa" w:w="720"/>
            <w:tcBorders>
              <w:top w:sz="3.8399999141693115" w:val="single" w:color="#000000"/>
            </w:tcBorders>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0.168</w:t>
            </w:r>
          </w:p>
        </w:tc>
        <w:tc>
          <w:tcPr>
            <w:tcW w:type="dxa" w:w="780"/>
            <w:tcBorders>
              <w:top w:sz="3.8399999141693115" w:val="single" w:color="#000000"/>
            </w:tcBorders>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56.4</w:t>
            </w:r>
          </w:p>
        </w:tc>
        <w:tc>
          <w:tcPr>
            <w:tcW w:type="dxa" w:w="944"/>
            <w:tcBorders>
              <w:top w:sz="3.8399999141693115" w:val="single" w:color="#000000"/>
            </w:tcBorders>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5134.6</w:t>
            </w:r>
          </w:p>
        </w:tc>
      </w:tr>
      <w:tr>
        <w:trPr>
          <w:trHeight w:hRule="exact" w:val="440"/>
        </w:trPr>
        <w:tc>
          <w:tcPr>
            <w:tcW w:type="dxa" w:w="1544"/>
            <w:tcBorders/>
            <w:tcMar>
              <w:start w:w="0" w:type="dxa"/>
              <w:end w:w="0" w:type="dxa"/>
            </w:tcMar>
          </w:tcPr>
          <w:p>
            <w:pPr>
              <w:autoSpaceDN w:val="0"/>
              <w:autoSpaceDE w:val="0"/>
              <w:widowControl/>
              <w:spacing w:line="180" w:lineRule="exact" w:before="260" w:after="0"/>
              <w:ind w:left="0" w:right="0" w:firstLine="0"/>
              <w:jc w:val="center"/>
            </w:pPr>
            <w:r>
              <w:rPr>
                <w:rFonts w:ascii="SimSun" w:hAnsi="SimSun" w:eastAsia="SimSun"/>
                <w:b w:val="0"/>
                <w:i w:val="0"/>
                <w:color w:val="000000"/>
                <w:sz w:val="18"/>
              </w:rPr>
              <w:t>强风化</w:t>
            </w:r>
          </w:p>
        </w:tc>
        <w:tc>
          <w:tcPr>
            <w:tcW w:type="dxa" w:w="760"/>
            <w:vMerge w:val="restart"/>
            <w:tcBorders/>
            <w:tcMar>
              <w:start w:w="0" w:type="dxa"/>
              <w:end w:w="0" w:type="dxa"/>
            </w:tcMar>
            <w:tcMar>
              <w:start w:w="0" w:type="dxa"/>
              <w:end w:w="0" w:type="dxa"/>
            </w:tcMar>
          </w:tcPr>
          <w:p>
            <w:pPr>
              <w:autoSpaceDN w:val="0"/>
              <w:autoSpaceDE w:val="0"/>
              <w:widowControl/>
              <w:spacing w:line="230" w:lineRule="exact" w:before="242" w:after="0"/>
              <w:ind w:left="0" w:right="0" w:firstLine="0"/>
              <w:jc w:val="center"/>
            </w:pPr>
            <w:r>
              <w:rPr>
                <w:rFonts w:ascii="TimesNewRomanPSMT" w:hAnsi="TimesNewRomanPSMT" w:eastAsia="TimesNewRomanPSMT"/>
                <w:b w:val="0"/>
                <w:i w:val="0"/>
                <w:color w:val="000000"/>
                <w:sz w:val="21"/>
              </w:rPr>
              <w:t>2.403</w:t>
            </w:r>
          </w:p>
        </w:tc>
        <w:tc>
          <w:tcPr>
            <w:tcW w:type="dxa" w:w="740"/>
            <w:vMerge w:val="restart"/>
            <w:tcBorders/>
            <w:tcMar>
              <w:start w:w="0" w:type="dxa"/>
              <w:end w:w="0" w:type="dxa"/>
            </w:tcMar>
            <w:tcMar>
              <w:start w:w="0" w:type="dxa"/>
              <w:end w:w="0" w:type="dxa"/>
            </w:tcMar>
          </w:tcPr>
          <w:p>
            <w:pPr>
              <w:autoSpaceDN w:val="0"/>
              <w:autoSpaceDE w:val="0"/>
              <w:widowControl/>
              <w:spacing w:line="230" w:lineRule="exact" w:before="242" w:after="0"/>
              <w:ind w:left="0" w:right="0" w:firstLine="0"/>
              <w:jc w:val="center"/>
            </w:pPr>
            <w:r>
              <w:rPr>
                <w:rFonts w:ascii="TimesNewRomanPSMT" w:hAnsi="TimesNewRomanPSMT" w:eastAsia="TimesNewRomanPSMT"/>
                <w:b w:val="0"/>
                <w:i w:val="0"/>
                <w:color w:val="000000"/>
                <w:sz w:val="21"/>
              </w:rPr>
              <w:t>133.9</w:t>
            </w:r>
          </w:p>
        </w:tc>
        <w:tc>
          <w:tcPr>
            <w:tcW w:type="dxa" w:w="680"/>
            <w:vMerge w:val="restart"/>
            <w:tcBorders/>
            <w:tcMar>
              <w:start w:w="0" w:type="dxa"/>
              <w:end w:w="0" w:type="dxa"/>
            </w:tcMar>
            <w:tcMar>
              <w:start w:w="0" w:type="dxa"/>
              <w:end w:w="0" w:type="dxa"/>
            </w:tcMar>
          </w:tcPr>
          <w:p>
            <w:pPr>
              <w:autoSpaceDN w:val="0"/>
              <w:autoSpaceDE w:val="0"/>
              <w:widowControl/>
              <w:spacing w:line="230" w:lineRule="exact" w:before="242" w:after="0"/>
              <w:ind w:left="0" w:right="0" w:firstLine="0"/>
              <w:jc w:val="center"/>
            </w:pPr>
            <w:r>
              <w:rPr>
                <w:rFonts w:ascii="TimesNewRomanPSMT" w:hAnsi="TimesNewRomanPSMT" w:eastAsia="TimesNewRomanPSMT"/>
                <w:b w:val="0"/>
                <w:i w:val="0"/>
                <w:color w:val="000000"/>
                <w:sz w:val="21"/>
              </w:rPr>
              <w:t>37.1</w:t>
            </w:r>
          </w:p>
        </w:tc>
        <w:tc>
          <w:tcPr>
            <w:tcW w:type="dxa" w:w="700"/>
            <w:vMerge w:val="restart"/>
            <w:tcBorders/>
            <w:tcMar>
              <w:start w:w="0" w:type="dxa"/>
              <w:end w:w="0" w:type="dxa"/>
            </w:tcMar>
            <w:tcMar>
              <w:start w:w="0" w:type="dxa"/>
              <w:end w:w="0" w:type="dxa"/>
            </w:tcMar>
          </w:tcPr>
          <w:p>
            <w:pPr>
              <w:autoSpaceDN w:val="0"/>
              <w:autoSpaceDE w:val="0"/>
              <w:widowControl/>
              <w:spacing w:line="230" w:lineRule="exact" w:before="242" w:after="0"/>
              <w:ind w:left="0" w:right="0" w:firstLine="0"/>
              <w:jc w:val="center"/>
            </w:pPr>
            <w:r>
              <w:rPr>
                <w:rFonts w:ascii="TimesNewRomanPSMT" w:hAnsi="TimesNewRomanPSMT" w:eastAsia="TimesNewRomanPSMT"/>
                <w:b w:val="0"/>
                <w:i w:val="0"/>
                <w:color w:val="000000"/>
                <w:sz w:val="21"/>
              </w:rPr>
              <w:t>24.9</w:t>
            </w:r>
          </w:p>
        </w:tc>
        <w:tc>
          <w:tcPr>
            <w:tcW w:type="dxa" w:w="840"/>
            <w:vMerge w:val="restart"/>
            <w:tcBorders/>
            <w:tcMar>
              <w:start w:w="0" w:type="dxa"/>
              <w:end w:w="0" w:type="dxa"/>
            </w:tcMar>
            <w:tcMar>
              <w:start w:w="0" w:type="dxa"/>
              <w:end w:w="0" w:type="dxa"/>
            </w:tcMar>
          </w:tcPr>
          <w:p>
            <w:pPr>
              <w:autoSpaceDN w:val="0"/>
              <w:autoSpaceDE w:val="0"/>
              <w:widowControl/>
              <w:spacing w:line="230" w:lineRule="exact" w:before="242" w:after="0"/>
              <w:ind w:left="0" w:right="0" w:firstLine="0"/>
              <w:jc w:val="center"/>
            </w:pPr>
            <w:r>
              <w:rPr>
                <w:rFonts w:ascii="TimesNewRomanPSMT" w:hAnsi="TimesNewRomanPSMT" w:eastAsia="TimesNewRomanPSMT"/>
                <w:b w:val="0"/>
                <w:i w:val="0"/>
                <w:color w:val="000000"/>
                <w:sz w:val="21"/>
              </w:rPr>
              <w:t>0.065</w:t>
            </w:r>
          </w:p>
        </w:tc>
        <w:tc>
          <w:tcPr>
            <w:tcW w:type="dxa" w:w="800"/>
            <w:vMerge w:val="restart"/>
            <w:tcBorders/>
            <w:tcMar>
              <w:start w:w="0" w:type="dxa"/>
              <w:end w:w="0" w:type="dxa"/>
            </w:tcMar>
            <w:tcMar>
              <w:start w:w="0" w:type="dxa"/>
              <w:end w:w="0" w:type="dxa"/>
            </w:tcMar>
          </w:tcPr>
          <w:p>
            <w:pPr>
              <w:autoSpaceDN w:val="0"/>
              <w:autoSpaceDE w:val="0"/>
              <w:widowControl/>
              <w:spacing w:line="230" w:lineRule="exact" w:before="242" w:after="0"/>
              <w:ind w:left="0" w:right="0" w:firstLine="0"/>
              <w:jc w:val="center"/>
            </w:pPr>
            <w:r>
              <w:rPr>
                <w:rFonts w:ascii="TimesNewRomanPSMT" w:hAnsi="TimesNewRomanPSMT" w:eastAsia="TimesNewRomanPSMT"/>
                <w:b w:val="0"/>
                <w:i w:val="0"/>
                <w:color w:val="000000"/>
                <w:sz w:val="21"/>
              </w:rPr>
              <w:t>0.076</w:t>
            </w:r>
          </w:p>
        </w:tc>
        <w:tc>
          <w:tcPr>
            <w:tcW w:type="dxa" w:w="800"/>
            <w:vMerge w:val="restart"/>
            <w:tcBorders/>
            <w:tcMar>
              <w:start w:w="0" w:type="dxa"/>
              <w:end w:w="0" w:type="dxa"/>
            </w:tcMar>
            <w:tcMar>
              <w:start w:w="0" w:type="dxa"/>
              <w:end w:w="0" w:type="dxa"/>
            </w:tcMar>
          </w:tcPr>
          <w:p>
            <w:pPr>
              <w:autoSpaceDN w:val="0"/>
              <w:autoSpaceDE w:val="0"/>
              <w:widowControl/>
              <w:spacing w:line="230" w:lineRule="exact" w:before="242" w:after="0"/>
              <w:ind w:left="0" w:right="0" w:firstLine="0"/>
              <w:jc w:val="center"/>
            </w:pPr>
            <w:r>
              <w:rPr>
                <w:rFonts w:ascii="TimesNewRomanPSMT" w:hAnsi="TimesNewRomanPSMT" w:eastAsia="TimesNewRomanPSMT"/>
                <w:b w:val="0"/>
                <w:i w:val="0"/>
                <w:color w:val="000000"/>
                <w:sz w:val="21"/>
              </w:rPr>
              <w:t>0.254</w:t>
            </w:r>
          </w:p>
        </w:tc>
        <w:tc>
          <w:tcPr>
            <w:tcW w:type="dxa" w:w="720"/>
            <w:vMerge w:val="restart"/>
            <w:tcBorders/>
            <w:tcMar>
              <w:start w:w="0" w:type="dxa"/>
              <w:end w:w="0" w:type="dxa"/>
            </w:tcMar>
            <w:tcMar>
              <w:start w:w="0" w:type="dxa"/>
              <w:end w:w="0" w:type="dxa"/>
            </w:tcMar>
          </w:tcPr>
          <w:p>
            <w:pPr>
              <w:autoSpaceDN w:val="0"/>
              <w:autoSpaceDE w:val="0"/>
              <w:widowControl/>
              <w:spacing w:line="230" w:lineRule="exact" w:before="242" w:after="0"/>
              <w:ind w:left="0" w:right="0" w:firstLine="0"/>
              <w:jc w:val="center"/>
            </w:pPr>
            <w:r>
              <w:rPr>
                <w:rFonts w:ascii="TimesNewRomanPSMT" w:hAnsi="TimesNewRomanPSMT" w:eastAsia="TimesNewRomanPSMT"/>
                <w:b w:val="0"/>
                <w:i w:val="0"/>
                <w:color w:val="000000"/>
                <w:sz w:val="21"/>
              </w:rPr>
              <w:t>0.205</w:t>
            </w:r>
          </w:p>
        </w:tc>
        <w:tc>
          <w:tcPr>
            <w:tcW w:type="dxa" w:w="780"/>
            <w:vMerge w:val="restart"/>
            <w:tcBorders/>
            <w:tcMar>
              <w:start w:w="0" w:type="dxa"/>
              <w:end w:w="0" w:type="dxa"/>
            </w:tcMar>
            <w:tcMar>
              <w:start w:w="0" w:type="dxa"/>
              <w:end w:w="0" w:type="dxa"/>
            </w:tcMar>
          </w:tcPr>
          <w:p>
            <w:pPr>
              <w:autoSpaceDN w:val="0"/>
              <w:autoSpaceDE w:val="0"/>
              <w:widowControl/>
              <w:spacing w:line="230" w:lineRule="exact" w:before="242" w:after="0"/>
              <w:ind w:left="0" w:right="0" w:firstLine="0"/>
              <w:jc w:val="center"/>
            </w:pPr>
            <w:r>
              <w:rPr>
                <w:rFonts w:ascii="TimesNewRomanPSMT" w:hAnsi="TimesNewRomanPSMT" w:eastAsia="TimesNewRomanPSMT"/>
                <w:b w:val="0"/>
                <w:i w:val="0"/>
                <w:color w:val="000000"/>
                <w:sz w:val="21"/>
              </w:rPr>
              <w:t>68.7</w:t>
            </w:r>
          </w:p>
        </w:tc>
        <w:tc>
          <w:tcPr>
            <w:tcW w:type="dxa" w:w="944"/>
            <w:vMerge w:val="restart"/>
            <w:tcBorders/>
            <w:tcMar>
              <w:start w:w="0" w:type="dxa"/>
              <w:end w:w="0" w:type="dxa"/>
            </w:tcMar>
            <w:tcMar>
              <w:start w:w="0" w:type="dxa"/>
              <w:end w:w="0" w:type="dxa"/>
            </w:tcMar>
          </w:tcPr>
          <w:p>
            <w:pPr>
              <w:autoSpaceDN w:val="0"/>
              <w:autoSpaceDE w:val="0"/>
              <w:widowControl/>
              <w:spacing w:line="230" w:lineRule="exact" w:before="242" w:after="0"/>
              <w:ind w:left="0" w:right="0" w:firstLine="0"/>
              <w:jc w:val="center"/>
            </w:pPr>
            <w:r>
              <w:rPr>
                <w:rFonts w:ascii="TimesNewRomanPSMT" w:hAnsi="TimesNewRomanPSMT" w:eastAsia="TimesNewRomanPSMT"/>
                <w:b w:val="0"/>
                <w:i w:val="0"/>
                <w:color w:val="000000"/>
                <w:sz w:val="21"/>
              </w:rPr>
              <w:t>6255.9</w:t>
            </w:r>
          </w:p>
        </w:tc>
      </w:tr>
      <w:tr>
        <w:trPr>
          <w:trHeight w:hRule="exact" w:val="144"/>
        </w:trPr>
        <w:tc>
          <w:tcPr>
            <w:tcW w:type="dxa" w:w="1544"/>
            <w:vMerge w:val="restart"/>
            <w:tcBorders/>
            <w:tcMar>
              <w:start w:w="0" w:type="dxa"/>
              <w:end w:w="0" w:type="dxa"/>
            </w:tcMar>
            <w:tcMar>
              <w:start w:w="0" w:type="dxa"/>
              <w:end w:w="0" w:type="dxa"/>
            </w:tcMar>
          </w:tcPr>
          <w:p>
            <w:pPr>
              <w:autoSpaceDN w:val="0"/>
              <w:autoSpaceDE w:val="0"/>
              <w:widowControl/>
              <w:spacing w:line="180" w:lineRule="exact" w:before="276" w:after="0"/>
              <w:ind w:left="0" w:right="0" w:firstLine="0"/>
              <w:jc w:val="center"/>
            </w:pPr>
            <w:r>
              <w:rPr>
                <w:rFonts w:ascii="SimSun" w:hAnsi="SimSun" w:eastAsia="SimSun"/>
                <w:b w:val="0"/>
                <w:i w:val="0"/>
                <w:color w:val="000000"/>
                <w:sz w:val="18"/>
              </w:rPr>
              <w:t>中胶</w:t>
            </w: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316"/>
        </w:trPr>
        <w:tc>
          <w:tcPr>
            <w:tcW w:type="dxa" w:w="928"/>
            <w:vMerge/>
            <w:tcBorders/>
          </w:tcP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4.506</w:t>
            </w:r>
          </w:p>
        </w:tc>
        <w:tc>
          <w:tcPr>
            <w:tcW w:type="dxa" w:w="740"/>
            <w:vMerge w:val="restart"/>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251.1</w:t>
            </w:r>
          </w:p>
        </w:tc>
        <w:tc>
          <w:tcPr>
            <w:tcW w:type="dxa" w:w="680"/>
            <w:vMerge w:val="restart"/>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69.6</w:t>
            </w:r>
          </w:p>
        </w:tc>
        <w:tc>
          <w:tcPr>
            <w:tcW w:type="dxa" w:w="700"/>
            <w:vMerge w:val="restart"/>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46.6</w:t>
            </w:r>
          </w:p>
        </w:tc>
        <w:tc>
          <w:tcPr>
            <w:tcW w:type="dxa" w:w="840"/>
            <w:vMerge w:val="restart"/>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0.122</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0.142</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0.475</w:t>
            </w:r>
          </w:p>
        </w:tc>
        <w:tc>
          <w:tcPr>
            <w:tcW w:type="dxa" w:w="720"/>
            <w:vMerge w:val="restart"/>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0.385</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128.9</w:t>
            </w:r>
          </w:p>
        </w:tc>
        <w:tc>
          <w:tcPr>
            <w:tcW w:type="dxa" w:w="944"/>
            <w:vMerge w:val="restart"/>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11731.1</w:t>
            </w:r>
          </w:p>
        </w:tc>
      </w:tr>
      <w:tr>
        <w:trPr>
          <w:trHeight w:hRule="exact" w:val="136"/>
        </w:trPr>
        <w:tc>
          <w:tcPr>
            <w:tcW w:type="dxa" w:w="1544"/>
            <w:vMerge w:val="restart"/>
            <w:tcBorders/>
            <w:tcMar>
              <w:start w:w="0" w:type="dxa"/>
              <w:end w:w="0" w:type="dxa"/>
            </w:tcMar>
            <w:tcMar>
              <w:start w:w="0" w:type="dxa"/>
              <w:end w:w="0" w:type="dxa"/>
            </w:tcMar>
          </w:tcPr>
          <w:p>
            <w:pPr>
              <w:autoSpaceDN w:val="0"/>
              <w:autoSpaceDE w:val="0"/>
              <w:widowControl/>
              <w:spacing w:line="180" w:lineRule="exact" w:before="270" w:after="0"/>
              <w:ind w:left="0" w:right="0" w:firstLine="0"/>
              <w:jc w:val="center"/>
            </w:pPr>
            <w:r>
              <w:rPr>
                <w:rFonts w:ascii="SimSun" w:hAnsi="SimSun" w:eastAsia="SimSun"/>
                <w:b w:val="0"/>
                <w:i w:val="0"/>
                <w:color w:val="000000"/>
                <w:sz w:val="18"/>
              </w:rPr>
              <w:t>砂土相对误差%</w:t>
            </w: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324"/>
        </w:trPr>
        <w:tc>
          <w:tcPr>
            <w:tcW w:type="dxa" w:w="928"/>
            <w:vMerge/>
            <w:tcBorders/>
          </w:tcPr>
          <w:p/>
        </w:tc>
        <w:tc>
          <w:tcPr>
            <w:tcW w:type="dxa" w:w="76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20.3</w:t>
            </w:r>
          </w:p>
        </w:tc>
        <w:tc>
          <w:tcPr>
            <w:tcW w:type="dxa" w:w="74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34.6</w:t>
            </w:r>
          </w:p>
        </w:tc>
        <w:tc>
          <w:tcPr>
            <w:tcW w:type="dxa" w:w="68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28.2</w:t>
            </w:r>
          </w:p>
        </w:tc>
        <w:tc>
          <w:tcPr>
            <w:tcW w:type="dxa" w:w="7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44.7</w:t>
            </w:r>
          </w:p>
        </w:tc>
        <w:tc>
          <w:tcPr>
            <w:tcW w:type="dxa" w:w="84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13.2</w:t>
            </w:r>
          </w:p>
        </w:tc>
        <w:tc>
          <w:tcPr>
            <w:tcW w:type="dxa" w:w="8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13.2</w:t>
            </w:r>
          </w:p>
        </w:tc>
        <w:tc>
          <w:tcPr>
            <w:tcW w:type="dxa" w:w="8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13.2</w:t>
            </w:r>
          </w:p>
        </w:tc>
        <w:tc>
          <w:tcPr>
            <w:tcW w:type="dxa" w:w="72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13.2</w:t>
            </w:r>
          </w:p>
        </w:tc>
        <w:tc>
          <w:tcPr>
            <w:tcW w:type="dxa" w:w="78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54.9</w:t>
            </w:r>
          </w:p>
        </w:tc>
        <w:tc>
          <w:tcPr>
            <w:tcW w:type="dxa" w:w="944"/>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74.6</w:t>
            </w:r>
          </w:p>
        </w:tc>
      </w:tr>
      <w:tr>
        <w:trPr>
          <w:trHeight w:hRule="exact" w:val="440"/>
        </w:trPr>
        <w:tc>
          <w:tcPr>
            <w:tcW w:type="dxa" w:w="1544"/>
            <w:tcBorders/>
            <w:tcMar>
              <w:start w:w="0" w:type="dxa"/>
              <w:end w:w="0" w:type="dxa"/>
            </w:tcMar>
          </w:tcPr>
          <w:p>
            <w:pPr>
              <w:autoSpaceDN w:val="0"/>
              <w:autoSpaceDE w:val="0"/>
              <w:widowControl/>
              <w:spacing w:line="180" w:lineRule="exact" w:before="260" w:after="0"/>
              <w:ind w:left="0" w:right="0" w:firstLine="0"/>
              <w:jc w:val="center"/>
            </w:pPr>
            <w:r>
              <w:rPr>
                <w:rFonts w:ascii="SimSun" w:hAnsi="SimSun" w:eastAsia="SimSun"/>
                <w:b w:val="0"/>
                <w:i w:val="0"/>
                <w:color w:val="000000"/>
                <w:sz w:val="18"/>
              </w:rPr>
              <w:t>强风化相对误差%</w:t>
            </w:r>
          </w:p>
        </w:tc>
        <w:tc>
          <w:tcPr>
            <w:tcW w:type="dxa" w:w="760"/>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12.6</w:t>
            </w:r>
          </w:p>
        </w:tc>
        <w:tc>
          <w:tcPr>
            <w:tcW w:type="dxa" w:w="740"/>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21.4</w:t>
            </w:r>
          </w:p>
        </w:tc>
        <w:tc>
          <w:tcPr>
            <w:tcW w:type="dxa" w:w="680"/>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17.5</w:t>
            </w:r>
          </w:p>
        </w:tc>
        <w:tc>
          <w:tcPr>
            <w:tcW w:type="dxa" w:w="700"/>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27.6</w:t>
            </w:r>
          </w:p>
        </w:tc>
        <w:tc>
          <w:tcPr>
            <w:tcW w:type="dxa" w:w="840"/>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8.2</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8.2</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8.2</w:t>
            </w:r>
          </w:p>
        </w:tc>
        <w:tc>
          <w:tcPr>
            <w:tcW w:type="dxa" w:w="720"/>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8.2</w:t>
            </w:r>
          </w:p>
        </w:tc>
        <w:tc>
          <w:tcPr>
            <w:tcW w:type="dxa" w:w="780"/>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33.9</w:t>
            </w:r>
          </w:p>
        </w:tc>
        <w:tc>
          <w:tcPr>
            <w:tcW w:type="dxa" w:w="944"/>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46.1</w:t>
            </w:r>
          </w:p>
        </w:tc>
      </w:tr>
      <w:tr>
        <w:trPr>
          <w:trHeight w:hRule="exact" w:val="144"/>
        </w:trPr>
        <w:tc>
          <w:tcPr>
            <w:tcW w:type="dxa" w:w="154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180" w:lineRule="exact" w:before="278" w:after="0"/>
              <w:ind w:left="0" w:right="0" w:firstLine="0"/>
              <w:jc w:val="center"/>
            </w:pPr>
            <w:r>
              <w:rPr>
                <w:rFonts w:ascii="SimSun" w:hAnsi="SimSun" w:eastAsia="SimSun"/>
                <w:b w:val="0"/>
                <w:i w:val="0"/>
                <w:color w:val="000000"/>
                <w:sz w:val="18"/>
              </w:rPr>
              <w:t>中胶相对误差%</w:t>
            </w: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466"/>
        </w:trPr>
        <w:tc>
          <w:tcPr>
            <w:tcW w:type="dxa" w:w="928"/>
            <w:vMerge/>
            <w:tcBorders>
              <w:bottom w:sz="11.520000457763672" w:val="single" w:color="#000000"/>
            </w:tcBorders>
          </w:tcPr>
          <w:p/>
        </w:tc>
        <w:tc>
          <w:tcPr>
            <w:tcW w:type="dxa" w:w="760"/>
            <w:tcBorders>
              <w:bottom w:sz="11.520000457763672"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26.9</w:t>
            </w:r>
          </w:p>
        </w:tc>
        <w:tc>
          <w:tcPr>
            <w:tcW w:type="dxa" w:w="740"/>
            <w:tcBorders>
              <w:bottom w:sz="11.520000457763672"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45.8</w:t>
            </w:r>
          </w:p>
        </w:tc>
        <w:tc>
          <w:tcPr>
            <w:tcW w:type="dxa" w:w="680"/>
            <w:tcBorders>
              <w:bottom w:sz="11.520000457763672"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37.4</w:t>
            </w:r>
          </w:p>
        </w:tc>
        <w:tc>
          <w:tcPr>
            <w:tcW w:type="dxa" w:w="700"/>
            <w:tcBorders>
              <w:bottom w:sz="11.520000457763672"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59.1</w:t>
            </w:r>
          </w:p>
        </w:tc>
        <w:tc>
          <w:tcPr>
            <w:tcW w:type="dxa" w:w="840"/>
            <w:tcBorders>
              <w:bottom w:sz="11.520000457763672"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17.5</w:t>
            </w:r>
          </w:p>
        </w:tc>
        <w:tc>
          <w:tcPr>
            <w:tcW w:type="dxa" w:w="800"/>
            <w:tcBorders>
              <w:bottom w:sz="11.520000457763672"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17.5</w:t>
            </w:r>
          </w:p>
        </w:tc>
        <w:tc>
          <w:tcPr>
            <w:tcW w:type="dxa" w:w="800"/>
            <w:tcBorders>
              <w:bottom w:sz="11.520000457763672"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17.5</w:t>
            </w:r>
          </w:p>
        </w:tc>
        <w:tc>
          <w:tcPr>
            <w:tcW w:type="dxa" w:w="720"/>
            <w:tcBorders>
              <w:bottom w:sz="11.520000457763672"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17.5</w:t>
            </w:r>
          </w:p>
        </w:tc>
        <w:tc>
          <w:tcPr>
            <w:tcW w:type="dxa" w:w="780"/>
            <w:tcBorders>
              <w:bottom w:sz="11.520000457763672"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72.7</w:t>
            </w:r>
          </w:p>
        </w:tc>
        <w:tc>
          <w:tcPr>
            <w:tcW w:type="dxa" w:w="944"/>
            <w:tcBorders>
              <w:bottom w:sz="11.520000457763672"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98.8</w:t>
            </w:r>
          </w:p>
        </w:tc>
      </w:tr>
    </w:tbl>
    <w:p>
      <w:pPr>
        <w:autoSpaceDN w:val="0"/>
        <w:autoSpaceDE w:val="0"/>
        <w:widowControl/>
        <w:spacing w:line="240" w:lineRule="exact" w:before="276" w:after="0"/>
        <w:ind w:left="998" w:right="0" w:firstLine="0"/>
        <w:jc w:val="left"/>
      </w:pPr>
      <w:r>
        <w:rPr>
          <w:rFonts w:ascii="SimHei" w:hAnsi="SimHei" w:eastAsia="SimHei"/>
          <w:b w:val="0"/>
          <w:i w:val="0"/>
          <w:color w:val="000000"/>
          <w:sz w:val="24"/>
        </w:rPr>
        <w:t>4.3.5 强风化地层消耗量计算</w:t>
      </w:r>
    </w:p>
    <w:p>
      <w:pPr>
        <w:autoSpaceDN w:val="0"/>
        <w:autoSpaceDE w:val="0"/>
        <w:widowControl/>
        <w:spacing w:line="266" w:lineRule="exact" w:before="458" w:after="0"/>
        <w:ind w:left="1480" w:right="0" w:firstLine="0"/>
        <w:jc w:val="left"/>
      </w:pPr>
      <w:r>
        <w:rPr>
          <w:rFonts w:ascii="SimSun" w:hAnsi="SimSun" w:eastAsia="SimSun"/>
          <w:b w:val="0"/>
          <w:i w:val="0"/>
          <w:color w:val="000000"/>
          <w:sz w:val="24"/>
        </w:rPr>
        <w:t>将</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类地层即强风化地层的定额数据取出来构成矩阵方程，依据同样的方法，即可</w:t>
      </w:r>
    </w:p>
    <w:p>
      <w:pPr>
        <w:autoSpaceDN w:val="0"/>
        <w:autoSpaceDE w:val="0"/>
        <w:widowControl/>
        <w:spacing w:line="240" w:lineRule="exact" w:before="134" w:after="0"/>
        <w:ind w:left="998" w:right="0" w:firstLine="0"/>
        <w:jc w:val="left"/>
      </w:pPr>
      <w:r>
        <w:rPr>
          <w:rFonts w:ascii="SimSun" w:hAnsi="SimSun" w:eastAsia="SimSun"/>
          <w:b w:val="0"/>
          <w:i w:val="0"/>
          <w:color w:val="000000"/>
          <w:sz w:val="24"/>
        </w:rPr>
        <w:t>求出强风化地层的消耗量：</w:t>
      </w:r>
    </w:p>
    <w:p>
      <w:pPr>
        <w:autoSpaceDN w:val="0"/>
        <w:autoSpaceDE w:val="0"/>
        <w:widowControl/>
        <w:spacing w:line="202" w:lineRule="exact" w:before="164" w:after="0"/>
        <w:ind w:left="0" w:right="4436" w:firstLine="0"/>
        <w:jc w:val="right"/>
      </w:pPr>
      <w:r>
        <w:rPr>
          <w:rFonts w:ascii="TimesNewRomanPSMT" w:hAnsi="TimesNewRomanPSMT" w:eastAsia="TimesNewRomanPSMT"/>
          <w:b w:val="0"/>
          <w:i w:val="0"/>
          <w:color w:val="000000"/>
          <w:sz w:val="18"/>
        </w:rPr>
        <w:t>- 42 -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51" name="Picture 45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52" name="Picture 4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26" w:firstLine="0"/>
        <w:jc w:val="right"/>
      </w:pPr>
      <w:r>
        <w:rPr>
          <w:rFonts w:ascii="SimSun" w:hAnsi="SimSun" w:eastAsia="SimSun"/>
          <w:b w:val="0"/>
          <w:i w:val="0"/>
          <w:color w:val="000000"/>
          <w:sz w:val="21"/>
        </w:rPr>
        <w:t>兰州交通大学工程管理硕士（MEM）学位论文</w:t>
      </w:r>
    </w:p>
    <w:p>
      <w:pPr>
        <w:autoSpaceDN w:val="0"/>
        <w:autoSpaceDE w:val="0"/>
        <w:widowControl/>
        <w:spacing w:line="232" w:lineRule="exact" w:before="372" w:after="134"/>
        <w:ind w:left="0" w:right="325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4.10</w:t>
      </w:r>
      <w:r>
        <w:rPr>
          <w:rFonts w:ascii="SimSun" w:hAnsi="SimSun" w:eastAsia="SimSun"/>
          <w:b w:val="0"/>
          <w:i w:val="0"/>
          <w:color w:val="000000"/>
          <w:sz w:val="21"/>
        </w:rPr>
        <w:t xml:space="preserve"> 强风化地层比例组成表</w:t>
      </w:r>
    </w:p>
    <w:tbl>
      <w:tblPr>
        <w:tblW w:type="auto" w:w="0"/>
        <w:tblLayout w:type="fixed"/>
        <w:tblLook w:firstColumn="1" w:firstRow="1" w:lastColumn="0" w:lastRow="0" w:noHBand="0" w:noVBand="1" w:val="04A0"/>
        <w:tblInd w:w="876.0" w:type="dxa"/>
      </w:tblPr>
      <w:tblGrid>
        <w:gridCol w:w="2041"/>
        <w:gridCol w:w="2041"/>
        <w:gridCol w:w="2041"/>
        <w:gridCol w:w="2041"/>
        <w:gridCol w:w="2041"/>
      </w:tblGrid>
      <w:tr>
        <w:trPr>
          <w:trHeight w:hRule="exact" w:val="290"/>
        </w:trPr>
        <w:tc>
          <w:tcPr>
            <w:tcW w:type="dxa" w:w="114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82" w:after="0"/>
              <w:ind w:left="0" w:right="410" w:firstLine="0"/>
              <w:jc w:val="right"/>
            </w:pPr>
            <w:r>
              <w:rPr>
                <w:rFonts w:ascii="SimSun" w:hAnsi="SimSun" w:eastAsia="SimSun"/>
                <w:b w:val="0"/>
                <w:i w:val="0"/>
                <w:color w:val="000000"/>
                <w:sz w:val="21"/>
              </w:rPr>
              <w:t>序号</w:t>
            </w:r>
          </w:p>
        </w:tc>
        <w:tc>
          <w:tcPr>
            <w:tcW w:type="dxa" w:w="1540"/>
            <w:tcBorders>
              <w:top w:sz="11.520000457763672" w:val="single" w:color="#000000"/>
            </w:tcBorders>
            <w:tcMar>
              <w:start w:w="0" w:type="dxa"/>
              <w:end w:w="0" w:type="dxa"/>
            </w:tcMar>
          </w:tcPr>
          <w:p>
            <w:pPr>
              <w:autoSpaceDN w:val="0"/>
              <w:autoSpaceDE w:val="0"/>
              <w:widowControl/>
              <w:spacing w:line="230" w:lineRule="exact" w:before="34" w:after="0"/>
              <w:ind w:left="0" w:right="732" w:firstLine="0"/>
              <w:jc w:val="right"/>
            </w:pPr>
            <w:r>
              <w:rPr>
                <w:rFonts w:ascii="TimesNewRomanPSMT" w:hAnsi="TimesNewRomanPSMT" w:eastAsia="TimesNewRomanPSMT"/>
                <w:b w:val="0"/>
                <w:i w:val="0"/>
                <w:color w:val="000000"/>
                <w:sz w:val="21"/>
              </w:rPr>
              <w:t>a1</w:t>
            </w:r>
          </w:p>
        </w:tc>
        <w:tc>
          <w:tcPr>
            <w:tcW w:type="dxa" w:w="2420"/>
            <w:tcBorders>
              <w:top w:sz="11.520000457763672" w:val="single" w:color="#000000"/>
            </w:tcBorders>
            <w:tcMar>
              <w:start w:w="0" w:type="dxa"/>
              <w:end w:w="0" w:type="dxa"/>
            </w:tcMar>
          </w:tcPr>
          <w:p>
            <w:pPr>
              <w:autoSpaceDN w:val="0"/>
              <w:autoSpaceDE w:val="0"/>
              <w:widowControl/>
              <w:spacing w:line="230" w:lineRule="exact" w:before="34" w:after="0"/>
              <w:ind w:left="0" w:right="1182" w:firstLine="0"/>
              <w:jc w:val="right"/>
            </w:pPr>
            <w:r>
              <w:rPr>
                <w:rFonts w:ascii="TimesNewRomanPSMT" w:hAnsi="TimesNewRomanPSMT" w:eastAsia="TimesNewRomanPSMT"/>
                <w:b w:val="0"/>
                <w:i w:val="0"/>
                <w:color w:val="000000"/>
                <w:sz w:val="21"/>
              </w:rPr>
              <w:t>a3</w:t>
            </w:r>
          </w:p>
        </w:tc>
        <w:tc>
          <w:tcPr>
            <w:tcW w:type="dxa" w:w="248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82" w:after="0"/>
              <w:ind w:left="0" w:right="0" w:firstLine="0"/>
              <w:jc w:val="center"/>
            </w:pPr>
            <w:r>
              <w:rPr>
                <w:rFonts w:ascii="SimSun" w:hAnsi="SimSun" w:eastAsia="SimSun"/>
                <w:b w:val="0"/>
                <w:i w:val="0"/>
                <w:color w:val="000000"/>
                <w:sz w:val="21"/>
              </w:rPr>
              <w:t>环段</w:t>
            </w:r>
          </w:p>
        </w:tc>
        <w:tc>
          <w:tcPr>
            <w:tcW w:type="dxa" w:w="1726"/>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82" w:after="0"/>
              <w:ind w:left="0" w:right="594" w:firstLine="0"/>
              <w:jc w:val="right"/>
            </w:pPr>
            <w:r>
              <w:rPr>
                <w:rFonts w:ascii="SimSun" w:hAnsi="SimSun" w:eastAsia="SimSun"/>
                <w:b w:val="0"/>
                <w:i w:val="0"/>
                <w:color w:val="000000"/>
                <w:sz w:val="21"/>
              </w:rPr>
              <w:t>环数</w:t>
            </w:r>
          </w:p>
        </w:tc>
      </w:tr>
      <w:tr>
        <w:trPr>
          <w:trHeight w:hRule="exact" w:val="302"/>
        </w:trPr>
        <w:tc>
          <w:tcPr>
            <w:tcW w:type="dxa" w:w="2041"/>
            <w:vMerge/>
            <w:tcBorders>
              <w:top w:sz="11.520000457763672" w:val="single" w:color="#000000"/>
              <w:bottom w:sz="3.8399999141693115" w:val="single" w:color="#000000"/>
            </w:tcBorders>
          </w:tcPr>
          <w:p/>
        </w:tc>
        <w:tc>
          <w:tcPr>
            <w:tcW w:type="dxa" w:w="1540"/>
            <w:tcBorders>
              <w:bottom w:sz="3.8399999141693115" w:val="single" w:color="#000000"/>
            </w:tcBorders>
            <w:tcMar>
              <w:start w:w="0" w:type="dxa"/>
              <w:end w:w="0" w:type="dxa"/>
            </w:tcMar>
          </w:tcPr>
          <w:p>
            <w:pPr>
              <w:autoSpaceDN w:val="0"/>
              <w:autoSpaceDE w:val="0"/>
              <w:widowControl/>
              <w:spacing w:line="208" w:lineRule="exact" w:before="50" w:after="0"/>
              <w:ind w:left="0" w:right="622" w:firstLine="0"/>
              <w:jc w:val="right"/>
            </w:pPr>
            <w:r>
              <w:rPr>
                <w:rFonts w:ascii="SimSun" w:hAnsi="SimSun" w:eastAsia="SimSun"/>
                <w:b w:val="0"/>
                <w:i w:val="0"/>
                <w:color w:val="000000"/>
                <w:sz w:val="21"/>
              </w:rPr>
              <w:t>砂土</w:t>
            </w:r>
          </w:p>
        </w:tc>
        <w:tc>
          <w:tcPr>
            <w:tcW w:type="dxa" w:w="2420"/>
            <w:tcBorders>
              <w:bottom w:sz="3.8399999141693115" w:val="single" w:color="#000000"/>
            </w:tcBorders>
            <w:tcMar>
              <w:start w:w="0" w:type="dxa"/>
              <w:end w:w="0" w:type="dxa"/>
            </w:tcMar>
          </w:tcPr>
          <w:p>
            <w:pPr>
              <w:autoSpaceDN w:val="0"/>
              <w:autoSpaceDE w:val="0"/>
              <w:widowControl/>
              <w:spacing w:line="208" w:lineRule="exact" w:before="50" w:after="0"/>
              <w:ind w:left="564" w:right="0" w:firstLine="0"/>
              <w:jc w:val="left"/>
            </w:pPr>
            <w:r>
              <w:rPr>
                <w:rFonts w:ascii="SimSun" w:hAnsi="SimSun" w:eastAsia="SimSun"/>
                <w:b w:val="0"/>
                <w:i w:val="0"/>
                <w:color w:val="000000"/>
                <w:sz w:val="21"/>
              </w:rPr>
              <w:t>强风化+弱胶</w:t>
            </w:r>
          </w:p>
        </w:tc>
        <w:tc>
          <w:tcPr>
            <w:tcW w:type="dxa" w:w="2041"/>
            <w:vMerge/>
            <w:tcBorders>
              <w:top w:sz="11.520000457763672" w:val="single" w:color="#000000"/>
              <w:bottom w:sz="3.8399999141693115" w:val="single" w:color="#000000"/>
            </w:tcBorders>
          </w:tcPr>
          <w:p/>
        </w:tc>
        <w:tc>
          <w:tcPr>
            <w:tcW w:type="dxa" w:w="2041"/>
            <w:vMerge/>
            <w:tcBorders>
              <w:top w:sz="11.520000457763672" w:val="single" w:color="#000000"/>
              <w:bottom w:sz="3.8399999141693115" w:val="single" w:color="#000000"/>
            </w:tcBorders>
          </w:tcPr>
          <w:p/>
        </w:tc>
      </w:tr>
      <w:tr>
        <w:trPr>
          <w:trHeight w:hRule="exact" w:val="278"/>
        </w:trPr>
        <w:tc>
          <w:tcPr>
            <w:tcW w:type="dxa" w:w="1144"/>
            <w:tcBorders>
              <w:top w:sz="3.8399999141693115" w:val="single" w:color="#000000"/>
            </w:tcBorders>
            <w:tcMar>
              <w:start w:w="0" w:type="dxa"/>
              <w:end w:w="0" w:type="dxa"/>
            </w:tcMar>
          </w:tcPr>
          <w:p>
            <w:pPr>
              <w:autoSpaceDN w:val="0"/>
              <w:autoSpaceDE w:val="0"/>
              <w:widowControl/>
              <w:spacing w:line="232" w:lineRule="exact" w:before="42" w:after="0"/>
              <w:ind w:left="0" w:right="566" w:firstLine="0"/>
              <w:jc w:val="right"/>
            </w:pPr>
            <w:r>
              <w:rPr>
                <w:rFonts w:ascii="TimesNewRomanPSMT" w:hAnsi="TimesNewRomanPSMT" w:eastAsia="TimesNewRomanPSMT"/>
                <w:b w:val="0"/>
                <w:i w:val="0"/>
                <w:color w:val="000000"/>
                <w:sz w:val="21"/>
              </w:rPr>
              <w:t>1</w:t>
            </w:r>
          </w:p>
        </w:tc>
        <w:tc>
          <w:tcPr>
            <w:tcW w:type="dxa" w:w="1540"/>
            <w:tcBorders>
              <w:top w:sz="3.8399999141693115" w:val="single" w:color="#000000"/>
            </w:tcBorders>
            <w:tcMar>
              <w:start w:w="0" w:type="dxa"/>
              <w:end w:w="0" w:type="dxa"/>
            </w:tcMar>
          </w:tcPr>
          <w:p>
            <w:pPr>
              <w:autoSpaceDN w:val="0"/>
              <w:autoSpaceDE w:val="0"/>
              <w:widowControl/>
              <w:spacing w:line="232" w:lineRule="exact" w:before="42" w:after="0"/>
              <w:ind w:left="0" w:right="594" w:firstLine="0"/>
              <w:jc w:val="right"/>
            </w:pPr>
            <w:r>
              <w:rPr>
                <w:rFonts w:ascii="TimesNewRomanPSMT" w:hAnsi="TimesNewRomanPSMT" w:eastAsia="TimesNewRomanPSMT"/>
                <w:b w:val="0"/>
                <w:i w:val="0"/>
                <w:color w:val="000000"/>
                <w:sz w:val="21"/>
              </w:rPr>
              <w:t>2.282</w:t>
            </w:r>
          </w:p>
        </w:tc>
        <w:tc>
          <w:tcPr>
            <w:tcW w:type="dxa" w:w="2420"/>
            <w:tcBorders>
              <w:top w:sz="3.8399999141693115" w:val="single" w:color="#000000"/>
            </w:tcBorders>
            <w:tcMar>
              <w:start w:w="0" w:type="dxa"/>
              <w:end w:w="0" w:type="dxa"/>
            </w:tcMar>
          </w:tcPr>
          <w:p>
            <w:pPr>
              <w:autoSpaceDN w:val="0"/>
              <w:autoSpaceDE w:val="0"/>
              <w:widowControl/>
              <w:spacing w:line="232" w:lineRule="exact" w:before="42" w:after="0"/>
              <w:ind w:left="0" w:right="1042" w:firstLine="0"/>
              <w:jc w:val="right"/>
            </w:pPr>
            <w:r>
              <w:rPr>
                <w:rFonts w:ascii="TimesNewRomanPSMT" w:hAnsi="TimesNewRomanPSMT" w:eastAsia="TimesNewRomanPSMT"/>
                <w:b w:val="0"/>
                <w:i w:val="0"/>
                <w:color w:val="000000"/>
                <w:sz w:val="21"/>
              </w:rPr>
              <w:t>0.018</w:t>
            </w:r>
          </w:p>
        </w:tc>
        <w:tc>
          <w:tcPr>
            <w:tcW w:type="dxa" w:w="2480"/>
            <w:tcBorders>
              <w:top w:sz="3.8399999141693115" w:val="single" w:color="#0000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350</w:t>
            </w:r>
            <w:r>
              <w:rPr>
                <w:rFonts w:ascii="SimSun" w:hAnsi="SimSun" w:eastAsia="SimSun"/>
                <w:b w:val="0"/>
                <w:i w:val="0"/>
                <w:color w:val="000000"/>
                <w:sz w:val="21"/>
              </w:rPr>
              <w:t>～</w:t>
            </w:r>
            <w:r>
              <w:rPr>
                <w:rFonts w:ascii="TimesNewRomanPSMT" w:hAnsi="TimesNewRomanPSMT" w:eastAsia="TimesNewRomanPSMT"/>
                <w:b w:val="0"/>
                <w:i w:val="0"/>
                <w:color w:val="000000"/>
                <w:sz w:val="21"/>
              </w:rPr>
              <w:t>440</w:t>
            </w:r>
          </w:p>
        </w:tc>
        <w:tc>
          <w:tcPr>
            <w:tcW w:type="dxa" w:w="1726"/>
            <w:tcBorders>
              <w:top w:sz="3.8399999141693115" w:val="single" w:color="#000000"/>
            </w:tcBorders>
            <w:tcMar>
              <w:start w:w="0" w:type="dxa"/>
              <w:end w:w="0" w:type="dxa"/>
            </w:tcMar>
          </w:tcPr>
          <w:p>
            <w:pPr>
              <w:autoSpaceDN w:val="0"/>
              <w:autoSpaceDE w:val="0"/>
              <w:widowControl/>
              <w:spacing w:line="232" w:lineRule="exact" w:before="42" w:after="0"/>
              <w:ind w:left="0" w:right="696" w:firstLine="0"/>
              <w:jc w:val="right"/>
            </w:pPr>
            <w:r>
              <w:rPr>
                <w:rFonts w:ascii="TimesNewRomanPSMT" w:hAnsi="TimesNewRomanPSMT" w:eastAsia="TimesNewRomanPSMT"/>
                <w:b w:val="0"/>
                <w:i w:val="0"/>
                <w:color w:val="000000"/>
                <w:sz w:val="21"/>
              </w:rPr>
              <w:t>90</w:t>
            </w:r>
          </w:p>
        </w:tc>
      </w:tr>
      <w:tr>
        <w:trPr>
          <w:trHeight w:hRule="exact" w:val="312"/>
        </w:trPr>
        <w:tc>
          <w:tcPr>
            <w:tcW w:type="dxa" w:w="1144"/>
            <w:tcBorders>
              <w:bottom w:sz="11.520000457763672" w:val="single" w:color="#000000"/>
            </w:tcBorders>
            <w:tcMar>
              <w:start w:w="0" w:type="dxa"/>
              <w:end w:w="0" w:type="dxa"/>
            </w:tcMar>
          </w:tcPr>
          <w:p>
            <w:pPr>
              <w:autoSpaceDN w:val="0"/>
              <w:autoSpaceDE w:val="0"/>
              <w:widowControl/>
              <w:spacing w:line="230" w:lineRule="exact" w:before="66" w:after="0"/>
              <w:ind w:left="0" w:right="566" w:firstLine="0"/>
              <w:jc w:val="right"/>
            </w:pPr>
            <w:r>
              <w:rPr>
                <w:rFonts w:ascii="TimesNewRomanPSMT" w:hAnsi="TimesNewRomanPSMT" w:eastAsia="TimesNewRomanPSMT"/>
                <w:b w:val="0"/>
                <w:i w:val="0"/>
                <w:color w:val="000000"/>
                <w:sz w:val="21"/>
              </w:rPr>
              <w:t>2</w:t>
            </w:r>
          </w:p>
        </w:tc>
        <w:tc>
          <w:tcPr>
            <w:tcW w:type="dxa" w:w="1540"/>
            <w:tcBorders>
              <w:bottom w:sz="11.520000457763672" w:val="single" w:color="#000000"/>
            </w:tcBorders>
            <w:tcMar>
              <w:start w:w="0" w:type="dxa"/>
              <w:end w:w="0" w:type="dxa"/>
            </w:tcMar>
          </w:tcPr>
          <w:p>
            <w:pPr>
              <w:autoSpaceDN w:val="0"/>
              <w:autoSpaceDE w:val="0"/>
              <w:widowControl/>
              <w:spacing w:line="230" w:lineRule="exact" w:before="66" w:after="0"/>
              <w:ind w:left="0" w:right="594" w:firstLine="0"/>
              <w:jc w:val="right"/>
            </w:pPr>
            <w:r>
              <w:rPr>
                <w:rFonts w:ascii="TimesNewRomanPSMT" w:hAnsi="TimesNewRomanPSMT" w:eastAsia="TimesNewRomanPSMT"/>
                <w:b w:val="0"/>
                <w:i w:val="0"/>
                <w:color w:val="000000"/>
                <w:sz w:val="21"/>
              </w:rPr>
              <w:t>1.762</w:t>
            </w:r>
          </w:p>
        </w:tc>
        <w:tc>
          <w:tcPr>
            <w:tcW w:type="dxa" w:w="2420"/>
            <w:tcBorders>
              <w:bottom w:sz="11.520000457763672" w:val="single" w:color="#000000"/>
            </w:tcBorders>
            <w:tcMar>
              <w:start w:w="0" w:type="dxa"/>
              <w:end w:w="0" w:type="dxa"/>
            </w:tcMar>
          </w:tcPr>
          <w:p>
            <w:pPr>
              <w:autoSpaceDN w:val="0"/>
              <w:autoSpaceDE w:val="0"/>
              <w:widowControl/>
              <w:spacing w:line="230" w:lineRule="exact" w:before="66" w:after="0"/>
              <w:ind w:left="0" w:right="1042" w:firstLine="0"/>
              <w:jc w:val="right"/>
            </w:pPr>
            <w:r>
              <w:rPr>
                <w:rFonts w:ascii="TimesNewRomanPSMT" w:hAnsi="TimesNewRomanPSMT" w:eastAsia="TimesNewRomanPSMT"/>
                <w:b w:val="0"/>
                <w:i w:val="0"/>
                <w:color w:val="000000"/>
                <w:sz w:val="21"/>
              </w:rPr>
              <w:t>0.539</w:t>
            </w:r>
          </w:p>
        </w:tc>
        <w:tc>
          <w:tcPr>
            <w:tcW w:type="dxa" w:w="2480"/>
            <w:tcBorders>
              <w:bottom w:sz="11.520000457763672"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440</w:t>
            </w:r>
            <w:r>
              <w:rPr>
                <w:rFonts w:ascii="SimSun" w:hAnsi="SimSun" w:eastAsia="SimSun"/>
                <w:b w:val="0"/>
                <w:i w:val="0"/>
                <w:color w:val="000000"/>
                <w:sz w:val="21"/>
              </w:rPr>
              <w:t>～</w:t>
            </w:r>
            <w:r>
              <w:rPr>
                <w:rFonts w:ascii="TimesNewRomanPSMT" w:hAnsi="TimesNewRomanPSMT" w:eastAsia="TimesNewRomanPSMT"/>
                <w:b w:val="0"/>
                <w:i w:val="0"/>
                <w:color w:val="000000"/>
                <w:sz w:val="21"/>
              </w:rPr>
              <w:t>500</w:t>
            </w:r>
          </w:p>
        </w:tc>
        <w:tc>
          <w:tcPr>
            <w:tcW w:type="dxa" w:w="1726"/>
            <w:tcBorders>
              <w:bottom w:sz="11.520000457763672" w:val="single" w:color="#000000"/>
            </w:tcBorders>
            <w:tcMar>
              <w:start w:w="0" w:type="dxa"/>
              <w:end w:w="0" w:type="dxa"/>
            </w:tcMar>
          </w:tcPr>
          <w:p>
            <w:pPr>
              <w:autoSpaceDN w:val="0"/>
              <w:autoSpaceDE w:val="0"/>
              <w:widowControl/>
              <w:spacing w:line="230" w:lineRule="exact" w:before="66" w:after="0"/>
              <w:ind w:left="0" w:right="696" w:firstLine="0"/>
              <w:jc w:val="right"/>
            </w:pPr>
            <w:r>
              <w:rPr>
                <w:rFonts w:ascii="TimesNewRomanPSMT" w:hAnsi="TimesNewRomanPSMT" w:eastAsia="TimesNewRomanPSMT"/>
                <w:b w:val="0"/>
                <w:i w:val="0"/>
                <w:color w:val="000000"/>
                <w:sz w:val="21"/>
              </w:rPr>
              <w:t>60</w:t>
            </w:r>
          </w:p>
        </w:tc>
      </w:tr>
      <w:tr>
        <w:trPr>
          <w:trHeight w:hRule="exact" w:val="288"/>
        </w:trPr>
        <w:tc>
          <w:tcPr>
            <w:tcW w:type="dxa" w:w="1144"/>
            <w:tcBorders>
              <w:top w:sz="11.520000457763672" w:val="single" w:color="#000000"/>
            </w:tcBorders>
            <w:tcMar>
              <w:start w:w="0" w:type="dxa"/>
              <w:end w:w="0" w:type="dxa"/>
            </w:tcMar>
          </w:tcPr>
          <w:p>
            <w:pPr>
              <w:autoSpaceDN w:val="0"/>
              <w:autoSpaceDE w:val="0"/>
              <w:widowControl/>
              <w:spacing w:line="232" w:lineRule="exact" w:before="42" w:after="0"/>
              <w:ind w:left="0" w:right="566" w:firstLine="0"/>
              <w:jc w:val="right"/>
            </w:pPr>
            <w:r>
              <w:rPr>
                <w:rFonts w:ascii="TimesNewRomanPSMT" w:hAnsi="TimesNewRomanPSMT" w:eastAsia="TimesNewRomanPSMT"/>
                <w:b w:val="0"/>
                <w:i w:val="0"/>
                <w:color w:val="000000"/>
                <w:sz w:val="21"/>
              </w:rPr>
              <w:t>3</w:t>
            </w:r>
          </w:p>
        </w:tc>
        <w:tc>
          <w:tcPr>
            <w:tcW w:type="dxa" w:w="1540"/>
            <w:tcBorders>
              <w:top w:sz="11.520000457763672" w:val="single" w:color="#000000"/>
            </w:tcBorders>
            <w:tcMar>
              <w:start w:w="0" w:type="dxa"/>
              <w:end w:w="0" w:type="dxa"/>
            </w:tcMar>
          </w:tcPr>
          <w:p>
            <w:pPr>
              <w:autoSpaceDN w:val="0"/>
              <w:autoSpaceDE w:val="0"/>
              <w:widowControl/>
              <w:spacing w:line="232" w:lineRule="exact" w:before="42" w:after="0"/>
              <w:ind w:left="0" w:right="594" w:firstLine="0"/>
              <w:jc w:val="right"/>
            </w:pPr>
            <w:r>
              <w:rPr>
                <w:rFonts w:ascii="TimesNewRomanPSMT" w:hAnsi="TimesNewRomanPSMT" w:eastAsia="TimesNewRomanPSMT"/>
                <w:b w:val="0"/>
                <w:i w:val="0"/>
                <w:color w:val="000000"/>
                <w:sz w:val="21"/>
              </w:rPr>
              <w:t>1.737</w:t>
            </w:r>
          </w:p>
        </w:tc>
        <w:tc>
          <w:tcPr>
            <w:tcW w:type="dxa" w:w="2420"/>
            <w:tcBorders>
              <w:top w:sz="11.520000457763672" w:val="single" w:color="#000000"/>
            </w:tcBorders>
            <w:tcMar>
              <w:start w:w="0" w:type="dxa"/>
              <w:end w:w="0" w:type="dxa"/>
            </w:tcMar>
          </w:tcPr>
          <w:p>
            <w:pPr>
              <w:autoSpaceDN w:val="0"/>
              <w:autoSpaceDE w:val="0"/>
              <w:widowControl/>
              <w:spacing w:line="232" w:lineRule="exact" w:before="42" w:after="0"/>
              <w:ind w:left="0" w:right="1042" w:firstLine="0"/>
              <w:jc w:val="right"/>
            </w:pPr>
            <w:r>
              <w:rPr>
                <w:rFonts w:ascii="TimesNewRomanPSMT" w:hAnsi="TimesNewRomanPSMT" w:eastAsia="TimesNewRomanPSMT"/>
                <w:b w:val="0"/>
                <w:i w:val="0"/>
                <w:color w:val="000000"/>
                <w:sz w:val="21"/>
              </w:rPr>
              <w:t>0.562</w:t>
            </w:r>
          </w:p>
        </w:tc>
        <w:tc>
          <w:tcPr>
            <w:tcW w:type="dxa" w:w="2480"/>
            <w:tcBorders>
              <w:top w:sz="11.520000457763672" w:val="single" w:color="#0000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850</w:t>
            </w:r>
            <w:r>
              <w:rPr>
                <w:rFonts w:ascii="SimSun" w:hAnsi="SimSun" w:eastAsia="SimSun"/>
                <w:b w:val="0"/>
                <w:i w:val="0"/>
                <w:color w:val="000000"/>
                <w:sz w:val="21"/>
              </w:rPr>
              <w:t>～</w:t>
            </w:r>
            <w:r>
              <w:rPr>
                <w:rFonts w:ascii="TimesNewRomanPSMT" w:hAnsi="TimesNewRomanPSMT" w:eastAsia="TimesNewRomanPSMT"/>
                <w:b w:val="0"/>
                <w:i w:val="0"/>
                <w:color w:val="000000"/>
                <w:sz w:val="21"/>
              </w:rPr>
              <w:t>931</w:t>
            </w:r>
          </w:p>
        </w:tc>
        <w:tc>
          <w:tcPr>
            <w:tcW w:type="dxa" w:w="1726"/>
            <w:tcBorders>
              <w:top w:sz="11.520000457763672" w:val="single" w:color="#000000"/>
            </w:tcBorders>
            <w:tcMar>
              <w:start w:w="0" w:type="dxa"/>
              <w:end w:w="0" w:type="dxa"/>
            </w:tcMar>
          </w:tcPr>
          <w:p>
            <w:pPr>
              <w:autoSpaceDN w:val="0"/>
              <w:autoSpaceDE w:val="0"/>
              <w:widowControl/>
              <w:spacing w:line="232" w:lineRule="exact" w:before="42" w:after="0"/>
              <w:ind w:left="0" w:right="696" w:firstLine="0"/>
              <w:jc w:val="right"/>
            </w:pPr>
            <w:r>
              <w:rPr>
                <w:rFonts w:ascii="TimesNewRomanPSMT" w:hAnsi="TimesNewRomanPSMT" w:eastAsia="TimesNewRomanPSMT"/>
                <w:b w:val="0"/>
                <w:i w:val="0"/>
                <w:color w:val="000000"/>
                <w:sz w:val="21"/>
              </w:rPr>
              <w:t>81</w:t>
            </w:r>
          </w:p>
        </w:tc>
      </w:tr>
      <w:tr>
        <w:trPr>
          <w:trHeight w:hRule="exact" w:val="280"/>
        </w:trPr>
        <w:tc>
          <w:tcPr>
            <w:tcW w:type="dxa" w:w="1144"/>
            <w:tcBorders/>
            <w:tcMar>
              <w:start w:w="0" w:type="dxa"/>
              <w:end w:w="0" w:type="dxa"/>
            </w:tcMar>
          </w:tcPr>
          <w:p>
            <w:pPr>
              <w:autoSpaceDN w:val="0"/>
              <w:autoSpaceDE w:val="0"/>
              <w:widowControl/>
              <w:spacing w:line="230" w:lineRule="exact" w:before="50" w:after="0"/>
              <w:ind w:left="0" w:right="566" w:firstLine="0"/>
              <w:jc w:val="right"/>
            </w:pPr>
            <w:r>
              <w:rPr>
                <w:rFonts w:ascii="TimesNewRomanPSMT" w:hAnsi="TimesNewRomanPSMT" w:eastAsia="TimesNewRomanPSMT"/>
                <w:b w:val="0"/>
                <w:i w:val="0"/>
                <w:color w:val="000000"/>
                <w:sz w:val="21"/>
              </w:rPr>
              <w:t>4</w:t>
            </w:r>
          </w:p>
        </w:tc>
        <w:tc>
          <w:tcPr>
            <w:tcW w:type="dxa" w:w="1540"/>
            <w:tcBorders/>
            <w:tcMar>
              <w:start w:w="0" w:type="dxa"/>
              <w:end w:w="0" w:type="dxa"/>
            </w:tcMar>
          </w:tcPr>
          <w:p>
            <w:pPr>
              <w:autoSpaceDN w:val="0"/>
              <w:autoSpaceDE w:val="0"/>
              <w:widowControl/>
              <w:spacing w:line="230" w:lineRule="exact" w:before="50" w:after="0"/>
              <w:ind w:left="0" w:right="594" w:firstLine="0"/>
              <w:jc w:val="right"/>
            </w:pPr>
            <w:r>
              <w:rPr>
                <w:rFonts w:ascii="TimesNewRomanPSMT" w:hAnsi="TimesNewRomanPSMT" w:eastAsia="TimesNewRomanPSMT"/>
                <w:b w:val="0"/>
                <w:i w:val="0"/>
                <w:color w:val="000000"/>
                <w:sz w:val="21"/>
              </w:rPr>
              <w:t>1.652</w:t>
            </w:r>
          </w:p>
        </w:tc>
        <w:tc>
          <w:tcPr>
            <w:tcW w:type="dxa" w:w="2420"/>
            <w:tcBorders/>
            <w:tcMar>
              <w:start w:w="0" w:type="dxa"/>
              <w:end w:w="0" w:type="dxa"/>
            </w:tcMar>
          </w:tcPr>
          <w:p>
            <w:pPr>
              <w:autoSpaceDN w:val="0"/>
              <w:autoSpaceDE w:val="0"/>
              <w:widowControl/>
              <w:spacing w:line="230" w:lineRule="exact" w:before="50" w:after="0"/>
              <w:ind w:left="0" w:right="1042" w:firstLine="0"/>
              <w:jc w:val="right"/>
            </w:pPr>
            <w:r>
              <w:rPr>
                <w:rFonts w:ascii="TimesNewRomanPSMT" w:hAnsi="TimesNewRomanPSMT" w:eastAsia="TimesNewRomanPSMT"/>
                <w:b w:val="0"/>
                <w:i w:val="0"/>
                <w:color w:val="000000"/>
                <w:sz w:val="21"/>
              </w:rPr>
              <w:t>0.663</w:t>
            </w:r>
          </w:p>
        </w:tc>
        <w:tc>
          <w:tcPr>
            <w:tcW w:type="dxa" w:w="24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931</w:t>
            </w:r>
            <w:r>
              <w:rPr>
                <w:rFonts w:ascii="SimSun" w:hAnsi="SimSun" w:eastAsia="SimSun"/>
                <w:b w:val="0"/>
                <w:i w:val="0"/>
                <w:color w:val="000000"/>
                <w:sz w:val="21"/>
              </w:rPr>
              <w:t>～</w:t>
            </w:r>
            <w:r>
              <w:rPr>
                <w:rFonts w:ascii="TimesNewRomanPSMT" w:hAnsi="TimesNewRomanPSMT" w:eastAsia="TimesNewRomanPSMT"/>
                <w:b w:val="0"/>
                <w:i w:val="0"/>
                <w:color w:val="000000"/>
                <w:sz w:val="21"/>
              </w:rPr>
              <w:t>960</w:t>
            </w:r>
          </w:p>
        </w:tc>
        <w:tc>
          <w:tcPr>
            <w:tcW w:type="dxa" w:w="1726"/>
            <w:tcBorders/>
            <w:tcMar>
              <w:start w:w="0" w:type="dxa"/>
              <w:end w:w="0" w:type="dxa"/>
            </w:tcMar>
          </w:tcPr>
          <w:p>
            <w:pPr>
              <w:autoSpaceDN w:val="0"/>
              <w:autoSpaceDE w:val="0"/>
              <w:widowControl/>
              <w:spacing w:line="230" w:lineRule="exact" w:before="50" w:after="0"/>
              <w:ind w:left="0" w:right="696" w:firstLine="0"/>
              <w:jc w:val="right"/>
            </w:pPr>
            <w:r>
              <w:rPr>
                <w:rFonts w:ascii="TimesNewRomanPSMT" w:hAnsi="TimesNewRomanPSMT" w:eastAsia="TimesNewRomanPSMT"/>
                <w:b w:val="0"/>
                <w:i w:val="0"/>
                <w:color w:val="000000"/>
                <w:sz w:val="21"/>
              </w:rPr>
              <w:t>29</w:t>
            </w:r>
          </w:p>
        </w:tc>
      </w:tr>
      <w:tr>
        <w:trPr>
          <w:trHeight w:hRule="exact" w:val="280"/>
        </w:trPr>
        <w:tc>
          <w:tcPr>
            <w:tcW w:type="dxa" w:w="1144"/>
            <w:tcBorders/>
            <w:tcMar>
              <w:start w:w="0" w:type="dxa"/>
              <w:end w:w="0" w:type="dxa"/>
            </w:tcMar>
          </w:tcPr>
          <w:p>
            <w:pPr>
              <w:autoSpaceDN w:val="0"/>
              <w:autoSpaceDE w:val="0"/>
              <w:widowControl/>
              <w:spacing w:line="232" w:lineRule="exact" w:before="48" w:after="0"/>
              <w:ind w:left="0" w:right="566" w:firstLine="0"/>
              <w:jc w:val="right"/>
            </w:pPr>
            <w:r>
              <w:rPr>
                <w:rFonts w:ascii="TimesNewRomanPSMT" w:hAnsi="TimesNewRomanPSMT" w:eastAsia="TimesNewRomanPSMT"/>
                <w:b w:val="0"/>
                <w:i w:val="0"/>
                <w:color w:val="000000"/>
                <w:sz w:val="21"/>
              </w:rPr>
              <w:t>5</w:t>
            </w:r>
          </w:p>
        </w:tc>
        <w:tc>
          <w:tcPr>
            <w:tcW w:type="dxa" w:w="1540"/>
            <w:tcBorders/>
            <w:tcMar>
              <w:start w:w="0" w:type="dxa"/>
              <w:end w:w="0" w:type="dxa"/>
            </w:tcMar>
          </w:tcPr>
          <w:p>
            <w:pPr>
              <w:autoSpaceDN w:val="0"/>
              <w:autoSpaceDE w:val="0"/>
              <w:widowControl/>
              <w:spacing w:line="232" w:lineRule="exact" w:before="48" w:after="0"/>
              <w:ind w:left="0" w:right="594" w:firstLine="0"/>
              <w:jc w:val="right"/>
            </w:pPr>
            <w:r>
              <w:rPr>
                <w:rFonts w:ascii="TimesNewRomanPSMT" w:hAnsi="TimesNewRomanPSMT" w:eastAsia="TimesNewRomanPSMT"/>
                <w:b w:val="0"/>
                <w:i w:val="0"/>
                <w:color w:val="000000"/>
                <w:sz w:val="21"/>
              </w:rPr>
              <w:t>1.553</w:t>
            </w:r>
          </w:p>
        </w:tc>
        <w:tc>
          <w:tcPr>
            <w:tcW w:type="dxa" w:w="2420"/>
            <w:tcBorders/>
            <w:tcMar>
              <w:start w:w="0" w:type="dxa"/>
              <w:end w:w="0" w:type="dxa"/>
            </w:tcMar>
          </w:tcPr>
          <w:p>
            <w:pPr>
              <w:autoSpaceDN w:val="0"/>
              <w:autoSpaceDE w:val="0"/>
              <w:widowControl/>
              <w:spacing w:line="232" w:lineRule="exact" w:before="48" w:after="0"/>
              <w:ind w:left="0" w:right="1042" w:firstLine="0"/>
              <w:jc w:val="right"/>
            </w:pPr>
            <w:r>
              <w:rPr>
                <w:rFonts w:ascii="TimesNewRomanPSMT" w:hAnsi="TimesNewRomanPSMT" w:eastAsia="TimesNewRomanPSMT"/>
                <w:b w:val="0"/>
                <w:i w:val="0"/>
                <w:color w:val="000000"/>
                <w:sz w:val="21"/>
              </w:rPr>
              <w:t>0.747</w:t>
            </w:r>
          </w:p>
        </w:tc>
        <w:tc>
          <w:tcPr>
            <w:tcW w:type="dxa" w:w="24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960</w:t>
            </w:r>
            <w:r>
              <w:rPr>
                <w:rFonts w:ascii="SimSun" w:hAnsi="SimSun" w:eastAsia="SimSun"/>
                <w:b w:val="0"/>
                <w:i w:val="0"/>
                <w:color w:val="000000"/>
                <w:sz w:val="21"/>
              </w:rPr>
              <w:t>～</w:t>
            </w:r>
            <w:r>
              <w:rPr>
                <w:rFonts w:ascii="TimesNewRomanPSMT" w:hAnsi="TimesNewRomanPSMT" w:eastAsia="TimesNewRomanPSMT"/>
                <w:b w:val="0"/>
                <w:i w:val="0"/>
                <w:color w:val="000000"/>
                <w:sz w:val="21"/>
              </w:rPr>
              <w:t>972</w:t>
            </w:r>
          </w:p>
        </w:tc>
        <w:tc>
          <w:tcPr>
            <w:tcW w:type="dxa" w:w="1726"/>
            <w:tcBorders/>
            <w:tcMar>
              <w:start w:w="0" w:type="dxa"/>
              <w:end w:w="0" w:type="dxa"/>
            </w:tcMar>
          </w:tcPr>
          <w:p>
            <w:pPr>
              <w:autoSpaceDN w:val="0"/>
              <w:autoSpaceDE w:val="0"/>
              <w:widowControl/>
              <w:spacing w:line="232" w:lineRule="exact" w:before="48" w:after="0"/>
              <w:ind w:left="0" w:right="696" w:firstLine="0"/>
              <w:jc w:val="right"/>
            </w:pPr>
            <w:r>
              <w:rPr>
                <w:rFonts w:ascii="TimesNewRomanPSMT" w:hAnsi="TimesNewRomanPSMT" w:eastAsia="TimesNewRomanPSMT"/>
                <w:b w:val="0"/>
                <w:i w:val="0"/>
                <w:color w:val="000000"/>
                <w:sz w:val="21"/>
              </w:rPr>
              <w:t>12</w:t>
            </w:r>
          </w:p>
        </w:tc>
      </w:tr>
      <w:tr>
        <w:trPr>
          <w:trHeight w:hRule="exact" w:val="280"/>
        </w:trPr>
        <w:tc>
          <w:tcPr>
            <w:tcW w:type="dxa" w:w="1144"/>
            <w:tcBorders/>
            <w:tcMar>
              <w:start w:w="0" w:type="dxa"/>
              <w:end w:w="0" w:type="dxa"/>
            </w:tcMar>
          </w:tcPr>
          <w:p>
            <w:pPr>
              <w:autoSpaceDN w:val="0"/>
              <w:autoSpaceDE w:val="0"/>
              <w:widowControl/>
              <w:spacing w:line="232" w:lineRule="exact" w:before="48" w:after="0"/>
              <w:ind w:left="0" w:right="566" w:firstLine="0"/>
              <w:jc w:val="right"/>
            </w:pPr>
            <w:r>
              <w:rPr>
                <w:rFonts w:ascii="TimesNewRomanPSMT" w:hAnsi="TimesNewRomanPSMT" w:eastAsia="TimesNewRomanPSMT"/>
                <w:b w:val="0"/>
                <w:i w:val="0"/>
                <w:color w:val="000000"/>
                <w:sz w:val="21"/>
              </w:rPr>
              <w:t>6</w:t>
            </w:r>
          </w:p>
        </w:tc>
        <w:tc>
          <w:tcPr>
            <w:tcW w:type="dxa" w:w="1540"/>
            <w:tcBorders/>
            <w:tcMar>
              <w:start w:w="0" w:type="dxa"/>
              <w:end w:w="0" w:type="dxa"/>
            </w:tcMar>
          </w:tcPr>
          <w:p>
            <w:pPr>
              <w:autoSpaceDN w:val="0"/>
              <w:autoSpaceDE w:val="0"/>
              <w:widowControl/>
              <w:spacing w:line="232" w:lineRule="exact" w:before="48" w:after="0"/>
              <w:ind w:left="0" w:right="594" w:firstLine="0"/>
              <w:jc w:val="right"/>
            </w:pPr>
            <w:r>
              <w:rPr>
                <w:rFonts w:ascii="TimesNewRomanPSMT" w:hAnsi="TimesNewRomanPSMT" w:eastAsia="TimesNewRomanPSMT"/>
                <w:b w:val="0"/>
                <w:i w:val="0"/>
                <w:color w:val="000000"/>
                <w:sz w:val="21"/>
              </w:rPr>
              <w:t>1.559</w:t>
            </w:r>
          </w:p>
        </w:tc>
        <w:tc>
          <w:tcPr>
            <w:tcW w:type="dxa" w:w="2420"/>
            <w:tcBorders/>
            <w:tcMar>
              <w:start w:w="0" w:type="dxa"/>
              <w:end w:w="0" w:type="dxa"/>
            </w:tcMar>
          </w:tcPr>
          <w:p>
            <w:pPr>
              <w:autoSpaceDN w:val="0"/>
              <w:autoSpaceDE w:val="0"/>
              <w:widowControl/>
              <w:spacing w:line="232" w:lineRule="exact" w:before="48" w:after="0"/>
              <w:ind w:left="0" w:right="1042" w:firstLine="0"/>
              <w:jc w:val="right"/>
            </w:pPr>
            <w:r>
              <w:rPr>
                <w:rFonts w:ascii="TimesNewRomanPSMT" w:hAnsi="TimesNewRomanPSMT" w:eastAsia="TimesNewRomanPSMT"/>
                <w:b w:val="0"/>
                <w:i w:val="0"/>
                <w:color w:val="000000"/>
                <w:sz w:val="21"/>
              </w:rPr>
              <w:t>0.740</w:t>
            </w:r>
          </w:p>
        </w:tc>
        <w:tc>
          <w:tcPr>
            <w:tcW w:type="dxa" w:w="24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972</w:t>
            </w:r>
            <w:r>
              <w:rPr>
                <w:rFonts w:ascii="SimSun" w:hAnsi="SimSun" w:eastAsia="SimSun"/>
                <w:b w:val="0"/>
                <w:i w:val="0"/>
                <w:color w:val="000000"/>
                <w:sz w:val="21"/>
              </w:rPr>
              <w:t>～</w:t>
            </w:r>
            <w:r>
              <w:rPr>
                <w:rFonts w:ascii="TimesNewRomanPSMT" w:hAnsi="TimesNewRomanPSMT" w:eastAsia="TimesNewRomanPSMT"/>
                <w:b w:val="0"/>
                <w:i w:val="0"/>
                <w:color w:val="000000"/>
                <w:sz w:val="21"/>
              </w:rPr>
              <w:t>983</w:t>
            </w:r>
          </w:p>
        </w:tc>
        <w:tc>
          <w:tcPr>
            <w:tcW w:type="dxa" w:w="1726"/>
            <w:tcBorders/>
            <w:tcMar>
              <w:start w:w="0" w:type="dxa"/>
              <w:end w:w="0" w:type="dxa"/>
            </w:tcMar>
          </w:tcPr>
          <w:p>
            <w:pPr>
              <w:autoSpaceDN w:val="0"/>
              <w:autoSpaceDE w:val="0"/>
              <w:widowControl/>
              <w:spacing w:line="232" w:lineRule="exact" w:before="48" w:after="0"/>
              <w:ind w:left="0" w:right="696" w:firstLine="0"/>
              <w:jc w:val="right"/>
            </w:pPr>
            <w:r>
              <w:rPr>
                <w:rFonts w:ascii="TimesNewRomanPSMT" w:hAnsi="TimesNewRomanPSMT" w:eastAsia="TimesNewRomanPSMT"/>
                <w:b w:val="0"/>
                <w:i w:val="0"/>
                <w:color w:val="000000"/>
                <w:sz w:val="21"/>
              </w:rPr>
              <w:t>11</w:t>
            </w:r>
          </w:p>
        </w:tc>
      </w:tr>
      <w:tr>
        <w:trPr>
          <w:trHeight w:hRule="exact" w:val="280"/>
        </w:trPr>
        <w:tc>
          <w:tcPr>
            <w:tcW w:type="dxa" w:w="1144"/>
            <w:tcBorders/>
            <w:tcMar>
              <w:start w:w="0" w:type="dxa"/>
              <w:end w:w="0" w:type="dxa"/>
            </w:tcMar>
          </w:tcPr>
          <w:p>
            <w:pPr>
              <w:autoSpaceDN w:val="0"/>
              <w:autoSpaceDE w:val="0"/>
              <w:widowControl/>
              <w:spacing w:line="232" w:lineRule="exact" w:before="48" w:after="0"/>
              <w:ind w:left="0" w:right="566" w:firstLine="0"/>
              <w:jc w:val="right"/>
            </w:pPr>
            <w:r>
              <w:rPr>
                <w:rFonts w:ascii="TimesNewRomanPSMT" w:hAnsi="TimesNewRomanPSMT" w:eastAsia="TimesNewRomanPSMT"/>
                <w:b w:val="0"/>
                <w:i w:val="0"/>
                <w:color w:val="000000"/>
                <w:sz w:val="21"/>
              </w:rPr>
              <w:t>7</w:t>
            </w:r>
          </w:p>
        </w:tc>
        <w:tc>
          <w:tcPr>
            <w:tcW w:type="dxa" w:w="1540"/>
            <w:tcBorders/>
            <w:tcMar>
              <w:start w:w="0" w:type="dxa"/>
              <w:end w:w="0" w:type="dxa"/>
            </w:tcMar>
          </w:tcPr>
          <w:p>
            <w:pPr>
              <w:autoSpaceDN w:val="0"/>
              <w:autoSpaceDE w:val="0"/>
              <w:widowControl/>
              <w:spacing w:line="232" w:lineRule="exact" w:before="48" w:after="0"/>
              <w:ind w:left="0" w:right="594" w:firstLine="0"/>
              <w:jc w:val="right"/>
            </w:pPr>
            <w:r>
              <w:rPr>
                <w:rFonts w:ascii="TimesNewRomanPSMT" w:hAnsi="TimesNewRomanPSMT" w:eastAsia="TimesNewRomanPSMT"/>
                <w:b w:val="0"/>
                <w:i w:val="0"/>
                <w:color w:val="000000"/>
                <w:sz w:val="21"/>
              </w:rPr>
              <w:t>1.662</w:t>
            </w:r>
          </w:p>
        </w:tc>
        <w:tc>
          <w:tcPr>
            <w:tcW w:type="dxa" w:w="2420"/>
            <w:tcBorders/>
            <w:tcMar>
              <w:start w:w="0" w:type="dxa"/>
              <w:end w:w="0" w:type="dxa"/>
            </w:tcMar>
          </w:tcPr>
          <w:p>
            <w:pPr>
              <w:autoSpaceDN w:val="0"/>
              <w:autoSpaceDE w:val="0"/>
              <w:widowControl/>
              <w:spacing w:line="232" w:lineRule="exact" w:before="48" w:after="0"/>
              <w:ind w:left="0" w:right="1042" w:firstLine="0"/>
              <w:jc w:val="right"/>
            </w:pPr>
            <w:r>
              <w:rPr>
                <w:rFonts w:ascii="TimesNewRomanPSMT" w:hAnsi="TimesNewRomanPSMT" w:eastAsia="TimesNewRomanPSMT"/>
                <w:b w:val="0"/>
                <w:i w:val="0"/>
                <w:color w:val="000000"/>
                <w:sz w:val="21"/>
              </w:rPr>
              <w:t>0.638</w:t>
            </w:r>
          </w:p>
        </w:tc>
        <w:tc>
          <w:tcPr>
            <w:tcW w:type="dxa" w:w="24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983</w:t>
            </w:r>
            <w:r>
              <w:rPr>
                <w:rFonts w:ascii="SimSun" w:hAnsi="SimSun" w:eastAsia="SimSun"/>
                <w:b w:val="0"/>
                <w:i w:val="0"/>
                <w:color w:val="000000"/>
                <w:sz w:val="21"/>
              </w:rPr>
              <w:t>～</w:t>
            </w:r>
            <w:r>
              <w:rPr>
                <w:rFonts w:ascii="TimesNewRomanPSMT" w:hAnsi="TimesNewRomanPSMT" w:eastAsia="TimesNewRomanPSMT"/>
                <w:b w:val="0"/>
                <w:i w:val="0"/>
                <w:color w:val="000000"/>
                <w:sz w:val="21"/>
              </w:rPr>
              <w:t>1001</w:t>
            </w:r>
          </w:p>
        </w:tc>
        <w:tc>
          <w:tcPr>
            <w:tcW w:type="dxa" w:w="1726"/>
            <w:tcBorders/>
            <w:tcMar>
              <w:start w:w="0" w:type="dxa"/>
              <w:end w:w="0" w:type="dxa"/>
            </w:tcMar>
          </w:tcPr>
          <w:p>
            <w:pPr>
              <w:autoSpaceDN w:val="0"/>
              <w:autoSpaceDE w:val="0"/>
              <w:widowControl/>
              <w:spacing w:line="232" w:lineRule="exact" w:before="48" w:after="0"/>
              <w:ind w:left="0" w:right="696" w:firstLine="0"/>
              <w:jc w:val="right"/>
            </w:pPr>
            <w:r>
              <w:rPr>
                <w:rFonts w:ascii="TimesNewRomanPSMT" w:hAnsi="TimesNewRomanPSMT" w:eastAsia="TimesNewRomanPSMT"/>
                <w:b w:val="0"/>
                <w:i w:val="0"/>
                <w:color w:val="000000"/>
                <w:sz w:val="21"/>
              </w:rPr>
              <w:t>18</w:t>
            </w:r>
          </w:p>
        </w:tc>
      </w:tr>
      <w:tr>
        <w:trPr>
          <w:trHeight w:hRule="exact" w:val="280"/>
        </w:trPr>
        <w:tc>
          <w:tcPr>
            <w:tcW w:type="dxa" w:w="1144"/>
            <w:vMerge w:val="restart"/>
            <w:tcBorders/>
            <w:tcMar>
              <w:start w:w="0" w:type="dxa"/>
              <w:end w:w="0" w:type="dxa"/>
            </w:tcMar>
            <w:tcMar>
              <w:start w:w="0" w:type="dxa"/>
              <w:end w:w="0" w:type="dxa"/>
            </w:tcMar>
          </w:tcPr>
          <w:p>
            <w:pPr>
              <w:autoSpaceDN w:val="0"/>
              <w:autoSpaceDE w:val="0"/>
              <w:widowControl/>
              <w:spacing w:line="232" w:lineRule="exact" w:before="70" w:after="0"/>
              <w:ind w:left="0" w:right="566" w:firstLine="0"/>
              <w:jc w:val="right"/>
            </w:pPr>
            <w:r>
              <w:rPr>
                <w:rFonts w:ascii="TimesNewRomanPSMT" w:hAnsi="TimesNewRomanPSMT" w:eastAsia="TimesNewRomanPSMT"/>
                <w:b w:val="0"/>
                <w:i w:val="0"/>
                <w:color w:val="000000"/>
                <w:sz w:val="21"/>
              </w:rPr>
              <w:t>8</w:t>
            </w:r>
          </w:p>
        </w:tc>
        <w:tc>
          <w:tcPr>
            <w:tcW w:type="dxa" w:w="1540"/>
            <w:vMerge w:val="restart"/>
            <w:tcBorders/>
            <w:tcMar>
              <w:start w:w="0" w:type="dxa"/>
              <w:end w:w="0" w:type="dxa"/>
            </w:tcMar>
            <w:tcMar>
              <w:start w:w="0" w:type="dxa"/>
              <w:end w:w="0" w:type="dxa"/>
            </w:tcMar>
          </w:tcPr>
          <w:p>
            <w:pPr>
              <w:autoSpaceDN w:val="0"/>
              <w:autoSpaceDE w:val="0"/>
              <w:widowControl/>
              <w:spacing w:line="232" w:lineRule="exact" w:before="70" w:after="0"/>
              <w:ind w:left="0" w:right="594" w:firstLine="0"/>
              <w:jc w:val="right"/>
            </w:pPr>
            <w:r>
              <w:rPr>
                <w:rFonts w:ascii="TimesNewRomanPSMT" w:hAnsi="TimesNewRomanPSMT" w:eastAsia="TimesNewRomanPSMT"/>
                <w:b w:val="0"/>
                <w:i w:val="0"/>
                <w:color w:val="000000"/>
                <w:sz w:val="21"/>
              </w:rPr>
              <w:t>1.769</w:t>
            </w:r>
          </w:p>
        </w:tc>
        <w:tc>
          <w:tcPr>
            <w:tcW w:type="dxa" w:w="2420"/>
            <w:vMerge w:val="restart"/>
            <w:tcBorders/>
            <w:tcMar>
              <w:start w:w="0" w:type="dxa"/>
              <w:end w:w="0" w:type="dxa"/>
            </w:tcMar>
            <w:tcMar>
              <w:start w:w="0" w:type="dxa"/>
              <w:end w:w="0" w:type="dxa"/>
            </w:tcMar>
          </w:tcPr>
          <w:p>
            <w:pPr>
              <w:autoSpaceDN w:val="0"/>
              <w:autoSpaceDE w:val="0"/>
              <w:widowControl/>
              <w:spacing w:line="232" w:lineRule="exact" w:before="70" w:after="0"/>
              <w:ind w:left="0" w:right="1042" w:firstLine="0"/>
              <w:jc w:val="right"/>
            </w:pPr>
            <w:r>
              <w:rPr>
                <w:rFonts w:ascii="TimesNewRomanPSMT" w:hAnsi="TimesNewRomanPSMT" w:eastAsia="TimesNewRomanPSMT"/>
                <w:b w:val="0"/>
                <w:i w:val="0"/>
                <w:color w:val="000000"/>
                <w:sz w:val="21"/>
              </w:rPr>
              <w:t>0.531</w:t>
            </w:r>
          </w:p>
        </w:tc>
        <w:tc>
          <w:tcPr>
            <w:tcW w:type="dxa" w:w="24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1001</w:t>
            </w:r>
            <w:r>
              <w:rPr>
                <w:rFonts w:ascii="SimSun" w:hAnsi="SimSun" w:eastAsia="SimSun"/>
                <w:b w:val="0"/>
                <w:i w:val="0"/>
                <w:color w:val="000000"/>
                <w:sz w:val="21"/>
              </w:rPr>
              <w:t>～</w:t>
            </w:r>
            <w:r>
              <w:rPr>
                <w:rFonts w:ascii="TimesNewRomanPSMT" w:hAnsi="TimesNewRomanPSMT" w:eastAsia="TimesNewRomanPSMT"/>
                <w:b w:val="0"/>
                <w:i w:val="0"/>
                <w:color w:val="000000"/>
                <w:sz w:val="21"/>
              </w:rPr>
              <w:t>1022</w:t>
            </w:r>
          </w:p>
        </w:tc>
        <w:tc>
          <w:tcPr>
            <w:tcW w:type="dxa" w:w="1726"/>
            <w:vMerge w:val="restart"/>
            <w:tcBorders/>
            <w:tcMar>
              <w:start w:w="0" w:type="dxa"/>
              <w:end w:w="0" w:type="dxa"/>
            </w:tcMar>
            <w:tcMar>
              <w:start w:w="0" w:type="dxa"/>
              <w:end w:w="0" w:type="dxa"/>
            </w:tcMar>
          </w:tcPr>
          <w:p>
            <w:pPr>
              <w:autoSpaceDN w:val="0"/>
              <w:autoSpaceDE w:val="0"/>
              <w:widowControl/>
              <w:spacing w:line="232" w:lineRule="exact" w:before="70" w:after="0"/>
              <w:ind w:left="0" w:right="696" w:firstLine="0"/>
              <w:jc w:val="right"/>
            </w:pPr>
            <w:r>
              <w:rPr>
                <w:rFonts w:ascii="TimesNewRomanPSMT" w:hAnsi="TimesNewRomanPSMT" w:eastAsia="TimesNewRomanPSMT"/>
                <w:b w:val="0"/>
                <w:i w:val="0"/>
                <w:color w:val="000000"/>
                <w:sz w:val="21"/>
              </w:rPr>
              <w:t>21</w:t>
            </w:r>
          </w:p>
        </w:tc>
      </w:tr>
      <w:tr>
        <w:trPr>
          <w:trHeight w:hRule="exact" w:val="50"/>
        </w:trPr>
        <w:tc>
          <w:tcPr>
            <w:tcW w:type="dxa" w:w="2041"/>
            <w:vMerge/>
            <w:tcBorders/>
          </w:tcPr>
          <w:p/>
        </w:tc>
        <w:tc>
          <w:tcPr>
            <w:tcW w:type="dxa" w:w="2041"/>
            <w:vMerge/>
            <w:tcBorders/>
          </w:tcPr>
          <w:p/>
        </w:tc>
        <w:tc>
          <w:tcPr>
            <w:tcW w:type="dxa" w:w="2041"/>
            <w:vMerge/>
            <w:tcBorders/>
          </w:tcPr>
          <w:p/>
        </w:tc>
        <w:tc>
          <w:tcPr>
            <w:tcW w:type="dxa" w:w="2480"/>
            <w:vMerge w:val="restart"/>
            <w:tcBorders/>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1022</w:t>
            </w:r>
            <w:r>
              <w:rPr>
                <w:rFonts w:ascii="SimSun" w:hAnsi="SimSun" w:eastAsia="SimSun"/>
                <w:b w:val="0"/>
                <w:i w:val="0"/>
                <w:color w:val="000000"/>
                <w:sz w:val="21"/>
              </w:rPr>
              <w:t>～</w:t>
            </w:r>
            <w:r>
              <w:rPr>
                <w:rFonts w:ascii="TimesNewRomanPSMT" w:hAnsi="TimesNewRomanPSMT" w:eastAsia="TimesNewRomanPSMT"/>
                <w:b w:val="0"/>
                <w:i w:val="0"/>
                <w:color w:val="000000"/>
                <w:sz w:val="21"/>
              </w:rPr>
              <w:t>1036</w:t>
            </w:r>
          </w:p>
        </w:tc>
        <w:tc>
          <w:tcPr>
            <w:tcW w:type="dxa" w:w="2041"/>
            <w:vMerge/>
            <w:tcBorders/>
          </w:tcPr>
          <w:p/>
        </w:tc>
      </w:tr>
      <w:tr>
        <w:trPr>
          <w:trHeight w:hRule="exact" w:val="250"/>
        </w:trPr>
        <w:tc>
          <w:tcPr>
            <w:tcW w:type="dxa" w:w="1144"/>
            <w:tcBorders/>
            <w:tcMar>
              <w:start w:w="0" w:type="dxa"/>
              <w:end w:w="0" w:type="dxa"/>
            </w:tcMar>
          </w:tcPr>
          <w:p>
            <w:pPr>
              <w:autoSpaceDN w:val="0"/>
              <w:autoSpaceDE w:val="0"/>
              <w:widowControl/>
              <w:spacing w:line="232" w:lineRule="exact" w:before="18" w:after="0"/>
              <w:ind w:left="0" w:right="566" w:firstLine="0"/>
              <w:jc w:val="right"/>
            </w:pPr>
            <w:r>
              <w:rPr>
                <w:rFonts w:ascii="TimesNewRomanPSMT" w:hAnsi="TimesNewRomanPSMT" w:eastAsia="TimesNewRomanPSMT"/>
                <w:b w:val="0"/>
                <w:i w:val="0"/>
                <w:color w:val="000000"/>
                <w:sz w:val="21"/>
              </w:rPr>
              <w:t>9</w:t>
            </w:r>
          </w:p>
        </w:tc>
        <w:tc>
          <w:tcPr>
            <w:tcW w:type="dxa" w:w="1540"/>
            <w:tcBorders/>
            <w:tcMar>
              <w:start w:w="0" w:type="dxa"/>
              <w:end w:w="0" w:type="dxa"/>
            </w:tcMar>
          </w:tcPr>
          <w:p>
            <w:pPr>
              <w:autoSpaceDN w:val="0"/>
              <w:autoSpaceDE w:val="0"/>
              <w:widowControl/>
              <w:spacing w:line="232" w:lineRule="exact" w:before="18" w:after="0"/>
              <w:ind w:left="0" w:right="594" w:firstLine="0"/>
              <w:jc w:val="right"/>
            </w:pPr>
            <w:r>
              <w:rPr>
                <w:rFonts w:ascii="TimesNewRomanPSMT" w:hAnsi="TimesNewRomanPSMT" w:eastAsia="TimesNewRomanPSMT"/>
                <w:b w:val="0"/>
                <w:i w:val="0"/>
                <w:color w:val="000000"/>
                <w:sz w:val="21"/>
              </w:rPr>
              <w:t>1.982</w:t>
            </w:r>
          </w:p>
        </w:tc>
        <w:tc>
          <w:tcPr>
            <w:tcW w:type="dxa" w:w="2420"/>
            <w:tcBorders/>
            <w:tcMar>
              <w:start w:w="0" w:type="dxa"/>
              <w:end w:w="0" w:type="dxa"/>
            </w:tcMar>
          </w:tcPr>
          <w:p>
            <w:pPr>
              <w:autoSpaceDN w:val="0"/>
              <w:autoSpaceDE w:val="0"/>
              <w:widowControl/>
              <w:spacing w:line="232" w:lineRule="exact" w:before="18" w:after="0"/>
              <w:ind w:left="0" w:right="1042" w:firstLine="0"/>
              <w:jc w:val="right"/>
            </w:pPr>
            <w:r>
              <w:rPr>
                <w:rFonts w:ascii="TimesNewRomanPSMT" w:hAnsi="TimesNewRomanPSMT" w:eastAsia="TimesNewRomanPSMT"/>
                <w:b w:val="0"/>
                <w:i w:val="0"/>
                <w:color w:val="000000"/>
                <w:sz w:val="21"/>
              </w:rPr>
              <w:t>0.318</w:t>
            </w:r>
          </w:p>
        </w:tc>
        <w:tc>
          <w:tcPr>
            <w:tcW w:type="dxa" w:w="2041"/>
            <w:vMerge/>
            <w:tcBorders/>
          </w:tcPr>
          <w:p/>
        </w:tc>
        <w:tc>
          <w:tcPr>
            <w:tcW w:type="dxa" w:w="1726"/>
            <w:tcBorders/>
            <w:tcMar>
              <w:start w:w="0" w:type="dxa"/>
              <w:end w:w="0" w:type="dxa"/>
            </w:tcMar>
          </w:tcPr>
          <w:p>
            <w:pPr>
              <w:autoSpaceDN w:val="0"/>
              <w:autoSpaceDE w:val="0"/>
              <w:widowControl/>
              <w:spacing w:line="232" w:lineRule="exact" w:before="18" w:after="0"/>
              <w:ind w:left="0" w:right="696" w:firstLine="0"/>
              <w:jc w:val="right"/>
            </w:pPr>
            <w:r>
              <w:rPr>
                <w:rFonts w:ascii="TimesNewRomanPSMT" w:hAnsi="TimesNewRomanPSMT" w:eastAsia="TimesNewRomanPSMT"/>
                <w:b w:val="0"/>
                <w:i w:val="0"/>
                <w:color w:val="000000"/>
                <w:sz w:val="21"/>
              </w:rPr>
              <w:t>14</w:t>
            </w:r>
          </w:p>
        </w:tc>
      </w:tr>
      <w:tr>
        <w:trPr>
          <w:trHeight w:hRule="exact" w:val="280"/>
        </w:trPr>
        <w:tc>
          <w:tcPr>
            <w:tcW w:type="dxa" w:w="1144"/>
            <w:tcBorders/>
            <w:tcMar>
              <w:start w:w="0" w:type="dxa"/>
              <w:end w:w="0" w:type="dxa"/>
            </w:tcMar>
          </w:tcPr>
          <w:p>
            <w:pPr>
              <w:autoSpaceDN w:val="0"/>
              <w:autoSpaceDE w:val="0"/>
              <w:widowControl/>
              <w:spacing w:line="232" w:lineRule="exact" w:before="48" w:after="0"/>
              <w:ind w:left="0" w:right="512" w:firstLine="0"/>
              <w:jc w:val="right"/>
            </w:pPr>
            <w:r>
              <w:rPr>
                <w:rFonts w:ascii="TimesNewRomanPSMT" w:hAnsi="TimesNewRomanPSMT" w:eastAsia="TimesNewRomanPSMT"/>
                <w:b w:val="0"/>
                <w:i w:val="0"/>
                <w:color w:val="000000"/>
                <w:sz w:val="21"/>
              </w:rPr>
              <w:t>10</w:t>
            </w:r>
          </w:p>
        </w:tc>
        <w:tc>
          <w:tcPr>
            <w:tcW w:type="dxa" w:w="1540"/>
            <w:tcBorders/>
            <w:tcMar>
              <w:start w:w="0" w:type="dxa"/>
              <w:end w:w="0" w:type="dxa"/>
            </w:tcMar>
          </w:tcPr>
          <w:p>
            <w:pPr>
              <w:autoSpaceDN w:val="0"/>
              <w:autoSpaceDE w:val="0"/>
              <w:widowControl/>
              <w:spacing w:line="232" w:lineRule="exact" w:before="48" w:after="0"/>
              <w:ind w:left="0" w:right="594" w:firstLine="0"/>
              <w:jc w:val="right"/>
            </w:pPr>
            <w:r>
              <w:rPr>
                <w:rFonts w:ascii="TimesNewRomanPSMT" w:hAnsi="TimesNewRomanPSMT" w:eastAsia="TimesNewRomanPSMT"/>
                <w:b w:val="0"/>
                <w:i w:val="0"/>
                <w:color w:val="000000"/>
                <w:sz w:val="21"/>
              </w:rPr>
              <w:t>2.040</w:t>
            </w:r>
          </w:p>
        </w:tc>
        <w:tc>
          <w:tcPr>
            <w:tcW w:type="dxa" w:w="2420"/>
            <w:tcBorders/>
            <w:tcMar>
              <w:start w:w="0" w:type="dxa"/>
              <w:end w:w="0" w:type="dxa"/>
            </w:tcMar>
          </w:tcPr>
          <w:p>
            <w:pPr>
              <w:autoSpaceDN w:val="0"/>
              <w:autoSpaceDE w:val="0"/>
              <w:widowControl/>
              <w:spacing w:line="232" w:lineRule="exact" w:before="48" w:after="0"/>
              <w:ind w:left="0" w:right="1042" w:firstLine="0"/>
              <w:jc w:val="right"/>
            </w:pPr>
            <w:r>
              <w:rPr>
                <w:rFonts w:ascii="TimesNewRomanPSMT" w:hAnsi="TimesNewRomanPSMT" w:eastAsia="TimesNewRomanPSMT"/>
                <w:b w:val="0"/>
                <w:i w:val="0"/>
                <w:color w:val="000000"/>
                <w:sz w:val="21"/>
              </w:rPr>
              <w:t>0.260</w:t>
            </w:r>
          </w:p>
        </w:tc>
        <w:tc>
          <w:tcPr>
            <w:tcW w:type="dxa" w:w="24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1036</w:t>
            </w:r>
            <w:r>
              <w:rPr>
                <w:rFonts w:ascii="SimSun" w:hAnsi="SimSun" w:eastAsia="SimSun"/>
                <w:b w:val="0"/>
                <w:i w:val="0"/>
                <w:color w:val="000000"/>
                <w:sz w:val="21"/>
              </w:rPr>
              <w:t>～</w:t>
            </w:r>
            <w:r>
              <w:rPr>
                <w:rFonts w:ascii="TimesNewRomanPSMT" w:hAnsi="TimesNewRomanPSMT" w:eastAsia="TimesNewRomanPSMT"/>
                <w:b w:val="0"/>
                <w:i w:val="0"/>
                <w:color w:val="000000"/>
                <w:sz w:val="21"/>
              </w:rPr>
              <w:t>1066</w:t>
            </w:r>
          </w:p>
        </w:tc>
        <w:tc>
          <w:tcPr>
            <w:tcW w:type="dxa" w:w="1726"/>
            <w:tcBorders/>
            <w:tcMar>
              <w:start w:w="0" w:type="dxa"/>
              <w:end w:w="0" w:type="dxa"/>
            </w:tcMar>
          </w:tcPr>
          <w:p>
            <w:pPr>
              <w:autoSpaceDN w:val="0"/>
              <w:autoSpaceDE w:val="0"/>
              <w:widowControl/>
              <w:spacing w:line="232" w:lineRule="exact" w:before="48" w:after="0"/>
              <w:ind w:left="0" w:right="696" w:firstLine="0"/>
              <w:jc w:val="right"/>
            </w:pPr>
            <w:r>
              <w:rPr>
                <w:rFonts w:ascii="TimesNewRomanPSMT" w:hAnsi="TimesNewRomanPSMT" w:eastAsia="TimesNewRomanPSMT"/>
                <w:b w:val="0"/>
                <w:i w:val="0"/>
                <w:color w:val="000000"/>
                <w:sz w:val="21"/>
              </w:rPr>
              <w:t>30</w:t>
            </w:r>
          </w:p>
        </w:tc>
      </w:tr>
      <w:tr>
        <w:trPr>
          <w:trHeight w:hRule="exact" w:val="280"/>
        </w:trPr>
        <w:tc>
          <w:tcPr>
            <w:tcW w:type="dxa" w:w="1144"/>
            <w:tcBorders/>
            <w:tcMar>
              <w:start w:w="0" w:type="dxa"/>
              <w:end w:w="0" w:type="dxa"/>
            </w:tcMar>
          </w:tcPr>
          <w:p>
            <w:pPr>
              <w:autoSpaceDN w:val="0"/>
              <w:autoSpaceDE w:val="0"/>
              <w:widowControl/>
              <w:spacing w:line="232" w:lineRule="exact" w:before="48" w:after="0"/>
              <w:ind w:left="0" w:right="512" w:firstLine="0"/>
              <w:jc w:val="right"/>
            </w:pPr>
            <w:r>
              <w:rPr>
                <w:rFonts w:ascii="TimesNewRomanPSMT" w:hAnsi="TimesNewRomanPSMT" w:eastAsia="TimesNewRomanPSMT"/>
                <w:b w:val="0"/>
                <w:i w:val="0"/>
                <w:color w:val="000000"/>
                <w:sz w:val="21"/>
              </w:rPr>
              <w:t>11</w:t>
            </w:r>
          </w:p>
        </w:tc>
        <w:tc>
          <w:tcPr>
            <w:tcW w:type="dxa" w:w="1540"/>
            <w:tcBorders/>
            <w:tcMar>
              <w:start w:w="0" w:type="dxa"/>
              <w:end w:w="0" w:type="dxa"/>
            </w:tcMar>
          </w:tcPr>
          <w:p>
            <w:pPr>
              <w:autoSpaceDN w:val="0"/>
              <w:autoSpaceDE w:val="0"/>
              <w:widowControl/>
              <w:spacing w:line="232" w:lineRule="exact" w:before="48" w:after="0"/>
              <w:ind w:left="0" w:right="594" w:firstLine="0"/>
              <w:jc w:val="right"/>
            </w:pPr>
            <w:r>
              <w:rPr>
                <w:rFonts w:ascii="TimesNewRomanPSMT" w:hAnsi="TimesNewRomanPSMT" w:eastAsia="TimesNewRomanPSMT"/>
                <w:b w:val="0"/>
                <w:i w:val="0"/>
                <w:color w:val="000000"/>
                <w:sz w:val="21"/>
              </w:rPr>
              <w:t>2.147</w:t>
            </w:r>
          </w:p>
        </w:tc>
        <w:tc>
          <w:tcPr>
            <w:tcW w:type="dxa" w:w="2420"/>
            <w:tcBorders/>
            <w:tcMar>
              <w:start w:w="0" w:type="dxa"/>
              <w:end w:w="0" w:type="dxa"/>
            </w:tcMar>
          </w:tcPr>
          <w:p>
            <w:pPr>
              <w:autoSpaceDN w:val="0"/>
              <w:autoSpaceDE w:val="0"/>
              <w:widowControl/>
              <w:spacing w:line="232" w:lineRule="exact" w:before="48" w:after="0"/>
              <w:ind w:left="0" w:right="1042" w:firstLine="0"/>
              <w:jc w:val="right"/>
            </w:pPr>
            <w:r>
              <w:rPr>
                <w:rFonts w:ascii="TimesNewRomanPSMT" w:hAnsi="TimesNewRomanPSMT" w:eastAsia="TimesNewRomanPSMT"/>
                <w:b w:val="0"/>
                <w:i w:val="0"/>
                <w:color w:val="000000"/>
                <w:sz w:val="21"/>
              </w:rPr>
              <w:t>0.153</w:t>
            </w:r>
          </w:p>
        </w:tc>
        <w:tc>
          <w:tcPr>
            <w:tcW w:type="dxa" w:w="24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1066</w:t>
            </w:r>
            <w:r>
              <w:rPr>
                <w:rFonts w:ascii="SimSun" w:hAnsi="SimSun" w:eastAsia="SimSun"/>
                <w:b w:val="0"/>
                <w:i w:val="0"/>
                <w:color w:val="000000"/>
                <w:sz w:val="21"/>
              </w:rPr>
              <w:t>～</w:t>
            </w:r>
            <w:r>
              <w:rPr>
                <w:rFonts w:ascii="TimesNewRomanPSMT" w:hAnsi="TimesNewRomanPSMT" w:eastAsia="TimesNewRomanPSMT"/>
                <w:b w:val="0"/>
                <w:i w:val="0"/>
                <w:color w:val="000000"/>
                <w:sz w:val="21"/>
              </w:rPr>
              <w:t>1080</w:t>
            </w:r>
          </w:p>
        </w:tc>
        <w:tc>
          <w:tcPr>
            <w:tcW w:type="dxa" w:w="1726"/>
            <w:tcBorders/>
            <w:tcMar>
              <w:start w:w="0" w:type="dxa"/>
              <w:end w:w="0" w:type="dxa"/>
            </w:tcMar>
          </w:tcPr>
          <w:p>
            <w:pPr>
              <w:autoSpaceDN w:val="0"/>
              <w:autoSpaceDE w:val="0"/>
              <w:widowControl/>
              <w:spacing w:line="232" w:lineRule="exact" w:before="48" w:after="0"/>
              <w:ind w:left="0" w:right="696" w:firstLine="0"/>
              <w:jc w:val="right"/>
            </w:pPr>
            <w:r>
              <w:rPr>
                <w:rFonts w:ascii="TimesNewRomanPSMT" w:hAnsi="TimesNewRomanPSMT" w:eastAsia="TimesNewRomanPSMT"/>
                <w:b w:val="0"/>
                <w:i w:val="0"/>
                <w:color w:val="000000"/>
                <w:sz w:val="21"/>
              </w:rPr>
              <w:t>14</w:t>
            </w:r>
          </w:p>
        </w:tc>
      </w:tr>
      <w:tr>
        <w:trPr>
          <w:trHeight w:hRule="exact" w:val="320"/>
        </w:trPr>
        <w:tc>
          <w:tcPr>
            <w:tcW w:type="dxa" w:w="1144"/>
            <w:tcBorders/>
            <w:tcMar>
              <w:start w:w="0" w:type="dxa"/>
              <w:end w:w="0" w:type="dxa"/>
            </w:tcMar>
          </w:tcPr>
          <w:p>
            <w:pPr>
              <w:autoSpaceDN w:val="0"/>
              <w:autoSpaceDE w:val="0"/>
              <w:widowControl/>
              <w:spacing w:line="232" w:lineRule="exact" w:before="70" w:after="0"/>
              <w:ind w:left="0" w:right="512" w:firstLine="0"/>
              <w:jc w:val="right"/>
            </w:pPr>
            <w:r>
              <w:rPr>
                <w:rFonts w:ascii="TimesNewRomanPSMT" w:hAnsi="TimesNewRomanPSMT" w:eastAsia="TimesNewRomanPSMT"/>
                <w:b w:val="0"/>
                <w:i w:val="0"/>
                <w:color w:val="000000"/>
                <w:sz w:val="21"/>
              </w:rPr>
              <w:t>12</w:t>
            </w:r>
          </w:p>
        </w:tc>
        <w:tc>
          <w:tcPr>
            <w:tcW w:type="dxa" w:w="1540"/>
            <w:tcBorders/>
            <w:tcMar>
              <w:start w:w="0" w:type="dxa"/>
              <w:end w:w="0" w:type="dxa"/>
            </w:tcMar>
          </w:tcPr>
          <w:p>
            <w:pPr>
              <w:autoSpaceDN w:val="0"/>
              <w:autoSpaceDE w:val="0"/>
              <w:widowControl/>
              <w:spacing w:line="232" w:lineRule="exact" w:before="70" w:after="0"/>
              <w:ind w:left="0" w:right="594" w:firstLine="0"/>
              <w:jc w:val="right"/>
            </w:pPr>
            <w:r>
              <w:rPr>
                <w:rFonts w:ascii="TimesNewRomanPSMT" w:hAnsi="TimesNewRomanPSMT" w:eastAsia="TimesNewRomanPSMT"/>
                <w:b w:val="0"/>
                <w:i w:val="0"/>
                <w:color w:val="000000"/>
                <w:sz w:val="21"/>
              </w:rPr>
              <w:t>2.249</w:t>
            </w:r>
          </w:p>
        </w:tc>
        <w:tc>
          <w:tcPr>
            <w:tcW w:type="dxa" w:w="2420"/>
            <w:tcBorders/>
            <w:tcMar>
              <w:start w:w="0" w:type="dxa"/>
              <w:end w:w="0" w:type="dxa"/>
            </w:tcMar>
          </w:tcPr>
          <w:p>
            <w:pPr>
              <w:autoSpaceDN w:val="0"/>
              <w:autoSpaceDE w:val="0"/>
              <w:widowControl/>
              <w:spacing w:line="232" w:lineRule="exact" w:before="70" w:after="0"/>
              <w:ind w:left="0" w:right="1042" w:firstLine="0"/>
              <w:jc w:val="right"/>
            </w:pPr>
            <w:r>
              <w:rPr>
                <w:rFonts w:ascii="TimesNewRomanPSMT" w:hAnsi="TimesNewRomanPSMT" w:eastAsia="TimesNewRomanPSMT"/>
                <w:b w:val="0"/>
                <w:i w:val="0"/>
                <w:color w:val="000000"/>
                <w:sz w:val="21"/>
              </w:rPr>
              <w:t>0.051</w:t>
            </w:r>
          </w:p>
        </w:tc>
        <w:tc>
          <w:tcPr>
            <w:tcW w:type="dxa" w:w="24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1080</w:t>
            </w:r>
            <w:r>
              <w:rPr>
                <w:rFonts w:ascii="SimSun" w:hAnsi="SimSun" w:eastAsia="SimSun"/>
                <w:b w:val="0"/>
                <w:i w:val="0"/>
                <w:color w:val="000000"/>
                <w:sz w:val="21"/>
              </w:rPr>
              <w:t>～</w:t>
            </w:r>
            <w:r>
              <w:rPr>
                <w:rFonts w:ascii="TimesNewRomanPSMT" w:hAnsi="TimesNewRomanPSMT" w:eastAsia="TimesNewRomanPSMT"/>
                <w:b w:val="0"/>
                <w:i w:val="0"/>
                <w:color w:val="000000"/>
                <w:sz w:val="21"/>
              </w:rPr>
              <w:t>1093</w:t>
            </w:r>
          </w:p>
        </w:tc>
        <w:tc>
          <w:tcPr>
            <w:tcW w:type="dxa" w:w="1726"/>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70" w:after="0"/>
              <w:ind w:left="0" w:right="696" w:firstLine="0"/>
              <w:jc w:val="right"/>
            </w:pPr>
            <w:r>
              <w:rPr>
                <w:rFonts w:ascii="TimesNewRomanPSMT" w:hAnsi="TimesNewRomanPSMT" w:eastAsia="TimesNewRomanPSMT"/>
                <w:b w:val="0"/>
                <w:i w:val="0"/>
                <w:color w:val="000000"/>
                <w:sz w:val="21"/>
              </w:rPr>
              <w:t>13</w:t>
            </w:r>
          </w:p>
        </w:tc>
      </w:tr>
      <w:tr>
        <w:trPr>
          <w:trHeight w:hRule="exact" w:val="284"/>
        </w:trPr>
        <w:tc>
          <w:tcPr>
            <w:tcW w:type="dxa" w:w="1144"/>
            <w:tcBorders>
              <w:bottom w:sz="11.520000457763672" w:val="single" w:color="#000000"/>
            </w:tcBorders>
            <w:tcMar>
              <w:start w:w="0" w:type="dxa"/>
              <w:end w:w="0" w:type="dxa"/>
            </w:tcMar>
          </w:tcPr>
          <w:p>
            <w:pPr>
              <w:autoSpaceDN w:val="0"/>
              <w:autoSpaceDE w:val="0"/>
              <w:widowControl/>
              <w:spacing w:line="210" w:lineRule="exact" w:before="26" w:after="0"/>
              <w:ind w:left="0" w:right="410" w:firstLine="0"/>
              <w:jc w:val="right"/>
            </w:pPr>
            <w:r>
              <w:rPr>
                <w:rFonts w:ascii="SimSun" w:hAnsi="SimSun" w:eastAsia="SimSun"/>
                <w:b w:val="0"/>
                <w:i w:val="0"/>
                <w:color w:val="000000"/>
                <w:sz w:val="21"/>
              </w:rPr>
              <w:t>合计</w:t>
            </w:r>
          </w:p>
        </w:tc>
        <w:tc>
          <w:tcPr>
            <w:tcW w:type="dxa" w:w="1540"/>
            <w:tcBorders>
              <w:bottom w:sz="11.520000457763672" w:val="single" w:color="#000000"/>
            </w:tcBorders>
            <w:tcMar>
              <w:start w:w="0" w:type="dxa"/>
              <w:end w:w="0" w:type="dxa"/>
            </w:tcMar>
          </w:tcPr>
          <w:p>
            <w:pPr>
              <w:autoSpaceDN w:val="0"/>
              <w:autoSpaceDE w:val="0"/>
              <w:widowControl/>
              <w:spacing w:line="232" w:lineRule="exact" w:before="36" w:after="0"/>
              <w:ind w:left="0" w:right="542" w:firstLine="0"/>
              <w:jc w:val="right"/>
            </w:pPr>
            <w:r>
              <w:rPr>
                <w:rFonts w:ascii="TimesNewRomanPSMT" w:hAnsi="TimesNewRomanPSMT" w:eastAsia="TimesNewRomanPSMT"/>
                <w:b w:val="0"/>
                <w:i w:val="0"/>
                <w:color w:val="000000"/>
                <w:sz w:val="21"/>
              </w:rPr>
              <w:t>22.394</w:t>
            </w:r>
          </w:p>
        </w:tc>
        <w:tc>
          <w:tcPr>
            <w:tcW w:type="dxa" w:w="2420"/>
            <w:tcBorders>
              <w:bottom w:sz="11.520000457763672" w:val="single" w:color="#000000"/>
            </w:tcBorders>
            <w:tcMar>
              <w:start w:w="0" w:type="dxa"/>
              <w:end w:w="0" w:type="dxa"/>
            </w:tcMar>
          </w:tcPr>
          <w:p>
            <w:pPr>
              <w:autoSpaceDN w:val="0"/>
              <w:autoSpaceDE w:val="0"/>
              <w:widowControl/>
              <w:spacing w:line="232" w:lineRule="exact" w:before="36" w:after="0"/>
              <w:ind w:left="0" w:right="1042" w:firstLine="0"/>
              <w:jc w:val="right"/>
            </w:pPr>
            <w:r>
              <w:rPr>
                <w:rFonts w:ascii="TimesNewRomanPSMT" w:hAnsi="TimesNewRomanPSMT" w:eastAsia="TimesNewRomanPSMT"/>
                <w:b w:val="0"/>
                <w:i w:val="0"/>
                <w:color w:val="000000"/>
                <w:sz w:val="21"/>
              </w:rPr>
              <w:t>5.221</w:t>
            </w:r>
          </w:p>
        </w:tc>
        <w:tc>
          <w:tcPr>
            <w:tcW w:type="dxa" w:w="2041"/>
            <w:vMerge/>
            <w:tcBorders>
              <w:bottom w:sz="11.520000457763672" w:val="single" w:color="#000000"/>
            </w:tcBorders>
          </w:tcPr>
          <w:p/>
        </w:tc>
        <w:tc>
          <w:tcPr>
            <w:tcW w:type="dxa" w:w="2041"/>
            <w:vMerge/>
            <w:tcBorders>
              <w:bottom w:sz="11.520000457763672" w:val="single" w:color="#000000"/>
            </w:tcBorders>
          </w:tcPr>
          <w:p/>
        </w:tc>
      </w:tr>
    </w:tbl>
    <w:p>
      <w:pPr>
        <w:autoSpaceDN w:val="0"/>
        <w:autoSpaceDE w:val="0"/>
        <w:widowControl/>
        <w:spacing w:line="232" w:lineRule="exact" w:before="268" w:after="136"/>
        <w:ind w:left="0" w:right="312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4.11</w:t>
      </w:r>
      <w:r>
        <w:rPr>
          <w:rFonts w:ascii="SimSun" w:hAnsi="SimSun" w:eastAsia="SimSun"/>
          <w:b w:val="0"/>
          <w:i w:val="0"/>
          <w:color w:val="000000"/>
          <w:sz w:val="21"/>
        </w:rPr>
        <w:t xml:space="preserve"> 强风化地层消耗量表</w:t>
      </w:r>
    </w:p>
    <w:tbl>
      <w:tblPr>
        <w:tblW w:type="auto" w:w="0"/>
        <w:tblLayout w:type="fixed"/>
        <w:tblLook w:firstColumn="1" w:firstRow="1" w:lastColumn="0" w:lastRow="0" w:noHBand="0" w:noVBand="1" w:val="04A0"/>
        <w:tblInd w:w="876.0" w:type="dxa"/>
      </w:tblPr>
      <w:tblGrid>
        <w:gridCol w:w="928"/>
        <w:gridCol w:w="928"/>
        <w:gridCol w:w="928"/>
        <w:gridCol w:w="928"/>
        <w:gridCol w:w="928"/>
        <w:gridCol w:w="928"/>
        <w:gridCol w:w="928"/>
        <w:gridCol w:w="928"/>
        <w:gridCol w:w="928"/>
        <w:gridCol w:w="928"/>
        <w:gridCol w:w="928"/>
      </w:tblGrid>
      <w:tr>
        <w:trPr>
          <w:trHeight w:hRule="exact" w:val="232"/>
        </w:trPr>
        <w:tc>
          <w:tcPr>
            <w:tcW w:type="dxa" w:w="58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180" w:lineRule="exact" w:before="146" w:after="0"/>
              <w:ind w:left="0" w:right="0" w:firstLine="0"/>
              <w:jc w:val="center"/>
            </w:pPr>
            <w:r>
              <w:rPr>
                <w:rFonts w:ascii="SimSun" w:hAnsi="SimSun" w:eastAsia="SimSun"/>
                <w:b w:val="0"/>
                <w:i w:val="0"/>
                <w:color w:val="000000"/>
                <w:sz w:val="18"/>
              </w:rPr>
              <w:t>序号</w:t>
            </w:r>
          </w:p>
        </w:tc>
        <w:tc>
          <w:tcPr>
            <w:tcW w:type="dxa" w:w="84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时间</w:t>
            </w:r>
          </w:p>
        </w:tc>
        <w:tc>
          <w:tcPr>
            <w:tcW w:type="dxa" w:w="86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盾尾</w:t>
            </w:r>
          </w:p>
        </w:tc>
        <w:tc>
          <w:tcPr>
            <w:tcW w:type="dxa" w:w="84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密封</w:t>
            </w:r>
          </w:p>
        </w:tc>
        <w:tc>
          <w:tcPr>
            <w:tcW w:type="dxa" w:w="84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润滑</w:t>
            </w:r>
          </w:p>
        </w:tc>
        <w:tc>
          <w:tcPr>
            <w:tcW w:type="dxa" w:w="90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中心刀</w:t>
            </w:r>
          </w:p>
        </w:tc>
        <w:tc>
          <w:tcPr>
            <w:tcW w:type="dxa" w:w="88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先行刀</w:t>
            </w:r>
          </w:p>
        </w:tc>
        <w:tc>
          <w:tcPr>
            <w:tcW w:type="dxa" w:w="90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滚齿刀</w:t>
            </w:r>
          </w:p>
        </w:tc>
        <w:tc>
          <w:tcPr>
            <w:tcW w:type="dxa" w:w="78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刮刀</w:t>
            </w:r>
          </w:p>
        </w:tc>
        <w:tc>
          <w:tcPr>
            <w:tcW w:type="dxa" w:w="92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用水量</w:t>
            </w:r>
          </w:p>
        </w:tc>
        <w:tc>
          <w:tcPr>
            <w:tcW w:type="dxa" w:w="962"/>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用电量</w:t>
            </w:r>
          </w:p>
        </w:tc>
      </w:tr>
      <w:tr>
        <w:trPr>
          <w:trHeight w:hRule="exact" w:val="256"/>
        </w:trPr>
        <w:tc>
          <w:tcPr>
            <w:tcW w:type="dxa" w:w="928"/>
            <w:vMerge/>
            <w:tcBorders>
              <w:top w:sz="11.520000457763672" w:val="single" w:color="#000000"/>
              <w:bottom w:sz="3.8399999141693115" w:val="single" w:color="#000000"/>
            </w:tcBorders>
          </w:tcPr>
          <w:p/>
        </w:tc>
        <w:tc>
          <w:tcPr>
            <w:tcW w:type="dxa" w:w="840"/>
            <w:tcBorders>
              <w:bottom w:sz="3.8399999141693115" w:val="single" w:color="#000000"/>
            </w:tcBorders>
            <w:tcMar>
              <w:start w:w="0" w:type="dxa"/>
              <w:end w:w="0" w:type="dxa"/>
            </w:tcMar>
          </w:tcPr>
          <w:p>
            <w:pPr>
              <w:autoSpaceDN w:val="0"/>
              <w:autoSpaceDE w:val="0"/>
              <w:widowControl/>
              <w:spacing w:line="180" w:lineRule="exact" w:before="42" w:after="0"/>
              <w:ind w:left="0" w:right="0" w:firstLine="0"/>
              <w:jc w:val="center"/>
            </w:pPr>
            <w:r>
              <w:rPr>
                <w:rFonts w:ascii="SimSun" w:hAnsi="SimSun" w:eastAsia="SimSun"/>
                <w:b w:val="0"/>
                <w:i w:val="0"/>
                <w:color w:val="000000"/>
                <w:sz w:val="18"/>
              </w:rPr>
              <w:t>(小时)</w:t>
            </w:r>
          </w:p>
        </w:tc>
        <w:tc>
          <w:tcPr>
            <w:tcW w:type="dxa" w:w="860"/>
            <w:tcBorders>
              <w:bottom w:sz="3.8399999141693115" w:val="single" w:color="#000000"/>
            </w:tcBorders>
            <w:tcMar>
              <w:start w:w="0" w:type="dxa"/>
              <w:end w:w="0" w:type="dxa"/>
            </w:tcMar>
          </w:tcPr>
          <w:p>
            <w:pPr>
              <w:autoSpaceDN w:val="0"/>
              <w:autoSpaceDE w:val="0"/>
              <w:widowControl/>
              <w:spacing w:line="200" w:lineRule="exact" w:before="3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840"/>
            <w:tcBorders>
              <w:bottom w:sz="3.8399999141693115" w:val="single" w:color="#000000"/>
            </w:tcBorders>
            <w:tcMar>
              <w:start w:w="0" w:type="dxa"/>
              <w:end w:w="0" w:type="dxa"/>
            </w:tcMar>
          </w:tcPr>
          <w:p>
            <w:pPr>
              <w:autoSpaceDN w:val="0"/>
              <w:autoSpaceDE w:val="0"/>
              <w:widowControl/>
              <w:spacing w:line="200" w:lineRule="exact" w:before="3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840"/>
            <w:tcBorders>
              <w:bottom w:sz="3.8399999141693115" w:val="single" w:color="#000000"/>
            </w:tcBorders>
            <w:tcMar>
              <w:start w:w="0" w:type="dxa"/>
              <w:end w:w="0" w:type="dxa"/>
            </w:tcMar>
          </w:tcPr>
          <w:p>
            <w:pPr>
              <w:autoSpaceDN w:val="0"/>
              <w:autoSpaceDE w:val="0"/>
              <w:widowControl/>
              <w:spacing w:line="200" w:lineRule="exact" w:before="3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900"/>
            <w:tcBorders>
              <w:bottom w:sz="3.8399999141693115" w:val="single" w:color="#000000"/>
            </w:tcBorders>
            <w:tcMar>
              <w:start w:w="0" w:type="dxa"/>
              <w:end w:w="0" w:type="dxa"/>
            </w:tcMar>
          </w:tcPr>
          <w:p>
            <w:pPr>
              <w:autoSpaceDN w:val="0"/>
              <w:autoSpaceDE w:val="0"/>
              <w:widowControl/>
              <w:spacing w:line="180" w:lineRule="exact" w:before="42" w:after="0"/>
              <w:ind w:left="0" w:right="0" w:firstLine="0"/>
              <w:jc w:val="center"/>
            </w:pPr>
            <w:r>
              <w:rPr>
                <w:rFonts w:ascii="SimSun" w:hAnsi="SimSun" w:eastAsia="SimSun"/>
                <w:b w:val="0"/>
                <w:i w:val="0"/>
                <w:color w:val="000000"/>
                <w:sz w:val="18"/>
              </w:rPr>
              <w:t>(把)</w:t>
            </w:r>
          </w:p>
        </w:tc>
        <w:tc>
          <w:tcPr>
            <w:tcW w:type="dxa" w:w="880"/>
            <w:tcBorders>
              <w:bottom w:sz="3.8399999141693115" w:val="single" w:color="#000000"/>
            </w:tcBorders>
            <w:tcMar>
              <w:start w:w="0" w:type="dxa"/>
              <w:end w:w="0" w:type="dxa"/>
            </w:tcMar>
          </w:tcPr>
          <w:p>
            <w:pPr>
              <w:autoSpaceDN w:val="0"/>
              <w:autoSpaceDE w:val="0"/>
              <w:widowControl/>
              <w:spacing w:line="180" w:lineRule="exact" w:before="42" w:after="0"/>
              <w:ind w:left="0" w:right="0" w:firstLine="0"/>
              <w:jc w:val="center"/>
            </w:pPr>
            <w:r>
              <w:rPr>
                <w:rFonts w:ascii="SimSun" w:hAnsi="SimSun" w:eastAsia="SimSun"/>
                <w:b w:val="0"/>
                <w:i w:val="0"/>
                <w:color w:val="000000"/>
                <w:sz w:val="18"/>
              </w:rPr>
              <w:t>(把)</w:t>
            </w:r>
          </w:p>
        </w:tc>
        <w:tc>
          <w:tcPr>
            <w:tcW w:type="dxa" w:w="900"/>
            <w:tcBorders>
              <w:bottom w:sz="3.8399999141693115" w:val="single" w:color="#000000"/>
            </w:tcBorders>
            <w:tcMar>
              <w:start w:w="0" w:type="dxa"/>
              <w:end w:w="0" w:type="dxa"/>
            </w:tcMar>
          </w:tcPr>
          <w:p>
            <w:pPr>
              <w:autoSpaceDN w:val="0"/>
              <w:autoSpaceDE w:val="0"/>
              <w:widowControl/>
              <w:spacing w:line="180" w:lineRule="exact" w:before="42" w:after="0"/>
              <w:ind w:left="0" w:right="0" w:firstLine="0"/>
              <w:jc w:val="center"/>
            </w:pPr>
            <w:r>
              <w:rPr>
                <w:rFonts w:ascii="SimSun" w:hAnsi="SimSun" w:eastAsia="SimSun"/>
                <w:b w:val="0"/>
                <w:i w:val="0"/>
                <w:color w:val="000000"/>
                <w:sz w:val="18"/>
              </w:rPr>
              <w:t>(把)</w:t>
            </w:r>
          </w:p>
        </w:tc>
        <w:tc>
          <w:tcPr>
            <w:tcW w:type="dxa" w:w="780"/>
            <w:tcBorders>
              <w:bottom w:sz="3.8399999141693115" w:val="single" w:color="#000000"/>
            </w:tcBorders>
            <w:tcMar>
              <w:start w:w="0" w:type="dxa"/>
              <w:end w:w="0" w:type="dxa"/>
            </w:tcMar>
          </w:tcPr>
          <w:p>
            <w:pPr>
              <w:autoSpaceDN w:val="0"/>
              <w:autoSpaceDE w:val="0"/>
              <w:widowControl/>
              <w:spacing w:line="180" w:lineRule="exact" w:before="42" w:after="0"/>
              <w:ind w:left="0" w:right="0" w:firstLine="0"/>
              <w:jc w:val="center"/>
            </w:pPr>
            <w:r>
              <w:rPr>
                <w:rFonts w:ascii="SimSun" w:hAnsi="SimSun" w:eastAsia="SimSun"/>
                <w:b w:val="0"/>
                <w:i w:val="0"/>
                <w:color w:val="000000"/>
                <w:sz w:val="18"/>
              </w:rPr>
              <w:t>(把)</w:t>
            </w:r>
          </w:p>
        </w:tc>
        <w:tc>
          <w:tcPr>
            <w:tcW w:type="dxa" w:w="920"/>
            <w:tcBorders>
              <w:bottom w:sz="3.8399999141693115" w:val="single" w:color="#000000"/>
            </w:tcBorders>
            <w:tcMar>
              <w:start w:w="0" w:type="dxa"/>
              <w:end w:w="0" w:type="dxa"/>
            </w:tcMar>
          </w:tcPr>
          <w:p>
            <w:pPr>
              <w:autoSpaceDN w:val="0"/>
              <w:autoSpaceDE w:val="0"/>
              <w:widowControl/>
              <w:spacing w:line="180" w:lineRule="exact" w:before="42" w:after="0"/>
              <w:ind w:left="0" w:right="0" w:firstLine="0"/>
              <w:jc w:val="center"/>
            </w:pPr>
            <w:r>
              <w:rPr>
                <w:rFonts w:ascii="SimSun" w:hAnsi="SimSun" w:eastAsia="SimSun"/>
                <w:b w:val="0"/>
                <w:i w:val="0"/>
                <w:color w:val="000000"/>
                <w:sz w:val="18"/>
              </w:rPr>
              <w:t>(吨)</w:t>
            </w:r>
          </w:p>
        </w:tc>
        <w:tc>
          <w:tcPr>
            <w:tcW w:type="dxa" w:w="962"/>
            <w:tcBorders>
              <w:bottom w:sz="3.8399999141693115" w:val="single" w:color="#000000"/>
            </w:tcBorders>
            <w:tcMar>
              <w:start w:w="0" w:type="dxa"/>
              <w:end w:w="0" w:type="dxa"/>
            </w:tcMar>
          </w:tcPr>
          <w:p>
            <w:pPr>
              <w:autoSpaceDN w:val="0"/>
              <w:autoSpaceDE w:val="0"/>
              <w:widowControl/>
              <w:spacing w:line="180" w:lineRule="exact" w:before="42" w:after="0"/>
              <w:ind w:left="0" w:right="0" w:firstLine="0"/>
              <w:jc w:val="center"/>
            </w:pPr>
            <w:r>
              <w:rPr>
                <w:rFonts w:ascii="SimSun" w:hAnsi="SimSun" w:eastAsia="SimSun"/>
                <w:b w:val="0"/>
                <w:i w:val="0"/>
                <w:color w:val="000000"/>
                <w:sz w:val="18"/>
              </w:rPr>
              <w:t>(度)</w:t>
            </w:r>
          </w:p>
        </w:tc>
      </w:tr>
      <w:tr>
        <w:trPr>
          <w:trHeight w:hRule="exact" w:val="384"/>
        </w:trPr>
        <w:tc>
          <w:tcPr>
            <w:tcW w:type="dxa" w:w="584"/>
            <w:tcBorders>
              <w:top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840"/>
            <w:tcBorders>
              <w:top w:sz="3.8399999141693115" w:val="single" w:color="#000000"/>
            </w:tcBorders>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2.344</w:t>
            </w:r>
          </w:p>
        </w:tc>
        <w:tc>
          <w:tcPr>
            <w:tcW w:type="dxa" w:w="860"/>
            <w:tcBorders>
              <w:top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163.2</w:t>
            </w:r>
          </w:p>
        </w:tc>
        <w:tc>
          <w:tcPr>
            <w:tcW w:type="dxa" w:w="840"/>
            <w:tcBorders>
              <w:top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28.0</w:t>
            </w:r>
          </w:p>
        </w:tc>
        <w:tc>
          <w:tcPr>
            <w:tcW w:type="dxa" w:w="840"/>
            <w:tcBorders>
              <w:top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18.3</w:t>
            </w:r>
          </w:p>
        </w:tc>
        <w:tc>
          <w:tcPr>
            <w:tcW w:type="dxa" w:w="900"/>
            <w:tcBorders>
              <w:top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w:t>
            </w:r>
          </w:p>
        </w:tc>
        <w:tc>
          <w:tcPr>
            <w:tcW w:type="dxa" w:w="880"/>
            <w:tcBorders>
              <w:top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w:t>
            </w:r>
          </w:p>
        </w:tc>
        <w:tc>
          <w:tcPr>
            <w:tcW w:type="dxa" w:w="900"/>
            <w:tcBorders>
              <w:top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w:t>
            </w:r>
          </w:p>
        </w:tc>
        <w:tc>
          <w:tcPr>
            <w:tcW w:type="dxa" w:w="780"/>
            <w:tcBorders>
              <w:top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w:t>
            </w:r>
          </w:p>
        </w:tc>
        <w:tc>
          <w:tcPr>
            <w:tcW w:type="dxa" w:w="920"/>
            <w:tcBorders>
              <w:top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57.1</w:t>
            </w:r>
          </w:p>
        </w:tc>
        <w:tc>
          <w:tcPr>
            <w:tcW w:type="dxa" w:w="962"/>
            <w:tcBorders>
              <w:top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5871.7</w:t>
            </w:r>
          </w:p>
        </w:tc>
      </w:tr>
      <w:tr>
        <w:trPr>
          <w:trHeight w:hRule="exact" w:val="380"/>
        </w:trPr>
        <w:tc>
          <w:tcPr>
            <w:tcW w:type="dxa" w:w="58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w:t>
            </w:r>
          </w:p>
        </w:tc>
        <w:tc>
          <w:tcPr>
            <w:tcW w:type="dxa" w:w="84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2.409</w:t>
            </w:r>
          </w:p>
        </w:tc>
        <w:tc>
          <w:tcPr>
            <w:tcW w:type="dxa" w:w="8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188.6</w:t>
            </w:r>
          </w:p>
        </w:tc>
        <w:tc>
          <w:tcPr>
            <w:tcW w:type="dxa" w:w="8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33.5</w:t>
            </w:r>
          </w:p>
        </w:tc>
        <w:tc>
          <w:tcPr>
            <w:tcW w:type="dxa" w:w="8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19.8</w:t>
            </w:r>
          </w:p>
        </w:tc>
        <w:tc>
          <w:tcPr>
            <w:tcW w:type="dxa" w:w="9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0.1</w:t>
            </w:r>
          </w:p>
        </w:tc>
        <w:tc>
          <w:tcPr>
            <w:tcW w:type="dxa" w:w="8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0.0</w:t>
            </w:r>
          </w:p>
        </w:tc>
        <w:tc>
          <w:tcPr>
            <w:tcW w:type="dxa" w:w="9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0.2</w:t>
            </w:r>
          </w:p>
        </w:tc>
        <w:tc>
          <w:tcPr>
            <w:tcW w:type="dxa" w:w="7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0.1</w:t>
            </w:r>
          </w:p>
        </w:tc>
        <w:tc>
          <w:tcPr>
            <w:tcW w:type="dxa" w:w="9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47.4</w:t>
            </w:r>
          </w:p>
        </w:tc>
        <w:tc>
          <w:tcPr>
            <w:tcW w:type="dxa" w:w="962"/>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6093.5</w:t>
            </w:r>
          </w:p>
        </w:tc>
      </w:tr>
      <w:tr>
        <w:trPr>
          <w:trHeight w:hRule="exact" w:val="360"/>
        </w:trPr>
        <w:tc>
          <w:tcPr>
            <w:tcW w:type="dxa" w:w="584"/>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3</w:t>
            </w:r>
          </w:p>
        </w:tc>
        <w:tc>
          <w:tcPr>
            <w:tcW w:type="dxa" w:w="840"/>
            <w:tcBorders/>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2.730</w:t>
            </w:r>
          </w:p>
        </w:tc>
        <w:tc>
          <w:tcPr>
            <w:tcW w:type="dxa" w:w="86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212.7</w:t>
            </w:r>
          </w:p>
        </w:tc>
        <w:tc>
          <w:tcPr>
            <w:tcW w:type="dxa" w:w="84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42.1</w:t>
            </w:r>
          </w:p>
        </w:tc>
        <w:tc>
          <w:tcPr>
            <w:tcW w:type="dxa" w:w="84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23.0</w:t>
            </w:r>
          </w:p>
        </w:tc>
        <w:tc>
          <w:tcPr>
            <w:tcW w:type="dxa" w:w="9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0.1</w:t>
            </w:r>
          </w:p>
        </w:tc>
        <w:tc>
          <w:tcPr>
            <w:tcW w:type="dxa" w:w="88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0.2</w:t>
            </w:r>
          </w:p>
        </w:tc>
        <w:tc>
          <w:tcPr>
            <w:tcW w:type="dxa" w:w="9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0.5</w:t>
            </w:r>
          </w:p>
        </w:tc>
        <w:tc>
          <w:tcPr>
            <w:tcW w:type="dxa" w:w="78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0.4</w:t>
            </w:r>
          </w:p>
        </w:tc>
        <w:tc>
          <w:tcPr>
            <w:tcW w:type="dxa" w:w="92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123.3</w:t>
            </w:r>
          </w:p>
        </w:tc>
        <w:tc>
          <w:tcPr>
            <w:tcW w:type="dxa" w:w="962"/>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4655.8</w:t>
            </w:r>
          </w:p>
        </w:tc>
      </w:tr>
      <w:tr>
        <w:trPr>
          <w:trHeight w:hRule="exact" w:val="360"/>
        </w:trPr>
        <w:tc>
          <w:tcPr>
            <w:tcW w:type="dxa" w:w="58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w:t>
            </w:r>
          </w:p>
        </w:tc>
        <w:tc>
          <w:tcPr>
            <w:tcW w:type="dxa" w:w="840"/>
            <w:tcBorders/>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2.468</w:t>
            </w:r>
          </w:p>
        </w:tc>
        <w:tc>
          <w:tcPr>
            <w:tcW w:type="dxa" w:w="8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205.4</w:t>
            </w:r>
          </w:p>
        </w:tc>
        <w:tc>
          <w:tcPr>
            <w:tcW w:type="dxa" w:w="84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40.0</w:t>
            </w:r>
          </w:p>
        </w:tc>
        <w:tc>
          <w:tcPr>
            <w:tcW w:type="dxa" w:w="84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21.4</w:t>
            </w:r>
          </w:p>
        </w:tc>
        <w:tc>
          <w:tcPr>
            <w:tcW w:type="dxa" w:w="9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0.1</w:t>
            </w:r>
          </w:p>
        </w:tc>
        <w:tc>
          <w:tcPr>
            <w:tcW w:type="dxa" w:w="8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0.2</w:t>
            </w:r>
          </w:p>
        </w:tc>
        <w:tc>
          <w:tcPr>
            <w:tcW w:type="dxa" w:w="9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0.5</w:t>
            </w:r>
          </w:p>
        </w:tc>
        <w:tc>
          <w:tcPr>
            <w:tcW w:type="dxa" w:w="7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0.4</w:t>
            </w:r>
          </w:p>
        </w:tc>
        <w:tc>
          <w:tcPr>
            <w:tcW w:type="dxa" w:w="9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123.3</w:t>
            </w:r>
          </w:p>
        </w:tc>
        <w:tc>
          <w:tcPr>
            <w:tcW w:type="dxa" w:w="962"/>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4655.8</w:t>
            </w:r>
          </w:p>
        </w:tc>
      </w:tr>
      <w:tr>
        <w:trPr>
          <w:trHeight w:hRule="exact" w:val="360"/>
        </w:trPr>
        <w:tc>
          <w:tcPr>
            <w:tcW w:type="dxa" w:w="58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5</w:t>
            </w:r>
          </w:p>
        </w:tc>
        <w:tc>
          <w:tcPr>
            <w:tcW w:type="dxa" w:w="840"/>
            <w:tcBorders/>
            <w:tcMar>
              <w:start w:w="0" w:type="dxa"/>
              <w:end w:w="0" w:type="dxa"/>
            </w:tcMar>
          </w:tcPr>
          <w:p>
            <w:pPr>
              <w:autoSpaceDN w:val="0"/>
              <w:autoSpaceDE w:val="0"/>
              <w:widowControl/>
              <w:spacing w:line="232" w:lineRule="exact" w:before="102" w:after="0"/>
              <w:ind w:left="0" w:right="0" w:firstLine="0"/>
              <w:jc w:val="center"/>
            </w:pPr>
            <w:r>
              <w:rPr>
                <w:rFonts w:ascii="TimesNewRomanPSMT" w:hAnsi="TimesNewRomanPSMT" w:eastAsia="TimesNewRomanPSMT"/>
                <w:b w:val="0"/>
                <w:i w:val="0"/>
                <w:color w:val="000000"/>
                <w:sz w:val="21"/>
              </w:rPr>
              <w:t>2.306</w:t>
            </w:r>
          </w:p>
        </w:tc>
        <w:tc>
          <w:tcPr>
            <w:tcW w:type="dxa" w:w="8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205.5</w:t>
            </w:r>
          </w:p>
        </w:tc>
        <w:tc>
          <w:tcPr>
            <w:tcW w:type="dxa" w:w="8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33.8</w:t>
            </w:r>
          </w:p>
        </w:tc>
        <w:tc>
          <w:tcPr>
            <w:tcW w:type="dxa" w:w="8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20.4</w:t>
            </w:r>
          </w:p>
        </w:tc>
        <w:tc>
          <w:tcPr>
            <w:tcW w:type="dxa" w:w="9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0.1</w:t>
            </w:r>
          </w:p>
        </w:tc>
        <w:tc>
          <w:tcPr>
            <w:tcW w:type="dxa" w:w="8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0.2</w:t>
            </w:r>
          </w:p>
        </w:tc>
        <w:tc>
          <w:tcPr>
            <w:tcW w:type="dxa" w:w="9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0.5</w:t>
            </w:r>
          </w:p>
        </w:tc>
        <w:tc>
          <w:tcPr>
            <w:tcW w:type="dxa" w:w="7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0.4</w:t>
            </w:r>
          </w:p>
        </w:tc>
        <w:tc>
          <w:tcPr>
            <w:tcW w:type="dxa" w:w="9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123.3</w:t>
            </w:r>
          </w:p>
        </w:tc>
        <w:tc>
          <w:tcPr>
            <w:tcW w:type="dxa" w:w="962"/>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4655.8</w:t>
            </w:r>
          </w:p>
        </w:tc>
      </w:tr>
      <w:tr>
        <w:trPr>
          <w:trHeight w:hRule="exact" w:val="360"/>
        </w:trPr>
        <w:tc>
          <w:tcPr>
            <w:tcW w:type="dxa" w:w="584"/>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6</w:t>
            </w:r>
          </w:p>
        </w:tc>
        <w:tc>
          <w:tcPr>
            <w:tcW w:type="dxa" w:w="84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2.212</w:t>
            </w:r>
          </w:p>
        </w:tc>
        <w:tc>
          <w:tcPr>
            <w:tcW w:type="dxa" w:w="8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244.4</w:t>
            </w:r>
          </w:p>
        </w:tc>
        <w:tc>
          <w:tcPr>
            <w:tcW w:type="dxa" w:w="84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34.9</w:t>
            </w:r>
          </w:p>
        </w:tc>
        <w:tc>
          <w:tcPr>
            <w:tcW w:type="dxa" w:w="84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19.8</w:t>
            </w:r>
          </w:p>
        </w:tc>
        <w:tc>
          <w:tcPr>
            <w:tcW w:type="dxa" w:w="9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0.1</w:t>
            </w:r>
          </w:p>
        </w:tc>
        <w:tc>
          <w:tcPr>
            <w:tcW w:type="dxa" w:w="8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0.2</w:t>
            </w:r>
          </w:p>
        </w:tc>
        <w:tc>
          <w:tcPr>
            <w:tcW w:type="dxa" w:w="9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0.5</w:t>
            </w:r>
          </w:p>
        </w:tc>
        <w:tc>
          <w:tcPr>
            <w:tcW w:type="dxa" w:w="7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0.4</w:t>
            </w:r>
          </w:p>
        </w:tc>
        <w:tc>
          <w:tcPr>
            <w:tcW w:type="dxa" w:w="9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123.3</w:t>
            </w:r>
          </w:p>
        </w:tc>
        <w:tc>
          <w:tcPr>
            <w:tcW w:type="dxa" w:w="962"/>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4655.8</w:t>
            </w:r>
          </w:p>
        </w:tc>
      </w:tr>
      <w:tr>
        <w:trPr>
          <w:trHeight w:hRule="exact" w:val="360"/>
        </w:trPr>
        <w:tc>
          <w:tcPr>
            <w:tcW w:type="dxa" w:w="58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7</w:t>
            </w:r>
          </w:p>
        </w:tc>
        <w:tc>
          <w:tcPr>
            <w:tcW w:type="dxa" w:w="8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2.194</w:t>
            </w:r>
          </w:p>
        </w:tc>
        <w:tc>
          <w:tcPr>
            <w:tcW w:type="dxa" w:w="8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198.2</w:t>
            </w:r>
          </w:p>
        </w:tc>
        <w:tc>
          <w:tcPr>
            <w:tcW w:type="dxa" w:w="8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37.2</w:t>
            </w:r>
          </w:p>
        </w:tc>
        <w:tc>
          <w:tcPr>
            <w:tcW w:type="dxa" w:w="8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28.2</w:t>
            </w:r>
          </w:p>
        </w:tc>
        <w:tc>
          <w:tcPr>
            <w:tcW w:type="dxa" w:w="9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0.1</w:t>
            </w:r>
          </w:p>
        </w:tc>
        <w:tc>
          <w:tcPr>
            <w:tcW w:type="dxa" w:w="8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0.2</w:t>
            </w:r>
          </w:p>
        </w:tc>
        <w:tc>
          <w:tcPr>
            <w:tcW w:type="dxa" w:w="9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0.5</w:t>
            </w:r>
          </w:p>
        </w:tc>
        <w:tc>
          <w:tcPr>
            <w:tcW w:type="dxa" w:w="7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0.4</w:t>
            </w:r>
          </w:p>
        </w:tc>
        <w:tc>
          <w:tcPr>
            <w:tcW w:type="dxa" w:w="9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123.3</w:t>
            </w:r>
          </w:p>
        </w:tc>
        <w:tc>
          <w:tcPr>
            <w:tcW w:type="dxa" w:w="962"/>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4655.8</w:t>
            </w:r>
          </w:p>
        </w:tc>
      </w:tr>
      <w:tr>
        <w:trPr>
          <w:trHeight w:hRule="exact" w:val="360"/>
        </w:trPr>
        <w:tc>
          <w:tcPr>
            <w:tcW w:type="dxa" w:w="58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8</w:t>
            </w:r>
          </w:p>
        </w:tc>
        <w:tc>
          <w:tcPr>
            <w:tcW w:type="dxa" w:w="84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2.274</w:t>
            </w:r>
          </w:p>
        </w:tc>
        <w:tc>
          <w:tcPr>
            <w:tcW w:type="dxa" w:w="8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179.0</w:t>
            </w:r>
          </w:p>
        </w:tc>
        <w:tc>
          <w:tcPr>
            <w:tcW w:type="dxa" w:w="8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36.5</w:t>
            </w:r>
          </w:p>
        </w:tc>
        <w:tc>
          <w:tcPr>
            <w:tcW w:type="dxa" w:w="8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22.6</w:t>
            </w:r>
          </w:p>
        </w:tc>
        <w:tc>
          <w:tcPr>
            <w:tcW w:type="dxa" w:w="9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0.1</w:t>
            </w:r>
          </w:p>
        </w:tc>
        <w:tc>
          <w:tcPr>
            <w:tcW w:type="dxa" w:w="8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0.2</w:t>
            </w:r>
          </w:p>
        </w:tc>
        <w:tc>
          <w:tcPr>
            <w:tcW w:type="dxa" w:w="9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0.5</w:t>
            </w:r>
          </w:p>
        </w:tc>
        <w:tc>
          <w:tcPr>
            <w:tcW w:type="dxa" w:w="7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0.4</w:t>
            </w:r>
          </w:p>
        </w:tc>
        <w:tc>
          <w:tcPr>
            <w:tcW w:type="dxa" w:w="9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123.3</w:t>
            </w:r>
          </w:p>
        </w:tc>
        <w:tc>
          <w:tcPr>
            <w:tcW w:type="dxa" w:w="962"/>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4655.8</w:t>
            </w:r>
          </w:p>
        </w:tc>
      </w:tr>
      <w:tr>
        <w:trPr>
          <w:trHeight w:hRule="exact" w:val="380"/>
        </w:trPr>
        <w:tc>
          <w:tcPr>
            <w:tcW w:type="dxa" w:w="58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9</w:t>
            </w:r>
          </w:p>
        </w:tc>
        <w:tc>
          <w:tcPr>
            <w:tcW w:type="dxa" w:w="84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2.024</w:t>
            </w:r>
          </w:p>
        </w:tc>
        <w:tc>
          <w:tcPr>
            <w:tcW w:type="dxa" w:w="8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157.1</w:t>
            </w:r>
          </w:p>
        </w:tc>
        <w:tc>
          <w:tcPr>
            <w:tcW w:type="dxa" w:w="8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35.4</w:t>
            </w:r>
          </w:p>
        </w:tc>
        <w:tc>
          <w:tcPr>
            <w:tcW w:type="dxa" w:w="8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28.5</w:t>
            </w:r>
          </w:p>
        </w:tc>
        <w:tc>
          <w:tcPr>
            <w:tcW w:type="dxa" w:w="9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0.1</w:t>
            </w:r>
          </w:p>
        </w:tc>
        <w:tc>
          <w:tcPr>
            <w:tcW w:type="dxa" w:w="8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0.2</w:t>
            </w:r>
          </w:p>
        </w:tc>
        <w:tc>
          <w:tcPr>
            <w:tcW w:type="dxa" w:w="9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0.5</w:t>
            </w:r>
          </w:p>
        </w:tc>
        <w:tc>
          <w:tcPr>
            <w:tcW w:type="dxa" w:w="7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0.4</w:t>
            </w:r>
          </w:p>
        </w:tc>
        <w:tc>
          <w:tcPr>
            <w:tcW w:type="dxa" w:w="9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123.3</w:t>
            </w:r>
          </w:p>
        </w:tc>
        <w:tc>
          <w:tcPr>
            <w:tcW w:type="dxa" w:w="962"/>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4655.8</w:t>
            </w:r>
          </w:p>
        </w:tc>
      </w:tr>
      <w:tr>
        <w:trPr>
          <w:trHeight w:hRule="exact" w:val="360"/>
        </w:trPr>
        <w:tc>
          <w:tcPr>
            <w:tcW w:type="dxa" w:w="58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10</w:t>
            </w:r>
          </w:p>
        </w:tc>
        <w:tc>
          <w:tcPr>
            <w:tcW w:type="dxa" w:w="84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1.750</w:t>
            </w:r>
          </w:p>
        </w:tc>
        <w:tc>
          <w:tcPr>
            <w:tcW w:type="dxa" w:w="8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151.9</w:t>
            </w:r>
          </w:p>
        </w:tc>
        <w:tc>
          <w:tcPr>
            <w:tcW w:type="dxa" w:w="8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27.4</w:t>
            </w:r>
          </w:p>
        </w:tc>
        <w:tc>
          <w:tcPr>
            <w:tcW w:type="dxa" w:w="8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15.5</w:t>
            </w:r>
          </w:p>
        </w:tc>
        <w:tc>
          <w:tcPr>
            <w:tcW w:type="dxa" w:w="9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0.1</w:t>
            </w:r>
          </w:p>
        </w:tc>
        <w:tc>
          <w:tcPr>
            <w:tcW w:type="dxa" w:w="8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0.2</w:t>
            </w:r>
          </w:p>
        </w:tc>
        <w:tc>
          <w:tcPr>
            <w:tcW w:type="dxa" w:w="9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0.5</w:t>
            </w:r>
          </w:p>
        </w:tc>
        <w:tc>
          <w:tcPr>
            <w:tcW w:type="dxa" w:w="7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0.4</w:t>
            </w:r>
          </w:p>
        </w:tc>
        <w:tc>
          <w:tcPr>
            <w:tcW w:type="dxa" w:w="9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123.3</w:t>
            </w:r>
          </w:p>
        </w:tc>
        <w:tc>
          <w:tcPr>
            <w:tcW w:type="dxa" w:w="962"/>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4655.8</w:t>
            </w:r>
          </w:p>
        </w:tc>
      </w:tr>
      <w:tr>
        <w:trPr>
          <w:trHeight w:hRule="exact" w:val="360"/>
        </w:trPr>
        <w:tc>
          <w:tcPr>
            <w:tcW w:type="dxa" w:w="58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11</w:t>
            </w:r>
          </w:p>
        </w:tc>
        <w:tc>
          <w:tcPr>
            <w:tcW w:type="dxa" w:w="840"/>
            <w:tcBorders/>
            <w:tcMar>
              <w:start w:w="0" w:type="dxa"/>
              <w:end w:w="0" w:type="dxa"/>
            </w:tcMar>
          </w:tcPr>
          <w:p>
            <w:pPr>
              <w:autoSpaceDN w:val="0"/>
              <w:autoSpaceDE w:val="0"/>
              <w:widowControl/>
              <w:spacing w:line="230" w:lineRule="exact" w:before="102" w:after="0"/>
              <w:ind w:left="0" w:right="0" w:firstLine="0"/>
              <w:jc w:val="center"/>
            </w:pPr>
            <w:r>
              <w:rPr>
                <w:rFonts w:ascii="TimesNewRomanPSMT" w:hAnsi="TimesNewRomanPSMT" w:eastAsia="TimesNewRomanPSMT"/>
                <w:b w:val="0"/>
                <w:i w:val="0"/>
                <w:color w:val="000000"/>
                <w:sz w:val="21"/>
              </w:rPr>
              <w:t>1.696</w:t>
            </w:r>
          </w:p>
        </w:tc>
        <w:tc>
          <w:tcPr>
            <w:tcW w:type="dxa" w:w="8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157.0</w:t>
            </w:r>
          </w:p>
        </w:tc>
        <w:tc>
          <w:tcPr>
            <w:tcW w:type="dxa" w:w="84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27.7</w:t>
            </w:r>
          </w:p>
        </w:tc>
        <w:tc>
          <w:tcPr>
            <w:tcW w:type="dxa" w:w="84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14.4</w:t>
            </w:r>
          </w:p>
        </w:tc>
        <w:tc>
          <w:tcPr>
            <w:tcW w:type="dxa" w:w="9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0.1</w:t>
            </w:r>
          </w:p>
        </w:tc>
        <w:tc>
          <w:tcPr>
            <w:tcW w:type="dxa" w:w="8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0.2</w:t>
            </w:r>
          </w:p>
        </w:tc>
        <w:tc>
          <w:tcPr>
            <w:tcW w:type="dxa" w:w="9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0.5</w:t>
            </w:r>
          </w:p>
        </w:tc>
        <w:tc>
          <w:tcPr>
            <w:tcW w:type="dxa" w:w="7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0.4</w:t>
            </w:r>
          </w:p>
        </w:tc>
        <w:tc>
          <w:tcPr>
            <w:tcW w:type="dxa" w:w="9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123.3</w:t>
            </w:r>
          </w:p>
        </w:tc>
        <w:tc>
          <w:tcPr>
            <w:tcW w:type="dxa" w:w="962"/>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4655.8</w:t>
            </w:r>
          </w:p>
        </w:tc>
      </w:tr>
      <w:tr>
        <w:trPr>
          <w:trHeight w:hRule="exact" w:val="350"/>
        </w:trPr>
        <w:tc>
          <w:tcPr>
            <w:tcW w:type="dxa" w:w="584"/>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12</w:t>
            </w:r>
          </w:p>
        </w:tc>
        <w:tc>
          <w:tcPr>
            <w:tcW w:type="dxa" w:w="840"/>
            <w:tcBorders>
              <w:bottom w:sz="11.520000457763672"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1.731</w:t>
            </w:r>
          </w:p>
        </w:tc>
        <w:tc>
          <w:tcPr>
            <w:tcW w:type="dxa" w:w="86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140.0</w:t>
            </w:r>
          </w:p>
        </w:tc>
        <w:tc>
          <w:tcPr>
            <w:tcW w:type="dxa" w:w="84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29.4</w:t>
            </w:r>
          </w:p>
        </w:tc>
        <w:tc>
          <w:tcPr>
            <w:tcW w:type="dxa" w:w="84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16.8</w:t>
            </w:r>
          </w:p>
        </w:tc>
        <w:tc>
          <w:tcPr>
            <w:tcW w:type="dxa" w:w="90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0.1</w:t>
            </w:r>
          </w:p>
        </w:tc>
        <w:tc>
          <w:tcPr>
            <w:tcW w:type="dxa" w:w="88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0.2</w:t>
            </w:r>
          </w:p>
        </w:tc>
        <w:tc>
          <w:tcPr>
            <w:tcW w:type="dxa" w:w="90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0.5</w:t>
            </w:r>
          </w:p>
        </w:tc>
        <w:tc>
          <w:tcPr>
            <w:tcW w:type="dxa" w:w="78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0.4</w:t>
            </w:r>
          </w:p>
        </w:tc>
        <w:tc>
          <w:tcPr>
            <w:tcW w:type="dxa" w:w="92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123.3</w:t>
            </w:r>
          </w:p>
        </w:tc>
        <w:tc>
          <w:tcPr>
            <w:tcW w:type="dxa" w:w="962"/>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4655.8</w:t>
            </w:r>
          </w:p>
        </w:tc>
      </w:tr>
    </w:tbl>
    <w:p>
      <w:pPr>
        <w:autoSpaceDN w:val="0"/>
        <w:autoSpaceDE w:val="0"/>
        <w:widowControl/>
        <w:spacing w:line="266" w:lineRule="exact" w:before="268" w:after="0"/>
        <w:ind w:left="1480" w:right="0" w:firstLine="0"/>
        <w:jc w:val="left"/>
      </w:pPr>
      <w:r>
        <w:rPr>
          <w:rFonts w:ascii="SimSun" w:hAnsi="SimSun" w:eastAsia="SimSun"/>
          <w:b w:val="0"/>
          <w:i w:val="0"/>
          <w:color w:val="000000"/>
          <w:sz w:val="24"/>
        </w:rPr>
        <w:t>权仍然与环数成正比，据此按最小二乘法求得强风化地层每米消耗量如表</w:t>
      </w:r>
      <w:r>
        <w:rPr>
          <w:rFonts w:ascii="TimesNewRomanPSMT" w:hAnsi="TimesNewRomanPSMT" w:eastAsia="TimesNewRomanPSMT"/>
          <w:b w:val="0"/>
          <w:i w:val="0"/>
          <w:color w:val="000000"/>
          <w:sz w:val="24"/>
        </w:rPr>
        <w:t>4.12</w:t>
      </w:r>
      <w:r>
        <w:rPr>
          <w:rFonts w:ascii="SimSun" w:hAnsi="SimSun" w:eastAsia="SimSun"/>
          <w:b w:val="0"/>
          <w:i w:val="0"/>
          <w:color w:val="000000"/>
          <w:sz w:val="24"/>
        </w:rPr>
        <w:t>。</w:t>
      </w:r>
    </w:p>
    <w:p>
      <w:pPr>
        <w:autoSpaceDN w:val="0"/>
        <w:autoSpaceDE w:val="0"/>
        <w:widowControl/>
        <w:spacing w:line="232" w:lineRule="exact" w:before="362" w:after="136"/>
        <w:ind w:left="0" w:right="243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4.12</w:t>
      </w:r>
      <w:r>
        <w:rPr>
          <w:rFonts w:ascii="SimSun" w:hAnsi="SimSun" w:eastAsia="SimSun"/>
          <w:b w:val="0"/>
          <w:i w:val="0"/>
          <w:color w:val="000000"/>
          <w:sz w:val="21"/>
        </w:rPr>
        <w:t xml:space="preserve"> 砂土+强风化地层每米掘进消耗量表</w:t>
      </w:r>
    </w:p>
    <w:tbl>
      <w:tblPr>
        <w:tblW w:type="auto" w:w="0"/>
        <w:tblLayout w:type="fixed"/>
        <w:tblLook w:firstColumn="1" w:firstRow="1" w:lastColumn="0" w:lastRow="0" w:noHBand="0" w:noVBand="1" w:val="04A0"/>
        <w:tblInd w:w="876.0" w:type="dxa"/>
      </w:tblPr>
      <w:tblGrid>
        <w:gridCol w:w="928"/>
        <w:gridCol w:w="928"/>
        <w:gridCol w:w="928"/>
        <w:gridCol w:w="928"/>
        <w:gridCol w:w="928"/>
        <w:gridCol w:w="928"/>
        <w:gridCol w:w="928"/>
        <w:gridCol w:w="928"/>
        <w:gridCol w:w="928"/>
        <w:gridCol w:w="928"/>
        <w:gridCol w:w="928"/>
      </w:tblGrid>
      <w:tr>
        <w:trPr>
          <w:trHeight w:hRule="exact" w:val="238"/>
        </w:trPr>
        <w:tc>
          <w:tcPr>
            <w:tcW w:type="dxa" w:w="162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180" w:lineRule="exact" w:before="144" w:after="0"/>
              <w:ind w:left="0" w:right="0" w:firstLine="0"/>
              <w:jc w:val="center"/>
            </w:pPr>
            <w:r>
              <w:rPr>
                <w:rFonts w:ascii="SimSun" w:hAnsi="SimSun" w:eastAsia="SimSun"/>
                <w:b w:val="0"/>
                <w:i w:val="0"/>
                <w:color w:val="000000"/>
                <w:sz w:val="18"/>
              </w:rPr>
              <w:t>地层</w:t>
            </w:r>
          </w:p>
        </w:tc>
        <w:tc>
          <w:tcPr>
            <w:tcW w:type="dxa" w:w="74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时间</w:t>
            </w:r>
          </w:p>
        </w:tc>
        <w:tc>
          <w:tcPr>
            <w:tcW w:type="dxa" w:w="72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盾尾</w:t>
            </w:r>
          </w:p>
        </w:tc>
        <w:tc>
          <w:tcPr>
            <w:tcW w:type="dxa" w:w="68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密封</w:t>
            </w:r>
          </w:p>
        </w:tc>
        <w:tc>
          <w:tcPr>
            <w:tcW w:type="dxa" w:w="68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润滑</w:t>
            </w:r>
          </w:p>
        </w:tc>
        <w:tc>
          <w:tcPr>
            <w:tcW w:type="dxa" w:w="82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中心刀</w:t>
            </w:r>
          </w:p>
        </w:tc>
        <w:tc>
          <w:tcPr>
            <w:tcW w:type="dxa" w:w="80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先行刀</w:t>
            </w:r>
          </w:p>
        </w:tc>
        <w:tc>
          <w:tcPr>
            <w:tcW w:type="dxa" w:w="80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滚齿刀</w:t>
            </w:r>
          </w:p>
        </w:tc>
        <w:tc>
          <w:tcPr>
            <w:tcW w:type="dxa" w:w="72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刮刀</w:t>
            </w:r>
          </w:p>
        </w:tc>
        <w:tc>
          <w:tcPr>
            <w:tcW w:type="dxa" w:w="820"/>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用水量</w:t>
            </w:r>
          </w:p>
        </w:tc>
        <w:tc>
          <w:tcPr>
            <w:tcW w:type="dxa" w:w="904"/>
            <w:tcBorders>
              <w:top w:sz="11.520000457763672" w:val="single" w:color="#000000"/>
            </w:tcBorders>
            <w:tcMar>
              <w:start w:w="0" w:type="dxa"/>
              <w:end w:w="0" w:type="dxa"/>
            </w:tcMar>
          </w:tcPr>
          <w:p>
            <w:pPr>
              <w:autoSpaceDN w:val="0"/>
              <w:autoSpaceDE w:val="0"/>
              <w:widowControl/>
              <w:spacing w:line="180" w:lineRule="exact" w:before="28" w:after="0"/>
              <w:ind w:left="0" w:right="0" w:firstLine="0"/>
              <w:jc w:val="center"/>
            </w:pPr>
            <w:r>
              <w:rPr>
                <w:rFonts w:ascii="SimSun" w:hAnsi="SimSun" w:eastAsia="SimSun"/>
                <w:b w:val="0"/>
                <w:i w:val="0"/>
                <w:color w:val="000000"/>
                <w:sz w:val="18"/>
              </w:rPr>
              <w:t>用电量</w:t>
            </w:r>
          </w:p>
        </w:tc>
      </w:tr>
      <w:tr>
        <w:trPr>
          <w:trHeight w:hRule="exact" w:val="250"/>
        </w:trPr>
        <w:tc>
          <w:tcPr>
            <w:tcW w:type="dxa" w:w="928"/>
            <w:vMerge/>
            <w:tcBorders>
              <w:top w:sz="11.520000457763672" w:val="single" w:color="#000000"/>
              <w:bottom w:sz="3.8399999141693115" w:val="single" w:color="#000000"/>
            </w:tcBorders>
          </w:tcPr>
          <w:p/>
        </w:tc>
        <w:tc>
          <w:tcPr>
            <w:tcW w:type="dxa" w:w="740"/>
            <w:tcBorders>
              <w:bottom w:sz="3.8399999141693115" w:val="single" w:color="#000000"/>
            </w:tcBorders>
            <w:tcMar>
              <w:start w:w="0" w:type="dxa"/>
              <w:end w:w="0" w:type="dxa"/>
            </w:tcMar>
          </w:tcPr>
          <w:p>
            <w:pPr>
              <w:autoSpaceDN w:val="0"/>
              <w:autoSpaceDE w:val="0"/>
              <w:widowControl/>
              <w:spacing w:line="180" w:lineRule="exact" w:before="38" w:after="0"/>
              <w:ind w:left="0" w:right="0" w:firstLine="0"/>
              <w:jc w:val="center"/>
            </w:pPr>
            <w:r>
              <w:rPr>
                <w:rFonts w:ascii="SimSun" w:hAnsi="SimSun" w:eastAsia="SimSun"/>
                <w:b w:val="0"/>
                <w:i w:val="0"/>
                <w:color w:val="000000"/>
                <w:sz w:val="18"/>
              </w:rPr>
              <w:t>(小时)</w:t>
            </w:r>
          </w:p>
        </w:tc>
        <w:tc>
          <w:tcPr>
            <w:tcW w:type="dxa" w:w="720"/>
            <w:tcBorders>
              <w:bottom w:sz="3.8399999141693115" w:val="single" w:color="#000000"/>
            </w:tcBorders>
            <w:tcMar>
              <w:start w:w="0" w:type="dxa"/>
              <w:end w:w="0" w:type="dxa"/>
            </w:tcMar>
          </w:tcPr>
          <w:p>
            <w:pPr>
              <w:autoSpaceDN w:val="0"/>
              <w:autoSpaceDE w:val="0"/>
              <w:widowControl/>
              <w:spacing w:line="200" w:lineRule="exact" w:before="3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680"/>
            <w:tcBorders>
              <w:bottom w:sz="3.8399999141693115" w:val="single" w:color="#000000"/>
            </w:tcBorders>
            <w:tcMar>
              <w:start w:w="0" w:type="dxa"/>
              <w:end w:w="0" w:type="dxa"/>
            </w:tcMar>
          </w:tcPr>
          <w:p>
            <w:pPr>
              <w:autoSpaceDN w:val="0"/>
              <w:autoSpaceDE w:val="0"/>
              <w:widowControl/>
              <w:spacing w:line="200" w:lineRule="exact" w:before="3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680"/>
            <w:tcBorders>
              <w:bottom w:sz="3.8399999141693115" w:val="single" w:color="#000000"/>
            </w:tcBorders>
            <w:tcMar>
              <w:start w:w="0" w:type="dxa"/>
              <w:end w:w="0" w:type="dxa"/>
            </w:tcMar>
          </w:tcPr>
          <w:p>
            <w:pPr>
              <w:autoSpaceDN w:val="0"/>
              <w:autoSpaceDE w:val="0"/>
              <w:widowControl/>
              <w:spacing w:line="200" w:lineRule="exact" w:before="3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820"/>
            <w:tcBorders>
              <w:bottom w:sz="3.8399999141693115" w:val="single" w:color="#000000"/>
            </w:tcBorders>
            <w:tcMar>
              <w:start w:w="0" w:type="dxa"/>
              <w:end w:w="0" w:type="dxa"/>
            </w:tcMar>
          </w:tcPr>
          <w:p>
            <w:pPr>
              <w:autoSpaceDN w:val="0"/>
              <w:autoSpaceDE w:val="0"/>
              <w:widowControl/>
              <w:spacing w:line="180" w:lineRule="exact" w:before="38" w:after="0"/>
              <w:ind w:left="0" w:right="0" w:firstLine="0"/>
              <w:jc w:val="center"/>
            </w:pPr>
            <w:r>
              <w:rPr>
                <w:rFonts w:ascii="SimSun" w:hAnsi="SimSun" w:eastAsia="SimSun"/>
                <w:b w:val="0"/>
                <w:i w:val="0"/>
                <w:color w:val="000000"/>
                <w:sz w:val="18"/>
              </w:rPr>
              <w:t>(把)</w:t>
            </w:r>
          </w:p>
        </w:tc>
        <w:tc>
          <w:tcPr>
            <w:tcW w:type="dxa" w:w="800"/>
            <w:tcBorders>
              <w:bottom w:sz="3.8399999141693115" w:val="single" w:color="#000000"/>
            </w:tcBorders>
            <w:tcMar>
              <w:start w:w="0" w:type="dxa"/>
              <w:end w:w="0" w:type="dxa"/>
            </w:tcMar>
          </w:tcPr>
          <w:p>
            <w:pPr>
              <w:autoSpaceDN w:val="0"/>
              <w:autoSpaceDE w:val="0"/>
              <w:widowControl/>
              <w:spacing w:line="180" w:lineRule="exact" w:before="38" w:after="0"/>
              <w:ind w:left="0" w:right="0" w:firstLine="0"/>
              <w:jc w:val="center"/>
            </w:pPr>
            <w:r>
              <w:rPr>
                <w:rFonts w:ascii="SimSun" w:hAnsi="SimSun" w:eastAsia="SimSun"/>
                <w:b w:val="0"/>
                <w:i w:val="0"/>
                <w:color w:val="000000"/>
                <w:sz w:val="18"/>
              </w:rPr>
              <w:t>(把)</w:t>
            </w:r>
          </w:p>
        </w:tc>
        <w:tc>
          <w:tcPr>
            <w:tcW w:type="dxa" w:w="800"/>
            <w:tcBorders>
              <w:bottom w:sz="3.8399999141693115" w:val="single" w:color="#000000"/>
            </w:tcBorders>
            <w:tcMar>
              <w:start w:w="0" w:type="dxa"/>
              <w:end w:w="0" w:type="dxa"/>
            </w:tcMar>
          </w:tcPr>
          <w:p>
            <w:pPr>
              <w:autoSpaceDN w:val="0"/>
              <w:autoSpaceDE w:val="0"/>
              <w:widowControl/>
              <w:spacing w:line="180" w:lineRule="exact" w:before="38" w:after="0"/>
              <w:ind w:left="0" w:right="0" w:firstLine="0"/>
              <w:jc w:val="center"/>
            </w:pPr>
            <w:r>
              <w:rPr>
                <w:rFonts w:ascii="SimSun" w:hAnsi="SimSun" w:eastAsia="SimSun"/>
                <w:b w:val="0"/>
                <w:i w:val="0"/>
                <w:color w:val="000000"/>
                <w:sz w:val="18"/>
              </w:rPr>
              <w:t>(把)</w:t>
            </w:r>
          </w:p>
        </w:tc>
        <w:tc>
          <w:tcPr>
            <w:tcW w:type="dxa" w:w="720"/>
            <w:tcBorders>
              <w:bottom w:sz="3.8399999141693115" w:val="single" w:color="#000000"/>
            </w:tcBorders>
            <w:tcMar>
              <w:start w:w="0" w:type="dxa"/>
              <w:end w:w="0" w:type="dxa"/>
            </w:tcMar>
          </w:tcPr>
          <w:p>
            <w:pPr>
              <w:autoSpaceDN w:val="0"/>
              <w:autoSpaceDE w:val="0"/>
              <w:widowControl/>
              <w:spacing w:line="180" w:lineRule="exact" w:before="38" w:after="0"/>
              <w:ind w:left="0" w:right="0" w:firstLine="0"/>
              <w:jc w:val="center"/>
            </w:pPr>
            <w:r>
              <w:rPr>
                <w:rFonts w:ascii="SimSun" w:hAnsi="SimSun" w:eastAsia="SimSun"/>
                <w:b w:val="0"/>
                <w:i w:val="0"/>
                <w:color w:val="000000"/>
                <w:sz w:val="18"/>
              </w:rPr>
              <w:t>(把)</w:t>
            </w:r>
          </w:p>
        </w:tc>
        <w:tc>
          <w:tcPr>
            <w:tcW w:type="dxa" w:w="820"/>
            <w:tcBorders>
              <w:bottom w:sz="3.8399999141693115" w:val="single" w:color="#000000"/>
            </w:tcBorders>
            <w:tcMar>
              <w:start w:w="0" w:type="dxa"/>
              <w:end w:w="0" w:type="dxa"/>
            </w:tcMar>
          </w:tcPr>
          <w:p>
            <w:pPr>
              <w:autoSpaceDN w:val="0"/>
              <w:autoSpaceDE w:val="0"/>
              <w:widowControl/>
              <w:spacing w:line="180" w:lineRule="exact" w:before="38" w:after="0"/>
              <w:ind w:left="0" w:right="0" w:firstLine="0"/>
              <w:jc w:val="center"/>
            </w:pPr>
            <w:r>
              <w:rPr>
                <w:rFonts w:ascii="SimSun" w:hAnsi="SimSun" w:eastAsia="SimSun"/>
                <w:b w:val="0"/>
                <w:i w:val="0"/>
                <w:color w:val="000000"/>
                <w:sz w:val="18"/>
              </w:rPr>
              <w:t>(吨)</w:t>
            </w:r>
          </w:p>
        </w:tc>
        <w:tc>
          <w:tcPr>
            <w:tcW w:type="dxa" w:w="904"/>
            <w:tcBorders>
              <w:bottom w:sz="3.8399999141693115" w:val="single" w:color="#000000"/>
            </w:tcBorders>
            <w:tcMar>
              <w:start w:w="0" w:type="dxa"/>
              <w:end w:w="0" w:type="dxa"/>
            </w:tcMar>
          </w:tcPr>
          <w:p>
            <w:pPr>
              <w:autoSpaceDN w:val="0"/>
              <w:autoSpaceDE w:val="0"/>
              <w:widowControl/>
              <w:spacing w:line="180" w:lineRule="exact" w:before="38" w:after="0"/>
              <w:ind w:left="0" w:right="0" w:firstLine="0"/>
              <w:jc w:val="center"/>
            </w:pPr>
            <w:r>
              <w:rPr>
                <w:rFonts w:ascii="SimSun" w:hAnsi="SimSun" w:eastAsia="SimSun"/>
                <w:b w:val="0"/>
                <w:i w:val="0"/>
                <w:color w:val="000000"/>
                <w:sz w:val="18"/>
              </w:rPr>
              <w:t>(度)</w:t>
            </w:r>
          </w:p>
        </w:tc>
      </w:tr>
      <w:tr>
        <w:trPr>
          <w:trHeight w:hRule="exact" w:val="250"/>
        </w:trPr>
        <w:tc>
          <w:tcPr>
            <w:tcW w:type="dxa" w:w="1624"/>
            <w:tcBorders>
              <w:top w:sz="3.8399999141693115" w:val="single" w:color="#000000"/>
            </w:tcBorders>
            <w:tcMar>
              <w:start w:w="0" w:type="dxa"/>
              <w:end w:w="0" w:type="dxa"/>
            </w:tcMar>
          </w:tcPr>
          <w:p>
            <w:pPr>
              <w:autoSpaceDN w:val="0"/>
              <w:autoSpaceDE w:val="0"/>
              <w:widowControl/>
              <w:spacing w:line="180" w:lineRule="exact" w:before="62" w:after="0"/>
              <w:ind w:left="0" w:right="0" w:firstLine="0"/>
              <w:jc w:val="center"/>
            </w:pPr>
            <w:r>
              <w:rPr>
                <w:rFonts w:ascii="SimSun" w:hAnsi="SimSun" w:eastAsia="SimSun"/>
                <w:b w:val="0"/>
                <w:i w:val="0"/>
                <w:color w:val="000000"/>
                <w:sz w:val="18"/>
              </w:rPr>
              <w:t>砂土</w:t>
            </w:r>
          </w:p>
        </w:tc>
        <w:tc>
          <w:tcPr>
            <w:tcW w:type="dxa" w:w="7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1.121</w:t>
            </w:r>
          </w:p>
        </w:tc>
        <w:tc>
          <w:tcPr>
            <w:tcW w:type="dxa" w:w="7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88.8</w:t>
            </w:r>
          </w:p>
        </w:tc>
        <w:tc>
          <w:tcPr>
            <w:tcW w:type="dxa" w:w="6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16.4</w:t>
            </w:r>
          </w:p>
        </w:tc>
        <w:tc>
          <w:tcPr>
            <w:tcW w:type="dxa" w:w="6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9.9</w:t>
            </w:r>
          </w:p>
        </w:tc>
        <w:tc>
          <w:tcPr>
            <w:tcW w:type="dxa" w:w="8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0.050</w:t>
            </w:r>
          </w:p>
        </w:tc>
        <w:tc>
          <w:tcPr>
            <w:tcW w:type="dxa" w:w="80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0.053</w:t>
            </w:r>
          </w:p>
        </w:tc>
        <w:tc>
          <w:tcPr>
            <w:tcW w:type="dxa" w:w="80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0.183</w:t>
            </w:r>
          </w:p>
        </w:tc>
        <w:tc>
          <w:tcPr>
            <w:tcW w:type="dxa" w:w="7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0.146</w:t>
            </w:r>
          </w:p>
        </w:tc>
        <w:tc>
          <w:tcPr>
            <w:tcW w:type="dxa" w:w="8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46.5</w:t>
            </w:r>
          </w:p>
        </w:tc>
        <w:tc>
          <w:tcPr>
            <w:tcW w:type="dxa" w:w="904"/>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2483.2</w:t>
            </w:r>
          </w:p>
        </w:tc>
      </w:tr>
      <w:tr>
        <w:trPr>
          <w:trHeight w:hRule="exact" w:val="64"/>
        </w:trPr>
        <w:tc>
          <w:tcPr>
            <w:tcW w:type="dxa" w:w="1624"/>
            <w:vMerge w:val="restart"/>
            <w:tcBorders/>
            <w:tcMar>
              <w:start w:w="0" w:type="dxa"/>
              <w:end w:w="0" w:type="dxa"/>
            </w:tcMar>
            <w:tcMar>
              <w:start w:w="0" w:type="dxa"/>
              <w:end w:w="0" w:type="dxa"/>
            </w:tcMar>
          </w:tcPr>
          <w:p>
            <w:pPr>
              <w:autoSpaceDN w:val="0"/>
              <w:autoSpaceDE w:val="0"/>
              <w:widowControl/>
              <w:spacing w:line="180" w:lineRule="exact" w:before="120" w:after="0"/>
              <w:ind w:left="0" w:right="0" w:firstLine="0"/>
              <w:jc w:val="center"/>
            </w:pPr>
            <w:r>
              <w:rPr>
                <w:rFonts w:ascii="SimSun" w:hAnsi="SimSun" w:eastAsia="SimSun"/>
                <w:b w:val="0"/>
                <w:i w:val="0"/>
                <w:color w:val="000000"/>
                <w:sz w:val="18"/>
              </w:rPr>
              <w:t>强风化</w:t>
            </w: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r>
      <w:tr>
        <w:trPr>
          <w:trHeight w:hRule="exact" w:val="236"/>
        </w:trPr>
        <w:tc>
          <w:tcPr>
            <w:tcW w:type="dxa" w:w="928"/>
            <w:vMerge/>
            <w:tcBorders/>
          </w:tcPr>
          <w:p/>
        </w:tc>
        <w:tc>
          <w:tcPr>
            <w:tcW w:type="dxa" w:w="74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1.366</w:t>
            </w:r>
          </w:p>
        </w:tc>
        <w:tc>
          <w:tcPr>
            <w:tcW w:type="dxa" w:w="72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108.2</w:t>
            </w:r>
          </w:p>
        </w:tc>
        <w:tc>
          <w:tcPr>
            <w:tcW w:type="dxa" w:w="68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20.0</w:t>
            </w:r>
          </w:p>
        </w:tc>
        <w:tc>
          <w:tcPr>
            <w:tcW w:type="dxa" w:w="68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12.0</w:t>
            </w:r>
          </w:p>
        </w:tc>
        <w:tc>
          <w:tcPr>
            <w:tcW w:type="dxa" w:w="82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0.061</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0.064</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0.223</w:t>
            </w:r>
          </w:p>
        </w:tc>
        <w:tc>
          <w:tcPr>
            <w:tcW w:type="dxa" w:w="72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0.177</w:t>
            </w:r>
          </w:p>
        </w:tc>
        <w:tc>
          <w:tcPr>
            <w:tcW w:type="dxa" w:w="82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56.7</w:t>
            </w:r>
          </w:p>
        </w:tc>
        <w:tc>
          <w:tcPr>
            <w:tcW w:type="dxa" w:w="904"/>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3025.5</w:t>
            </w:r>
          </w:p>
        </w:tc>
      </w:tr>
      <w:tr>
        <w:trPr>
          <w:trHeight w:hRule="exact" w:val="88"/>
        </w:trPr>
        <w:tc>
          <w:tcPr>
            <w:tcW w:type="dxa" w:w="1624"/>
            <w:vMerge w:val="restart"/>
            <w:tcBorders/>
            <w:tcMar>
              <w:start w:w="0" w:type="dxa"/>
              <w:end w:w="0" w:type="dxa"/>
            </w:tcMar>
            <w:tcMar>
              <w:start w:w="0" w:type="dxa"/>
              <w:end w:w="0" w:type="dxa"/>
            </w:tcMar>
          </w:tcPr>
          <w:p>
            <w:pPr>
              <w:autoSpaceDN w:val="0"/>
              <w:autoSpaceDE w:val="0"/>
              <w:widowControl/>
              <w:spacing w:line="180" w:lineRule="exact" w:before="128" w:after="0"/>
              <w:ind w:left="0" w:right="0" w:firstLine="0"/>
              <w:jc w:val="center"/>
            </w:pPr>
            <w:r>
              <w:rPr>
                <w:rFonts w:ascii="SimSun" w:hAnsi="SimSun" w:eastAsia="SimSun"/>
                <w:b w:val="0"/>
                <w:i w:val="0"/>
                <w:color w:val="000000"/>
                <w:sz w:val="18"/>
              </w:rPr>
              <w:t>砂土相对误差%</w:t>
            </w: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r>
      <w:tr>
        <w:trPr>
          <w:trHeight w:hRule="exact" w:val="312"/>
        </w:trPr>
        <w:tc>
          <w:tcPr>
            <w:tcW w:type="dxa" w:w="928"/>
            <w:vMerge/>
            <w:tcBorders/>
          </w:tcPr>
          <w:p/>
        </w:tc>
        <w:tc>
          <w:tcPr>
            <w:tcW w:type="dxa" w:w="7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7.3</w:t>
            </w:r>
          </w:p>
        </w:tc>
        <w:tc>
          <w:tcPr>
            <w:tcW w:type="dxa" w:w="7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7.0</w:t>
            </w:r>
          </w:p>
        </w:tc>
        <w:tc>
          <w:tcPr>
            <w:tcW w:type="dxa" w:w="6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8.7</w:t>
            </w:r>
          </w:p>
        </w:tc>
        <w:tc>
          <w:tcPr>
            <w:tcW w:type="dxa" w:w="6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9.2</w:t>
            </w:r>
          </w:p>
        </w:tc>
        <w:tc>
          <w:tcPr>
            <w:tcW w:type="dxa" w:w="8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24.4</w:t>
            </w:r>
          </w:p>
        </w:tc>
        <w:tc>
          <w:tcPr>
            <w:tcW w:type="dxa" w:w="8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42.3</w:t>
            </w:r>
          </w:p>
        </w:tc>
        <w:tc>
          <w:tcPr>
            <w:tcW w:type="dxa" w:w="8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34.6</w:t>
            </w:r>
          </w:p>
        </w:tc>
        <w:tc>
          <w:tcPr>
            <w:tcW w:type="dxa" w:w="7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37.4</w:t>
            </w:r>
          </w:p>
        </w:tc>
        <w:tc>
          <w:tcPr>
            <w:tcW w:type="dxa" w:w="8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20.6</w:t>
            </w:r>
          </w:p>
        </w:tc>
        <w:tc>
          <w:tcPr>
            <w:tcW w:type="dxa" w:w="90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8.2</w:t>
            </w:r>
          </w:p>
        </w:tc>
      </w:tr>
      <w:tr>
        <w:trPr>
          <w:trHeight w:hRule="exact" w:val="292"/>
        </w:trPr>
        <w:tc>
          <w:tcPr>
            <w:tcW w:type="dxa" w:w="1624"/>
            <w:tcBorders>
              <w:bottom w:sz="11.520000457763672" w:val="single" w:color="#000000"/>
            </w:tcBorders>
            <w:tcMar>
              <w:start w:w="0" w:type="dxa"/>
              <w:end w:w="0" w:type="dxa"/>
            </w:tcMar>
          </w:tcPr>
          <w:p>
            <w:pPr>
              <w:autoSpaceDN w:val="0"/>
              <w:autoSpaceDE w:val="0"/>
              <w:widowControl/>
              <w:spacing w:line="180" w:lineRule="exact" w:before="36" w:after="0"/>
              <w:ind w:left="0" w:right="0" w:firstLine="0"/>
              <w:jc w:val="center"/>
            </w:pPr>
            <w:r>
              <w:rPr>
                <w:rFonts w:ascii="SimSun" w:hAnsi="SimSun" w:eastAsia="SimSun"/>
                <w:b w:val="0"/>
                <w:i w:val="0"/>
                <w:color w:val="000000"/>
                <w:sz w:val="18"/>
              </w:rPr>
              <w:t>强风化相对误差%</w:t>
            </w:r>
          </w:p>
        </w:tc>
        <w:tc>
          <w:tcPr>
            <w:tcW w:type="dxa" w:w="74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24.8</w:t>
            </w:r>
          </w:p>
        </w:tc>
        <w:tc>
          <w:tcPr>
            <w:tcW w:type="dxa" w:w="72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23.7</w:t>
            </w:r>
          </w:p>
        </w:tc>
        <w:tc>
          <w:tcPr>
            <w:tcW w:type="dxa" w:w="68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29.4</w:t>
            </w:r>
          </w:p>
        </w:tc>
        <w:tc>
          <w:tcPr>
            <w:tcW w:type="dxa" w:w="68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31.2</w:t>
            </w:r>
          </w:p>
        </w:tc>
        <w:tc>
          <w:tcPr>
            <w:tcW w:type="dxa" w:w="82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32.4</w:t>
            </w:r>
          </w:p>
        </w:tc>
        <w:tc>
          <w:tcPr>
            <w:tcW w:type="dxa" w:w="80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37.1</w:t>
            </w:r>
          </w:p>
        </w:tc>
        <w:tc>
          <w:tcPr>
            <w:tcW w:type="dxa" w:w="80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31.6</w:t>
            </w:r>
          </w:p>
        </w:tc>
        <w:tc>
          <w:tcPr>
            <w:tcW w:type="dxa" w:w="72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35.8</w:t>
            </w:r>
          </w:p>
        </w:tc>
        <w:tc>
          <w:tcPr>
            <w:tcW w:type="dxa" w:w="82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69.9</w:t>
            </w:r>
          </w:p>
        </w:tc>
        <w:tc>
          <w:tcPr>
            <w:tcW w:type="dxa" w:w="904"/>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27.6</w:t>
            </w:r>
          </w:p>
        </w:tc>
      </w:tr>
    </w:tbl>
    <w:p>
      <w:pPr>
        <w:autoSpaceDN w:val="0"/>
        <w:autoSpaceDE w:val="0"/>
        <w:widowControl/>
        <w:spacing w:line="200" w:lineRule="exact" w:before="196" w:after="0"/>
        <w:ind w:left="0" w:right="4376" w:firstLine="0"/>
        <w:jc w:val="right"/>
      </w:pPr>
      <w:r>
        <w:rPr>
          <w:rFonts w:ascii="TimesNewRomanPSMT" w:hAnsi="TimesNewRomanPSMT" w:eastAsia="TimesNewRomanPSMT"/>
          <w:b w:val="0"/>
          <w:i w:val="0"/>
          <w:color w:val="000000"/>
          <w:sz w:val="18"/>
        </w:rPr>
        <w:t>- 43 -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53" name="Picture 45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54" name="Picture 4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0"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098" w:firstLine="0"/>
        <w:jc w:val="right"/>
      </w:pPr>
      <w:r>
        <w:rPr>
          <w:rFonts w:ascii="SimSun" w:hAnsi="SimSun" w:eastAsia="SimSun"/>
          <w:b w:val="0"/>
          <w:i w:val="0"/>
          <w:color w:val="000000"/>
          <w:sz w:val="21"/>
        </w:rPr>
        <w:t>大直径泥水盾构施工定额编制研究</w:t>
      </w:r>
    </w:p>
    <w:p>
      <w:pPr>
        <w:autoSpaceDN w:val="0"/>
        <w:autoSpaceDE w:val="0"/>
        <w:widowControl/>
        <w:spacing w:line="240" w:lineRule="exact" w:before="384" w:after="0"/>
        <w:ind w:left="998" w:right="0" w:firstLine="0"/>
        <w:jc w:val="left"/>
      </w:pPr>
      <w:r>
        <w:rPr>
          <w:rFonts w:ascii="SimHei" w:hAnsi="SimHei" w:eastAsia="SimHei"/>
          <w:b w:val="0"/>
          <w:i w:val="0"/>
          <w:color w:val="000000"/>
          <w:sz w:val="24"/>
        </w:rPr>
        <w:t>4.3.6 砂土类地层消耗量计算</w:t>
      </w:r>
    </w:p>
    <w:p>
      <w:pPr>
        <w:autoSpaceDN w:val="0"/>
        <w:tabs>
          <w:tab w:pos="1478" w:val="left"/>
        </w:tabs>
        <w:autoSpaceDE w:val="0"/>
        <w:widowControl/>
        <w:spacing w:line="390" w:lineRule="exact" w:before="92" w:after="0"/>
        <w:ind w:left="998" w:right="0" w:firstLine="0"/>
        <w:jc w:val="left"/>
      </w:pPr>
      <w:r>
        <w:tab/>
      </w:r>
      <w:r>
        <w:rPr>
          <w:rFonts w:ascii="SimSun" w:hAnsi="SimSun" w:eastAsia="SimSun"/>
          <w:b w:val="0"/>
          <w:i w:val="0"/>
          <w:color w:val="000000"/>
          <w:sz w:val="24"/>
        </w:rPr>
        <w:t>将只含有</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类地层的数据取出矩阵方程，依据同样的方法，即可求出沙土类地层的</w:t>
      </w:r>
      <w:r>
        <w:rPr>
          <w:rFonts w:ascii="SimSun" w:hAnsi="SimSun" w:eastAsia="SimSun"/>
          <w:b w:val="0"/>
          <w:i w:val="0"/>
          <w:color w:val="000000"/>
          <w:sz w:val="24"/>
        </w:rPr>
        <w:t>消耗量如表</w:t>
      </w:r>
      <w:r>
        <w:rPr>
          <w:rFonts w:ascii="TimesNewRomanPSMT" w:hAnsi="TimesNewRomanPSMT" w:eastAsia="TimesNewRomanPSMT"/>
          <w:b w:val="0"/>
          <w:i w:val="0"/>
          <w:color w:val="000000"/>
          <w:sz w:val="24"/>
        </w:rPr>
        <w:t>4.13</w:t>
      </w:r>
      <w:r>
        <w:rPr>
          <w:rFonts w:ascii="SimSun" w:hAnsi="SimSun" w:eastAsia="SimSun"/>
          <w:b w:val="0"/>
          <w:i w:val="0"/>
          <w:color w:val="000000"/>
          <w:sz w:val="24"/>
        </w:rPr>
        <w:t xml:space="preserve"> 所示：</w:t>
      </w:r>
    </w:p>
    <w:p>
      <w:pPr>
        <w:autoSpaceDN w:val="0"/>
        <w:autoSpaceDE w:val="0"/>
        <w:widowControl/>
        <w:spacing w:line="230" w:lineRule="exact" w:before="396" w:after="138"/>
        <w:ind w:left="0" w:right="301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4.13</w:t>
      </w:r>
      <w:r>
        <w:rPr>
          <w:rFonts w:ascii="SimSun" w:hAnsi="SimSun" w:eastAsia="SimSun"/>
          <w:b w:val="0"/>
          <w:i w:val="0"/>
          <w:color w:val="000000"/>
          <w:sz w:val="21"/>
        </w:rPr>
        <w:t xml:space="preserve"> 砂土类地层每米消耗量</w:t>
      </w:r>
    </w:p>
    <w:tbl>
      <w:tblPr>
        <w:tblW w:type="auto" w:w="0"/>
        <w:tblLayout w:type="fixed"/>
        <w:tblLook w:firstColumn="1" w:firstRow="1" w:lastColumn="0" w:lastRow="0" w:noHBand="0" w:noVBand="1" w:val="04A0"/>
        <w:tblInd w:w="876.0" w:type="dxa"/>
      </w:tblPr>
      <w:tblGrid>
        <w:gridCol w:w="928"/>
        <w:gridCol w:w="928"/>
        <w:gridCol w:w="928"/>
        <w:gridCol w:w="928"/>
        <w:gridCol w:w="928"/>
        <w:gridCol w:w="928"/>
        <w:gridCol w:w="928"/>
        <w:gridCol w:w="928"/>
        <w:gridCol w:w="928"/>
        <w:gridCol w:w="928"/>
        <w:gridCol w:w="928"/>
      </w:tblGrid>
      <w:tr>
        <w:trPr>
          <w:trHeight w:hRule="exact" w:val="308"/>
        </w:trPr>
        <w:tc>
          <w:tcPr>
            <w:tcW w:type="dxa" w:w="150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180" w:lineRule="exact" w:before="226" w:after="0"/>
              <w:ind w:left="0" w:right="0" w:firstLine="0"/>
              <w:jc w:val="center"/>
            </w:pPr>
            <w:r>
              <w:rPr>
                <w:rFonts w:ascii="SimSun" w:hAnsi="SimSun" w:eastAsia="SimSun"/>
                <w:b w:val="0"/>
                <w:i w:val="0"/>
                <w:color w:val="000000"/>
                <w:sz w:val="18"/>
              </w:rPr>
              <w:t>地层</w:t>
            </w:r>
          </w:p>
        </w:tc>
        <w:tc>
          <w:tcPr>
            <w:tcW w:type="dxa" w:w="820"/>
            <w:tcBorders>
              <w:top w:sz="11.520000457763672" w:val="single" w:color="#000000"/>
            </w:tcBorders>
            <w:tcMar>
              <w:start w:w="0" w:type="dxa"/>
              <w:end w:w="0" w:type="dxa"/>
            </w:tcMar>
          </w:tcPr>
          <w:p>
            <w:pPr>
              <w:autoSpaceDN w:val="0"/>
              <w:autoSpaceDE w:val="0"/>
              <w:widowControl/>
              <w:spacing w:line="180" w:lineRule="exact" w:before="108" w:after="0"/>
              <w:ind w:left="0" w:right="0" w:firstLine="0"/>
              <w:jc w:val="center"/>
            </w:pPr>
            <w:r>
              <w:rPr>
                <w:rFonts w:ascii="SimSun" w:hAnsi="SimSun" w:eastAsia="SimSun"/>
                <w:b w:val="0"/>
                <w:i w:val="0"/>
                <w:color w:val="000000"/>
                <w:sz w:val="18"/>
              </w:rPr>
              <w:t>时间</w:t>
            </w:r>
          </w:p>
        </w:tc>
        <w:tc>
          <w:tcPr>
            <w:tcW w:type="dxa" w:w="680"/>
            <w:tcBorders>
              <w:top w:sz="11.520000457763672" w:val="single" w:color="#000000"/>
            </w:tcBorders>
            <w:tcMar>
              <w:start w:w="0" w:type="dxa"/>
              <w:end w:w="0" w:type="dxa"/>
            </w:tcMar>
          </w:tcPr>
          <w:p>
            <w:pPr>
              <w:autoSpaceDN w:val="0"/>
              <w:autoSpaceDE w:val="0"/>
              <w:widowControl/>
              <w:spacing w:line="180" w:lineRule="exact" w:before="108" w:after="0"/>
              <w:ind w:left="0" w:right="0" w:firstLine="0"/>
              <w:jc w:val="center"/>
            </w:pPr>
            <w:r>
              <w:rPr>
                <w:rFonts w:ascii="SimSun" w:hAnsi="SimSun" w:eastAsia="SimSun"/>
                <w:b w:val="0"/>
                <w:i w:val="0"/>
                <w:color w:val="000000"/>
                <w:sz w:val="18"/>
              </w:rPr>
              <w:t>盾尾</w:t>
            </w:r>
          </w:p>
        </w:tc>
        <w:tc>
          <w:tcPr>
            <w:tcW w:type="dxa" w:w="600"/>
            <w:tcBorders>
              <w:top w:sz="11.520000457763672" w:val="single" w:color="#000000"/>
            </w:tcBorders>
            <w:tcMar>
              <w:start w:w="0" w:type="dxa"/>
              <w:end w:w="0" w:type="dxa"/>
            </w:tcMar>
          </w:tcPr>
          <w:p>
            <w:pPr>
              <w:autoSpaceDN w:val="0"/>
              <w:autoSpaceDE w:val="0"/>
              <w:widowControl/>
              <w:spacing w:line="180" w:lineRule="exact" w:before="108" w:after="0"/>
              <w:ind w:left="0" w:right="0" w:firstLine="0"/>
              <w:jc w:val="center"/>
            </w:pPr>
            <w:r>
              <w:rPr>
                <w:rFonts w:ascii="SimSun" w:hAnsi="SimSun" w:eastAsia="SimSun"/>
                <w:b w:val="0"/>
                <w:i w:val="0"/>
                <w:color w:val="000000"/>
                <w:sz w:val="18"/>
              </w:rPr>
              <w:t>密封</w:t>
            </w:r>
          </w:p>
        </w:tc>
        <w:tc>
          <w:tcPr>
            <w:tcW w:type="dxa" w:w="640"/>
            <w:tcBorders>
              <w:top w:sz="11.520000457763672" w:val="single" w:color="#000000"/>
            </w:tcBorders>
            <w:tcMar>
              <w:start w:w="0" w:type="dxa"/>
              <w:end w:w="0" w:type="dxa"/>
            </w:tcMar>
          </w:tcPr>
          <w:p>
            <w:pPr>
              <w:autoSpaceDN w:val="0"/>
              <w:autoSpaceDE w:val="0"/>
              <w:widowControl/>
              <w:spacing w:line="180" w:lineRule="exact" w:before="108" w:after="0"/>
              <w:ind w:left="0" w:right="0" w:firstLine="0"/>
              <w:jc w:val="center"/>
            </w:pPr>
            <w:r>
              <w:rPr>
                <w:rFonts w:ascii="SimSun" w:hAnsi="SimSun" w:eastAsia="SimSun"/>
                <w:b w:val="0"/>
                <w:i w:val="0"/>
                <w:color w:val="000000"/>
                <w:sz w:val="18"/>
              </w:rPr>
              <w:t>润滑</w:t>
            </w:r>
          </w:p>
        </w:tc>
        <w:tc>
          <w:tcPr>
            <w:tcW w:type="dxa" w:w="840"/>
            <w:tcBorders>
              <w:top w:sz="11.520000457763672" w:val="single" w:color="#000000"/>
            </w:tcBorders>
            <w:tcMar>
              <w:start w:w="0" w:type="dxa"/>
              <w:end w:w="0" w:type="dxa"/>
            </w:tcMar>
          </w:tcPr>
          <w:p>
            <w:pPr>
              <w:autoSpaceDN w:val="0"/>
              <w:autoSpaceDE w:val="0"/>
              <w:widowControl/>
              <w:spacing w:line="180" w:lineRule="exact" w:before="108" w:after="0"/>
              <w:ind w:left="0" w:right="0" w:firstLine="0"/>
              <w:jc w:val="center"/>
            </w:pPr>
            <w:r>
              <w:rPr>
                <w:rFonts w:ascii="SimSun" w:hAnsi="SimSun" w:eastAsia="SimSun"/>
                <w:b w:val="0"/>
                <w:i w:val="0"/>
                <w:color w:val="000000"/>
                <w:sz w:val="18"/>
              </w:rPr>
              <w:t>中心刀</w:t>
            </w:r>
          </w:p>
        </w:tc>
        <w:tc>
          <w:tcPr>
            <w:tcW w:type="dxa" w:w="860"/>
            <w:tcBorders>
              <w:top w:sz="11.520000457763672" w:val="single" w:color="#000000"/>
            </w:tcBorders>
            <w:tcMar>
              <w:start w:w="0" w:type="dxa"/>
              <w:end w:w="0" w:type="dxa"/>
            </w:tcMar>
          </w:tcPr>
          <w:p>
            <w:pPr>
              <w:autoSpaceDN w:val="0"/>
              <w:autoSpaceDE w:val="0"/>
              <w:widowControl/>
              <w:spacing w:line="180" w:lineRule="exact" w:before="108" w:after="0"/>
              <w:ind w:left="0" w:right="0" w:firstLine="0"/>
              <w:jc w:val="center"/>
            </w:pPr>
            <w:r>
              <w:rPr>
                <w:rFonts w:ascii="SimSun" w:hAnsi="SimSun" w:eastAsia="SimSun"/>
                <w:b w:val="0"/>
                <w:i w:val="0"/>
                <w:color w:val="000000"/>
                <w:sz w:val="18"/>
              </w:rPr>
              <w:t>先行刀</w:t>
            </w:r>
          </w:p>
        </w:tc>
        <w:tc>
          <w:tcPr>
            <w:tcW w:type="dxa" w:w="840"/>
            <w:tcBorders>
              <w:top w:sz="11.520000457763672" w:val="single" w:color="#000000"/>
            </w:tcBorders>
            <w:tcMar>
              <w:start w:w="0" w:type="dxa"/>
              <w:end w:w="0" w:type="dxa"/>
            </w:tcMar>
          </w:tcPr>
          <w:p>
            <w:pPr>
              <w:autoSpaceDN w:val="0"/>
              <w:autoSpaceDE w:val="0"/>
              <w:widowControl/>
              <w:spacing w:line="180" w:lineRule="exact" w:before="108" w:after="0"/>
              <w:ind w:left="0" w:right="0" w:firstLine="0"/>
              <w:jc w:val="center"/>
            </w:pPr>
            <w:r>
              <w:rPr>
                <w:rFonts w:ascii="SimSun" w:hAnsi="SimSun" w:eastAsia="SimSun"/>
                <w:b w:val="0"/>
                <w:i w:val="0"/>
                <w:color w:val="000000"/>
                <w:sz w:val="18"/>
              </w:rPr>
              <w:t>滚齿刀</w:t>
            </w:r>
          </w:p>
        </w:tc>
        <w:tc>
          <w:tcPr>
            <w:tcW w:type="dxa" w:w="740"/>
            <w:tcBorders>
              <w:top w:sz="11.520000457763672" w:val="single" w:color="#000000"/>
            </w:tcBorders>
            <w:tcMar>
              <w:start w:w="0" w:type="dxa"/>
              <w:end w:w="0" w:type="dxa"/>
            </w:tcMar>
          </w:tcPr>
          <w:p>
            <w:pPr>
              <w:autoSpaceDN w:val="0"/>
              <w:autoSpaceDE w:val="0"/>
              <w:widowControl/>
              <w:spacing w:line="180" w:lineRule="exact" w:before="108" w:after="0"/>
              <w:ind w:left="0" w:right="0" w:firstLine="0"/>
              <w:jc w:val="center"/>
            </w:pPr>
            <w:r>
              <w:rPr>
                <w:rFonts w:ascii="SimSun" w:hAnsi="SimSun" w:eastAsia="SimSun"/>
                <w:b w:val="0"/>
                <w:i w:val="0"/>
                <w:color w:val="000000"/>
                <w:sz w:val="18"/>
              </w:rPr>
              <w:t>刮刀</w:t>
            </w:r>
          </w:p>
        </w:tc>
        <w:tc>
          <w:tcPr>
            <w:tcW w:type="dxa" w:w="840"/>
            <w:tcBorders>
              <w:top w:sz="11.520000457763672" w:val="single" w:color="#000000"/>
            </w:tcBorders>
            <w:tcMar>
              <w:start w:w="0" w:type="dxa"/>
              <w:end w:w="0" w:type="dxa"/>
            </w:tcMar>
          </w:tcPr>
          <w:p>
            <w:pPr>
              <w:autoSpaceDN w:val="0"/>
              <w:autoSpaceDE w:val="0"/>
              <w:widowControl/>
              <w:spacing w:line="180" w:lineRule="exact" w:before="108" w:after="0"/>
              <w:ind w:left="0" w:right="0" w:firstLine="0"/>
              <w:jc w:val="center"/>
            </w:pPr>
            <w:r>
              <w:rPr>
                <w:rFonts w:ascii="SimSun" w:hAnsi="SimSun" w:eastAsia="SimSun"/>
                <w:b w:val="0"/>
                <w:i w:val="0"/>
                <w:color w:val="000000"/>
                <w:sz w:val="18"/>
              </w:rPr>
              <w:t>用水量</w:t>
            </w:r>
          </w:p>
        </w:tc>
        <w:tc>
          <w:tcPr>
            <w:tcW w:type="dxa" w:w="944"/>
            <w:tcBorders>
              <w:top w:sz="11.520000457763672" w:val="single" w:color="#000000"/>
            </w:tcBorders>
            <w:tcMar>
              <w:start w:w="0" w:type="dxa"/>
              <w:end w:w="0" w:type="dxa"/>
            </w:tcMar>
          </w:tcPr>
          <w:p>
            <w:pPr>
              <w:autoSpaceDN w:val="0"/>
              <w:autoSpaceDE w:val="0"/>
              <w:widowControl/>
              <w:spacing w:line="180" w:lineRule="exact" w:before="108" w:after="0"/>
              <w:ind w:left="0" w:right="0" w:firstLine="0"/>
              <w:jc w:val="center"/>
            </w:pPr>
            <w:r>
              <w:rPr>
                <w:rFonts w:ascii="SimSun" w:hAnsi="SimSun" w:eastAsia="SimSun"/>
                <w:b w:val="0"/>
                <w:i w:val="0"/>
                <w:color w:val="000000"/>
                <w:sz w:val="18"/>
              </w:rPr>
              <w:t>用电量</w:t>
            </w:r>
          </w:p>
        </w:tc>
      </w:tr>
      <w:tr>
        <w:trPr>
          <w:trHeight w:hRule="exact" w:val="338"/>
        </w:trPr>
        <w:tc>
          <w:tcPr>
            <w:tcW w:type="dxa" w:w="928"/>
            <w:vMerge/>
            <w:tcBorders>
              <w:top w:sz="11.520000457763672" w:val="single" w:color="#000000"/>
              <w:bottom w:sz="3.8399999141693115" w:val="single" w:color="#000000"/>
            </w:tcBorders>
          </w:tcPr>
          <w:p/>
        </w:tc>
        <w:tc>
          <w:tcPr>
            <w:tcW w:type="dxa" w:w="820"/>
            <w:tcBorders>
              <w:bottom w:sz="3.8399999141693115"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(小时)</w:t>
            </w:r>
          </w:p>
        </w:tc>
        <w:tc>
          <w:tcPr>
            <w:tcW w:type="dxa" w:w="680"/>
            <w:tcBorders>
              <w:bottom w:sz="3.8399999141693115" w:val="single" w:color="#000000"/>
            </w:tcBorders>
            <w:tcMar>
              <w:start w:w="0" w:type="dxa"/>
              <w:end w:w="0" w:type="dxa"/>
            </w:tcMar>
          </w:tcPr>
          <w:p>
            <w:pPr>
              <w:autoSpaceDN w:val="0"/>
              <w:autoSpaceDE w:val="0"/>
              <w:widowControl/>
              <w:spacing w:line="200" w:lineRule="exact" w:before="4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600"/>
            <w:tcBorders>
              <w:bottom w:sz="3.8399999141693115" w:val="single" w:color="#000000"/>
            </w:tcBorders>
            <w:tcMar>
              <w:start w:w="0" w:type="dxa"/>
              <w:end w:w="0" w:type="dxa"/>
            </w:tcMar>
          </w:tcPr>
          <w:p>
            <w:pPr>
              <w:autoSpaceDN w:val="0"/>
              <w:autoSpaceDE w:val="0"/>
              <w:widowControl/>
              <w:spacing w:line="200" w:lineRule="exact" w:before="4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640"/>
            <w:tcBorders>
              <w:bottom w:sz="3.8399999141693115" w:val="single" w:color="#000000"/>
            </w:tcBorders>
            <w:tcMar>
              <w:start w:w="0" w:type="dxa"/>
              <w:end w:w="0" w:type="dxa"/>
            </w:tcMar>
          </w:tcPr>
          <w:p>
            <w:pPr>
              <w:autoSpaceDN w:val="0"/>
              <w:autoSpaceDE w:val="0"/>
              <w:widowControl/>
              <w:spacing w:line="200" w:lineRule="exact" w:before="4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840"/>
            <w:tcBorders>
              <w:bottom w:sz="3.8399999141693115"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(把)</w:t>
            </w:r>
          </w:p>
        </w:tc>
        <w:tc>
          <w:tcPr>
            <w:tcW w:type="dxa" w:w="860"/>
            <w:tcBorders>
              <w:bottom w:sz="3.8399999141693115"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(把)</w:t>
            </w:r>
          </w:p>
        </w:tc>
        <w:tc>
          <w:tcPr>
            <w:tcW w:type="dxa" w:w="840"/>
            <w:tcBorders>
              <w:bottom w:sz="3.8399999141693115"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(把)</w:t>
            </w:r>
          </w:p>
        </w:tc>
        <w:tc>
          <w:tcPr>
            <w:tcW w:type="dxa" w:w="740"/>
            <w:tcBorders>
              <w:bottom w:sz="3.8399999141693115"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(把)</w:t>
            </w:r>
          </w:p>
        </w:tc>
        <w:tc>
          <w:tcPr>
            <w:tcW w:type="dxa" w:w="840"/>
            <w:tcBorders>
              <w:bottom w:sz="3.8399999141693115"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(吨)</w:t>
            </w:r>
          </w:p>
        </w:tc>
        <w:tc>
          <w:tcPr>
            <w:tcW w:type="dxa" w:w="944"/>
            <w:tcBorders>
              <w:bottom w:sz="3.8399999141693115" w:val="single" w:color="#000000"/>
            </w:tcBorders>
            <w:tcMar>
              <w:start w:w="0" w:type="dxa"/>
              <w:end w:w="0" w:type="dxa"/>
            </w:tcMar>
          </w:tcPr>
          <w:p>
            <w:pPr>
              <w:autoSpaceDN w:val="0"/>
              <w:autoSpaceDE w:val="0"/>
              <w:widowControl/>
              <w:spacing w:line="180" w:lineRule="exact" w:before="46" w:after="0"/>
              <w:ind w:left="0" w:right="0" w:firstLine="0"/>
              <w:jc w:val="center"/>
            </w:pPr>
            <w:r>
              <w:rPr>
                <w:rFonts w:ascii="SimSun" w:hAnsi="SimSun" w:eastAsia="SimSun"/>
                <w:b w:val="0"/>
                <w:i w:val="0"/>
                <w:color w:val="000000"/>
                <w:sz w:val="18"/>
              </w:rPr>
              <w:t>(度)</w:t>
            </w:r>
          </w:p>
        </w:tc>
      </w:tr>
      <w:tr>
        <w:trPr>
          <w:trHeight w:hRule="exact" w:val="302"/>
        </w:trPr>
        <w:tc>
          <w:tcPr>
            <w:tcW w:type="dxa" w:w="1504"/>
            <w:tcBorders>
              <w:top w:sz="3.8399999141693115" w:val="single" w:color="#000000"/>
            </w:tcBorders>
            <w:tcMar>
              <w:start w:w="0" w:type="dxa"/>
              <w:end w:w="0" w:type="dxa"/>
            </w:tcMar>
          </w:tcPr>
          <w:p>
            <w:pPr>
              <w:autoSpaceDN w:val="0"/>
              <w:autoSpaceDE w:val="0"/>
              <w:widowControl/>
              <w:spacing w:line="180" w:lineRule="exact" w:before="118" w:after="0"/>
              <w:ind w:left="0" w:right="0" w:firstLine="0"/>
              <w:jc w:val="center"/>
            </w:pPr>
            <w:r>
              <w:rPr>
                <w:rFonts w:ascii="SimSun" w:hAnsi="SimSun" w:eastAsia="SimSun"/>
                <w:b w:val="0"/>
                <w:i w:val="0"/>
                <w:color w:val="000000"/>
                <w:sz w:val="18"/>
              </w:rPr>
              <w:t>砂土类</w:t>
            </w:r>
          </w:p>
        </w:tc>
        <w:tc>
          <w:tcPr>
            <w:tcW w:type="dxa" w:w="8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1.144</w:t>
            </w:r>
          </w:p>
        </w:tc>
        <w:tc>
          <w:tcPr>
            <w:tcW w:type="dxa" w:w="6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105.2</w:t>
            </w:r>
          </w:p>
        </w:tc>
        <w:tc>
          <w:tcPr>
            <w:tcW w:type="dxa" w:w="60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13.6</w:t>
            </w:r>
          </w:p>
        </w:tc>
        <w:tc>
          <w:tcPr>
            <w:tcW w:type="dxa" w:w="6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9.6</w:t>
            </w:r>
          </w:p>
        </w:tc>
        <w:tc>
          <w:tcPr>
            <w:tcW w:type="dxa" w:w="8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0.031</w:t>
            </w:r>
          </w:p>
        </w:tc>
        <w:tc>
          <w:tcPr>
            <w:tcW w:type="dxa" w:w="8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0.020</w:t>
            </w:r>
          </w:p>
        </w:tc>
        <w:tc>
          <w:tcPr>
            <w:tcW w:type="dxa" w:w="8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0.071</w:t>
            </w:r>
          </w:p>
        </w:tc>
        <w:tc>
          <w:tcPr>
            <w:tcW w:type="dxa" w:w="7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0.070</w:t>
            </w:r>
          </w:p>
        </w:tc>
        <w:tc>
          <w:tcPr>
            <w:tcW w:type="dxa" w:w="8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50.9</w:t>
            </w:r>
          </w:p>
        </w:tc>
        <w:tc>
          <w:tcPr>
            <w:tcW w:type="dxa" w:w="944"/>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2725.4</w:t>
            </w:r>
          </w:p>
        </w:tc>
      </w:tr>
      <w:tr>
        <w:trPr>
          <w:trHeight w:hRule="exact" w:val="172"/>
        </w:trPr>
        <w:tc>
          <w:tcPr>
            <w:tcW w:type="dxa" w:w="150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180" w:lineRule="exact" w:before="244" w:after="0"/>
              <w:ind w:left="0" w:right="0" w:firstLine="0"/>
              <w:jc w:val="center"/>
            </w:pPr>
            <w:r>
              <w:rPr>
                <w:rFonts w:ascii="SimSun" w:hAnsi="SimSun" w:eastAsia="SimSun"/>
                <w:b w:val="0"/>
                <w:i w:val="0"/>
                <w:color w:val="000000"/>
                <w:sz w:val="18"/>
              </w:rPr>
              <w:t>砂土相对误差%</w:t>
            </w: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c>
          <w:tcPr>
            <w:tcW w:type="dxa" w:w="928"/>
            <w:vMerge/>
            <w:tcBorders>
              <w:top w:sz="3.8399999141693115" w:val="single" w:color="#000000"/>
            </w:tcBorders>
          </w:tcPr>
          <w:p/>
        </w:tc>
      </w:tr>
      <w:tr>
        <w:trPr>
          <w:trHeight w:hRule="exact" w:val="386"/>
        </w:trPr>
        <w:tc>
          <w:tcPr>
            <w:tcW w:type="dxa" w:w="928"/>
            <w:vMerge/>
            <w:tcBorders>
              <w:bottom w:sz="11.520000457763672" w:val="single" w:color="#000000"/>
            </w:tcBorders>
          </w:tcPr>
          <w:p/>
        </w:tc>
        <w:tc>
          <w:tcPr>
            <w:tcW w:type="dxa" w:w="820"/>
            <w:tcBorders>
              <w:bottom w:sz="11.520000457763672" w:val="single" w:color="#000000"/>
            </w:tcBorders>
            <w:tcMar>
              <w:start w:w="0" w:type="dxa"/>
              <w:end w:w="0" w:type="dxa"/>
            </w:tcMar>
          </w:tcPr>
          <w:p>
            <w:pPr>
              <w:autoSpaceDN w:val="0"/>
              <w:autoSpaceDE w:val="0"/>
              <w:widowControl/>
              <w:spacing w:line="232" w:lineRule="exact" w:before="138" w:after="0"/>
              <w:ind w:left="0" w:right="0" w:firstLine="0"/>
              <w:jc w:val="center"/>
            </w:pPr>
            <w:r>
              <w:rPr>
                <w:rFonts w:ascii="TimesNewRomanPSMT" w:hAnsi="TimesNewRomanPSMT" w:eastAsia="TimesNewRomanPSMT"/>
                <w:b w:val="0"/>
                <w:i w:val="0"/>
                <w:color w:val="000000"/>
                <w:sz w:val="21"/>
              </w:rPr>
              <w:t>26.1</w:t>
            </w:r>
          </w:p>
        </w:tc>
        <w:tc>
          <w:tcPr>
            <w:tcW w:type="dxa" w:w="680"/>
            <w:tcBorders>
              <w:bottom w:sz="11.520000457763672" w:val="single" w:color="#000000"/>
            </w:tcBorders>
            <w:tcMar>
              <w:start w:w="0" w:type="dxa"/>
              <w:end w:w="0" w:type="dxa"/>
            </w:tcMar>
          </w:tcPr>
          <w:p>
            <w:pPr>
              <w:autoSpaceDN w:val="0"/>
              <w:autoSpaceDE w:val="0"/>
              <w:widowControl/>
              <w:spacing w:line="232" w:lineRule="exact" w:before="138" w:after="0"/>
              <w:ind w:left="0" w:right="0" w:firstLine="0"/>
              <w:jc w:val="center"/>
            </w:pPr>
            <w:r>
              <w:rPr>
                <w:rFonts w:ascii="TimesNewRomanPSMT" w:hAnsi="TimesNewRomanPSMT" w:eastAsia="TimesNewRomanPSMT"/>
                <w:b w:val="0"/>
                <w:i w:val="0"/>
                <w:color w:val="000000"/>
                <w:sz w:val="21"/>
              </w:rPr>
              <w:t>18.4</w:t>
            </w:r>
          </w:p>
        </w:tc>
        <w:tc>
          <w:tcPr>
            <w:tcW w:type="dxa" w:w="600"/>
            <w:tcBorders>
              <w:bottom w:sz="11.520000457763672" w:val="single" w:color="#000000"/>
            </w:tcBorders>
            <w:tcMar>
              <w:start w:w="0" w:type="dxa"/>
              <w:end w:w="0" w:type="dxa"/>
            </w:tcMar>
          </w:tcPr>
          <w:p>
            <w:pPr>
              <w:autoSpaceDN w:val="0"/>
              <w:autoSpaceDE w:val="0"/>
              <w:widowControl/>
              <w:spacing w:line="232" w:lineRule="exact" w:before="138" w:after="0"/>
              <w:ind w:left="0" w:right="0" w:firstLine="0"/>
              <w:jc w:val="center"/>
            </w:pPr>
            <w:r>
              <w:rPr>
                <w:rFonts w:ascii="TimesNewRomanPSMT" w:hAnsi="TimesNewRomanPSMT" w:eastAsia="TimesNewRomanPSMT"/>
                <w:b w:val="0"/>
                <w:i w:val="0"/>
                <w:color w:val="000000"/>
                <w:sz w:val="21"/>
              </w:rPr>
              <w:t>12.4</w:t>
            </w:r>
          </w:p>
        </w:tc>
        <w:tc>
          <w:tcPr>
            <w:tcW w:type="dxa" w:w="640"/>
            <w:tcBorders>
              <w:bottom w:sz="11.520000457763672" w:val="single" w:color="#000000"/>
            </w:tcBorders>
            <w:tcMar>
              <w:start w:w="0" w:type="dxa"/>
              <w:end w:w="0" w:type="dxa"/>
            </w:tcMar>
          </w:tcPr>
          <w:p>
            <w:pPr>
              <w:autoSpaceDN w:val="0"/>
              <w:autoSpaceDE w:val="0"/>
              <w:widowControl/>
              <w:spacing w:line="232" w:lineRule="exact" w:before="138" w:after="0"/>
              <w:ind w:left="0" w:right="0" w:firstLine="0"/>
              <w:jc w:val="center"/>
            </w:pPr>
            <w:r>
              <w:rPr>
                <w:rFonts w:ascii="TimesNewRomanPSMT" w:hAnsi="TimesNewRomanPSMT" w:eastAsia="TimesNewRomanPSMT"/>
                <w:b w:val="0"/>
                <w:i w:val="0"/>
                <w:color w:val="000000"/>
                <w:sz w:val="21"/>
              </w:rPr>
              <w:t>28.3</w:t>
            </w:r>
          </w:p>
        </w:tc>
        <w:tc>
          <w:tcPr>
            <w:tcW w:type="dxa" w:w="840"/>
            <w:tcBorders>
              <w:bottom w:sz="11.520000457763672" w:val="single" w:color="#000000"/>
            </w:tcBorders>
            <w:tcMar>
              <w:start w:w="0" w:type="dxa"/>
              <w:end w:w="0" w:type="dxa"/>
            </w:tcMar>
          </w:tcPr>
          <w:p>
            <w:pPr>
              <w:autoSpaceDN w:val="0"/>
              <w:autoSpaceDE w:val="0"/>
              <w:widowControl/>
              <w:spacing w:line="232" w:lineRule="exact" w:before="138" w:after="0"/>
              <w:ind w:left="0" w:right="0" w:firstLine="0"/>
              <w:jc w:val="center"/>
            </w:pPr>
            <w:r>
              <w:rPr>
                <w:rFonts w:ascii="TimesNewRomanPSMT" w:hAnsi="TimesNewRomanPSMT" w:eastAsia="TimesNewRomanPSMT"/>
                <w:b w:val="0"/>
                <w:i w:val="0"/>
                <w:color w:val="000000"/>
                <w:sz w:val="21"/>
              </w:rPr>
              <w:t>44.5</w:t>
            </w:r>
          </w:p>
        </w:tc>
        <w:tc>
          <w:tcPr>
            <w:tcW w:type="dxa" w:w="860"/>
            <w:tcBorders>
              <w:bottom w:sz="11.520000457763672" w:val="single" w:color="#000000"/>
            </w:tcBorders>
            <w:tcMar>
              <w:start w:w="0" w:type="dxa"/>
              <w:end w:w="0" w:type="dxa"/>
            </w:tcMar>
          </w:tcPr>
          <w:p>
            <w:pPr>
              <w:autoSpaceDN w:val="0"/>
              <w:autoSpaceDE w:val="0"/>
              <w:widowControl/>
              <w:spacing w:line="232" w:lineRule="exact" w:before="138" w:after="0"/>
              <w:ind w:left="0" w:right="0" w:firstLine="0"/>
              <w:jc w:val="center"/>
            </w:pPr>
            <w:r>
              <w:rPr>
                <w:rFonts w:ascii="TimesNewRomanPSMT" w:hAnsi="TimesNewRomanPSMT" w:eastAsia="TimesNewRomanPSMT"/>
                <w:b w:val="0"/>
                <w:i w:val="0"/>
                <w:color w:val="000000"/>
                <w:sz w:val="21"/>
              </w:rPr>
              <w:t>15.3</w:t>
            </w:r>
          </w:p>
        </w:tc>
        <w:tc>
          <w:tcPr>
            <w:tcW w:type="dxa" w:w="840"/>
            <w:tcBorders>
              <w:bottom w:sz="11.520000457763672" w:val="single" w:color="#000000"/>
            </w:tcBorders>
            <w:tcMar>
              <w:start w:w="0" w:type="dxa"/>
              <w:end w:w="0" w:type="dxa"/>
            </w:tcMar>
          </w:tcPr>
          <w:p>
            <w:pPr>
              <w:autoSpaceDN w:val="0"/>
              <w:autoSpaceDE w:val="0"/>
              <w:widowControl/>
              <w:spacing w:line="232" w:lineRule="exact" w:before="138" w:after="0"/>
              <w:ind w:left="0" w:right="0" w:firstLine="0"/>
              <w:jc w:val="center"/>
            </w:pPr>
            <w:r>
              <w:rPr>
                <w:rFonts w:ascii="TimesNewRomanPSMT" w:hAnsi="TimesNewRomanPSMT" w:eastAsia="TimesNewRomanPSMT"/>
                <w:b w:val="0"/>
                <w:i w:val="0"/>
                <w:color w:val="000000"/>
                <w:sz w:val="21"/>
              </w:rPr>
              <w:t>54.7</w:t>
            </w:r>
          </w:p>
        </w:tc>
        <w:tc>
          <w:tcPr>
            <w:tcW w:type="dxa" w:w="740"/>
            <w:tcBorders>
              <w:bottom w:sz="11.520000457763672" w:val="single" w:color="#000000"/>
            </w:tcBorders>
            <w:tcMar>
              <w:start w:w="0" w:type="dxa"/>
              <w:end w:w="0" w:type="dxa"/>
            </w:tcMar>
          </w:tcPr>
          <w:p>
            <w:pPr>
              <w:autoSpaceDN w:val="0"/>
              <w:autoSpaceDE w:val="0"/>
              <w:widowControl/>
              <w:spacing w:line="232" w:lineRule="exact" w:before="138" w:after="0"/>
              <w:ind w:left="0" w:right="0" w:firstLine="0"/>
              <w:jc w:val="center"/>
            </w:pPr>
            <w:r>
              <w:rPr>
                <w:rFonts w:ascii="TimesNewRomanPSMT" w:hAnsi="TimesNewRomanPSMT" w:eastAsia="TimesNewRomanPSMT"/>
                <w:b w:val="0"/>
                <w:i w:val="0"/>
                <w:color w:val="000000"/>
                <w:sz w:val="21"/>
              </w:rPr>
              <w:t>5.0</w:t>
            </w:r>
          </w:p>
        </w:tc>
        <w:tc>
          <w:tcPr>
            <w:tcW w:type="dxa" w:w="840"/>
            <w:tcBorders>
              <w:bottom w:sz="11.520000457763672" w:val="single" w:color="#000000"/>
            </w:tcBorders>
            <w:tcMar>
              <w:start w:w="0" w:type="dxa"/>
              <w:end w:w="0" w:type="dxa"/>
            </w:tcMar>
          </w:tcPr>
          <w:p>
            <w:pPr>
              <w:autoSpaceDN w:val="0"/>
              <w:autoSpaceDE w:val="0"/>
              <w:widowControl/>
              <w:spacing w:line="232" w:lineRule="exact" w:before="138" w:after="0"/>
              <w:ind w:left="0" w:right="0" w:firstLine="0"/>
              <w:jc w:val="center"/>
            </w:pPr>
            <w:r>
              <w:rPr>
                <w:rFonts w:ascii="TimesNewRomanPSMT" w:hAnsi="TimesNewRomanPSMT" w:eastAsia="TimesNewRomanPSMT"/>
                <w:b w:val="0"/>
                <w:i w:val="0"/>
                <w:color w:val="000000"/>
                <w:sz w:val="21"/>
              </w:rPr>
              <w:t>24.7</w:t>
            </w:r>
          </w:p>
        </w:tc>
        <w:tc>
          <w:tcPr>
            <w:tcW w:type="dxa" w:w="944"/>
            <w:tcBorders>
              <w:bottom w:sz="11.520000457763672" w:val="single" w:color="#000000"/>
            </w:tcBorders>
            <w:tcMar>
              <w:start w:w="0" w:type="dxa"/>
              <w:end w:w="0" w:type="dxa"/>
            </w:tcMar>
          </w:tcPr>
          <w:p>
            <w:pPr>
              <w:autoSpaceDN w:val="0"/>
              <w:autoSpaceDE w:val="0"/>
              <w:widowControl/>
              <w:spacing w:line="232" w:lineRule="exact" w:before="138" w:after="0"/>
              <w:ind w:left="0" w:right="0" w:firstLine="0"/>
              <w:jc w:val="center"/>
            </w:pPr>
            <w:r>
              <w:rPr>
                <w:rFonts w:ascii="TimesNewRomanPSMT" w:hAnsi="TimesNewRomanPSMT" w:eastAsia="TimesNewRomanPSMT"/>
                <w:b w:val="0"/>
                <w:i w:val="0"/>
                <w:color w:val="000000"/>
                <w:sz w:val="21"/>
              </w:rPr>
              <w:t>17.5</w:t>
            </w:r>
          </w:p>
        </w:tc>
      </w:tr>
    </w:tbl>
    <w:p>
      <w:pPr>
        <w:autoSpaceDN w:val="0"/>
        <w:autoSpaceDE w:val="0"/>
        <w:widowControl/>
        <w:spacing w:line="264" w:lineRule="exact" w:before="420" w:after="0"/>
        <w:ind w:left="1478" w:right="0" w:firstLine="0"/>
        <w:jc w:val="left"/>
      </w:pPr>
      <w:r>
        <w:rPr>
          <w:rFonts w:ascii="SimSun" w:hAnsi="SimSun" w:eastAsia="SimSun"/>
          <w:b w:val="0"/>
          <w:i w:val="0"/>
          <w:color w:val="000000"/>
          <w:sz w:val="24"/>
        </w:rPr>
        <w:t>综上，得出各归类单一地层盾构掘进消耗量指标见下表</w:t>
      </w:r>
      <w:r>
        <w:rPr>
          <w:rFonts w:ascii="TimesNewRomanPSMT" w:hAnsi="TimesNewRomanPSMT" w:eastAsia="TimesNewRomanPSMT"/>
          <w:b w:val="0"/>
          <w:i w:val="0"/>
          <w:color w:val="000000"/>
          <w:sz w:val="24"/>
        </w:rPr>
        <w:t>4.14</w:t>
      </w:r>
      <w:r>
        <w:rPr>
          <w:rFonts w:ascii="SimSun" w:hAnsi="SimSun" w:eastAsia="SimSun"/>
          <w:b w:val="0"/>
          <w:i w:val="0"/>
          <w:color w:val="000000"/>
          <w:sz w:val="24"/>
        </w:rPr>
        <w:t>：</w:t>
      </w:r>
    </w:p>
    <w:p>
      <w:pPr>
        <w:autoSpaceDN w:val="0"/>
        <w:autoSpaceDE w:val="0"/>
        <w:widowControl/>
        <w:spacing w:line="232" w:lineRule="exact" w:before="360" w:after="138"/>
        <w:ind w:left="0" w:right="280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4.14</w:t>
      </w:r>
      <w:r>
        <w:rPr>
          <w:rFonts w:ascii="SimSun" w:hAnsi="SimSun" w:eastAsia="SimSun"/>
          <w:b w:val="0"/>
          <w:i w:val="0"/>
          <w:color w:val="000000"/>
          <w:sz w:val="21"/>
        </w:rPr>
        <w:t xml:space="preserve"> 单一地层延米消耗量指标表</w:t>
      </w:r>
    </w:p>
    <w:tbl>
      <w:tblPr>
        <w:tblW w:type="auto" w:w="0"/>
        <w:tblLayout w:type="fixed"/>
        <w:tblLook w:firstColumn="1" w:firstRow="1" w:lastColumn="0" w:lastRow="0" w:noHBand="0" w:noVBand="1" w:val="04A0"/>
        <w:tblInd w:w="876.0" w:type="dxa"/>
      </w:tblPr>
      <w:tblGrid>
        <w:gridCol w:w="850"/>
        <w:gridCol w:w="850"/>
        <w:gridCol w:w="850"/>
        <w:gridCol w:w="850"/>
        <w:gridCol w:w="850"/>
        <w:gridCol w:w="850"/>
        <w:gridCol w:w="850"/>
        <w:gridCol w:w="850"/>
        <w:gridCol w:w="850"/>
        <w:gridCol w:w="850"/>
        <w:gridCol w:w="850"/>
        <w:gridCol w:w="850"/>
      </w:tblGrid>
      <w:tr>
        <w:trPr>
          <w:trHeight w:hRule="exact" w:val="280"/>
        </w:trPr>
        <w:tc>
          <w:tcPr>
            <w:tcW w:type="dxa" w:w="744"/>
            <w:tcBorders>
              <w:top w:sz="11.520000457763672" w:val="single" w:color="#000000"/>
            </w:tcBorders>
            <w:tcMar>
              <w:start w:w="0" w:type="dxa"/>
              <w:end w:w="0" w:type="dxa"/>
            </w:tcMar>
          </w:tcPr>
          <w:p>
            <w:pPr>
              <w:autoSpaceDN w:val="0"/>
              <w:autoSpaceDE w:val="0"/>
              <w:widowControl/>
              <w:spacing w:line="180" w:lineRule="exact" w:before="78" w:after="0"/>
              <w:ind w:left="0" w:right="0" w:firstLine="0"/>
              <w:jc w:val="center"/>
            </w:pPr>
            <w:r>
              <w:rPr>
                <w:rFonts w:ascii="SimSun" w:hAnsi="SimSun" w:eastAsia="SimSun"/>
                <w:b w:val="0"/>
                <w:i w:val="0"/>
                <w:color w:val="000000"/>
                <w:sz w:val="18"/>
              </w:rPr>
              <w:t>复合</w:t>
            </w:r>
          </w:p>
        </w:tc>
        <w:tc>
          <w:tcPr>
            <w:tcW w:type="dxa" w:w="800"/>
            <w:tcBorders>
              <w:top w:sz="11.520000457763672" w:val="single" w:color="#000000"/>
            </w:tcBorders>
            <w:tcMar>
              <w:start w:w="0" w:type="dxa"/>
              <w:end w:w="0" w:type="dxa"/>
            </w:tcMar>
          </w:tcPr>
          <w:p>
            <w:pPr>
              <w:autoSpaceDN w:val="0"/>
              <w:autoSpaceDE w:val="0"/>
              <w:widowControl/>
              <w:spacing w:line="180" w:lineRule="exact" w:before="78" w:after="0"/>
              <w:ind w:left="0" w:right="0" w:firstLine="0"/>
              <w:jc w:val="center"/>
            </w:pPr>
            <w:r>
              <w:rPr>
                <w:rFonts w:ascii="SimSun" w:hAnsi="SimSun" w:eastAsia="SimSun"/>
                <w:b w:val="0"/>
                <w:i w:val="0"/>
                <w:color w:val="000000"/>
                <w:sz w:val="18"/>
              </w:rPr>
              <w:t>单一</w:t>
            </w:r>
          </w:p>
        </w:tc>
        <w:tc>
          <w:tcPr>
            <w:tcW w:type="dxa" w:w="840"/>
            <w:tcBorders>
              <w:top w:sz="11.520000457763672" w:val="single" w:color="#000000"/>
            </w:tcBorders>
            <w:tcMar>
              <w:start w:w="0" w:type="dxa"/>
              <w:end w:w="0" w:type="dxa"/>
            </w:tcMar>
          </w:tcPr>
          <w:p>
            <w:pPr>
              <w:autoSpaceDN w:val="0"/>
              <w:autoSpaceDE w:val="0"/>
              <w:widowControl/>
              <w:spacing w:line="180" w:lineRule="exact" w:before="78" w:after="0"/>
              <w:ind w:left="0" w:right="0" w:firstLine="0"/>
              <w:jc w:val="center"/>
            </w:pPr>
            <w:r>
              <w:rPr>
                <w:rFonts w:ascii="SimSun" w:hAnsi="SimSun" w:eastAsia="SimSun"/>
                <w:b w:val="0"/>
                <w:i w:val="0"/>
                <w:color w:val="000000"/>
                <w:sz w:val="18"/>
              </w:rPr>
              <w:t>时间</w:t>
            </w:r>
          </w:p>
        </w:tc>
        <w:tc>
          <w:tcPr>
            <w:tcW w:type="dxa" w:w="720"/>
            <w:tcBorders>
              <w:top w:sz="11.520000457763672" w:val="single" w:color="#000000"/>
            </w:tcBorders>
            <w:tcMar>
              <w:start w:w="0" w:type="dxa"/>
              <w:end w:w="0" w:type="dxa"/>
            </w:tcMar>
          </w:tcPr>
          <w:p>
            <w:pPr>
              <w:autoSpaceDN w:val="0"/>
              <w:autoSpaceDE w:val="0"/>
              <w:widowControl/>
              <w:spacing w:line="180" w:lineRule="exact" w:before="78" w:after="0"/>
              <w:ind w:left="0" w:right="0" w:firstLine="0"/>
              <w:jc w:val="center"/>
            </w:pPr>
            <w:r>
              <w:rPr>
                <w:rFonts w:ascii="SimSun" w:hAnsi="SimSun" w:eastAsia="SimSun"/>
                <w:b w:val="0"/>
                <w:i w:val="0"/>
                <w:color w:val="000000"/>
                <w:sz w:val="18"/>
              </w:rPr>
              <w:t>盾尾</w:t>
            </w:r>
          </w:p>
        </w:tc>
        <w:tc>
          <w:tcPr>
            <w:tcW w:type="dxa" w:w="700"/>
            <w:tcBorders>
              <w:top w:sz="11.520000457763672" w:val="single" w:color="#000000"/>
            </w:tcBorders>
            <w:tcMar>
              <w:start w:w="0" w:type="dxa"/>
              <w:end w:w="0" w:type="dxa"/>
            </w:tcMar>
          </w:tcPr>
          <w:p>
            <w:pPr>
              <w:autoSpaceDN w:val="0"/>
              <w:autoSpaceDE w:val="0"/>
              <w:widowControl/>
              <w:spacing w:line="180" w:lineRule="exact" w:before="78" w:after="0"/>
              <w:ind w:left="0" w:right="0" w:firstLine="0"/>
              <w:jc w:val="center"/>
            </w:pPr>
            <w:r>
              <w:rPr>
                <w:rFonts w:ascii="SimSun" w:hAnsi="SimSun" w:eastAsia="SimSun"/>
                <w:b w:val="0"/>
                <w:i w:val="0"/>
                <w:color w:val="000000"/>
                <w:sz w:val="18"/>
              </w:rPr>
              <w:t>密封</w:t>
            </w:r>
          </w:p>
        </w:tc>
        <w:tc>
          <w:tcPr>
            <w:tcW w:type="dxa" w:w="700"/>
            <w:tcBorders>
              <w:top w:sz="11.520000457763672" w:val="single" w:color="#000000"/>
            </w:tcBorders>
            <w:tcMar>
              <w:start w:w="0" w:type="dxa"/>
              <w:end w:w="0" w:type="dxa"/>
            </w:tcMar>
          </w:tcPr>
          <w:p>
            <w:pPr>
              <w:autoSpaceDN w:val="0"/>
              <w:autoSpaceDE w:val="0"/>
              <w:widowControl/>
              <w:spacing w:line="180" w:lineRule="exact" w:before="78" w:after="0"/>
              <w:ind w:left="0" w:right="0" w:firstLine="0"/>
              <w:jc w:val="center"/>
            </w:pPr>
            <w:r>
              <w:rPr>
                <w:rFonts w:ascii="SimSun" w:hAnsi="SimSun" w:eastAsia="SimSun"/>
                <w:b w:val="0"/>
                <w:i w:val="0"/>
                <w:color w:val="000000"/>
                <w:sz w:val="18"/>
              </w:rPr>
              <w:t>润滑</w:t>
            </w:r>
          </w:p>
        </w:tc>
        <w:tc>
          <w:tcPr>
            <w:tcW w:type="dxa" w:w="800"/>
            <w:tcBorders>
              <w:top w:sz="11.520000457763672" w:val="single" w:color="#000000"/>
            </w:tcBorders>
            <w:tcMar>
              <w:start w:w="0" w:type="dxa"/>
              <w:end w:w="0" w:type="dxa"/>
            </w:tcMar>
          </w:tcPr>
          <w:p>
            <w:pPr>
              <w:autoSpaceDN w:val="0"/>
              <w:autoSpaceDE w:val="0"/>
              <w:widowControl/>
              <w:spacing w:line="180" w:lineRule="exact" w:before="78" w:after="0"/>
              <w:ind w:left="0" w:right="0" w:firstLine="0"/>
              <w:jc w:val="center"/>
            </w:pPr>
            <w:r>
              <w:rPr>
                <w:rFonts w:ascii="SimSun" w:hAnsi="SimSun" w:eastAsia="SimSun"/>
                <w:b w:val="0"/>
                <w:i w:val="0"/>
                <w:color w:val="000000"/>
                <w:sz w:val="18"/>
              </w:rPr>
              <w:t>中心刀</w:t>
            </w:r>
          </w:p>
        </w:tc>
        <w:tc>
          <w:tcPr>
            <w:tcW w:type="dxa" w:w="760"/>
            <w:tcBorders>
              <w:top w:sz="11.520000457763672" w:val="single" w:color="#000000"/>
            </w:tcBorders>
            <w:tcMar>
              <w:start w:w="0" w:type="dxa"/>
              <w:end w:w="0" w:type="dxa"/>
            </w:tcMar>
          </w:tcPr>
          <w:p>
            <w:pPr>
              <w:autoSpaceDN w:val="0"/>
              <w:autoSpaceDE w:val="0"/>
              <w:widowControl/>
              <w:spacing w:line="180" w:lineRule="exact" w:before="78" w:after="0"/>
              <w:ind w:left="0" w:right="0" w:firstLine="0"/>
              <w:jc w:val="center"/>
            </w:pPr>
            <w:r>
              <w:rPr>
                <w:rFonts w:ascii="SimSun" w:hAnsi="SimSun" w:eastAsia="SimSun"/>
                <w:b w:val="0"/>
                <w:i w:val="0"/>
                <w:color w:val="000000"/>
                <w:sz w:val="18"/>
              </w:rPr>
              <w:t>先行刀</w:t>
            </w:r>
          </w:p>
        </w:tc>
        <w:tc>
          <w:tcPr>
            <w:tcW w:type="dxa" w:w="820"/>
            <w:tcBorders>
              <w:top w:sz="11.520000457763672" w:val="single" w:color="#000000"/>
            </w:tcBorders>
            <w:tcMar>
              <w:start w:w="0" w:type="dxa"/>
              <w:end w:w="0" w:type="dxa"/>
            </w:tcMar>
          </w:tcPr>
          <w:p>
            <w:pPr>
              <w:autoSpaceDN w:val="0"/>
              <w:autoSpaceDE w:val="0"/>
              <w:widowControl/>
              <w:spacing w:line="180" w:lineRule="exact" w:before="78" w:after="0"/>
              <w:ind w:left="0" w:right="0" w:firstLine="0"/>
              <w:jc w:val="center"/>
            </w:pPr>
            <w:r>
              <w:rPr>
                <w:rFonts w:ascii="SimSun" w:hAnsi="SimSun" w:eastAsia="SimSun"/>
                <w:b w:val="0"/>
                <w:i w:val="0"/>
                <w:color w:val="000000"/>
                <w:sz w:val="18"/>
              </w:rPr>
              <w:t>滚齿刀</w:t>
            </w:r>
          </w:p>
        </w:tc>
        <w:tc>
          <w:tcPr>
            <w:tcW w:type="dxa" w:w="720"/>
            <w:tcBorders>
              <w:top w:sz="11.520000457763672" w:val="single" w:color="#000000"/>
            </w:tcBorders>
            <w:tcMar>
              <w:start w:w="0" w:type="dxa"/>
              <w:end w:w="0" w:type="dxa"/>
            </w:tcMar>
          </w:tcPr>
          <w:p>
            <w:pPr>
              <w:autoSpaceDN w:val="0"/>
              <w:autoSpaceDE w:val="0"/>
              <w:widowControl/>
              <w:spacing w:line="180" w:lineRule="exact" w:before="78" w:after="0"/>
              <w:ind w:left="0" w:right="0" w:firstLine="0"/>
              <w:jc w:val="center"/>
            </w:pPr>
            <w:r>
              <w:rPr>
                <w:rFonts w:ascii="SimSun" w:hAnsi="SimSun" w:eastAsia="SimSun"/>
                <w:b w:val="0"/>
                <w:i w:val="0"/>
                <w:color w:val="000000"/>
                <w:sz w:val="18"/>
              </w:rPr>
              <w:t>刮刀</w:t>
            </w:r>
          </w:p>
        </w:tc>
        <w:tc>
          <w:tcPr>
            <w:tcW w:type="dxa" w:w="840"/>
            <w:tcBorders>
              <w:top w:sz="11.520000457763672" w:val="single" w:color="#000000"/>
            </w:tcBorders>
            <w:tcMar>
              <w:start w:w="0" w:type="dxa"/>
              <w:end w:w="0" w:type="dxa"/>
            </w:tcMar>
          </w:tcPr>
          <w:p>
            <w:pPr>
              <w:autoSpaceDN w:val="0"/>
              <w:autoSpaceDE w:val="0"/>
              <w:widowControl/>
              <w:spacing w:line="180" w:lineRule="exact" w:before="78" w:after="0"/>
              <w:ind w:left="0" w:right="0" w:firstLine="0"/>
              <w:jc w:val="center"/>
            </w:pPr>
            <w:r>
              <w:rPr>
                <w:rFonts w:ascii="SimSun" w:hAnsi="SimSun" w:eastAsia="SimSun"/>
                <w:b w:val="0"/>
                <w:i w:val="0"/>
                <w:color w:val="000000"/>
                <w:sz w:val="18"/>
              </w:rPr>
              <w:t>用水量</w:t>
            </w:r>
          </w:p>
        </w:tc>
        <w:tc>
          <w:tcPr>
            <w:tcW w:type="dxa" w:w="864"/>
            <w:tcBorders>
              <w:top w:sz="11.520000457763672" w:val="single" w:color="#000000"/>
            </w:tcBorders>
            <w:tcMar>
              <w:start w:w="0" w:type="dxa"/>
              <w:end w:w="0" w:type="dxa"/>
            </w:tcMar>
          </w:tcPr>
          <w:p>
            <w:pPr>
              <w:autoSpaceDN w:val="0"/>
              <w:autoSpaceDE w:val="0"/>
              <w:widowControl/>
              <w:spacing w:line="180" w:lineRule="exact" w:before="78" w:after="0"/>
              <w:ind w:left="0" w:right="0" w:firstLine="0"/>
              <w:jc w:val="center"/>
            </w:pPr>
            <w:r>
              <w:rPr>
                <w:rFonts w:ascii="SimSun" w:hAnsi="SimSun" w:eastAsia="SimSun"/>
                <w:b w:val="0"/>
                <w:i w:val="0"/>
                <w:color w:val="000000"/>
                <w:sz w:val="18"/>
              </w:rPr>
              <w:t>用电量</w:t>
            </w:r>
          </w:p>
        </w:tc>
      </w:tr>
      <w:tr>
        <w:trPr>
          <w:trHeight w:hRule="exact" w:val="308"/>
        </w:trPr>
        <w:tc>
          <w:tcPr>
            <w:tcW w:type="dxa" w:w="744"/>
            <w:tcBorders>
              <w:bottom w:sz="3.8399999141693115" w:val="single" w:color="#000000"/>
            </w:tcBorders>
            <w:tcMar>
              <w:start w:w="0" w:type="dxa"/>
              <w:end w:w="0" w:type="dxa"/>
            </w:tcMar>
          </w:tcPr>
          <w:p>
            <w:pPr>
              <w:autoSpaceDN w:val="0"/>
              <w:autoSpaceDE w:val="0"/>
              <w:widowControl/>
              <w:spacing w:line="180" w:lineRule="exact" w:before="44" w:after="0"/>
              <w:ind w:left="0" w:right="0" w:firstLine="0"/>
              <w:jc w:val="center"/>
            </w:pPr>
            <w:r>
              <w:rPr>
                <w:rFonts w:ascii="SimSun" w:hAnsi="SimSun" w:eastAsia="SimSun"/>
                <w:b w:val="0"/>
                <w:i w:val="0"/>
                <w:color w:val="000000"/>
                <w:sz w:val="18"/>
              </w:rPr>
              <w:t>地层</w:t>
            </w:r>
          </w:p>
        </w:tc>
        <w:tc>
          <w:tcPr>
            <w:tcW w:type="dxa" w:w="800"/>
            <w:tcBorders>
              <w:bottom w:sz="3.8399999141693115" w:val="single" w:color="#000000"/>
            </w:tcBorders>
            <w:tcMar>
              <w:start w:w="0" w:type="dxa"/>
              <w:end w:w="0" w:type="dxa"/>
            </w:tcMar>
          </w:tcPr>
          <w:p>
            <w:pPr>
              <w:autoSpaceDN w:val="0"/>
              <w:autoSpaceDE w:val="0"/>
              <w:widowControl/>
              <w:spacing w:line="180" w:lineRule="exact" w:before="44" w:after="0"/>
              <w:ind w:left="0" w:right="0" w:firstLine="0"/>
              <w:jc w:val="center"/>
            </w:pPr>
            <w:r>
              <w:rPr>
                <w:rFonts w:ascii="SimSun" w:hAnsi="SimSun" w:eastAsia="SimSun"/>
                <w:b w:val="0"/>
                <w:i w:val="0"/>
                <w:color w:val="000000"/>
                <w:sz w:val="18"/>
              </w:rPr>
              <w:t>地层</w:t>
            </w:r>
          </w:p>
        </w:tc>
        <w:tc>
          <w:tcPr>
            <w:tcW w:type="dxa" w:w="840"/>
            <w:tcBorders>
              <w:bottom w:sz="3.8399999141693115" w:val="single" w:color="#000000"/>
            </w:tcBorders>
            <w:tcMar>
              <w:start w:w="0" w:type="dxa"/>
              <w:end w:w="0" w:type="dxa"/>
            </w:tcMar>
          </w:tcPr>
          <w:p>
            <w:pPr>
              <w:autoSpaceDN w:val="0"/>
              <w:autoSpaceDE w:val="0"/>
              <w:widowControl/>
              <w:spacing w:line="180" w:lineRule="exact" w:before="44" w:after="0"/>
              <w:ind w:left="0" w:right="0" w:firstLine="0"/>
              <w:jc w:val="center"/>
            </w:pPr>
            <w:r>
              <w:rPr>
                <w:rFonts w:ascii="SimSun" w:hAnsi="SimSun" w:eastAsia="SimSun"/>
                <w:b w:val="0"/>
                <w:i w:val="0"/>
                <w:color w:val="000000"/>
                <w:sz w:val="18"/>
              </w:rPr>
              <w:t>(小时)</w:t>
            </w:r>
          </w:p>
        </w:tc>
        <w:tc>
          <w:tcPr>
            <w:tcW w:type="dxa" w:w="720"/>
            <w:tcBorders>
              <w:bottom w:sz="3.8399999141693115" w:val="single" w:color="#000000"/>
            </w:tcBorders>
            <w:tcMar>
              <w:start w:w="0" w:type="dxa"/>
              <w:end w:w="0" w:type="dxa"/>
            </w:tcMar>
          </w:tcPr>
          <w:p>
            <w:pPr>
              <w:autoSpaceDN w:val="0"/>
              <w:autoSpaceDE w:val="0"/>
              <w:widowControl/>
              <w:spacing w:line="200" w:lineRule="exact" w:before="3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700"/>
            <w:tcBorders>
              <w:bottom w:sz="3.8399999141693115" w:val="single" w:color="#000000"/>
            </w:tcBorders>
            <w:tcMar>
              <w:start w:w="0" w:type="dxa"/>
              <w:end w:w="0" w:type="dxa"/>
            </w:tcMar>
          </w:tcPr>
          <w:p>
            <w:pPr>
              <w:autoSpaceDN w:val="0"/>
              <w:autoSpaceDE w:val="0"/>
              <w:widowControl/>
              <w:spacing w:line="200" w:lineRule="exact" w:before="3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700"/>
            <w:tcBorders>
              <w:bottom w:sz="3.8399999141693115" w:val="single" w:color="#000000"/>
            </w:tcBorders>
            <w:tcMar>
              <w:start w:w="0" w:type="dxa"/>
              <w:end w:w="0" w:type="dxa"/>
            </w:tcMar>
          </w:tcPr>
          <w:p>
            <w:pPr>
              <w:autoSpaceDN w:val="0"/>
              <w:autoSpaceDE w:val="0"/>
              <w:widowControl/>
              <w:spacing w:line="200" w:lineRule="exact" w:before="3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kg</w:t>
            </w:r>
            <w:r>
              <w:rPr>
                <w:rFonts w:ascii="SimSun" w:hAnsi="SimSun" w:eastAsia="SimSun"/>
                <w:b w:val="0"/>
                <w:i w:val="0"/>
                <w:color w:val="000000"/>
                <w:sz w:val="18"/>
              </w:rPr>
              <w:t>)</w:t>
            </w:r>
          </w:p>
        </w:tc>
        <w:tc>
          <w:tcPr>
            <w:tcW w:type="dxa" w:w="800"/>
            <w:tcBorders>
              <w:bottom w:sz="3.8399999141693115" w:val="single" w:color="#000000"/>
            </w:tcBorders>
            <w:tcMar>
              <w:start w:w="0" w:type="dxa"/>
              <w:end w:w="0" w:type="dxa"/>
            </w:tcMar>
          </w:tcPr>
          <w:p>
            <w:pPr>
              <w:autoSpaceDN w:val="0"/>
              <w:autoSpaceDE w:val="0"/>
              <w:widowControl/>
              <w:spacing w:line="180" w:lineRule="exact" w:before="44" w:after="0"/>
              <w:ind w:left="0" w:right="0" w:firstLine="0"/>
              <w:jc w:val="center"/>
            </w:pPr>
            <w:r>
              <w:rPr>
                <w:rFonts w:ascii="SimSun" w:hAnsi="SimSun" w:eastAsia="SimSun"/>
                <w:b w:val="0"/>
                <w:i w:val="0"/>
                <w:color w:val="000000"/>
                <w:sz w:val="18"/>
              </w:rPr>
              <w:t>(把)</w:t>
            </w:r>
          </w:p>
        </w:tc>
        <w:tc>
          <w:tcPr>
            <w:tcW w:type="dxa" w:w="760"/>
            <w:tcBorders>
              <w:bottom w:sz="3.8399999141693115" w:val="single" w:color="#000000"/>
            </w:tcBorders>
            <w:tcMar>
              <w:start w:w="0" w:type="dxa"/>
              <w:end w:w="0" w:type="dxa"/>
            </w:tcMar>
          </w:tcPr>
          <w:p>
            <w:pPr>
              <w:autoSpaceDN w:val="0"/>
              <w:autoSpaceDE w:val="0"/>
              <w:widowControl/>
              <w:spacing w:line="180" w:lineRule="exact" w:before="44" w:after="0"/>
              <w:ind w:left="0" w:right="0" w:firstLine="0"/>
              <w:jc w:val="center"/>
            </w:pPr>
            <w:r>
              <w:rPr>
                <w:rFonts w:ascii="SimSun" w:hAnsi="SimSun" w:eastAsia="SimSun"/>
                <w:b w:val="0"/>
                <w:i w:val="0"/>
                <w:color w:val="000000"/>
                <w:sz w:val="18"/>
              </w:rPr>
              <w:t>(把)</w:t>
            </w:r>
          </w:p>
        </w:tc>
        <w:tc>
          <w:tcPr>
            <w:tcW w:type="dxa" w:w="820"/>
            <w:tcBorders>
              <w:bottom w:sz="3.8399999141693115" w:val="single" w:color="#000000"/>
            </w:tcBorders>
            <w:tcMar>
              <w:start w:w="0" w:type="dxa"/>
              <w:end w:w="0" w:type="dxa"/>
            </w:tcMar>
          </w:tcPr>
          <w:p>
            <w:pPr>
              <w:autoSpaceDN w:val="0"/>
              <w:autoSpaceDE w:val="0"/>
              <w:widowControl/>
              <w:spacing w:line="180" w:lineRule="exact" w:before="44" w:after="0"/>
              <w:ind w:left="0" w:right="0" w:firstLine="0"/>
              <w:jc w:val="center"/>
            </w:pPr>
            <w:r>
              <w:rPr>
                <w:rFonts w:ascii="SimSun" w:hAnsi="SimSun" w:eastAsia="SimSun"/>
                <w:b w:val="0"/>
                <w:i w:val="0"/>
                <w:color w:val="000000"/>
                <w:sz w:val="18"/>
              </w:rPr>
              <w:t>(把)</w:t>
            </w:r>
          </w:p>
        </w:tc>
        <w:tc>
          <w:tcPr>
            <w:tcW w:type="dxa" w:w="720"/>
            <w:tcBorders>
              <w:bottom w:sz="3.8399999141693115" w:val="single" w:color="#000000"/>
            </w:tcBorders>
            <w:tcMar>
              <w:start w:w="0" w:type="dxa"/>
              <w:end w:w="0" w:type="dxa"/>
            </w:tcMar>
          </w:tcPr>
          <w:p>
            <w:pPr>
              <w:autoSpaceDN w:val="0"/>
              <w:autoSpaceDE w:val="0"/>
              <w:widowControl/>
              <w:spacing w:line="180" w:lineRule="exact" w:before="44" w:after="0"/>
              <w:ind w:left="0" w:right="0" w:firstLine="0"/>
              <w:jc w:val="center"/>
            </w:pPr>
            <w:r>
              <w:rPr>
                <w:rFonts w:ascii="SimSun" w:hAnsi="SimSun" w:eastAsia="SimSun"/>
                <w:b w:val="0"/>
                <w:i w:val="0"/>
                <w:color w:val="000000"/>
                <w:sz w:val="18"/>
              </w:rPr>
              <w:t>(把)</w:t>
            </w:r>
          </w:p>
        </w:tc>
        <w:tc>
          <w:tcPr>
            <w:tcW w:type="dxa" w:w="840"/>
            <w:tcBorders>
              <w:bottom w:sz="3.8399999141693115" w:val="single" w:color="#000000"/>
            </w:tcBorders>
            <w:tcMar>
              <w:start w:w="0" w:type="dxa"/>
              <w:end w:w="0" w:type="dxa"/>
            </w:tcMar>
          </w:tcPr>
          <w:p>
            <w:pPr>
              <w:autoSpaceDN w:val="0"/>
              <w:autoSpaceDE w:val="0"/>
              <w:widowControl/>
              <w:spacing w:line="180" w:lineRule="exact" w:before="44" w:after="0"/>
              <w:ind w:left="0" w:right="0" w:firstLine="0"/>
              <w:jc w:val="center"/>
            </w:pPr>
            <w:r>
              <w:rPr>
                <w:rFonts w:ascii="SimSun" w:hAnsi="SimSun" w:eastAsia="SimSun"/>
                <w:b w:val="0"/>
                <w:i w:val="0"/>
                <w:color w:val="000000"/>
                <w:sz w:val="18"/>
              </w:rPr>
              <w:t>(吨)</w:t>
            </w:r>
          </w:p>
        </w:tc>
        <w:tc>
          <w:tcPr>
            <w:tcW w:type="dxa" w:w="864"/>
            <w:tcBorders>
              <w:bottom w:sz="3.8399999141693115" w:val="single" w:color="#000000"/>
            </w:tcBorders>
            <w:tcMar>
              <w:start w:w="0" w:type="dxa"/>
              <w:end w:w="0" w:type="dxa"/>
            </w:tcMar>
          </w:tcPr>
          <w:p>
            <w:pPr>
              <w:autoSpaceDN w:val="0"/>
              <w:autoSpaceDE w:val="0"/>
              <w:widowControl/>
              <w:spacing w:line="180" w:lineRule="exact" w:before="44" w:after="0"/>
              <w:ind w:left="0" w:right="0" w:firstLine="0"/>
              <w:jc w:val="center"/>
            </w:pPr>
            <w:r>
              <w:rPr>
                <w:rFonts w:ascii="SimSun" w:hAnsi="SimSun" w:eastAsia="SimSun"/>
                <w:b w:val="0"/>
                <w:i w:val="0"/>
                <w:color w:val="000000"/>
                <w:sz w:val="18"/>
              </w:rPr>
              <w:t>(度)</w:t>
            </w:r>
          </w:p>
        </w:tc>
      </w:tr>
      <w:tr>
        <w:trPr>
          <w:trHeight w:hRule="exact" w:val="372"/>
        </w:trPr>
        <w:tc>
          <w:tcPr>
            <w:tcW w:type="dxa" w:w="744"/>
            <w:vMerge w:val="restart"/>
            <w:tcBorders>
              <w:top w:sz="3.8399999141693115" w:val="single" w:color="#000000"/>
            </w:tcBorders>
            <w:tcMar>
              <w:start w:w="0" w:type="dxa"/>
              <w:end w:w="0" w:type="dxa"/>
            </w:tcMar>
            <w:tcMar>
              <w:start w:w="0" w:type="dxa"/>
              <w:end w:w="0" w:type="dxa"/>
            </w:tcMar>
          </w:tcPr>
          <w:p>
            <w:pPr>
              <w:autoSpaceDN w:val="0"/>
              <w:autoSpaceDE w:val="0"/>
              <w:widowControl/>
              <w:spacing w:line="180" w:lineRule="exact" w:before="192" w:after="0"/>
              <w:ind w:left="0" w:right="0" w:firstLine="0"/>
              <w:jc w:val="center"/>
            </w:pPr>
            <w:r>
              <w:rPr>
                <w:rFonts w:ascii="SimSun" w:hAnsi="SimSun" w:eastAsia="SimSun"/>
                <w:b w:val="0"/>
                <w:i w:val="0"/>
                <w:color w:val="000000"/>
                <w:sz w:val="18"/>
              </w:rPr>
              <w:t>粉细砂</w:t>
            </w:r>
          </w:p>
        </w:tc>
        <w:tc>
          <w:tcPr>
            <w:tcW w:type="dxa" w:w="800"/>
            <w:tcBorders>
              <w:top w:sz="3.8399999141693115" w:val="single" w:color="#000000"/>
            </w:tcBorders>
            <w:tcMar>
              <w:start w:w="0" w:type="dxa"/>
              <w:end w:w="0" w:type="dxa"/>
            </w:tcMar>
          </w:tcPr>
          <w:p>
            <w:pPr>
              <w:autoSpaceDN w:val="0"/>
              <w:autoSpaceDE w:val="0"/>
              <w:widowControl/>
              <w:spacing w:line="180" w:lineRule="exact" w:before="188" w:after="0"/>
              <w:ind w:left="0" w:right="0" w:firstLine="0"/>
              <w:jc w:val="center"/>
            </w:pPr>
            <w:r>
              <w:rPr>
                <w:rFonts w:ascii="SimSun" w:hAnsi="SimSun" w:eastAsia="SimSun"/>
                <w:b w:val="0"/>
                <w:i w:val="0"/>
                <w:color w:val="000000"/>
                <w:sz w:val="18"/>
              </w:rPr>
              <w:t>砂土类</w:t>
            </w:r>
          </w:p>
        </w:tc>
        <w:tc>
          <w:tcPr>
            <w:tcW w:type="dxa" w:w="84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1.144</w:t>
            </w:r>
          </w:p>
        </w:tc>
        <w:tc>
          <w:tcPr>
            <w:tcW w:type="dxa" w:w="72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105.2</w:t>
            </w:r>
          </w:p>
        </w:tc>
        <w:tc>
          <w:tcPr>
            <w:tcW w:type="dxa" w:w="70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13.6</w:t>
            </w:r>
          </w:p>
        </w:tc>
        <w:tc>
          <w:tcPr>
            <w:tcW w:type="dxa" w:w="70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9.6</w:t>
            </w:r>
          </w:p>
        </w:tc>
        <w:tc>
          <w:tcPr>
            <w:tcW w:type="dxa" w:w="80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0.031</w:t>
            </w:r>
          </w:p>
        </w:tc>
        <w:tc>
          <w:tcPr>
            <w:tcW w:type="dxa" w:w="76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0.020</w:t>
            </w:r>
          </w:p>
        </w:tc>
        <w:tc>
          <w:tcPr>
            <w:tcW w:type="dxa" w:w="82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0.071</w:t>
            </w:r>
          </w:p>
        </w:tc>
        <w:tc>
          <w:tcPr>
            <w:tcW w:type="dxa" w:w="72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0.070</w:t>
            </w:r>
          </w:p>
        </w:tc>
        <w:tc>
          <w:tcPr>
            <w:tcW w:type="dxa" w:w="840"/>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50.9</w:t>
            </w:r>
          </w:p>
        </w:tc>
        <w:tc>
          <w:tcPr>
            <w:tcW w:type="dxa" w:w="864"/>
            <w:tcBorders>
              <w:top w:sz="3.8399999141693115" w:val="single" w:color="#000000"/>
            </w:tcBorders>
            <w:tcMar>
              <w:start w:w="0" w:type="dxa"/>
              <w:end w:w="0" w:type="dxa"/>
            </w:tcMar>
          </w:tcPr>
          <w:p>
            <w:pPr>
              <w:autoSpaceDN w:val="0"/>
              <w:autoSpaceDE w:val="0"/>
              <w:widowControl/>
              <w:spacing w:line="198" w:lineRule="exact" w:before="170" w:after="0"/>
              <w:ind w:left="0" w:right="0" w:firstLine="0"/>
              <w:jc w:val="center"/>
            </w:pPr>
            <w:r>
              <w:rPr>
                <w:rFonts w:ascii="TimesNewRomanPSMT" w:hAnsi="TimesNewRomanPSMT" w:eastAsia="TimesNewRomanPSMT"/>
                <w:b w:val="0"/>
                <w:i w:val="0"/>
                <w:color w:val="000000"/>
                <w:sz w:val="18"/>
              </w:rPr>
              <w:t>2725.4</w:t>
            </w:r>
          </w:p>
        </w:tc>
      </w:tr>
      <w:tr>
        <w:trPr>
          <w:trHeight w:hRule="exact" w:val="632"/>
        </w:trPr>
        <w:tc>
          <w:tcPr>
            <w:tcW w:type="dxa" w:w="850"/>
            <w:vMerge/>
            <w:tcBorders>
              <w:top w:sz="3.8399999141693115" w:val="single" w:color="#000000"/>
            </w:tcBorders>
          </w:tcPr>
          <w:p/>
        </w:tc>
        <w:tc>
          <w:tcPr>
            <w:tcW w:type="dxa" w:w="800"/>
            <w:tcBorders/>
            <w:tcMar>
              <w:start w:w="0" w:type="dxa"/>
              <w:end w:w="0" w:type="dxa"/>
            </w:tcMar>
          </w:tcPr>
          <w:p>
            <w:pPr>
              <w:autoSpaceDN w:val="0"/>
              <w:autoSpaceDE w:val="0"/>
              <w:widowControl/>
              <w:spacing w:line="180" w:lineRule="exact" w:before="392" w:after="0"/>
              <w:ind w:left="0" w:right="0" w:firstLine="0"/>
              <w:jc w:val="center"/>
            </w:pPr>
            <w:r>
              <w:rPr>
                <w:rFonts w:ascii="SimSun" w:hAnsi="SimSun" w:eastAsia="SimSun"/>
                <w:b w:val="0"/>
                <w:i w:val="0"/>
                <w:color w:val="000000"/>
                <w:sz w:val="18"/>
              </w:rPr>
              <w:t>砂土类</w:t>
            </w:r>
          </w:p>
        </w:tc>
        <w:tc>
          <w:tcPr>
            <w:tcW w:type="dxa" w:w="840"/>
            <w:tcBorders/>
            <w:tcMar>
              <w:start w:w="0" w:type="dxa"/>
              <w:end w:w="0" w:type="dxa"/>
            </w:tcMar>
          </w:tcPr>
          <w:p>
            <w:pPr>
              <w:autoSpaceDN w:val="0"/>
              <w:autoSpaceDE w:val="0"/>
              <w:widowControl/>
              <w:spacing w:line="200" w:lineRule="exact" w:before="386" w:after="0"/>
              <w:ind w:left="0" w:right="0" w:firstLine="0"/>
              <w:jc w:val="center"/>
            </w:pPr>
            <w:r>
              <w:rPr>
                <w:rFonts w:ascii="TimesNewRomanPSMT" w:hAnsi="TimesNewRomanPSMT" w:eastAsia="TimesNewRomanPSMT"/>
                <w:b w:val="0"/>
                <w:i w:val="0"/>
                <w:color w:val="000000"/>
                <w:sz w:val="18"/>
              </w:rPr>
              <w:t>1.121</w:t>
            </w:r>
          </w:p>
        </w:tc>
        <w:tc>
          <w:tcPr>
            <w:tcW w:type="dxa" w:w="720"/>
            <w:tcBorders/>
            <w:tcMar>
              <w:start w:w="0" w:type="dxa"/>
              <w:end w:w="0" w:type="dxa"/>
            </w:tcMar>
          </w:tcPr>
          <w:p>
            <w:pPr>
              <w:autoSpaceDN w:val="0"/>
              <w:autoSpaceDE w:val="0"/>
              <w:widowControl/>
              <w:spacing w:line="200" w:lineRule="exact" w:before="386" w:after="0"/>
              <w:ind w:left="0" w:right="0" w:firstLine="0"/>
              <w:jc w:val="center"/>
            </w:pPr>
            <w:r>
              <w:rPr>
                <w:rFonts w:ascii="TimesNewRomanPSMT" w:hAnsi="TimesNewRomanPSMT" w:eastAsia="TimesNewRomanPSMT"/>
                <w:b w:val="0"/>
                <w:i w:val="0"/>
                <w:color w:val="000000"/>
                <w:sz w:val="18"/>
              </w:rPr>
              <w:t>88.8</w:t>
            </w:r>
          </w:p>
        </w:tc>
        <w:tc>
          <w:tcPr>
            <w:tcW w:type="dxa" w:w="700"/>
            <w:tcBorders/>
            <w:tcMar>
              <w:start w:w="0" w:type="dxa"/>
              <w:end w:w="0" w:type="dxa"/>
            </w:tcMar>
          </w:tcPr>
          <w:p>
            <w:pPr>
              <w:autoSpaceDN w:val="0"/>
              <w:autoSpaceDE w:val="0"/>
              <w:widowControl/>
              <w:spacing w:line="200" w:lineRule="exact" w:before="386" w:after="0"/>
              <w:ind w:left="0" w:right="0" w:firstLine="0"/>
              <w:jc w:val="center"/>
            </w:pPr>
            <w:r>
              <w:rPr>
                <w:rFonts w:ascii="TimesNewRomanPSMT" w:hAnsi="TimesNewRomanPSMT" w:eastAsia="TimesNewRomanPSMT"/>
                <w:b w:val="0"/>
                <w:i w:val="0"/>
                <w:color w:val="000000"/>
                <w:sz w:val="18"/>
              </w:rPr>
              <w:t>16.4</w:t>
            </w:r>
          </w:p>
        </w:tc>
        <w:tc>
          <w:tcPr>
            <w:tcW w:type="dxa" w:w="700"/>
            <w:tcBorders/>
            <w:tcMar>
              <w:start w:w="0" w:type="dxa"/>
              <w:end w:w="0" w:type="dxa"/>
            </w:tcMar>
          </w:tcPr>
          <w:p>
            <w:pPr>
              <w:autoSpaceDN w:val="0"/>
              <w:autoSpaceDE w:val="0"/>
              <w:widowControl/>
              <w:spacing w:line="200" w:lineRule="exact" w:before="386" w:after="0"/>
              <w:ind w:left="0" w:right="0" w:firstLine="0"/>
              <w:jc w:val="center"/>
            </w:pPr>
            <w:r>
              <w:rPr>
                <w:rFonts w:ascii="TimesNewRomanPSMT" w:hAnsi="TimesNewRomanPSMT" w:eastAsia="TimesNewRomanPSMT"/>
                <w:b w:val="0"/>
                <w:i w:val="0"/>
                <w:color w:val="000000"/>
                <w:sz w:val="18"/>
              </w:rPr>
              <w:t>9.9</w:t>
            </w:r>
          </w:p>
        </w:tc>
        <w:tc>
          <w:tcPr>
            <w:tcW w:type="dxa" w:w="800"/>
            <w:tcBorders/>
            <w:tcMar>
              <w:start w:w="0" w:type="dxa"/>
              <w:end w:w="0" w:type="dxa"/>
            </w:tcMar>
          </w:tcPr>
          <w:p>
            <w:pPr>
              <w:autoSpaceDN w:val="0"/>
              <w:autoSpaceDE w:val="0"/>
              <w:widowControl/>
              <w:spacing w:line="200" w:lineRule="exact" w:before="386" w:after="0"/>
              <w:ind w:left="0" w:right="0" w:firstLine="0"/>
              <w:jc w:val="center"/>
            </w:pPr>
            <w:r>
              <w:rPr>
                <w:rFonts w:ascii="TimesNewRomanPSMT" w:hAnsi="TimesNewRomanPSMT" w:eastAsia="TimesNewRomanPSMT"/>
                <w:b w:val="0"/>
                <w:i w:val="0"/>
                <w:color w:val="000000"/>
                <w:sz w:val="18"/>
              </w:rPr>
              <w:t>0.050</w:t>
            </w:r>
          </w:p>
        </w:tc>
        <w:tc>
          <w:tcPr>
            <w:tcW w:type="dxa" w:w="760"/>
            <w:tcBorders/>
            <w:tcMar>
              <w:start w:w="0" w:type="dxa"/>
              <w:end w:w="0" w:type="dxa"/>
            </w:tcMar>
          </w:tcPr>
          <w:p>
            <w:pPr>
              <w:autoSpaceDN w:val="0"/>
              <w:autoSpaceDE w:val="0"/>
              <w:widowControl/>
              <w:spacing w:line="200" w:lineRule="exact" w:before="386" w:after="0"/>
              <w:ind w:left="0" w:right="0" w:firstLine="0"/>
              <w:jc w:val="center"/>
            </w:pPr>
            <w:r>
              <w:rPr>
                <w:rFonts w:ascii="TimesNewRomanPSMT" w:hAnsi="TimesNewRomanPSMT" w:eastAsia="TimesNewRomanPSMT"/>
                <w:b w:val="0"/>
                <w:i w:val="0"/>
                <w:color w:val="000000"/>
                <w:sz w:val="18"/>
              </w:rPr>
              <w:t>0.053</w:t>
            </w:r>
          </w:p>
        </w:tc>
        <w:tc>
          <w:tcPr>
            <w:tcW w:type="dxa" w:w="820"/>
            <w:tcBorders/>
            <w:tcMar>
              <w:start w:w="0" w:type="dxa"/>
              <w:end w:w="0" w:type="dxa"/>
            </w:tcMar>
          </w:tcPr>
          <w:p>
            <w:pPr>
              <w:autoSpaceDN w:val="0"/>
              <w:autoSpaceDE w:val="0"/>
              <w:widowControl/>
              <w:spacing w:line="200" w:lineRule="exact" w:before="386" w:after="0"/>
              <w:ind w:left="0" w:right="0" w:firstLine="0"/>
              <w:jc w:val="center"/>
            </w:pPr>
            <w:r>
              <w:rPr>
                <w:rFonts w:ascii="TimesNewRomanPSMT" w:hAnsi="TimesNewRomanPSMT" w:eastAsia="TimesNewRomanPSMT"/>
                <w:b w:val="0"/>
                <w:i w:val="0"/>
                <w:color w:val="000000"/>
                <w:sz w:val="18"/>
              </w:rPr>
              <w:t>0.183</w:t>
            </w:r>
          </w:p>
        </w:tc>
        <w:tc>
          <w:tcPr>
            <w:tcW w:type="dxa" w:w="720"/>
            <w:tcBorders/>
            <w:tcMar>
              <w:start w:w="0" w:type="dxa"/>
              <w:end w:w="0" w:type="dxa"/>
            </w:tcMar>
          </w:tcPr>
          <w:p>
            <w:pPr>
              <w:autoSpaceDN w:val="0"/>
              <w:autoSpaceDE w:val="0"/>
              <w:widowControl/>
              <w:spacing w:line="200" w:lineRule="exact" w:before="386" w:after="0"/>
              <w:ind w:left="0" w:right="0" w:firstLine="0"/>
              <w:jc w:val="center"/>
            </w:pPr>
            <w:r>
              <w:rPr>
                <w:rFonts w:ascii="TimesNewRomanPSMT" w:hAnsi="TimesNewRomanPSMT" w:eastAsia="TimesNewRomanPSMT"/>
                <w:b w:val="0"/>
                <w:i w:val="0"/>
                <w:color w:val="000000"/>
                <w:sz w:val="18"/>
              </w:rPr>
              <w:t>0.146</w:t>
            </w:r>
          </w:p>
        </w:tc>
        <w:tc>
          <w:tcPr>
            <w:tcW w:type="dxa" w:w="840"/>
            <w:tcBorders/>
            <w:tcMar>
              <w:start w:w="0" w:type="dxa"/>
              <w:end w:w="0" w:type="dxa"/>
            </w:tcMar>
          </w:tcPr>
          <w:p>
            <w:pPr>
              <w:autoSpaceDN w:val="0"/>
              <w:autoSpaceDE w:val="0"/>
              <w:widowControl/>
              <w:spacing w:line="200" w:lineRule="exact" w:before="386" w:after="0"/>
              <w:ind w:left="0" w:right="0" w:firstLine="0"/>
              <w:jc w:val="center"/>
            </w:pPr>
            <w:r>
              <w:rPr>
                <w:rFonts w:ascii="TimesNewRomanPSMT" w:hAnsi="TimesNewRomanPSMT" w:eastAsia="TimesNewRomanPSMT"/>
                <w:b w:val="0"/>
                <w:i w:val="0"/>
                <w:color w:val="000000"/>
                <w:sz w:val="18"/>
              </w:rPr>
              <w:t>46.5</w:t>
            </w:r>
          </w:p>
        </w:tc>
        <w:tc>
          <w:tcPr>
            <w:tcW w:type="dxa" w:w="864"/>
            <w:tcBorders/>
            <w:tcMar>
              <w:start w:w="0" w:type="dxa"/>
              <w:end w:w="0" w:type="dxa"/>
            </w:tcMar>
          </w:tcPr>
          <w:p>
            <w:pPr>
              <w:autoSpaceDN w:val="0"/>
              <w:autoSpaceDE w:val="0"/>
              <w:widowControl/>
              <w:spacing w:line="200" w:lineRule="exact" w:before="386" w:after="0"/>
              <w:ind w:left="0" w:right="0" w:firstLine="0"/>
              <w:jc w:val="center"/>
            </w:pPr>
            <w:r>
              <w:rPr>
                <w:rFonts w:ascii="TimesNewRomanPSMT" w:hAnsi="TimesNewRomanPSMT" w:eastAsia="TimesNewRomanPSMT"/>
                <w:b w:val="0"/>
                <w:i w:val="0"/>
                <w:color w:val="000000"/>
                <w:sz w:val="18"/>
              </w:rPr>
              <w:t>2483.2</w:t>
            </w:r>
          </w:p>
        </w:tc>
      </w:tr>
    </w:tbl>
    <w:p>
      <w:pPr>
        <w:autoSpaceDN w:val="0"/>
        <w:autoSpaceDE w:val="0"/>
        <w:widowControl/>
        <w:spacing w:line="180" w:lineRule="exact" w:before="30" w:after="48"/>
        <w:ind w:left="976" w:right="0" w:firstLine="0"/>
        <w:jc w:val="left"/>
      </w:pPr>
      <w:r>
        <w:rPr>
          <w:rFonts w:ascii="SimSun" w:hAnsi="SimSun" w:eastAsia="SimSun"/>
          <w:b w:val="0"/>
          <w:i w:val="0"/>
          <w:color w:val="000000"/>
          <w:sz w:val="18"/>
        </w:rPr>
        <w:t>强风化</w:t>
      </w:r>
    </w:p>
    <w:tbl>
      <w:tblPr>
        <w:tblW w:type="auto" w:w="0"/>
        <w:tblLayout w:type="fixed"/>
        <w:tblLook w:firstColumn="1" w:firstRow="1" w:lastColumn="0" w:lastRow="0" w:noHBand="0" w:noVBand="1" w:val="04A0"/>
        <w:tblInd w:w="876.0" w:type="dxa"/>
      </w:tblPr>
      <w:tblGrid>
        <w:gridCol w:w="850"/>
        <w:gridCol w:w="850"/>
        <w:gridCol w:w="850"/>
        <w:gridCol w:w="850"/>
        <w:gridCol w:w="850"/>
        <w:gridCol w:w="850"/>
        <w:gridCol w:w="850"/>
        <w:gridCol w:w="850"/>
        <w:gridCol w:w="850"/>
        <w:gridCol w:w="850"/>
        <w:gridCol w:w="850"/>
        <w:gridCol w:w="850"/>
      </w:tblGrid>
      <w:tr>
        <w:trPr>
          <w:trHeight w:hRule="exact" w:val="236"/>
        </w:trPr>
        <w:tc>
          <w:tcPr>
            <w:tcW w:type="dxa" w:w="704"/>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188" w:after="0"/>
              <w:ind w:left="0" w:right="0" w:firstLine="0"/>
              <w:jc w:val="center"/>
            </w:pPr>
            <w:r>
              <w:rPr>
                <w:rFonts w:ascii="SimSun" w:hAnsi="SimSun" w:eastAsia="SimSun"/>
                <w:b w:val="0"/>
                <w:i w:val="0"/>
                <w:color w:val="000000"/>
                <w:sz w:val="18"/>
              </w:rPr>
              <w:t>中胶</w:t>
            </w:r>
          </w:p>
        </w:tc>
        <w:tc>
          <w:tcPr>
            <w:tcW w:type="dxa" w:w="880"/>
            <w:tcBorders/>
            <w:tcMar>
              <w:start w:w="0" w:type="dxa"/>
              <w:end w:w="0" w:type="dxa"/>
            </w:tcMar>
          </w:tcPr>
          <w:p>
            <w:pPr>
              <w:autoSpaceDN w:val="0"/>
              <w:autoSpaceDE w:val="0"/>
              <w:widowControl/>
              <w:spacing w:line="180" w:lineRule="exact" w:before="54" w:after="0"/>
              <w:ind w:left="0" w:right="0" w:firstLine="0"/>
              <w:jc w:val="center"/>
            </w:pPr>
            <w:r>
              <w:rPr>
                <w:rFonts w:ascii="SimSun" w:hAnsi="SimSun" w:eastAsia="SimSun"/>
                <w:b w:val="0"/>
                <w:i w:val="0"/>
                <w:color w:val="000000"/>
                <w:sz w:val="18"/>
              </w:rPr>
              <w:t>强风化</w:t>
            </w:r>
          </w:p>
        </w:tc>
        <w:tc>
          <w:tcPr>
            <w:tcW w:type="dxa" w:w="76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1.366</w:t>
            </w:r>
          </w:p>
        </w:tc>
        <w:tc>
          <w:tcPr>
            <w:tcW w:type="dxa" w:w="78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108.2</w:t>
            </w:r>
          </w:p>
        </w:tc>
        <w:tc>
          <w:tcPr>
            <w:tcW w:type="dxa" w:w="68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20.0</w:t>
            </w:r>
          </w:p>
        </w:tc>
        <w:tc>
          <w:tcPr>
            <w:tcW w:type="dxa" w:w="72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12.0</w:t>
            </w:r>
          </w:p>
        </w:tc>
        <w:tc>
          <w:tcPr>
            <w:tcW w:type="dxa" w:w="78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0.061</w:t>
            </w:r>
          </w:p>
        </w:tc>
        <w:tc>
          <w:tcPr>
            <w:tcW w:type="dxa" w:w="76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0.064</w:t>
            </w:r>
          </w:p>
        </w:tc>
        <w:tc>
          <w:tcPr>
            <w:tcW w:type="dxa" w:w="78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0.223</w:t>
            </w:r>
          </w:p>
        </w:tc>
        <w:tc>
          <w:tcPr>
            <w:tcW w:type="dxa" w:w="78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0.177</w:t>
            </w:r>
          </w:p>
        </w:tc>
        <w:tc>
          <w:tcPr>
            <w:tcW w:type="dxa" w:w="78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56.7</w:t>
            </w:r>
          </w:p>
        </w:tc>
        <w:tc>
          <w:tcPr>
            <w:tcW w:type="dxa" w:w="904"/>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3025.5</w:t>
            </w:r>
          </w:p>
        </w:tc>
      </w:tr>
      <w:tr>
        <w:trPr>
          <w:trHeight w:hRule="exact" w:val="560"/>
        </w:trPr>
        <w:tc>
          <w:tcPr>
            <w:tcW w:type="dxa" w:w="850"/>
            <w:vMerge/>
            <w:tcBorders>
              <w:bottom w:sz="11.520000457763672" w:val="single" w:color="#000000"/>
            </w:tcBorders>
          </w:tcPr>
          <w:p/>
        </w:tc>
        <w:tc>
          <w:tcPr>
            <w:tcW w:type="dxa" w:w="880"/>
            <w:tcBorders/>
            <w:tcMar>
              <w:start w:w="0" w:type="dxa"/>
              <w:end w:w="0" w:type="dxa"/>
            </w:tcMar>
          </w:tcPr>
          <w:p>
            <w:pPr>
              <w:autoSpaceDN w:val="0"/>
              <w:autoSpaceDE w:val="0"/>
              <w:widowControl/>
              <w:spacing w:line="180" w:lineRule="exact" w:before="380" w:after="0"/>
              <w:ind w:left="0" w:right="0" w:firstLine="0"/>
              <w:jc w:val="center"/>
            </w:pPr>
            <w:r>
              <w:rPr>
                <w:rFonts w:ascii="SimSun" w:hAnsi="SimSun" w:eastAsia="SimSun"/>
                <w:b w:val="0"/>
                <w:i w:val="0"/>
                <w:color w:val="000000"/>
                <w:sz w:val="18"/>
              </w:rPr>
              <w:t>砂土类</w:t>
            </w:r>
          </w:p>
        </w:tc>
        <w:tc>
          <w:tcPr>
            <w:tcW w:type="dxa" w:w="760"/>
            <w:tcBorders/>
            <w:tcMar>
              <w:start w:w="0" w:type="dxa"/>
              <w:end w:w="0" w:type="dxa"/>
            </w:tcMar>
          </w:tcPr>
          <w:p>
            <w:pPr>
              <w:autoSpaceDN w:val="0"/>
              <w:autoSpaceDE w:val="0"/>
              <w:widowControl/>
              <w:spacing w:line="200" w:lineRule="exact" w:before="360" w:after="0"/>
              <w:ind w:left="0" w:right="0" w:firstLine="0"/>
              <w:jc w:val="center"/>
            </w:pPr>
            <w:r>
              <w:rPr>
                <w:rFonts w:ascii="TimesNewRomanPSMT" w:hAnsi="TimesNewRomanPSMT" w:eastAsia="TimesNewRomanPSMT"/>
                <w:b w:val="0"/>
                <w:i w:val="0"/>
                <w:color w:val="000000"/>
                <w:sz w:val="18"/>
              </w:rPr>
              <w:t>1.972</w:t>
            </w:r>
          </w:p>
        </w:tc>
        <w:tc>
          <w:tcPr>
            <w:tcW w:type="dxa" w:w="780"/>
            <w:tcBorders/>
            <w:tcMar>
              <w:start w:w="0" w:type="dxa"/>
              <w:end w:w="0" w:type="dxa"/>
            </w:tcMar>
          </w:tcPr>
          <w:p>
            <w:pPr>
              <w:autoSpaceDN w:val="0"/>
              <w:autoSpaceDE w:val="0"/>
              <w:widowControl/>
              <w:spacing w:line="200" w:lineRule="exact" w:before="360" w:after="0"/>
              <w:ind w:left="0" w:right="0" w:firstLine="0"/>
              <w:jc w:val="center"/>
            </w:pPr>
            <w:r>
              <w:rPr>
                <w:rFonts w:ascii="TimesNewRomanPSMT" w:hAnsi="TimesNewRomanPSMT" w:eastAsia="TimesNewRomanPSMT"/>
                <w:b w:val="0"/>
                <w:i w:val="0"/>
                <w:color w:val="000000"/>
                <w:sz w:val="18"/>
              </w:rPr>
              <w:t>109.9</w:t>
            </w:r>
          </w:p>
        </w:tc>
        <w:tc>
          <w:tcPr>
            <w:tcW w:type="dxa" w:w="680"/>
            <w:tcBorders/>
            <w:tcMar>
              <w:start w:w="0" w:type="dxa"/>
              <w:end w:w="0" w:type="dxa"/>
            </w:tcMar>
          </w:tcPr>
          <w:p>
            <w:pPr>
              <w:autoSpaceDN w:val="0"/>
              <w:autoSpaceDE w:val="0"/>
              <w:widowControl/>
              <w:spacing w:line="200" w:lineRule="exact" w:before="360" w:after="0"/>
              <w:ind w:left="0" w:right="0" w:firstLine="0"/>
              <w:jc w:val="center"/>
            </w:pPr>
            <w:r>
              <w:rPr>
                <w:rFonts w:ascii="TimesNewRomanPSMT" w:hAnsi="TimesNewRomanPSMT" w:eastAsia="TimesNewRomanPSMT"/>
                <w:b w:val="0"/>
                <w:i w:val="0"/>
                <w:color w:val="000000"/>
                <w:sz w:val="18"/>
              </w:rPr>
              <w:t>30.4</w:t>
            </w:r>
          </w:p>
        </w:tc>
        <w:tc>
          <w:tcPr>
            <w:tcW w:type="dxa" w:w="720"/>
            <w:tcBorders/>
            <w:tcMar>
              <w:start w:w="0" w:type="dxa"/>
              <w:end w:w="0" w:type="dxa"/>
            </w:tcMar>
          </w:tcPr>
          <w:p>
            <w:pPr>
              <w:autoSpaceDN w:val="0"/>
              <w:autoSpaceDE w:val="0"/>
              <w:widowControl/>
              <w:spacing w:line="200" w:lineRule="exact" w:before="360" w:after="0"/>
              <w:ind w:left="0" w:right="0" w:firstLine="0"/>
              <w:jc w:val="center"/>
            </w:pPr>
            <w:r>
              <w:rPr>
                <w:rFonts w:ascii="TimesNewRomanPSMT" w:hAnsi="TimesNewRomanPSMT" w:eastAsia="TimesNewRomanPSMT"/>
                <w:b w:val="0"/>
                <w:i w:val="0"/>
                <w:color w:val="000000"/>
                <w:sz w:val="18"/>
              </w:rPr>
              <w:t>20.4</w:t>
            </w:r>
          </w:p>
        </w:tc>
        <w:tc>
          <w:tcPr>
            <w:tcW w:type="dxa" w:w="780"/>
            <w:tcBorders/>
            <w:tcMar>
              <w:start w:w="0" w:type="dxa"/>
              <w:end w:w="0" w:type="dxa"/>
            </w:tcMar>
          </w:tcPr>
          <w:p>
            <w:pPr>
              <w:autoSpaceDN w:val="0"/>
              <w:autoSpaceDE w:val="0"/>
              <w:widowControl/>
              <w:spacing w:line="200" w:lineRule="exact" w:before="360" w:after="0"/>
              <w:ind w:left="0" w:right="0" w:firstLine="0"/>
              <w:jc w:val="center"/>
            </w:pPr>
            <w:r>
              <w:rPr>
                <w:rFonts w:ascii="TimesNewRomanPSMT" w:hAnsi="TimesNewRomanPSMT" w:eastAsia="TimesNewRomanPSMT"/>
                <w:b w:val="0"/>
                <w:i w:val="0"/>
                <w:color w:val="000000"/>
                <w:sz w:val="18"/>
              </w:rPr>
              <w:t>0.054</w:t>
            </w:r>
          </w:p>
        </w:tc>
        <w:tc>
          <w:tcPr>
            <w:tcW w:type="dxa" w:w="760"/>
            <w:tcBorders/>
            <w:tcMar>
              <w:start w:w="0" w:type="dxa"/>
              <w:end w:w="0" w:type="dxa"/>
            </w:tcMar>
          </w:tcPr>
          <w:p>
            <w:pPr>
              <w:autoSpaceDN w:val="0"/>
              <w:autoSpaceDE w:val="0"/>
              <w:widowControl/>
              <w:spacing w:line="200" w:lineRule="exact" w:before="360" w:after="0"/>
              <w:ind w:left="0" w:right="0" w:firstLine="0"/>
              <w:jc w:val="center"/>
            </w:pPr>
            <w:r>
              <w:rPr>
                <w:rFonts w:ascii="TimesNewRomanPSMT" w:hAnsi="TimesNewRomanPSMT" w:eastAsia="TimesNewRomanPSMT"/>
                <w:b w:val="0"/>
                <w:i w:val="0"/>
                <w:color w:val="000000"/>
                <w:sz w:val="18"/>
              </w:rPr>
              <w:t>0.062</w:t>
            </w:r>
          </w:p>
        </w:tc>
        <w:tc>
          <w:tcPr>
            <w:tcW w:type="dxa" w:w="780"/>
            <w:tcBorders/>
            <w:tcMar>
              <w:start w:w="0" w:type="dxa"/>
              <w:end w:w="0" w:type="dxa"/>
            </w:tcMar>
          </w:tcPr>
          <w:p>
            <w:pPr>
              <w:autoSpaceDN w:val="0"/>
              <w:autoSpaceDE w:val="0"/>
              <w:widowControl/>
              <w:spacing w:line="200" w:lineRule="exact" w:before="360" w:after="0"/>
              <w:ind w:left="0" w:right="0" w:firstLine="0"/>
              <w:jc w:val="center"/>
            </w:pPr>
            <w:r>
              <w:rPr>
                <w:rFonts w:ascii="TimesNewRomanPSMT" w:hAnsi="TimesNewRomanPSMT" w:eastAsia="TimesNewRomanPSMT"/>
                <w:b w:val="0"/>
                <w:i w:val="0"/>
                <w:color w:val="000000"/>
                <w:sz w:val="18"/>
              </w:rPr>
              <w:t>0.208</w:t>
            </w:r>
          </w:p>
        </w:tc>
        <w:tc>
          <w:tcPr>
            <w:tcW w:type="dxa" w:w="780"/>
            <w:tcBorders/>
            <w:tcMar>
              <w:start w:w="0" w:type="dxa"/>
              <w:end w:w="0" w:type="dxa"/>
            </w:tcMar>
          </w:tcPr>
          <w:p>
            <w:pPr>
              <w:autoSpaceDN w:val="0"/>
              <w:autoSpaceDE w:val="0"/>
              <w:widowControl/>
              <w:spacing w:line="200" w:lineRule="exact" w:before="360" w:after="0"/>
              <w:ind w:left="0" w:right="0" w:firstLine="0"/>
              <w:jc w:val="center"/>
            </w:pPr>
            <w:r>
              <w:rPr>
                <w:rFonts w:ascii="TimesNewRomanPSMT" w:hAnsi="TimesNewRomanPSMT" w:eastAsia="TimesNewRomanPSMT"/>
                <w:b w:val="0"/>
                <w:i w:val="0"/>
                <w:color w:val="000000"/>
                <w:sz w:val="18"/>
              </w:rPr>
              <w:t>0.168</w:t>
            </w:r>
          </w:p>
        </w:tc>
        <w:tc>
          <w:tcPr>
            <w:tcW w:type="dxa" w:w="780"/>
            <w:tcBorders/>
            <w:tcMar>
              <w:start w:w="0" w:type="dxa"/>
              <w:end w:w="0" w:type="dxa"/>
            </w:tcMar>
          </w:tcPr>
          <w:p>
            <w:pPr>
              <w:autoSpaceDN w:val="0"/>
              <w:autoSpaceDE w:val="0"/>
              <w:widowControl/>
              <w:spacing w:line="200" w:lineRule="exact" w:before="360" w:after="0"/>
              <w:ind w:left="0" w:right="0" w:firstLine="0"/>
              <w:jc w:val="center"/>
            </w:pPr>
            <w:r>
              <w:rPr>
                <w:rFonts w:ascii="TimesNewRomanPSMT" w:hAnsi="TimesNewRomanPSMT" w:eastAsia="TimesNewRomanPSMT"/>
                <w:b w:val="0"/>
                <w:i w:val="0"/>
                <w:color w:val="000000"/>
                <w:sz w:val="18"/>
              </w:rPr>
              <w:t>56.4</w:t>
            </w:r>
          </w:p>
        </w:tc>
        <w:tc>
          <w:tcPr>
            <w:tcW w:type="dxa" w:w="904"/>
            <w:tcBorders/>
            <w:tcMar>
              <w:start w:w="0" w:type="dxa"/>
              <w:end w:w="0" w:type="dxa"/>
            </w:tcMar>
          </w:tcPr>
          <w:p>
            <w:pPr>
              <w:autoSpaceDN w:val="0"/>
              <w:autoSpaceDE w:val="0"/>
              <w:widowControl/>
              <w:spacing w:line="200" w:lineRule="exact" w:before="360" w:after="0"/>
              <w:ind w:left="0" w:right="0" w:firstLine="0"/>
              <w:jc w:val="center"/>
            </w:pPr>
            <w:r>
              <w:rPr>
                <w:rFonts w:ascii="TimesNewRomanPSMT" w:hAnsi="TimesNewRomanPSMT" w:eastAsia="TimesNewRomanPSMT"/>
                <w:b w:val="0"/>
                <w:i w:val="0"/>
                <w:color w:val="000000"/>
                <w:sz w:val="18"/>
              </w:rPr>
              <w:t>5134.6</w:t>
            </w:r>
          </w:p>
        </w:tc>
      </w:tr>
      <w:tr>
        <w:trPr>
          <w:trHeight w:hRule="exact" w:val="560"/>
        </w:trPr>
        <w:tc>
          <w:tcPr>
            <w:tcW w:type="dxa" w:w="850"/>
            <w:vMerge/>
            <w:tcBorders>
              <w:bottom w:sz="11.520000457763672" w:val="single" w:color="#000000"/>
            </w:tcBorders>
          </w:tcPr>
          <w:p/>
        </w:tc>
        <w:tc>
          <w:tcPr>
            <w:tcW w:type="dxa" w:w="880"/>
            <w:tcBorders/>
            <w:tcMar>
              <w:start w:w="0" w:type="dxa"/>
              <w:end w:w="0" w:type="dxa"/>
            </w:tcMar>
          </w:tcPr>
          <w:p>
            <w:pPr>
              <w:autoSpaceDN w:val="0"/>
              <w:autoSpaceDE w:val="0"/>
              <w:widowControl/>
              <w:spacing w:line="180" w:lineRule="exact" w:before="380" w:after="0"/>
              <w:ind w:left="0" w:right="0" w:firstLine="0"/>
              <w:jc w:val="center"/>
            </w:pPr>
            <w:r>
              <w:rPr>
                <w:rFonts w:ascii="SimSun" w:hAnsi="SimSun" w:eastAsia="SimSun"/>
                <w:b w:val="0"/>
                <w:i w:val="0"/>
                <w:color w:val="000000"/>
                <w:sz w:val="18"/>
              </w:rPr>
              <w:t>强风化</w:t>
            </w:r>
          </w:p>
        </w:tc>
        <w:tc>
          <w:tcPr>
            <w:tcW w:type="dxa" w:w="76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2.403</w:t>
            </w:r>
          </w:p>
        </w:tc>
        <w:tc>
          <w:tcPr>
            <w:tcW w:type="dxa" w:w="78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133.9</w:t>
            </w:r>
          </w:p>
        </w:tc>
        <w:tc>
          <w:tcPr>
            <w:tcW w:type="dxa" w:w="68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37.1</w:t>
            </w:r>
          </w:p>
        </w:tc>
        <w:tc>
          <w:tcPr>
            <w:tcW w:type="dxa" w:w="72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24.9</w:t>
            </w:r>
          </w:p>
        </w:tc>
        <w:tc>
          <w:tcPr>
            <w:tcW w:type="dxa" w:w="78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0.065</w:t>
            </w:r>
          </w:p>
        </w:tc>
        <w:tc>
          <w:tcPr>
            <w:tcW w:type="dxa" w:w="76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0.076</w:t>
            </w:r>
          </w:p>
        </w:tc>
        <w:tc>
          <w:tcPr>
            <w:tcW w:type="dxa" w:w="78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0.254</w:t>
            </w:r>
          </w:p>
        </w:tc>
        <w:tc>
          <w:tcPr>
            <w:tcW w:type="dxa" w:w="78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0.205</w:t>
            </w:r>
          </w:p>
        </w:tc>
        <w:tc>
          <w:tcPr>
            <w:tcW w:type="dxa" w:w="780"/>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68.7</w:t>
            </w:r>
          </w:p>
        </w:tc>
        <w:tc>
          <w:tcPr>
            <w:tcW w:type="dxa" w:w="904"/>
            <w:vMerge w:val="restart"/>
            <w:tcBorders/>
            <w:tcMar>
              <w:start w:w="0" w:type="dxa"/>
              <w:end w:w="0" w:type="dxa"/>
            </w:tcMar>
            <w:tcMar>
              <w:start w:w="0" w:type="dxa"/>
              <w:end w:w="0" w:type="dxa"/>
            </w:tcMar>
          </w:tcPr>
          <w:p>
            <w:pPr>
              <w:autoSpaceDN w:val="0"/>
              <w:autoSpaceDE w:val="0"/>
              <w:widowControl/>
              <w:spacing w:line="198" w:lineRule="exact" w:before="386" w:after="0"/>
              <w:ind w:left="0" w:right="0" w:firstLine="0"/>
              <w:jc w:val="center"/>
            </w:pPr>
            <w:r>
              <w:rPr>
                <w:rFonts w:ascii="TimesNewRomanPSMT" w:hAnsi="TimesNewRomanPSMT" w:eastAsia="TimesNewRomanPSMT"/>
                <w:b w:val="0"/>
                <w:i w:val="0"/>
                <w:color w:val="000000"/>
                <w:sz w:val="18"/>
              </w:rPr>
              <w:t>6255.9</w:t>
            </w:r>
          </w:p>
        </w:tc>
      </w:tr>
      <w:tr>
        <w:trPr>
          <w:trHeight w:hRule="exact" w:val="210"/>
        </w:trPr>
        <w:tc>
          <w:tcPr>
            <w:tcW w:type="dxa" w:w="850"/>
            <w:vMerge/>
            <w:tcBorders>
              <w:bottom w:sz="11.520000457763672" w:val="single" w:color="#000000"/>
            </w:tcBorders>
          </w:tcPr>
          <w:p/>
        </w:tc>
        <w:tc>
          <w:tcPr>
            <w:tcW w:type="dxa" w:w="8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180" w:lineRule="exact" w:before="400" w:after="0"/>
              <w:ind w:left="0" w:right="0" w:firstLine="0"/>
              <w:jc w:val="center"/>
            </w:pPr>
            <w:r>
              <w:rPr>
                <w:rFonts w:ascii="SimSun" w:hAnsi="SimSun" w:eastAsia="SimSun"/>
                <w:b w:val="0"/>
                <w:i w:val="0"/>
                <w:color w:val="000000"/>
                <w:sz w:val="18"/>
              </w:rPr>
              <w:t>中胶</w:t>
            </w:r>
          </w:p>
        </w:tc>
        <w:tc>
          <w:tcPr>
            <w:tcW w:type="dxa" w:w="850"/>
            <w:vMerge/>
            <w:tcBorders/>
          </w:tcPr>
          <w:p/>
        </w:tc>
        <w:tc>
          <w:tcPr>
            <w:tcW w:type="dxa" w:w="850"/>
            <w:vMerge/>
            <w:tcBorders/>
          </w:tcPr>
          <w:p/>
        </w:tc>
        <w:tc>
          <w:tcPr>
            <w:tcW w:type="dxa" w:w="850"/>
            <w:vMerge/>
            <w:tcBorders/>
          </w:tcPr>
          <w:p/>
        </w:tc>
        <w:tc>
          <w:tcPr>
            <w:tcW w:type="dxa" w:w="850"/>
            <w:vMerge/>
            <w:tcBorders/>
          </w:tcPr>
          <w:p/>
        </w:tc>
        <w:tc>
          <w:tcPr>
            <w:tcW w:type="dxa" w:w="850"/>
            <w:vMerge/>
            <w:tcBorders/>
          </w:tcPr>
          <w:p/>
        </w:tc>
        <w:tc>
          <w:tcPr>
            <w:tcW w:type="dxa" w:w="850"/>
            <w:vMerge/>
            <w:tcBorders/>
          </w:tcPr>
          <w:p/>
        </w:tc>
        <w:tc>
          <w:tcPr>
            <w:tcW w:type="dxa" w:w="850"/>
            <w:vMerge/>
            <w:tcBorders/>
          </w:tcPr>
          <w:p/>
        </w:tc>
        <w:tc>
          <w:tcPr>
            <w:tcW w:type="dxa" w:w="850"/>
            <w:vMerge/>
            <w:tcBorders/>
          </w:tcPr>
          <w:p/>
        </w:tc>
        <w:tc>
          <w:tcPr>
            <w:tcW w:type="dxa" w:w="850"/>
            <w:vMerge/>
            <w:tcBorders/>
          </w:tcPr>
          <w:p/>
        </w:tc>
        <w:tc>
          <w:tcPr>
            <w:tcW w:type="dxa" w:w="850"/>
            <w:vMerge/>
            <w:tcBorders/>
          </w:tcPr>
          <w:p/>
        </w:tc>
      </w:tr>
      <w:tr>
        <w:trPr>
          <w:trHeight w:hRule="exact" w:val="578"/>
        </w:trPr>
        <w:tc>
          <w:tcPr>
            <w:tcW w:type="dxa" w:w="850"/>
            <w:vMerge/>
            <w:tcBorders>
              <w:bottom w:sz="11.520000457763672" w:val="single" w:color="#000000"/>
            </w:tcBorders>
          </w:tcPr>
          <w:p/>
        </w:tc>
        <w:tc>
          <w:tcPr>
            <w:tcW w:type="dxa" w:w="850"/>
            <w:vMerge/>
            <w:tcBorders>
              <w:bottom w:sz="11.520000457763672" w:val="single" w:color="#000000"/>
            </w:tcBorders>
          </w:tcPr>
          <w:p/>
        </w:tc>
        <w:tc>
          <w:tcPr>
            <w:tcW w:type="dxa" w:w="760"/>
            <w:tcBorders>
              <w:bottom w:sz="11.520000457763672" w:val="single" w:color="#000000"/>
            </w:tcBorders>
            <w:tcMar>
              <w:start w:w="0" w:type="dxa"/>
              <w:end w:w="0" w:type="dxa"/>
            </w:tcMar>
          </w:tcPr>
          <w:p>
            <w:pPr>
              <w:autoSpaceDN w:val="0"/>
              <w:autoSpaceDE w:val="0"/>
              <w:widowControl/>
              <w:spacing w:line="200" w:lineRule="exact" w:before="184" w:after="0"/>
              <w:ind w:left="0" w:right="0" w:firstLine="0"/>
              <w:jc w:val="center"/>
            </w:pPr>
            <w:r>
              <w:rPr>
                <w:rFonts w:ascii="TimesNewRomanPSMT" w:hAnsi="TimesNewRomanPSMT" w:eastAsia="TimesNewRomanPSMT"/>
                <w:b w:val="0"/>
                <w:i w:val="0"/>
                <w:color w:val="000000"/>
                <w:sz w:val="18"/>
              </w:rPr>
              <w:t>4.506</w:t>
            </w:r>
          </w:p>
        </w:tc>
        <w:tc>
          <w:tcPr>
            <w:tcW w:type="dxa" w:w="780"/>
            <w:tcBorders>
              <w:bottom w:sz="11.520000457763672" w:val="single" w:color="#000000"/>
            </w:tcBorders>
            <w:tcMar>
              <w:start w:w="0" w:type="dxa"/>
              <w:end w:w="0" w:type="dxa"/>
            </w:tcMar>
          </w:tcPr>
          <w:p>
            <w:pPr>
              <w:autoSpaceDN w:val="0"/>
              <w:autoSpaceDE w:val="0"/>
              <w:widowControl/>
              <w:spacing w:line="200" w:lineRule="exact" w:before="184" w:after="0"/>
              <w:ind w:left="0" w:right="0" w:firstLine="0"/>
              <w:jc w:val="center"/>
            </w:pPr>
            <w:r>
              <w:rPr>
                <w:rFonts w:ascii="TimesNewRomanPSMT" w:hAnsi="TimesNewRomanPSMT" w:eastAsia="TimesNewRomanPSMT"/>
                <w:b w:val="0"/>
                <w:i w:val="0"/>
                <w:color w:val="000000"/>
                <w:sz w:val="18"/>
              </w:rPr>
              <w:t>251.1</w:t>
            </w:r>
          </w:p>
        </w:tc>
        <w:tc>
          <w:tcPr>
            <w:tcW w:type="dxa" w:w="680"/>
            <w:tcBorders>
              <w:bottom w:sz="11.520000457763672" w:val="single" w:color="#000000"/>
            </w:tcBorders>
            <w:tcMar>
              <w:start w:w="0" w:type="dxa"/>
              <w:end w:w="0" w:type="dxa"/>
            </w:tcMar>
          </w:tcPr>
          <w:p>
            <w:pPr>
              <w:autoSpaceDN w:val="0"/>
              <w:autoSpaceDE w:val="0"/>
              <w:widowControl/>
              <w:spacing w:line="200" w:lineRule="exact" w:before="184" w:after="0"/>
              <w:ind w:left="0" w:right="0" w:firstLine="0"/>
              <w:jc w:val="center"/>
            </w:pPr>
            <w:r>
              <w:rPr>
                <w:rFonts w:ascii="TimesNewRomanPSMT" w:hAnsi="TimesNewRomanPSMT" w:eastAsia="TimesNewRomanPSMT"/>
                <w:b w:val="0"/>
                <w:i w:val="0"/>
                <w:color w:val="000000"/>
                <w:sz w:val="18"/>
              </w:rPr>
              <w:t>69.6</w:t>
            </w:r>
          </w:p>
        </w:tc>
        <w:tc>
          <w:tcPr>
            <w:tcW w:type="dxa" w:w="720"/>
            <w:tcBorders>
              <w:bottom w:sz="11.520000457763672" w:val="single" w:color="#000000"/>
            </w:tcBorders>
            <w:tcMar>
              <w:start w:w="0" w:type="dxa"/>
              <w:end w:w="0" w:type="dxa"/>
            </w:tcMar>
          </w:tcPr>
          <w:p>
            <w:pPr>
              <w:autoSpaceDN w:val="0"/>
              <w:autoSpaceDE w:val="0"/>
              <w:widowControl/>
              <w:spacing w:line="200" w:lineRule="exact" w:before="184" w:after="0"/>
              <w:ind w:left="0" w:right="0" w:firstLine="0"/>
              <w:jc w:val="center"/>
            </w:pPr>
            <w:r>
              <w:rPr>
                <w:rFonts w:ascii="TimesNewRomanPSMT" w:hAnsi="TimesNewRomanPSMT" w:eastAsia="TimesNewRomanPSMT"/>
                <w:b w:val="0"/>
                <w:i w:val="0"/>
                <w:color w:val="000000"/>
                <w:sz w:val="18"/>
              </w:rPr>
              <w:t>46.6</w:t>
            </w:r>
          </w:p>
        </w:tc>
        <w:tc>
          <w:tcPr>
            <w:tcW w:type="dxa" w:w="780"/>
            <w:tcBorders>
              <w:bottom w:sz="11.520000457763672" w:val="single" w:color="#000000"/>
            </w:tcBorders>
            <w:tcMar>
              <w:start w:w="0" w:type="dxa"/>
              <w:end w:w="0" w:type="dxa"/>
            </w:tcMar>
          </w:tcPr>
          <w:p>
            <w:pPr>
              <w:autoSpaceDN w:val="0"/>
              <w:autoSpaceDE w:val="0"/>
              <w:widowControl/>
              <w:spacing w:line="200" w:lineRule="exact" w:before="184" w:after="0"/>
              <w:ind w:left="0" w:right="0" w:firstLine="0"/>
              <w:jc w:val="center"/>
            </w:pPr>
            <w:r>
              <w:rPr>
                <w:rFonts w:ascii="TimesNewRomanPSMT" w:hAnsi="TimesNewRomanPSMT" w:eastAsia="TimesNewRomanPSMT"/>
                <w:b w:val="0"/>
                <w:i w:val="0"/>
                <w:color w:val="000000"/>
                <w:sz w:val="18"/>
              </w:rPr>
              <w:t>0.122</w:t>
            </w:r>
          </w:p>
        </w:tc>
        <w:tc>
          <w:tcPr>
            <w:tcW w:type="dxa" w:w="760"/>
            <w:tcBorders>
              <w:bottom w:sz="11.520000457763672" w:val="single" w:color="#000000"/>
            </w:tcBorders>
            <w:tcMar>
              <w:start w:w="0" w:type="dxa"/>
              <w:end w:w="0" w:type="dxa"/>
            </w:tcMar>
          </w:tcPr>
          <w:p>
            <w:pPr>
              <w:autoSpaceDN w:val="0"/>
              <w:autoSpaceDE w:val="0"/>
              <w:widowControl/>
              <w:spacing w:line="200" w:lineRule="exact" w:before="184" w:after="0"/>
              <w:ind w:left="0" w:right="0" w:firstLine="0"/>
              <w:jc w:val="center"/>
            </w:pPr>
            <w:r>
              <w:rPr>
                <w:rFonts w:ascii="TimesNewRomanPSMT" w:hAnsi="TimesNewRomanPSMT" w:eastAsia="TimesNewRomanPSMT"/>
                <w:b w:val="0"/>
                <w:i w:val="0"/>
                <w:color w:val="000000"/>
                <w:sz w:val="18"/>
              </w:rPr>
              <w:t>0.142</w:t>
            </w:r>
          </w:p>
        </w:tc>
        <w:tc>
          <w:tcPr>
            <w:tcW w:type="dxa" w:w="780"/>
            <w:tcBorders>
              <w:bottom w:sz="11.520000457763672" w:val="single" w:color="#000000"/>
            </w:tcBorders>
            <w:tcMar>
              <w:start w:w="0" w:type="dxa"/>
              <w:end w:w="0" w:type="dxa"/>
            </w:tcMar>
          </w:tcPr>
          <w:p>
            <w:pPr>
              <w:autoSpaceDN w:val="0"/>
              <w:autoSpaceDE w:val="0"/>
              <w:widowControl/>
              <w:spacing w:line="200" w:lineRule="exact" w:before="184" w:after="0"/>
              <w:ind w:left="0" w:right="0" w:firstLine="0"/>
              <w:jc w:val="center"/>
            </w:pPr>
            <w:r>
              <w:rPr>
                <w:rFonts w:ascii="TimesNewRomanPSMT" w:hAnsi="TimesNewRomanPSMT" w:eastAsia="TimesNewRomanPSMT"/>
                <w:b w:val="0"/>
                <w:i w:val="0"/>
                <w:color w:val="000000"/>
                <w:sz w:val="18"/>
              </w:rPr>
              <w:t>0.475</w:t>
            </w:r>
          </w:p>
        </w:tc>
        <w:tc>
          <w:tcPr>
            <w:tcW w:type="dxa" w:w="780"/>
            <w:tcBorders>
              <w:bottom w:sz="11.520000457763672" w:val="single" w:color="#000000"/>
            </w:tcBorders>
            <w:tcMar>
              <w:start w:w="0" w:type="dxa"/>
              <w:end w:w="0" w:type="dxa"/>
            </w:tcMar>
          </w:tcPr>
          <w:p>
            <w:pPr>
              <w:autoSpaceDN w:val="0"/>
              <w:autoSpaceDE w:val="0"/>
              <w:widowControl/>
              <w:spacing w:line="200" w:lineRule="exact" w:before="184" w:after="0"/>
              <w:ind w:left="0" w:right="0" w:firstLine="0"/>
              <w:jc w:val="center"/>
            </w:pPr>
            <w:r>
              <w:rPr>
                <w:rFonts w:ascii="TimesNewRomanPSMT" w:hAnsi="TimesNewRomanPSMT" w:eastAsia="TimesNewRomanPSMT"/>
                <w:b w:val="0"/>
                <w:i w:val="0"/>
                <w:color w:val="000000"/>
                <w:sz w:val="18"/>
              </w:rPr>
              <w:t>0.385</w:t>
            </w:r>
          </w:p>
        </w:tc>
        <w:tc>
          <w:tcPr>
            <w:tcW w:type="dxa" w:w="780"/>
            <w:tcBorders>
              <w:bottom w:sz="11.520000457763672" w:val="single" w:color="#000000"/>
            </w:tcBorders>
            <w:tcMar>
              <w:start w:w="0" w:type="dxa"/>
              <w:end w:w="0" w:type="dxa"/>
            </w:tcMar>
          </w:tcPr>
          <w:p>
            <w:pPr>
              <w:autoSpaceDN w:val="0"/>
              <w:autoSpaceDE w:val="0"/>
              <w:widowControl/>
              <w:spacing w:line="200" w:lineRule="exact" w:before="184" w:after="0"/>
              <w:ind w:left="0" w:right="0" w:firstLine="0"/>
              <w:jc w:val="center"/>
            </w:pPr>
            <w:r>
              <w:rPr>
                <w:rFonts w:ascii="TimesNewRomanPSMT" w:hAnsi="TimesNewRomanPSMT" w:eastAsia="TimesNewRomanPSMT"/>
                <w:b w:val="0"/>
                <w:i w:val="0"/>
                <w:color w:val="000000"/>
                <w:sz w:val="18"/>
              </w:rPr>
              <w:t>128.9</w:t>
            </w:r>
          </w:p>
        </w:tc>
        <w:tc>
          <w:tcPr>
            <w:tcW w:type="dxa" w:w="904"/>
            <w:tcBorders>
              <w:bottom w:sz="11.520000457763672" w:val="single" w:color="#000000"/>
            </w:tcBorders>
            <w:tcMar>
              <w:start w:w="0" w:type="dxa"/>
              <w:end w:w="0" w:type="dxa"/>
            </w:tcMar>
          </w:tcPr>
          <w:p>
            <w:pPr>
              <w:autoSpaceDN w:val="0"/>
              <w:autoSpaceDE w:val="0"/>
              <w:widowControl/>
              <w:spacing w:line="200" w:lineRule="exact" w:before="184" w:after="0"/>
              <w:ind w:left="0" w:right="0" w:firstLine="0"/>
              <w:jc w:val="center"/>
            </w:pPr>
            <w:r>
              <w:rPr>
                <w:rFonts w:ascii="TimesNewRomanPSMT" w:hAnsi="TimesNewRomanPSMT" w:eastAsia="TimesNewRomanPSMT"/>
                <w:b w:val="0"/>
                <w:i w:val="0"/>
                <w:color w:val="000000"/>
                <w:sz w:val="18"/>
              </w:rPr>
              <w:t>11731.1</w:t>
            </w:r>
          </w:p>
        </w:tc>
      </w:tr>
    </w:tbl>
    <w:p>
      <w:pPr>
        <w:autoSpaceDN w:val="0"/>
        <w:autoSpaceDE w:val="0"/>
        <w:widowControl/>
        <w:spacing w:line="280" w:lineRule="exact" w:before="416" w:after="0"/>
        <w:ind w:left="998" w:right="0" w:firstLine="0"/>
        <w:jc w:val="left"/>
      </w:pPr>
      <w:r>
        <w:rPr>
          <w:rFonts w:ascii="SimHei" w:hAnsi="SimHei" w:eastAsia="SimHei"/>
          <w:b w:val="0"/>
          <w:i w:val="0"/>
          <w:color w:val="000000"/>
          <w:sz w:val="28"/>
        </w:rPr>
        <w:t>4.4 主体施工时间效率测算</w:t>
      </w:r>
    </w:p>
    <w:p>
      <w:pPr>
        <w:autoSpaceDN w:val="0"/>
        <w:autoSpaceDE w:val="0"/>
        <w:widowControl/>
        <w:spacing w:line="240" w:lineRule="exact" w:before="378" w:after="0"/>
        <w:ind w:left="998" w:right="0" w:firstLine="0"/>
        <w:jc w:val="left"/>
      </w:pPr>
      <w:r>
        <w:rPr>
          <w:rFonts w:ascii="SimHei" w:hAnsi="SimHei" w:eastAsia="SimHei"/>
          <w:b w:val="0"/>
          <w:i w:val="0"/>
          <w:color w:val="000000"/>
          <w:sz w:val="24"/>
        </w:rPr>
        <w:t>4.4.1 粉细砂地层施工时间测算</w:t>
      </w:r>
    </w:p>
    <w:p>
      <w:pPr>
        <w:autoSpaceDN w:val="0"/>
        <w:autoSpaceDE w:val="0"/>
        <w:widowControl/>
        <w:spacing w:line="264" w:lineRule="exact" w:before="222" w:after="0"/>
        <w:ind w:left="0" w:right="0" w:firstLine="0"/>
        <w:jc w:val="center"/>
      </w:pPr>
      <w:r>
        <w:rPr>
          <w:rFonts w:ascii="SimSun" w:hAnsi="SimSun" w:eastAsia="SimSun"/>
          <w:b w:val="0"/>
          <w:i w:val="0"/>
          <w:color w:val="000000"/>
          <w:sz w:val="24"/>
        </w:rPr>
        <w:t>该工程案例中，粉细砂占有绝对数量，粉细砂数据如下表</w:t>
      </w:r>
      <w:r>
        <w:rPr>
          <w:rFonts w:ascii="TimesNewRomanPSMT" w:hAnsi="TimesNewRomanPSMT" w:eastAsia="TimesNewRomanPSMT"/>
          <w:b w:val="0"/>
          <w:i w:val="0"/>
          <w:color w:val="000000"/>
          <w:sz w:val="24"/>
        </w:rPr>
        <w:t>4.15</w:t>
      </w:r>
      <w:r>
        <w:rPr>
          <w:rFonts w:ascii="SimSun" w:hAnsi="SimSun" w:eastAsia="SimSun"/>
          <w:b w:val="0"/>
          <w:i w:val="0"/>
          <w:color w:val="000000"/>
          <w:sz w:val="24"/>
        </w:rPr>
        <w:t xml:space="preserve"> 所示。</w:t>
      </w:r>
    </w:p>
    <w:p>
      <w:pPr>
        <w:autoSpaceDN w:val="0"/>
        <w:autoSpaceDE w:val="0"/>
        <w:widowControl/>
        <w:spacing w:line="230" w:lineRule="exact" w:before="510" w:after="86"/>
        <w:ind w:left="0" w:right="378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4.15</w:t>
      </w:r>
      <w:r>
        <w:rPr>
          <w:rFonts w:ascii="SimSun" w:hAnsi="SimSun" w:eastAsia="SimSun"/>
          <w:b w:val="0"/>
          <w:i w:val="0"/>
          <w:color w:val="000000"/>
          <w:sz w:val="21"/>
        </w:rPr>
        <w:t xml:space="preserve"> 粉细砂数据</w:t>
      </w:r>
    </w:p>
    <w:tbl>
      <w:tblPr>
        <w:tblW w:type="auto" w:w="0"/>
        <w:tblLayout w:type="fixed"/>
        <w:tblLook w:firstColumn="1" w:firstRow="1" w:lastColumn="0" w:lastRow="0" w:noHBand="0" w:noVBand="1" w:val="04A0"/>
        <w:tblInd w:w="926.0" w:type="dxa"/>
      </w:tblPr>
      <w:tblGrid>
        <w:gridCol w:w="1275"/>
        <w:gridCol w:w="1275"/>
        <w:gridCol w:w="1275"/>
        <w:gridCol w:w="1275"/>
        <w:gridCol w:w="1275"/>
        <w:gridCol w:w="1275"/>
        <w:gridCol w:w="1275"/>
        <w:gridCol w:w="1275"/>
      </w:tblGrid>
      <w:tr>
        <w:trPr>
          <w:trHeight w:hRule="exact" w:val="272"/>
        </w:trPr>
        <w:tc>
          <w:tcPr>
            <w:tcW w:type="dxa" w:w="71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32" w:after="0"/>
              <w:ind w:left="0" w:right="108" w:firstLine="0"/>
              <w:jc w:val="right"/>
            </w:pPr>
            <w:r>
              <w:rPr>
                <w:rFonts w:ascii="SimSun" w:hAnsi="SimSun" w:eastAsia="SimSun"/>
                <w:b w:val="0"/>
                <w:i w:val="0"/>
                <w:color w:val="000000"/>
                <w:sz w:val="21"/>
              </w:rPr>
              <w:t>序号</w:t>
            </w:r>
          </w:p>
        </w:tc>
        <w:tc>
          <w:tcPr>
            <w:tcW w:type="dxa" w:w="1260"/>
            <w:tcBorders>
              <w:top w:sz="11.520000457763672"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粉细砂</w:t>
            </w:r>
          </w:p>
        </w:tc>
        <w:tc>
          <w:tcPr>
            <w:tcW w:type="dxa" w:w="1380"/>
            <w:tcBorders>
              <w:top w:sz="11.520000457763672"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环段</w:t>
            </w:r>
          </w:p>
        </w:tc>
        <w:tc>
          <w:tcPr>
            <w:tcW w:type="dxa" w:w="88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8" w:after="0"/>
              <w:ind w:left="0" w:right="0" w:firstLine="0"/>
              <w:jc w:val="center"/>
            </w:pPr>
            <w:r>
              <w:rPr>
                <w:rFonts w:ascii="SimSun" w:hAnsi="SimSun" w:eastAsia="SimSun"/>
                <w:b w:val="0"/>
                <w:i w:val="0"/>
                <w:color w:val="000000"/>
                <w:sz w:val="21"/>
              </w:rPr>
              <w:t>环段数</w:t>
            </w:r>
          </w:p>
        </w:tc>
        <w:tc>
          <w:tcPr>
            <w:tcW w:type="dxa" w:w="1160"/>
            <w:tcBorders>
              <w:top w:sz="11.520000457763672"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时间</w:t>
            </w:r>
          </w:p>
        </w:tc>
        <w:tc>
          <w:tcPr>
            <w:tcW w:type="dxa" w:w="1100"/>
            <w:tcBorders>
              <w:top w:sz="11.520000457763672" w:val="single" w:color="#000000"/>
            </w:tcBorders>
            <w:tcMar>
              <w:start w:w="0" w:type="dxa"/>
              <w:end w:w="0" w:type="dxa"/>
            </w:tcMar>
          </w:tcPr>
          <w:p>
            <w:pPr>
              <w:autoSpaceDN w:val="0"/>
              <w:autoSpaceDE w:val="0"/>
              <w:widowControl/>
              <w:spacing w:line="208" w:lineRule="exact" w:before="32" w:after="0"/>
              <w:ind w:left="0" w:right="184" w:firstLine="0"/>
              <w:jc w:val="right"/>
            </w:pPr>
            <w:r>
              <w:rPr>
                <w:rFonts w:ascii="SimSun" w:hAnsi="SimSun" w:eastAsia="SimSun"/>
                <w:b w:val="0"/>
                <w:i w:val="0"/>
                <w:color w:val="000000"/>
                <w:sz w:val="21"/>
              </w:rPr>
              <w:t>工作日</w:t>
            </w:r>
          </w:p>
        </w:tc>
        <w:tc>
          <w:tcPr>
            <w:tcW w:type="dxa" w:w="920"/>
            <w:tcBorders>
              <w:top w:sz="11.520000457763672" w:val="single" w:color="#000000"/>
            </w:tcBorders>
            <w:tcMar>
              <w:start w:w="0" w:type="dxa"/>
              <w:end w:w="0" w:type="dxa"/>
            </w:tcMar>
          </w:tcPr>
          <w:p>
            <w:pPr>
              <w:autoSpaceDN w:val="0"/>
              <w:autoSpaceDE w:val="0"/>
              <w:widowControl/>
              <w:spacing w:line="208" w:lineRule="exact" w:before="32" w:after="0"/>
              <w:ind w:left="0" w:right="152" w:firstLine="0"/>
              <w:jc w:val="right"/>
            </w:pPr>
            <w:r>
              <w:rPr>
                <w:rFonts w:ascii="SimSun" w:hAnsi="SimSun" w:eastAsia="SimSun"/>
                <w:b w:val="0"/>
                <w:i w:val="0"/>
                <w:color w:val="000000"/>
                <w:sz w:val="21"/>
              </w:rPr>
              <w:t>效率</w:t>
            </w:r>
          </w:p>
        </w:tc>
        <w:tc>
          <w:tcPr>
            <w:tcW w:type="dxa" w:w="1800"/>
            <w:tcBorders>
              <w:top w:sz="11.520000457763672" w:val="single" w:color="#000000"/>
            </w:tcBorders>
            <w:tcMar>
              <w:start w:w="0" w:type="dxa"/>
              <w:end w:w="0" w:type="dxa"/>
            </w:tcMar>
          </w:tcPr>
          <w:p>
            <w:pPr>
              <w:autoSpaceDN w:val="0"/>
              <w:autoSpaceDE w:val="0"/>
              <w:widowControl/>
              <w:spacing w:line="208" w:lineRule="exact" w:before="32" w:after="0"/>
              <w:ind w:left="0" w:right="648" w:firstLine="0"/>
              <w:jc w:val="right"/>
            </w:pPr>
            <w:r>
              <w:rPr>
                <w:rFonts w:ascii="SimSun" w:hAnsi="SimSun" w:eastAsia="SimSun"/>
                <w:b w:val="0"/>
                <w:i w:val="0"/>
                <w:color w:val="000000"/>
                <w:sz w:val="21"/>
              </w:rPr>
              <w:t>时间</w:t>
            </w:r>
          </w:p>
        </w:tc>
      </w:tr>
      <w:tr>
        <w:trPr>
          <w:trHeight w:hRule="exact" w:val="294"/>
        </w:trPr>
        <w:tc>
          <w:tcPr>
            <w:tcW w:type="dxa" w:w="1275"/>
            <w:vMerge/>
            <w:tcBorders>
              <w:top w:sz="11.520000457763672" w:val="single" w:color="#000000"/>
              <w:bottom w:sz="3.8399999141693115" w:val="single" w:color="#000000"/>
            </w:tcBorders>
          </w:tcPr>
          <w:p/>
        </w:tc>
        <w:tc>
          <w:tcPr>
            <w:tcW w:type="dxa" w:w="1260"/>
            <w:tcBorders>
              <w:bottom w:sz="3.8399999141693115" w:val="single" w:color="#000000"/>
            </w:tcBorders>
            <w:tcMar>
              <w:start w:w="0" w:type="dxa"/>
              <w:end w:w="0" w:type="dxa"/>
            </w:tcMar>
          </w:tcPr>
          <w:p>
            <w:pPr>
              <w:autoSpaceDN w:val="0"/>
              <w:autoSpaceDE w:val="0"/>
              <w:widowControl/>
              <w:spacing w:line="232" w:lineRule="exact" w:before="4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380"/>
            <w:tcBorders>
              <w:bottom w:sz="3.8399999141693115" w:val="single" w:color="#00000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位置</w:t>
            </w:r>
          </w:p>
        </w:tc>
        <w:tc>
          <w:tcPr>
            <w:tcW w:type="dxa" w:w="1275"/>
            <w:vMerge/>
            <w:tcBorders>
              <w:top w:sz="11.520000457763672" w:val="single" w:color="#000000"/>
              <w:bottom w:sz="3.8399999141693115" w:val="single" w:color="#000000"/>
            </w:tcBorders>
          </w:tcPr>
          <w:p/>
        </w:tc>
        <w:tc>
          <w:tcPr>
            <w:tcW w:type="dxa" w:w="1160"/>
            <w:tcBorders>
              <w:bottom w:sz="3.8399999141693115" w:val="single" w:color="#000000"/>
            </w:tcBorders>
            <w:tcMar>
              <w:start w:w="0" w:type="dxa"/>
              <w:end w:w="0" w:type="dxa"/>
            </w:tcMar>
          </w:tcPr>
          <w:p>
            <w:pPr>
              <w:autoSpaceDN w:val="0"/>
              <w:autoSpaceDE w:val="0"/>
              <w:widowControl/>
              <w:spacing w:line="210" w:lineRule="exact" w:before="46" w:after="0"/>
              <w:ind w:left="120" w:right="0" w:firstLine="0"/>
              <w:jc w:val="left"/>
            </w:pPr>
            <w:r>
              <w:rPr>
                <w:rFonts w:ascii="SimSun" w:hAnsi="SimSun" w:eastAsia="SimSun"/>
                <w:b w:val="0"/>
                <w:i w:val="0"/>
                <w:color w:val="000000"/>
                <w:sz w:val="21"/>
              </w:rPr>
              <w:t>（小时）</w:t>
            </w:r>
          </w:p>
        </w:tc>
        <w:tc>
          <w:tcPr>
            <w:tcW w:type="dxa" w:w="1100"/>
            <w:tcBorders>
              <w:bottom w:sz="3.8399999141693115" w:val="single" w:color="#00000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（天）</w:t>
            </w:r>
          </w:p>
        </w:tc>
        <w:tc>
          <w:tcPr>
            <w:tcW w:type="dxa" w:w="920"/>
            <w:tcBorders>
              <w:bottom w:sz="3.8399999141693115" w:val="single" w:color="#000000"/>
            </w:tcBorders>
            <w:tcMar>
              <w:start w:w="0" w:type="dxa"/>
              <w:end w:w="0" w:type="dxa"/>
            </w:tcMar>
          </w:tcPr>
          <w:p>
            <w:pPr>
              <w:autoSpaceDN w:val="0"/>
              <w:autoSpaceDE w:val="0"/>
              <w:widowControl/>
              <w:spacing w:line="232" w:lineRule="exact" w:before="40" w:after="0"/>
              <w:ind w:left="21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1800"/>
            <w:tcBorders>
              <w:bottom w:sz="3.8399999141693115" w:val="single" w:color="#000000"/>
            </w:tcBorders>
            <w:tcMar>
              <w:start w:w="0" w:type="dxa"/>
              <w:end w:w="0" w:type="dxa"/>
            </w:tcMar>
          </w:tcPr>
          <w:p>
            <w:pPr>
              <w:autoSpaceDN w:val="0"/>
              <w:autoSpaceDE w:val="0"/>
              <w:widowControl/>
              <w:spacing w:line="232" w:lineRule="exact" w:before="40" w:after="0"/>
              <w:ind w:left="0" w:right="0" w:firstLine="0"/>
              <w:jc w:val="center"/>
            </w:pPr>
            <w:r>
              <w:rPr>
                <w:rFonts w:ascii="SimSun" w:hAnsi="SimSun" w:eastAsia="SimSun"/>
                <w:b w:val="0"/>
                <w:i w:val="0"/>
                <w:color w:val="000000"/>
                <w:sz w:val="21"/>
              </w:rPr>
              <w:t>（小时/</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r>
      <w:tr>
        <w:trPr>
          <w:trHeight w:hRule="exact" w:val="286"/>
        </w:trPr>
        <w:tc>
          <w:tcPr>
            <w:tcW w:type="dxa" w:w="714"/>
            <w:tcBorders>
              <w:top w:sz="3.8399999141693115" w:val="single" w:color="#000000"/>
            </w:tcBorders>
            <w:tcMar>
              <w:start w:w="0" w:type="dxa"/>
              <w:end w:w="0" w:type="dxa"/>
            </w:tcMar>
          </w:tcPr>
          <w:p>
            <w:pPr>
              <w:autoSpaceDN w:val="0"/>
              <w:autoSpaceDE w:val="0"/>
              <w:widowControl/>
              <w:spacing w:line="230" w:lineRule="exact" w:before="52" w:after="0"/>
              <w:ind w:left="0" w:right="264" w:firstLine="0"/>
              <w:jc w:val="right"/>
            </w:pPr>
            <w:r>
              <w:rPr>
                <w:rFonts w:ascii="TimesNewRomanPSMT" w:hAnsi="TimesNewRomanPSMT" w:eastAsia="TimesNewRomanPSMT"/>
                <w:b w:val="0"/>
                <w:i w:val="0"/>
                <w:color w:val="000000"/>
                <w:sz w:val="21"/>
              </w:rPr>
              <w:t>1</w:t>
            </w:r>
          </w:p>
        </w:tc>
        <w:tc>
          <w:tcPr>
            <w:tcW w:type="dxa" w:w="1260"/>
            <w:tcBorders>
              <w:top w:sz="3.8399999141693115" w:val="single" w:color="#000000"/>
            </w:tcBorders>
            <w:tcMar>
              <w:start w:w="0" w:type="dxa"/>
              <w:end w:w="0" w:type="dxa"/>
            </w:tcMar>
          </w:tcPr>
          <w:p>
            <w:pPr>
              <w:autoSpaceDN w:val="0"/>
              <w:autoSpaceDE w:val="0"/>
              <w:widowControl/>
              <w:spacing w:line="230" w:lineRule="exact" w:before="52" w:after="0"/>
              <w:ind w:left="0" w:right="0" w:firstLine="0"/>
              <w:jc w:val="center"/>
            </w:pPr>
            <w:r>
              <w:rPr>
                <w:rFonts w:ascii="TimesNewRomanPSMT" w:hAnsi="TimesNewRomanPSMT" w:eastAsia="TimesNewRomanPSMT"/>
                <w:b w:val="0"/>
                <w:i w:val="0"/>
                <w:color w:val="000000"/>
                <w:sz w:val="21"/>
              </w:rPr>
              <w:t>814.1</w:t>
            </w:r>
          </w:p>
        </w:tc>
        <w:tc>
          <w:tcPr>
            <w:tcW w:type="dxa" w:w="1380"/>
            <w:tcBorders>
              <w:top w:sz="3.8399999141693115"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350</w:t>
            </w:r>
          </w:p>
        </w:tc>
        <w:tc>
          <w:tcPr>
            <w:tcW w:type="dxa" w:w="880"/>
            <w:tcBorders>
              <w:top w:sz="3.8399999141693115" w:val="single" w:color="#000000"/>
            </w:tcBorders>
            <w:tcMar>
              <w:start w:w="0" w:type="dxa"/>
              <w:end w:w="0" w:type="dxa"/>
            </w:tcMar>
          </w:tcPr>
          <w:p>
            <w:pPr>
              <w:autoSpaceDN w:val="0"/>
              <w:autoSpaceDE w:val="0"/>
              <w:widowControl/>
              <w:spacing w:line="230" w:lineRule="exact" w:before="52" w:after="0"/>
              <w:ind w:left="0" w:right="0" w:firstLine="0"/>
              <w:jc w:val="center"/>
            </w:pPr>
            <w:r>
              <w:rPr>
                <w:rFonts w:ascii="TimesNewRomanPSMT" w:hAnsi="TimesNewRomanPSMT" w:eastAsia="TimesNewRomanPSMT"/>
                <w:b w:val="0"/>
                <w:i w:val="0"/>
                <w:color w:val="000000"/>
                <w:sz w:val="21"/>
              </w:rPr>
              <w:t>354</w:t>
            </w:r>
          </w:p>
        </w:tc>
        <w:tc>
          <w:tcPr>
            <w:tcW w:type="dxa" w:w="1160"/>
            <w:tcBorders>
              <w:top w:sz="3.8399999141693115" w:val="single" w:color="#000000"/>
            </w:tcBorders>
            <w:tcMar>
              <w:start w:w="0" w:type="dxa"/>
              <w:end w:w="0" w:type="dxa"/>
            </w:tcMar>
          </w:tcPr>
          <w:p>
            <w:pPr>
              <w:autoSpaceDN w:val="0"/>
              <w:autoSpaceDE w:val="0"/>
              <w:widowControl/>
              <w:spacing w:line="230" w:lineRule="exact" w:before="52" w:after="0"/>
              <w:ind w:left="0" w:right="0" w:firstLine="0"/>
              <w:jc w:val="center"/>
            </w:pPr>
            <w:r>
              <w:rPr>
                <w:rFonts w:ascii="TimesNewRomanPSMT" w:hAnsi="TimesNewRomanPSMT" w:eastAsia="TimesNewRomanPSMT"/>
                <w:b w:val="0"/>
                <w:i w:val="0"/>
                <w:color w:val="000000"/>
                <w:sz w:val="21"/>
              </w:rPr>
              <w:t>1061.1</w:t>
            </w:r>
          </w:p>
        </w:tc>
        <w:tc>
          <w:tcPr>
            <w:tcW w:type="dxa" w:w="1100"/>
            <w:tcBorders>
              <w:top w:sz="3.8399999141693115" w:val="single" w:color="#000000"/>
            </w:tcBorders>
            <w:tcMar>
              <w:start w:w="0" w:type="dxa"/>
              <w:end w:w="0" w:type="dxa"/>
            </w:tcMar>
          </w:tcPr>
          <w:p>
            <w:pPr>
              <w:autoSpaceDN w:val="0"/>
              <w:autoSpaceDE w:val="0"/>
              <w:widowControl/>
              <w:spacing w:line="230" w:lineRule="exact" w:before="52" w:after="0"/>
              <w:ind w:left="0" w:right="266" w:firstLine="0"/>
              <w:jc w:val="right"/>
            </w:pPr>
            <w:r>
              <w:rPr>
                <w:rFonts w:ascii="TimesNewRomanPSMT" w:hAnsi="TimesNewRomanPSMT" w:eastAsia="TimesNewRomanPSMT"/>
                <w:b w:val="0"/>
                <w:i w:val="0"/>
                <w:color w:val="000000"/>
                <w:sz w:val="21"/>
              </w:rPr>
              <w:t>110.0</w:t>
            </w:r>
          </w:p>
        </w:tc>
        <w:tc>
          <w:tcPr>
            <w:tcW w:type="dxa" w:w="920"/>
            <w:tcBorders>
              <w:top w:sz="3.8399999141693115" w:val="single" w:color="#000000"/>
            </w:tcBorders>
            <w:tcMar>
              <w:start w:w="0" w:type="dxa"/>
              <w:end w:w="0" w:type="dxa"/>
            </w:tcMar>
          </w:tcPr>
          <w:p>
            <w:pPr>
              <w:autoSpaceDN w:val="0"/>
              <w:autoSpaceDE w:val="0"/>
              <w:widowControl/>
              <w:spacing w:line="230" w:lineRule="exact" w:before="52" w:after="0"/>
              <w:ind w:left="0" w:right="174" w:firstLine="0"/>
              <w:jc w:val="right"/>
            </w:pPr>
            <w:r>
              <w:rPr>
                <w:rFonts w:ascii="TimesNewRomanPSMT" w:hAnsi="TimesNewRomanPSMT" w:eastAsia="TimesNewRomanPSMT"/>
                <w:b w:val="0"/>
                <w:i w:val="0"/>
                <w:color w:val="000000"/>
                <w:sz w:val="21"/>
              </w:rPr>
              <w:t>40.2</w:t>
            </w:r>
          </w:p>
        </w:tc>
        <w:tc>
          <w:tcPr>
            <w:tcW w:type="dxa" w:w="1800"/>
            <w:tcBorders>
              <w:top w:sz="3.8399999141693115" w:val="single" w:color="#000000"/>
            </w:tcBorders>
            <w:tcMar>
              <w:start w:w="0" w:type="dxa"/>
              <w:end w:w="0" w:type="dxa"/>
            </w:tcMar>
          </w:tcPr>
          <w:p>
            <w:pPr>
              <w:autoSpaceDN w:val="0"/>
              <w:autoSpaceDE w:val="0"/>
              <w:widowControl/>
              <w:spacing w:line="230" w:lineRule="exact" w:before="52" w:after="0"/>
              <w:ind w:left="0" w:right="618" w:firstLine="0"/>
              <w:jc w:val="right"/>
            </w:pPr>
            <w:r>
              <w:rPr>
                <w:rFonts w:ascii="TimesNewRomanPSMT" w:hAnsi="TimesNewRomanPSMT" w:eastAsia="TimesNewRomanPSMT"/>
                <w:b w:val="0"/>
                <w:i w:val="0"/>
                <w:color w:val="000000"/>
                <w:sz w:val="21"/>
              </w:rPr>
              <w:t>1.303</w:t>
            </w:r>
          </w:p>
        </w:tc>
      </w:tr>
      <w:tr>
        <w:trPr>
          <w:trHeight w:hRule="exact" w:val="400"/>
        </w:trPr>
        <w:tc>
          <w:tcPr>
            <w:tcW w:type="dxa" w:w="714"/>
            <w:tcBorders/>
            <w:tcMar>
              <w:start w:w="0" w:type="dxa"/>
              <w:end w:w="0" w:type="dxa"/>
            </w:tcMar>
          </w:tcPr>
          <w:p>
            <w:pPr>
              <w:autoSpaceDN w:val="0"/>
              <w:autoSpaceDE w:val="0"/>
              <w:widowControl/>
              <w:spacing w:line="232" w:lineRule="exact" w:before="116" w:after="0"/>
              <w:ind w:left="0" w:right="264" w:firstLine="0"/>
              <w:jc w:val="right"/>
            </w:pPr>
            <w:r>
              <w:rPr>
                <w:rFonts w:ascii="TimesNewRomanPSMT" w:hAnsi="TimesNewRomanPSMT" w:eastAsia="TimesNewRomanPSMT"/>
                <w:b w:val="0"/>
                <w:i w:val="0"/>
                <w:color w:val="000000"/>
                <w:sz w:val="21"/>
              </w:rPr>
              <w:t>2</w:t>
            </w:r>
          </w:p>
        </w:tc>
        <w:tc>
          <w:tcPr>
            <w:tcW w:type="dxa" w:w="126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1179.8</w:t>
            </w:r>
          </w:p>
        </w:tc>
        <w:tc>
          <w:tcPr>
            <w:tcW w:type="dxa" w:w="13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1081</w:t>
            </w:r>
            <w:r>
              <w:rPr>
                <w:rFonts w:ascii="SimSun" w:hAnsi="SimSun" w:eastAsia="SimSun"/>
                <w:b w:val="0"/>
                <w:i w:val="0"/>
                <w:color w:val="000000"/>
                <w:sz w:val="21"/>
              </w:rPr>
              <w:t>～</w:t>
            </w:r>
            <w:r>
              <w:rPr>
                <w:rFonts w:ascii="TimesNewRomanPSMT" w:hAnsi="TimesNewRomanPSMT" w:eastAsia="TimesNewRomanPSMT"/>
                <w:b w:val="0"/>
                <w:i w:val="0"/>
                <w:color w:val="000000"/>
                <w:sz w:val="21"/>
              </w:rPr>
              <w:t>1593</w:t>
            </w:r>
          </w:p>
        </w:tc>
        <w:tc>
          <w:tcPr>
            <w:tcW w:type="dxa" w:w="88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513</w:t>
            </w:r>
          </w:p>
        </w:tc>
        <w:tc>
          <w:tcPr>
            <w:tcW w:type="dxa" w:w="116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915.2</w:t>
            </w:r>
          </w:p>
        </w:tc>
        <w:tc>
          <w:tcPr>
            <w:tcW w:type="dxa" w:w="1100"/>
            <w:tcBorders/>
            <w:tcMar>
              <w:start w:w="0" w:type="dxa"/>
              <w:end w:w="0" w:type="dxa"/>
            </w:tcMar>
          </w:tcPr>
          <w:p>
            <w:pPr>
              <w:autoSpaceDN w:val="0"/>
              <w:autoSpaceDE w:val="0"/>
              <w:widowControl/>
              <w:spacing w:line="232" w:lineRule="exact" w:before="116" w:after="0"/>
              <w:ind w:left="0" w:right="314" w:firstLine="0"/>
              <w:jc w:val="right"/>
            </w:pPr>
            <w:r>
              <w:rPr>
                <w:rFonts w:ascii="TimesNewRomanPSMT" w:hAnsi="TimesNewRomanPSMT" w:eastAsia="TimesNewRomanPSMT"/>
                <w:b w:val="0"/>
                <w:i w:val="0"/>
                <w:color w:val="000000"/>
                <w:sz w:val="21"/>
              </w:rPr>
              <w:t>54.0</w:t>
            </w:r>
          </w:p>
        </w:tc>
        <w:tc>
          <w:tcPr>
            <w:tcW w:type="dxa" w:w="920"/>
            <w:tcBorders/>
            <w:tcMar>
              <w:start w:w="0" w:type="dxa"/>
              <w:end w:w="0" w:type="dxa"/>
            </w:tcMar>
          </w:tcPr>
          <w:p>
            <w:pPr>
              <w:autoSpaceDN w:val="0"/>
              <w:autoSpaceDE w:val="0"/>
              <w:widowControl/>
              <w:spacing w:line="232" w:lineRule="exact" w:before="116" w:after="0"/>
              <w:ind w:left="0" w:right="174" w:firstLine="0"/>
              <w:jc w:val="right"/>
            </w:pPr>
            <w:r>
              <w:rPr>
                <w:rFonts w:ascii="TimesNewRomanPSMT" w:hAnsi="TimesNewRomanPSMT" w:eastAsia="TimesNewRomanPSMT"/>
                <w:b w:val="0"/>
                <w:i w:val="0"/>
                <w:color w:val="000000"/>
                <w:sz w:val="21"/>
              </w:rPr>
              <w:t>70.6</w:t>
            </w:r>
          </w:p>
        </w:tc>
        <w:tc>
          <w:tcPr>
            <w:tcW w:type="dxa" w:w="1800"/>
            <w:tcBorders/>
            <w:tcMar>
              <w:start w:w="0" w:type="dxa"/>
              <w:end w:w="0" w:type="dxa"/>
            </w:tcMar>
          </w:tcPr>
          <w:p>
            <w:pPr>
              <w:autoSpaceDN w:val="0"/>
              <w:autoSpaceDE w:val="0"/>
              <w:widowControl/>
              <w:spacing w:line="232" w:lineRule="exact" w:before="116" w:after="0"/>
              <w:ind w:left="0" w:right="618" w:firstLine="0"/>
              <w:jc w:val="right"/>
            </w:pPr>
            <w:r>
              <w:rPr>
                <w:rFonts w:ascii="TimesNewRomanPSMT" w:hAnsi="TimesNewRomanPSMT" w:eastAsia="TimesNewRomanPSMT"/>
                <w:b w:val="0"/>
                <w:i w:val="0"/>
                <w:color w:val="000000"/>
                <w:sz w:val="21"/>
              </w:rPr>
              <w:t>0.776</w:t>
            </w:r>
          </w:p>
        </w:tc>
      </w:tr>
      <w:tr>
        <w:trPr>
          <w:trHeight w:hRule="exact" w:val="352"/>
        </w:trPr>
        <w:tc>
          <w:tcPr>
            <w:tcW w:type="dxa" w:w="714"/>
            <w:tcBorders>
              <w:bottom w:sz="11.520000457763672" w:val="single" w:color="#000000"/>
            </w:tcBorders>
            <w:tcMar>
              <w:start w:w="0" w:type="dxa"/>
              <w:end w:w="0" w:type="dxa"/>
            </w:tcMar>
          </w:tcPr>
          <w:p>
            <w:pPr>
              <w:autoSpaceDN w:val="0"/>
              <w:autoSpaceDE w:val="0"/>
              <w:widowControl/>
              <w:spacing w:line="210" w:lineRule="exact" w:before="62" w:after="0"/>
              <w:ind w:left="0" w:right="108" w:firstLine="0"/>
              <w:jc w:val="right"/>
            </w:pPr>
            <w:r>
              <w:rPr>
                <w:rFonts w:ascii="SimSun" w:hAnsi="SimSun" w:eastAsia="SimSun"/>
                <w:b w:val="0"/>
                <w:i w:val="0"/>
                <w:color w:val="000000"/>
                <w:sz w:val="21"/>
              </w:rPr>
              <w:t>合计</w:t>
            </w:r>
          </w:p>
        </w:tc>
        <w:tc>
          <w:tcPr>
            <w:tcW w:type="dxa" w:w="126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1993.9</w:t>
            </w:r>
          </w:p>
        </w:tc>
        <w:tc>
          <w:tcPr>
            <w:tcW w:type="dxa" w:w="1275"/>
            <w:vMerge/>
            <w:tcBorders>
              <w:bottom w:sz="11.520000457763672" w:val="single" w:color="#000000"/>
            </w:tcBorders>
          </w:tcPr>
          <w:p/>
        </w:tc>
        <w:tc>
          <w:tcPr>
            <w:tcW w:type="dxa" w:w="88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867</w:t>
            </w:r>
          </w:p>
        </w:tc>
        <w:tc>
          <w:tcPr>
            <w:tcW w:type="dxa" w:w="116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1976.2</w:t>
            </w:r>
          </w:p>
        </w:tc>
        <w:tc>
          <w:tcPr>
            <w:tcW w:type="dxa" w:w="1100"/>
            <w:tcBorders>
              <w:bottom w:sz="11.520000457763672" w:val="single" w:color="#000000"/>
            </w:tcBorders>
            <w:tcMar>
              <w:start w:w="0" w:type="dxa"/>
              <w:end w:w="0" w:type="dxa"/>
            </w:tcMar>
          </w:tcPr>
          <w:p>
            <w:pPr>
              <w:autoSpaceDN w:val="0"/>
              <w:autoSpaceDE w:val="0"/>
              <w:widowControl/>
              <w:spacing w:line="232" w:lineRule="exact" w:before="56" w:after="0"/>
              <w:ind w:left="0" w:right="262" w:firstLine="0"/>
              <w:jc w:val="right"/>
            </w:pPr>
            <w:r>
              <w:rPr>
                <w:rFonts w:ascii="TimesNewRomanPSMT" w:hAnsi="TimesNewRomanPSMT" w:eastAsia="TimesNewRomanPSMT"/>
                <w:b w:val="0"/>
                <w:i w:val="0"/>
                <w:color w:val="000000"/>
                <w:sz w:val="21"/>
              </w:rPr>
              <w:t>164.0</w:t>
            </w:r>
          </w:p>
        </w:tc>
        <w:tc>
          <w:tcPr>
            <w:tcW w:type="dxa" w:w="920"/>
            <w:tcBorders>
              <w:bottom w:sz="11.520000457763672" w:val="single" w:color="#000000"/>
            </w:tcBorders>
            <w:tcMar>
              <w:start w:w="0" w:type="dxa"/>
              <w:end w:w="0" w:type="dxa"/>
            </w:tcMar>
          </w:tcPr>
          <w:p>
            <w:pPr>
              <w:autoSpaceDN w:val="0"/>
              <w:autoSpaceDE w:val="0"/>
              <w:widowControl/>
              <w:spacing w:line="232" w:lineRule="exact" w:before="56" w:after="0"/>
              <w:ind w:left="0" w:right="174" w:firstLine="0"/>
              <w:jc w:val="right"/>
            </w:pPr>
            <w:r>
              <w:rPr>
                <w:rFonts w:ascii="TimesNewRomanPSMT" w:hAnsi="TimesNewRomanPSMT" w:eastAsia="TimesNewRomanPSMT"/>
                <w:b w:val="0"/>
                <w:i w:val="0"/>
                <w:color w:val="000000"/>
                <w:sz w:val="21"/>
              </w:rPr>
              <w:t>50.2</w:t>
            </w:r>
          </w:p>
        </w:tc>
        <w:tc>
          <w:tcPr>
            <w:tcW w:type="dxa" w:w="1800"/>
            <w:tcBorders>
              <w:bottom w:sz="11.520000457763672" w:val="single" w:color="#000000"/>
            </w:tcBorders>
            <w:tcMar>
              <w:start w:w="0" w:type="dxa"/>
              <w:end w:w="0" w:type="dxa"/>
            </w:tcMar>
          </w:tcPr>
          <w:p>
            <w:pPr>
              <w:autoSpaceDN w:val="0"/>
              <w:autoSpaceDE w:val="0"/>
              <w:widowControl/>
              <w:spacing w:line="232" w:lineRule="exact" w:before="56" w:after="0"/>
              <w:ind w:left="0" w:right="618" w:firstLine="0"/>
              <w:jc w:val="right"/>
            </w:pPr>
            <w:r>
              <w:rPr>
                <w:rFonts w:ascii="TimesNewRomanPSMT" w:hAnsi="TimesNewRomanPSMT" w:eastAsia="TimesNewRomanPSMT"/>
                <w:b w:val="0"/>
                <w:i w:val="0"/>
                <w:color w:val="000000"/>
                <w:sz w:val="21"/>
              </w:rPr>
              <w:t>0.991</w:t>
            </w:r>
          </w:p>
        </w:tc>
      </w:tr>
    </w:tbl>
    <w:p>
      <w:pPr>
        <w:autoSpaceDN w:val="0"/>
        <w:autoSpaceDE w:val="0"/>
        <w:widowControl/>
        <w:spacing w:line="202" w:lineRule="exact" w:before="356" w:after="0"/>
        <w:ind w:left="0" w:right="4432" w:firstLine="0"/>
        <w:jc w:val="right"/>
      </w:pPr>
      <w:r>
        <w:rPr>
          <w:rFonts w:ascii="TimesNewRomanPSMT" w:hAnsi="TimesNewRomanPSMT" w:eastAsia="TimesNewRomanPSMT"/>
          <w:b w:val="0"/>
          <w:i w:val="0"/>
          <w:color w:val="000000"/>
          <w:sz w:val="18"/>
        </w:rPr>
        <w:t>- 44 -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55" name="Picture 45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56" name="Picture 4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2"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30" w:firstLine="0"/>
        <w:jc w:val="right"/>
      </w:pPr>
      <w:r>
        <w:rPr>
          <w:rFonts w:ascii="SimSun" w:hAnsi="SimSun" w:eastAsia="SimSun"/>
          <w:b w:val="0"/>
          <w:i w:val="0"/>
          <w:color w:val="000000"/>
          <w:sz w:val="21"/>
        </w:rPr>
        <w:t>兰州交通大学工程管理硕士（MEM）学位论文</w:t>
      </w:r>
    </w:p>
    <w:p>
      <w:pPr>
        <w:autoSpaceDN w:val="0"/>
        <w:autoSpaceDE w:val="0"/>
        <w:widowControl/>
        <w:spacing w:line="390" w:lineRule="exact" w:before="638" w:after="0"/>
        <w:ind w:left="998" w:right="0" w:firstLine="480"/>
        <w:jc w:val="left"/>
      </w:pPr>
      <w:r>
        <w:rPr>
          <w:rFonts w:ascii="SimSun" w:hAnsi="SimSun" w:eastAsia="SimSun"/>
          <w:b w:val="0"/>
          <w:i w:val="0"/>
          <w:color w:val="000000"/>
          <w:sz w:val="24"/>
        </w:rPr>
        <w:t>从上表</w:t>
      </w:r>
      <w:r>
        <w:rPr>
          <w:rFonts w:ascii="TimesNewRomanPSMT" w:hAnsi="TimesNewRomanPSMT" w:eastAsia="TimesNewRomanPSMT"/>
          <w:b w:val="0"/>
          <w:i w:val="0"/>
          <w:color w:val="000000"/>
          <w:sz w:val="24"/>
        </w:rPr>
        <w:t>4.15</w:t>
      </w:r>
      <w:r>
        <w:rPr>
          <w:rFonts w:ascii="SimSun" w:hAnsi="SimSun" w:eastAsia="SimSun"/>
          <w:b w:val="0"/>
          <w:i w:val="0"/>
          <w:color w:val="000000"/>
          <w:sz w:val="24"/>
        </w:rPr>
        <w:t xml:space="preserve"> 可知，在初始工作阶段，人和盾构机都在磨合期，效率极低，只有</w:t>
      </w:r>
      <w:r>
        <w:rPr>
          <w:rFonts w:ascii="TimesNewRomanPSMT" w:hAnsi="TimesNewRomanPSMT" w:eastAsia="TimesNewRomanPSMT"/>
          <w:b w:val="0"/>
          <w:i w:val="0"/>
          <w:color w:val="000000"/>
          <w:sz w:val="24"/>
        </w:rPr>
        <w:t>40.2%</w:t>
      </w:r>
      <w:r>
        <w:rPr>
          <w:rFonts w:ascii="SimSun" w:hAnsi="SimSun" w:eastAsia="SimSun"/>
          <w:b w:val="0"/>
          <w:i w:val="0"/>
          <w:color w:val="000000"/>
          <w:sz w:val="24"/>
        </w:rPr>
        <w:t>，</w:t>
      </w:r>
      <w:r>
        <w:rPr>
          <w:rFonts w:ascii="SimSun" w:hAnsi="SimSun" w:eastAsia="SimSun"/>
          <w:b w:val="0"/>
          <w:i w:val="0"/>
          <w:color w:val="000000"/>
          <w:sz w:val="24"/>
        </w:rPr>
        <w:t>而在施工后期，人和盾构机都处在最佳状态，效率极高，达到</w:t>
      </w:r>
      <w:r>
        <w:rPr>
          <w:rFonts w:ascii="TimesNewRomanPSMT" w:hAnsi="TimesNewRomanPSMT" w:eastAsia="TimesNewRomanPSMT"/>
          <w:b w:val="0"/>
          <w:i w:val="0"/>
          <w:color w:val="000000"/>
          <w:sz w:val="24"/>
        </w:rPr>
        <w:t>70.6%</w:t>
      </w:r>
      <w:r>
        <w:rPr>
          <w:rFonts w:ascii="SimSun" w:hAnsi="SimSun" w:eastAsia="SimSun"/>
          <w:b w:val="0"/>
          <w:i w:val="0"/>
          <w:color w:val="000000"/>
          <w:sz w:val="24"/>
        </w:rPr>
        <w:t>。因此，效率跟人</w:t>
      </w:r>
      <w:r>
        <w:rPr>
          <w:rFonts w:ascii="SimSun" w:hAnsi="SimSun" w:eastAsia="SimSun"/>
          <w:b w:val="0"/>
          <w:i w:val="0"/>
          <w:color w:val="000000"/>
          <w:sz w:val="24"/>
        </w:rPr>
        <w:t>的熟练程度和盾构机工作状态等因素相关。主体施工时间就与地层结构相关，而且是一</w:t>
      </w:r>
      <w:r>
        <w:rPr>
          <w:rFonts w:ascii="SimSun" w:hAnsi="SimSun" w:eastAsia="SimSun"/>
          <w:b w:val="0"/>
          <w:i w:val="0"/>
          <w:color w:val="000000"/>
          <w:sz w:val="24"/>
        </w:rPr>
        <w:t>个正常工作的基本时间，一般不可压缩，求解结果如下表</w:t>
      </w:r>
      <w:r>
        <w:rPr>
          <w:rFonts w:ascii="TimesNewRomanPSMT" w:hAnsi="TimesNewRomanPSMT" w:eastAsia="TimesNewRomanPSMT"/>
          <w:b w:val="0"/>
          <w:i w:val="0"/>
          <w:color w:val="000000"/>
          <w:sz w:val="24"/>
        </w:rPr>
        <w:t>4.16</w:t>
      </w:r>
      <w:r>
        <w:rPr>
          <w:rFonts w:ascii="SimSun" w:hAnsi="SimSun" w:eastAsia="SimSun"/>
          <w:b w:val="0"/>
          <w:i w:val="0"/>
          <w:color w:val="000000"/>
          <w:sz w:val="24"/>
        </w:rPr>
        <w:t xml:space="preserve"> 所示。</w:t>
      </w:r>
    </w:p>
    <w:p>
      <w:pPr>
        <w:autoSpaceDN w:val="0"/>
        <w:autoSpaceDE w:val="0"/>
        <w:widowControl/>
        <w:spacing w:line="232" w:lineRule="exact" w:before="508" w:after="86"/>
        <w:ind w:left="0" w:right="389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4.16</w:t>
      </w:r>
      <w:r>
        <w:rPr>
          <w:rFonts w:ascii="SimSun" w:hAnsi="SimSun" w:eastAsia="SimSun"/>
          <w:b w:val="0"/>
          <w:i w:val="0"/>
          <w:color w:val="000000"/>
          <w:sz w:val="21"/>
        </w:rPr>
        <w:t xml:space="preserve"> 求解结果</w:t>
      </w:r>
    </w:p>
    <w:tbl>
      <w:tblPr>
        <w:tblW w:type="auto" w:w="0"/>
        <w:tblLayout w:type="fixed"/>
        <w:tblLook w:firstColumn="1" w:firstRow="1" w:lastColumn="0" w:lastRow="0" w:noHBand="0" w:noVBand="1" w:val="04A0"/>
        <w:tblInd w:w="926.0" w:type="dxa"/>
      </w:tblPr>
      <w:tblGrid>
        <w:gridCol w:w="5105"/>
        <w:gridCol w:w="5105"/>
      </w:tblGrid>
      <w:tr>
        <w:trPr>
          <w:trHeight w:hRule="exact" w:val="362"/>
        </w:trPr>
        <w:tc>
          <w:tcPr>
            <w:tcW w:type="dxa" w:w="5054"/>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2204" w:firstLine="0"/>
              <w:jc w:val="right"/>
            </w:pPr>
            <w:r>
              <w:rPr>
                <w:rFonts w:ascii="SimSun" w:hAnsi="SimSun" w:eastAsia="SimSun"/>
                <w:b w:val="0"/>
                <w:i w:val="0"/>
                <w:color w:val="000000"/>
                <w:sz w:val="21"/>
              </w:rPr>
              <w:t>求解结果</w:t>
            </w:r>
          </w:p>
        </w:tc>
        <w:tc>
          <w:tcPr>
            <w:tcW w:type="dxa" w:w="416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1876" w:firstLine="0"/>
              <w:jc w:val="right"/>
            </w:pPr>
            <w:r>
              <w:rPr>
                <w:rFonts w:ascii="SimSun" w:hAnsi="SimSun" w:eastAsia="SimSun"/>
                <w:b w:val="0"/>
                <w:i w:val="0"/>
                <w:color w:val="000000"/>
                <w:sz w:val="21"/>
              </w:rPr>
              <w:t>粉细砂</w:t>
            </w:r>
          </w:p>
        </w:tc>
      </w:tr>
      <w:tr>
        <w:trPr>
          <w:trHeight w:hRule="exact" w:val="1718"/>
        </w:trPr>
        <w:tc>
          <w:tcPr>
            <w:tcW w:type="dxa" w:w="5054"/>
            <w:tcBorders>
              <w:top w:sz="3.8399999141693115" w:val="single" w:color="#000000"/>
              <w:bottom w:sz="11.520000457763672" w:val="single" w:color="#000000"/>
            </w:tcBorders>
            <w:tcMar>
              <w:start w:w="0" w:type="dxa"/>
              <w:end w:w="0" w:type="dxa"/>
            </w:tcMar>
          </w:tcPr>
          <w:p>
            <w:pPr>
              <w:autoSpaceDN w:val="0"/>
              <w:autoSpaceDE w:val="0"/>
              <w:widowControl/>
              <w:spacing w:line="330" w:lineRule="exact" w:before="0" w:after="0"/>
              <w:ind w:left="1440" w:right="1584" w:firstLine="0"/>
              <w:jc w:val="center"/>
            </w:pPr>
            <w:r>
              <w:rPr>
                <w:rFonts w:ascii="SimSun" w:hAnsi="SimSun" w:eastAsia="SimSun"/>
                <w:b w:val="0"/>
                <w:i w:val="0"/>
                <w:color w:val="000000"/>
                <w:sz w:val="21"/>
              </w:rPr>
              <w:t>时间（小时/</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r>
              <w:br/>
            </w:r>
            <w:r>
              <w:rPr>
                <w:rFonts w:ascii="SimSun" w:hAnsi="SimSun" w:eastAsia="SimSun"/>
                <w:b w:val="0"/>
                <w:i w:val="0"/>
                <w:color w:val="000000"/>
                <w:sz w:val="21"/>
              </w:rPr>
              <w:t>中误差</w:t>
            </w:r>
            <w:r>
              <w:br/>
            </w:r>
            <w:r>
              <w:rPr>
                <w:rFonts w:ascii="SimSun" w:hAnsi="SimSun" w:eastAsia="SimSun"/>
                <w:b w:val="0"/>
                <w:i w:val="0"/>
                <w:color w:val="000000"/>
                <w:sz w:val="21"/>
              </w:rPr>
              <w:t>相对误差（</w:t>
            </w:r>
            <w:r>
              <w:rPr>
                <w:rFonts w:ascii="TimesNewRomanPSMT" w:hAnsi="TimesNewRomanPSMT" w:eastAsia="TimesNewRomanPSMT"/>
                <w:b w:val="0"/>
                <w:i w:val="0"/>
                <w:color w:val="000000"/>
                <w:sz w:val="21"/>
              </w:rPr>
              <w:t>%</w:t>
            </w:r>
            <w:r>
              <w:rPr>
                <w:rFonts w:ascii="SimSun" w:hAnsi="SimSun" w:eastAsia="SimSun"/>
                <w:b w:val="0"/>
                <w:i w:val="0"/>
                <w:color w:val="000000"/>
                <w:sz w:val="21"/>
              </w:rPr>
              <w:t>）</w:t>
            </w:r>
            <w:r>
              <w:br/>
            </w:r>
            <w:r>
              <w:rPr>
                <w:rFonts w:ascii="SimSun" w:hAnsi="SimSun" w:eastAsia="SimSun"/>
                <w:b w:val="0"/>
                <w:i w:val="0"/>
                <w:color w:val="000000"/>
                <w:sz w:val="21"/>
              </w:rPr>
              <w:t>时间（小时/延米）</w:t>
            </w:r>
            <w:r>
              <w:br/>
            </w:r>
            <w:r>
              <w:rPr>
                <w:rFonts w:ascii="SimSun" w:hAnsi="SimSun" w:eastAsia="SimSun"/>
                <w:b w:val="0"/>
                <w:i w:val="0"/>
                <w:color w:val="000000"/>
                <w:sz w:val="21"/>
              </w:rPr>
              <w:t>效率（</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4160"/>
            <w:tcBorders>
              <w:top w:sz="3.8399999141693115" w:val="single" w:color="#000000"/>
              <w:bottom w:sz="11.520000457763672" w:val="single" w:color="#000000"/>
            </w:tcBorders>
            <w:tcMar>
              <w:start w:w="0" w:type="dxa"/>
              <w:end w:w="0" w:type="dxa"/>
            </w:tcMar>
          </w:tcPr>
          <w:p>
            <w:pPr>
              <w:autoSpaceDN w:val="0"/>
              <w:autoSpaceDE w:val="0"/>
              <w:widowControl/>
              <w:spacing w:line="330" w:lineRule="exact" w:before="0" w:after="0"/>
              <w:ind w:left="1728" w:right="1872" w:firstLine="0"/>
              <w:jc w:val="center"/>
            </w:pPr>
            <w:r>
              <w:rPr>
                <w:rFonts w:ascii="TimesNewRomanPSMT" w:hAnsi="TimesNewRomanPSMT" w:eastAsia="TimesNewRomanPSMT"/>
                <w:b w:val="0"/>
                <w:i w:val="0"/>
                <w:color w:val="000000"/>
                <w:sz w:val="21"/>
              </w:rPr>
              <w:t xml:space="preserve">0.991 </w:t>
            </w:r>
            <w:r>
              <w:br/>
            </w:r>
            <w:r>
              <w:rPr>
                <w:rFonts w:ascii="TimesNewRomanPSMT" w:hAnsi="TimesNewRomanPSMT" w:eastAsia="TimesNewRomanPSMT"/>
                <w:b w:val="0"/>
                <w:i w:val="0"/>
                <w:color w:val="000000"/>
                <w:sz w:val="21"/>
              </w:rPr>
              <w:t xml:space="preserve">0.259 </w:t>
            </w:r>
            <w:r>
              <w:br/>
            </w:r>
            <w:r>
              <w:rPr>
                <w:rFonts w:ascii="TimesNewRomanPSMT" w:hAnsi="TimesNewRomanPSMT" w:eastAsia="TimesNewRomanPSMT"/>
                <w:b w:val="0"/>
                <w:i w:val="0"/>
                <w:color w:val="000000"/>
                <w:sz w:val="21"/>
              </w:rPr>
              <w:t xml:space="preserve">26.2 </w:t>
            </w:r>
            <w:r>
              <w:br/>
            </w:r>
            <w:r>
              <w:rPr>
                <w:rFonts w:ascii="TimesNewRomanPSMT" w:hAnsi="TimesNewRomanPSMT" w:eastAsia="TimesNewRomanPSMT"/>
                <w:b w:val="0"/>
                <w:i w:val="0"/>
                <w:color w:val="000000"/>
                <w:sz w:val="21"/>
              </w:rPr>
              <w:t xml:space="preserve">1.140 </w:t>
            </w:r>
            <w:r>
              <w:br/>
            </w:r>
            <w:r>
              <w:rPr>
                <w:rFonts w:ascii="TimesNewRomanPSMT" w:hAnsi="TimesNewRomanPSMT" w:eastAsia="TimesNewRomanPSMT"/>
                <w:b w:val="0"/>
                <w:i w:val="0"/>
                <w:color w:val="000000"/>
                <w:sz w:val="21"/>
              </w:rPr>
              <w:t>50.2</w:t>
            </w:r>
          </w:p>
        </w:tc>
      </w:tr>
    </w:tbl>
    <w:p>
      <w:pPr>
        <w:autoSpaceDN w:val="0"/>
        <w:tabs>
          <w:tab w:pos="1478" w:val="left"/>
        </w:tabs>
        <w:autoSpaceDE w:val="0"/>
        <w:widowControl/>
        <w:spacing w:line="370" w:lineRule="exact" w:before="314" w:after="142"/>
        <w:ind w:left="998" w:right="0" w:firstLine="0"/>
        <w:jc w:val="left"/>
      </w:pPr>
      <w:r>
        <w:tab/>
      </w:r>
      <w:r>
        <w:rPr>
          <w:rFonts w:ascii="SimSun" w:hAnsi="SimSun" w:eastAsia="SimSun"/>
          <w:b w:val="0"/>
          <w:i w:val="0"/>
          <w:color w:val="000000"/>
          <w:sz w:val="24"/>
        </w:rPr>
        <w:t>延米时间是指盾构机每掘进</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米所消耗的时间，直径不同的盾构机的主体施工时间</w:t>
      </w:r>
      <w:r>
        <w:rPr>
          <w:rFonts w:ascii="SimSun" w:hAnsi="SimSun" w:eastAsia="SimSun"/>
          <w:b w:val="0"/>
          <w:i w:val="0"/>
          <w:color w:val="000000"/>
          <w:sz w:val="24"/>
        </w:rPr>
        <w:t>可以用延米时间来推算。</w:t>
      </w:r>
    </w:p>
    <w:tbl>
      <w:tblPr>
        <w:tblW w:type="auto" w:w="0"/>
        <w:tblLayout w:type="fixed"/>
        <w:tblLook w:firstColumn="1" w:firstRow="1" w:lastColumn="0" w:lastRow="0" w:noHBand="0" w:noVBand="1" w:val="04A0"/>
        <w:tblInd w:w="1820.0" w:type="dxa"/>
      </w:tblPr>
      <w:tblGrid>
        <w:gridCol w:w="1702"/>
        <w:gridCol w:w="1702"/>
        <w:gridCol w:w="1702"/>
        <w:gridCol w:w="1702"/>
        <w:gridCol w:w="1702"/>
        <w:gridCol w:w="1702"/>
      </w:tblGrid>
      <w:tr>
        <w:trPr>
          <w:trHeight w:hRule="exact" w:val="364"/>
        </w:trPr>
        <w:tc>
          <w:tcPr>
            <w:tcW w:type="dxa" w:w="2880"/>
            <w:tcBorders>
              <w:bottom w:sz="4.248000144958496" w:val="single" w:color="#000000"/>
            </w:tcBorders>
            <w:tcMar>
              <w:start w:w="0" w:type="dxa"/>
              <w:end w:w="0" w:type="dxa"/>
            </w:tcMar>
          </w:tcPr>
          <w:p>
            <w:pPr>
              <w:autoSpaceDN w:val="0"/>
              <w:autoSpaceDE w:val="0"/>
              <w:widowControl/>
              <w:spacing w:line="246" w:lineRule="exact" w:before="112" w:after="0"/>
              <w:ind w:left="0" w:right="48" w:firstLine="0"/>
              <w:jc w:val="right"/>
            </w:pPr>
            <w:r>
              <w:rPr>
                <w:w w:val="98.30400085449219"/>
                <w:rFonts w:ascii="SimSun" w:hAnsi="SimSun" w:eastAsia="SimSun"/>
                <w:b w:val="0"/>
                <w:i w:val="0"/>
                <w:color w:val="000000"/>
                <w:sz w:val="25"/>
              </w:rPr>
              <w:t>延米时间</w:t>
            </w:r>
          </w:p>
        </w:tc>
        <w:tc>
          <w:tcPr>
            <w:tcW w:type="dxa" w:w="272"/>
            <w:tcBorders>
              <w:bottom w:sz="4.248000144958496" w:val="single" w:color="#000000"/>
            </w:tcBorders>
            <w:tcMar>
              <w:start w:w="0" w:type="dxa"/>
              <w:end w:w="0" w:type="dxa"/>
            </w:tcMar>
          </w:tcPr>
          <w:p>
            <w:pPr>
              <w:autoSpaceDN w:val="0"/>
              <w:autoSpaceDE w:val="0"/>
              <w:widowControl/>
              <w:spacing w:line="300" w:lineRule="exact" w:before="58" w:after="0"/>
              <w:ind w:left="0" w:right="0" w:firstLine="0"/>
              <w:jc w:val="center"/>
            </w:pPr>
            <w:r>
              <w:rPr>
                <w:w w:val="98.30400085449219"/>
                <w:rFonts w:ascii="SymbolMT" w:hAnsi="SymbolMT" w:eastAsia="SymbolMT"/>
                <w:b w:val="0"/>
                <w:i w:val="0"/>
                <w:color w:val="000000"/>
                <w:sz w:val="25"/>
              </w:rPr>
              <w:t></w:t>
            </w:r>
          </w:p>
        </w:tc>
        <w:tc>
          <w:tcPr>
            <w:tcW w:type="dxa" w:w="1584"/>
            <w:tcBorders>
              <w:bottom w:sz="4.248000144958496" w:val="single" w:color="#000000"/>
            </w:tcBorders>
            <w:tcMar>
              <w:start w:w="0" w:type="dxa"/>
              <w:end w:w="0" w:type="dxa"/>
            </w:tcMar>
          </w:tcPr>
          <w:p>
            <w:pPr>
              <w:autoSpaceDN w:val="0"/>
              <w:autoSpaceDE w:val="0"/>
              <w:widowControl/>
              <w:spacing w:line="246" w:lineRule="exact" w:before="60" w:after="0"/>
              <w:ind w:left="10" w:right="0" w:firstLine="0"/>
              <w:jc w:val="left"/>
            </w:pPr>
            <w:r>
              <w:rPr>
                <w:w w:val="98.30400085449219"/>
                <w:rFonts w:ascii="SimSun" w:hAnsi="SimSun" w:eastAsia="SimSun"/>
                <w:b w:val="0"/>
                <w:i w:val="0"/>
                <w:color w:val="000000"/>
                <w:sz w:val="25"/>
              </w:rPr>
              <w:t>主体施工时间</w:t>
            </w:r>
          </w:p>
        </w:tc>
        <w:tc>
          <w:tcPr>
            <w:tcW w:type="dxa" w:w="184"/>
            <w:tcBorders>
              <w:bottom w:sz="4.248000144958496" w:val="single" w:color="#000000"/>
            </w:tcBorders>
            <w:tcMar>
              <w:start w:w="0" w:type="dxa"/>
              <w:end w:w="0" w:type="dxa"/>
            </w:tcMar>
          </w:tcPr>
          <w:p>
            <w:pPr>
              <w:autoSpaceDN w:val="0"/>
              <w:autoSpaceDE w:val="0"/>
              <w:widowControl/>
              <w:spacing w:line="300" w:lineRule="exact" w:before="58" w:after="0"/>
              <w:ind w:left="0" w:right="0" w:firstLine="0"/>
              <w:jc w:val="center"/>
            </w:pPr>
            <w:r>
              <w:rPr>
                <w:w w:val="98.30400085449219"/>
                <w:rFonts w:ascii="SymbolMT" w:hAnsi="SymbolMT" w:eastAsia="SymbolMT"/>
                <w:b w:val="0"/>
                <w:i w:val="0"/>
                <w:color w:val="000000"/>
                <w:sz w:val="25"/>
              </w:rPr>
              <w:t></w:t>
            </w:r>
          </w:p>
        </w:tc>
        <w:tc>
          <w:tcPr>
            <w:tcW w:type="dxa" w:w="1960"/>
            <w:tcBorders>
              <w:bottom w:sz="4.248000144958496" w:val="single" w:color="#000000"/>
            </w:tcBorders>
            <w:tcMar>
              <w:start w:w="0" w:type="dxa"/>
              <w:end w:w="0" w:type="dxa"/>
            </w:tcMar>
          </w:tcPr>
          <w:p>
            <w:pPr>
              <w:autoSpaceDN w:val="0"/>
              <w:autoSpaceDE w:val="0"/>
              <w:widowControl/>
              <w:spacing w:line="246" w:lineRule="exact" w:before="112" w:after="0"/>
              <w:ind w:left="20" w:right="0" w:firstLine="0"/>
              <w:jc w:val="left"/>
            </w:pPr>
            <w:r>
              <w:rPr>
                <w:w w:val="98.30400085449219"/>
                <w:rFonts w:ascii="SimSun" w:hAnsi="SimSun" w:eastAsia="SimSun"/>
                <w:b w:val="0"/>
                <w:i w:val="0"/>
                <w:color w:val="000000"/>
                <w:sz w:val="25"/>
              </w:rPr>
              <w:t>隧道截面面积</w:t>
            </w:r>
          </w:p>
        </w:tc>
        <w:tc>
          <w:tcPr>
            <w:tcW w:type="dxa" w:w="1420"/>
            <w:tcBorders>
              <w:bottom w:sz="4.248000144958496" w:val="single" w:color="#000000"/>
            </w:tcBorders>
            <w:tcMar>
              <w:start w:w="0" w:type="dxa"/>
              <w:end w:w="0" w:type="dxa"/>
            </w:tcMar>
          </w:tcPr>
          <w:p/>
        </w:tc>
      </w:tr>
      <w:tr>
        <w:trPr>
          <w:trHeight w:hRule="exact" w:val="368"/>
        </w:trPr>
        <w:tc>
          <w:tcPr>
            <w:tcW w:type="dxa" w:w="2880"/>
            <w:tcBorders>
              <w:top w:sz="4.248000144958496" w:val="single" w:color="#000000"/>
            </w:tcBorders>
            <w:tcMar>
              <w:start w:w="0" w:type="dxa"/>
              <w:end w:w="0" w:type="dxa"/>
            </w:tcMar>
          </w:tcPr>
          <w:p/>
        </w:tc>
        <w:tc>
          <w:tcPr>
            <w:tcW w:type="dxa" w:w="272"/>
            <w:tcBorders>
              <w:top w:sz="4.248000144958496" w:val="single" w:color="#000000"/>
            </w:tcBorders>
            <w:tcMar>
              <w:start w:w="0" w:type="dxa"/>
              <w:end w:w="0" w:type="dxa"/>
            </w:tcMar>
          </w:tcPr>
          <w:p/>
        </w:tc>
        <w:tc>
          <w:tcPr>
            <w:tcW w:type="dxa" w:w="1584"/>
            <w:tcBorders>
              <w:top w:sz="4.248000144958496" w:val="single" w:color="#000000"/>
            </w:tcBorders>
            <w:tcMar>
              <w:start w:w="0" w:type="dxa"/>
              <w:end w:w="0" w:type="dxa"/>
            </w:tcMar>
          </w:tcPr>
          <w:p>
            <w:pPr>
              <w:autoSpaceDN w:val="0"/>
              <w:autoSpaceDE w:val="0"/>
              <w:widowControl/>
              <w:spacing w:line="272" w:lineRule="exact" w:before="30" w:after="0"/>
              <w:ind w:left="0" w:right="0" w:firstLine="0"/>
              <w:jc w:val="center"/>
            </w:pPr>
            <w:r>
              <w:rPr>
                <w:w w:val="98.30400085449219"/>
                <w:rFonts w:ascii="TimesNewRomanPSMT" w:hAnsi="TimesNewRomanPSMT" w:eastAsia="TimesNewRomanPSMT"/>
                <w:b w:val="0"/>
                <w:i w:val="0"/>
                <w:color w:val="000000"/>
                <w:sz w:val="25"/>
              </w:rPr>
              <w:t>100</w:t>
            </w:r>
          </w:p>
        </w:tc>
        <w:tc>
          <w:tcPr>
            <w:tcW w:type="dxa" w:w="184"/>
            <w:tcBorders>
              <w:top w:sz="4.248000144958496" w:val="single" w:color="#000000"/>
            </w:tcBorders>
            <w:tcMar>
              <w:start w:w="0" w:type="dxa"/>
              <w:end w:w="0" w:type="dxa"/>
            </w:tcMar>
          </w:tcPr>
          <w:p/>
        </w:tc>
        <w:tc>
          <w:tcPr>
            <w:tcW w:type="dxa" w:w="1960"/>
            <w:tcBorders>
              <w:top w:sz="4.248000144958496" w:val="single" w:color="#000000"/>
            </w:tcBorders>
            <w:tcMar>
              <w:start w:w="0" w:type="dxa"/>
              <w:end w:w="0" w:type="dxa"/>
            </w:tcMar>
          </w:tcPr>
          <w:p/>
        </w:tc>
        <w:tc>
          <w:tcPr>
            <w:tcW w:type="dxa" w:w="1420"/>
            <w:tcBorders>
              <w:top w:sz="4.248000144958496" w:val="single" w:color="#000000"/>
            </w:tcBorders>
            <w:tcMar>
              <w:start w:w="0" w:type="dxa"/>
              <w:end w:w="0" w:type="dxa"/>
            </w:tcMar>
          </w:tcPr>
          <w:p>
            <w:pPr>
              <w:autoSpaceDN w:val="0"/>
              <w:autoSpaceDE w:val="0"/>
              <w:widowControl/>
              <w:spacing w:line="264" w:lineRule="exact" w:before="0" w:after="0"/>
              <w:ind w:left="0" w:right="5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4.26</w:t>
            </w:r>
            <w:r>
              <w:rPr>
                <w:rFonts w:ascii="SimSun" w:hAnsi="SimSun" w:eastAsia="SimSun"/>
                <w:b w:val="0"/>
                <w:i w:val="0"/>
                <w:color w:val="000000"/>
                <w:sz w:val="24"/>
              </w:rPr>
              <w:t>）</w:t>
            </w:r>
          </w:p>
        </w:tc>
      </w:tr>
    </w:tbl>
    <w:p>
      <w:pPr>
        <w:autoSpaceDN w:val="0"/>
        <w:autoSpaceDE w:val="0"/>
        <w:widowControl/>
        <w:spacing w:line="240" w:lineRule="exact" w:before="492" w:after="0"/>
        <w:ind w:left="998" w:right="0" w:firstLine="0"/>
        <w:jc w:val="left"/>
      </w:pPr>
      <w:r>
        <w:rPr>
          <w:rFonts w:ascii="SimHei" w:hAnsi="SimHei" w:eastAsia="SimHei"/>
          <w:b w:val="0"/>
          <w:i w:val="0"/>
          <w:color w:val="000000"/>
          <w:sz w:val="24"/>
        </w:rPr>
        <w:t>4.4.2 强风化+砂土类地层施工时间测算</w:t>
      </w:r>
    </w:p>
    <w:p>
      <w:pPr>
        <w:autoSpaceDN w:val="0"/>
        <w:tabs>
          <w:tab w:pos="1478" w:val="left"/>
        </w:tabs>
        <w:autoSpaceDE w:val="0"/>
        <w:widowControl/>
        <w:spacing w:line="396" w:lineRule="exact" w:before="70" w:after="0"/>
        <w:ind w:left="998" w:right="0" w:firstLine="0"/>
        <w:jc w:val="left"/>
      </w:pPr>
      <w:r>
        <w:tab/>
      </w:r>
      <w:r>
        <w:rPr>
          <w:rFonts w:ascii="SimSun" w:hAnsi="SimSun" w:eastAsia="SimSun"/>
          <w:b w:val="0"/>
          <w:i w:val="0"/>
          <w:color w:val="000000"/>
          <w:sz w:val="24"/>
        </w:rPr>
        <w:t>（1）圆砾土归类</w:t>
      </w:r>
      <w:r>
        <w:br/>
      </w:r>
      <w:r>
        <w:tab/>
      </w:r>
      <w:r>
        <w:rPr>
          <w:rFonts w:ascii="SimSun" w:hAnsi="SimSun" w:eastAsia="SimSun"/>
          <w:b w:val="0"/>
          <w:i w:val="0"/>
          <w:color w:val="000000"/>
          <w:sz w:val="24"/>
        </w:rPr>
        <w:t>从地质纵断面图得出，只有</w:t>
      </w:r>
      <w:r>
        <w:rPr>
          <w:rFonts w:ascii="TimesNewRomanPSMT" w:hAnsi="TimesNewRomanPSMT" w:eastAsia="TimesNewRomanPSMT"/>
          <w:b w:val="0"/>
          <w:i w:val="0"/>
          <w:color w:val="000000"/>
          <w:sz w:val="24"/>
        </w:rPr>
        <w:t>850</w:t>
      </w:r>
      <w:r>
        <w:rPr>
          <w:rFonts w:ascii="SimSun" w:hAnsi="SimSun" w:eastAsia="SimSun"/>
          <w:b w:val="0"/>
          <w:i w:val="0"/>
          <w:color w:val="000000"/>
          <w:sz w:val="24"/>
        </w:rPr>
        <w:t xml:space="preserve"> 环到</w:t>
      </w:r>
      <w:r>
        <w:rPr>
          <w:rFonts w:ascii="TimesNewRomanPSMT" w:hAnsi="TimesNewRomanPSMT" w:eastAsia="TimesNewRomanPSMT"/>
          <w:b w:val="0"/>
          <w:i w:val="0"/>
          <w:color w:val="000000"/>
          <w:sz w:val="24"/>
        </w:rPr>
        <w:t>931</w:t>
      </w:r>
      <w:r>
        <w:rPr>
          <w:rFonts w:ascii="SimSun" w:hAnsi="SimSun" w:eastAsia="SimSun"/>
          <w:b w:val="0"/>
          <w:i w:val="0"/>
          <w:color w:val="000000"/>
          <w:sz w:val="24"/>
        </w:rPr>
        <w:t xml:space="preserve"> 环才有强风化+圆砾土+粉细砂的地层，将</w:t>
      </w:r>
      <w:r>
        <w:rPr>
          <w:rFonts w:ascii="SimSun" w:hAnsi="SimSun" w:eastAsia="SimSun"/>
          <w:b w:val="0"/>
          <w:i w:val="0"/>
          <w:color w:val="000000"/>
          <w:sz w:val="24"/>
        </w:rPr>
        <w:t>这一地层再细分为</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个段，构成</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个方程，如下表</w:t>
      </w:r>
      <w:r>
        <w:rPr>
          <w:rFonts w:ascii="TimesNewRomanPSMT" w:hAnsi="TimesNewRomanPSMT" w:eastAsia="TimesNewRomanPSMT"/>
          <w:b w:val="0"/>
          <w:i w:val="0"/>
          <w:color w:val="000000"/>
          <w:sz w:val="24"/>
        </w:rPr>
        <w:t>4.17</w:t>
      </w:r>
      <w:r>
        <w:rPr>
          <w:rFonts w:ascii="SimSun" w:hAnsi="SimSun" w:eastAsia="SimSun"/>
          <w:b w:val="0"/>
          <w:i w:val="0"/>
          <w:color w:val="000000"/>
          <w:sz w:val="24"/>
        </w:rPr>
        <w:t xml:space="preserve"> 所示：</w:t>
      </w:r>
    </w:p>
    <w:p>
      <w:pPr>
        <w:autoSpaceDN w:val="0"/>
        <w:autoSpaceDE w:val="0"/>
        <w:widowControl/>
        <w:spacing w:line="230" w:lineRule="exact" w:before="462" w:after="86"/>
        <w:ind w:left="0" w:right="315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4.17</w:t>
      </w:r>
      <w:r>
        <w:rPr>
          <w:rFonts w:ascii="SimSun" w:hAnsi="SimSun" w:eastAsia="SimSun"/>
          <w:b w:val="0"/>
          <w:i w:val="0"/>
          <w:color w:val="000000"/>
          <w:sz w:val="21"/>
        </w:rPr>
        <w:t xml:space="preserve"> 地层细分构成的</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个方程</w:t>
      </w:r>
    </w:p>
    <w:tbl>
      <w:tblPr>
        <w:tblW w:type="auto" w:w="0"/>
        <w:tblLayout w:type="fixed"/>
        <w:tblLook w:firstColumn="1" w:firstRow="1" w:lastColumn="0" w:lastRow="0" w:noHBand="0" w:noVBand="1" w:val="04A0"/>
        <w:tblInd w:w="926.0" w:type="dxa"/>
      </w:tblPr>
      <w:tblGrid>
        <w:gridCol w:w="1459"/>
        <w:gridCol w:w="1459"/>
        <w:gridCol w:w="1459"/>
        <w:gridCol w:w="1459"/>
        <w:gridCol w:w="1459"/>
        <w:gridCol w:w="1459"/>
        <w:gridCol w:w="1459"/>
      </w:tblGrid>
      <w:tr>
        <w:trPr>
          <w:trHeight w:hRule="exact" w:val="280"/>
        </w:trPr>
        <w:tc>
          <w:tcPr>
            <w:tcW w:type="dxa" w:w="93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8" w:after="0"/>
              <w:ind w:left="0" w:right="208" w:firstLine="0"/>
              <w:jc w:val="right"/>
            </w:pPr>
            <w:r>
              <w:rPr>
                <w:rFonts w:ascii="SimSun" w:hAnsi="SimSun" w:eastAsia="SimSun"/>
                <w:b w:val="0"/>
                <w:i w:val="0"/>
                <w:color w:val="000000"/>
                <w:sz w:val="21"/>
              </w:rPr>
              <w:t>序号</w:t>
            </w:r>
          </w:p>
        </w:tc>
        <w:tc>
          <w:tcPr>
            <w:tcW w:type="dxa" w:w="1420"/>
            <w:tcBorders>
              <w:top w:sz="11.520000457763672" w:val="single" w:color="#000000"/>
            </w:tcBorders>
            <w:tcMar>
              <w:start w:w="0" w:type="dxa"/>
              <w:end w:w="0" w:type="dxa"/>
            </w:tcMar>
          </w:tcPr>
          <w:p>
            <w:pPr>
              <w:autoSpaceDN w:val="0"/>
              <w:autoSpaceDE w:val="0"/>
              <w:widowControl/>
              <w:spacing w:line="208" w:lineRule="exact" w:before="32" w:after="0"/>
              <w:ind w:left="0" w:right="348" w:firstLine="0"/>
              <w:jc w:val="right"/>
            </w:pPr>
            <w:r>
              <w:rPr>
                <w:rFonts w:ascii="SimSun" w:hAnsi="SimSun" w:eastAsia="SimSun"/>
                <w:b w:val="0"/>
                <w:i w:val="0"/>
                <w:color w:val="000000"/>
                <w:sz w:val="21"/>
              </w:rPr>
              <w:t>强风化</w:t>
            </w:r>
          </w:p>
        </w:tc>
        <w:tc>
          <w:tcPr>
            <w:tcW w:type="dxa" w:w="1460"/>
            <w:tcBorders>
              <w:top w:sz="11.520000457763672" w:val="single" w:color="#000000"/>
            </w:tcBorders>
            <w:tcMar>
              <w:start w:w="0" w:type="dxa"/>
              <w:end w:w="0" w:type="dxa"/>
            </w:tcMar>
          </w:tcPr>
          <w:p>
            <w:pPr>
              <w:autoSpaceDN w:val="0"/>
              <w:autoSpaceDE w:val="0"/>
              <w:widowControl/>
              <w:spacing w:line="208" w:lineRule="exact" w:before="32" w:after="0"/>
              <w:ind w:left="0" w:right="352" w:firstLine="0"/>
              <w:jc w:val="right"/>
            </w:pPr>
            <w:r>
              <w:rPr>
                <w:rFonts w:ascii="SimSun" w:hAnsi="SimSun" w:eastAsia="SimSun"/>
                <w:b w:val="0"/>
                <w:i w:val="0"/>
                <w:color w:val="000000"/>
                <w:sz w:val="21"/>
              </w:rPr>
              <w:t>圆砾土</w:t>
            </w:r>
          </w:p>
        </w:tc>
        <w:tc>
          <w:tcPr>
            <w:tcW w:type="dxa" w:w="1480"/>
            <w:tcBorders>
              <w:top w:sz="11.520000457763672" w:val="single" w:color="#000000"/>
            </w:tcBorders>
            <w:tcMar>
              <w:start w:w="0" w:type="dxa"/>
              <w:end w:w="0" w:type="dxa"/>
            </w:tcMar>
          </w:tcPr>
          <w:p>
            <w:pPr>
              <w:autoSpaceDN w:val="0"/>
              <w:autoSpaceDE w:val="0"/>
              <w:widowControl/>
              <w:spacing w:line="208" w:lineRule="exact" w:before="32" w:after="0"/>
              <w:ind w:left="0" w:right="378" w:firstLine="0"/>
              <w:jc w:val="right"/>
            </w:pPr>
            <w:r>
              <w:rPr>
                <w:rFonts w:ascii="SimSun" w:hAnsi="SimSun" w:eastAsia="SimSun"/>
                <w:b w:val="0"/>
                <w:i w:val="0"/>
                <w:color w:val="000000"/>
                <w:sz w:val="21"/>
              </w:rPr>
              <w:t>粉细砂</w:t>
            </w:r>
          </w:p>
        </w:tc>
        <w:tc>
          <w:tcPr>
            <w:tcW w:type="dxa" w:w="138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8" w:after="0"/>
              <w:ind w:left="0" w:right="0" w:firstLine="0"/>
              <w:jc w:val="center"/>
            </w:pPr>
            <w:r>
              <w:rPr>
                <w:rFonts w:ascii="SimSun" w:hAnsi="SimSun" w:eastAsia="SimSun"/>
                <w:b w:val="0"/>
                <w:i w:val="0"/>
                <w:color w:val="000000"/>
                <w:sz w:val="21"/>
              </w:rPr>
              <w:t>环段位置</w:t>
            </w:r>
          </w:p>
        </w:tc>
        <w:tc>
          <w:tcPr>
            <w:tcW w:type="dxa" w:w="118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8" w:after="0"/>
              <w:ind w:left="0" w:right="0" w:firstLine="0"/>
              <w:jc w:val="center"/>
            </w:pPr>
            <w:r>
              <w:rPr>
                <w:rFonts w:ascii="SimSun" w:hAnsi="SimSun" w:eastAsia="SimSun"/>
                <w:b w:val="0"/>
                <w:i w:val="0"/>
                <w:color w:val="000000"/>
                <w:sz w:val="21"/>
              </w:rPr>
              <w:t>环段数</w:t>
            </w:r>
          </w:p>
        </w:tc>
        <w:tc>
          <w:tcPr>
            <w:tcW w:type="dxa" w:w="1360"/>
            <w:tcBorders>
              <w:top w:sz="11.520000457763672"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时间</w:t>
            </w:r>
          </w:p>
        </w:tc>
      </w:tr>
      <w:tr>
        <w:trPr>
          <w:trHeight w:hRule="exact" w:val="284"/>
        </w:trPr>
        <w:tc>
          <w:tcPr>
            <w:tcW w:type="dxa" w:w="1459"/>
            <w:vMerge/>
            <w:tcBorders>
              <w:top w:sz="11.520000457763672" w:val="single" w:color="#000000"/>
              <w:bottom w:sz="3.8399999141693115" w:val="single" w:color="#000000"/>
            </w:tcBorders>
          </w:tcPr>
          <w:p/>
        </w:tc>
        <w:tc>
          <w:tcPr>
            <w:tcW w:type="dxa" w:w="1420"/>
            <w:tcBorders>
              <w:bottom w:sz="3.8399999141693115" w:val="single" w:color="#000000"/>
            </w:tcBorders>
            <w:tcMar>
              <w:start w:w="0" w:type="dxa"/>
              <w:end w:w="0" w:type="dxa"/>
            </w:tcMar>
          </w:tcPr>
          <w:p>
            <w:pPr>
              <w:autoSpaceDN w:val="0"/>
              <w:autoSpaceDE w:val="0"/>
              <w:widowControl/>
              <w:spacing w:line="232" w:lineRule="exact" w:before="3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460"/>
            <w:tcBorders>
              <w:bottom w:sz="3.8399999141693115" w:val="single" w:color="#000000"/>
            </w:tcBorders>
            <w:tcMar>
              <w:start w:w="0" w:type="dxa"/>
              <w:end w:w="0" w:type="dxa"/>
            </w:tcMar>
          </w:tcPr>
          <w:p>
            <w:pPr>
              <w:autoSpaceDN w:val="0"/>
              <w:autoSpaceDE w:val="0"/>
              <w:widowControl/>
              <w:spacing w:line="232" w:lineRule="exact" w:before="3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480"/>
            <w:tcBorders>
              <w:bottom w:sz="3.8399999141693115" w:val="single" w:color="#000000"/>
            </w:tcBorders>
            <w:tcMar>
              <w:start w:w="0" w:type="dxa"/>
              <w:end w:w="0" w:type="dxa"/>
            </w:tcMar>
          </w:tcPr>
          <w:p>
            <w:pPr>
              <w:autoSpaceDN w:val="0"/>
              <w:autoSpaceDE w:val="0"/>
              <w:widowControl/>
              <w:spacing w:line="232" w:lineRule="exact" w:before="3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459"/>
            <w:vMerge/>
            <w:tcBorders>
              <w:top w:sz="11.520000457763672" w:val="single" w:color="#000000"/>
              <w:bottom w:sz="3.8399999141693115" w:val="single" w:color="#000000"/>
            </w:tcBorders>
          </w:tcPr>
          <w:p/>
        </w:tc>
        <w:tc>
          <w:tcPr>
            <w:tcW w:type="dxa" w:w="1459"/>
            <w:vMerge/>
            <w:tcBorders>
              <w:top w:sz="11.520000457763672" w:val="single" w:color="#000000"/>
              <w:bottom w:sz="3.8399999141693115" w:val="single" w:color="#000000"/>
            </w:tcBorders>
          </w:tcPr>
          <w:p/>
        </w:tc>
        <w:tc>
          <w:tcPr>
            <w:tcW w:type="dxa" w:w="1360"/>
            <w:tcBorders>
              <w:bottom w:sz="3.8399999141693115" w:val="single" w:color="#000000"/>
            </w:tcBorders>
            <w:tcMar>
              <w:start w:w="0" w:type="dxa"/>
              <w:end w:w="0" w:type="dxa"/>
            </w:tcMar>
          </w:tcPr>
          <w:p>
            <w:pPr>
              <w:autoSpaceDN w:val="0"/>
              <w:autoSpaceDE w:val="0"/>
              <w:widowControl/>
              <w:spacing w:line="210" w:lineRule="exact" w:before="38" w:after="0"/>
              <w:ind w:left="0" w:right="0" w:firstLine="0"/>
              <w:jc w:val="center"/>
            </w:pPr>
            <w:r>
              <w:rPr>
                <w:rFonts w:ascii="SimSun" w:hAnsi="SimSun" w:eastAsia="SimSun"/>
                <w:b w:val="0"/>
                <w:i w:val="0"/>
                <w:color w:val="000000"/>
                <w:sz w:val="21"/>
              </w:rPr>
              <w:t>（小时）</w:t>
            </w:r>
          </w:p>
        </w:tc>
      </w:tr>
      <w:tr>
        <w:trPr>
          <w:trHeight w:hRule="exact" w:val="336"/>
        </w:trPr>
        <w:tc>
          <w:tcPr>
            <w:tcW w:type="dxa" w:w="934"/>
            <w:tcBorders>
              <w:top w:sz="3.8399999141693115" w:val="single" w:color="#000000"/>
            </w:tcBorders>
            <w:tcMar>
              <w:start w:w="0" w:type="dxa"/>
              <w:end w:w="0" w:type="dxa"/>
            </w:tcMar>
          </w:tcPr>
          <w:p>
            <w:pPr>
              <w:autoSpaceDN w:val="0"/>
              <w:autoSpaceDE w:val="0"/>
              <w:widowControl/>
              <w:spacing w:line="230" w:lineRule="exact" w:before="62" w:after="0"/>
              <w:ind w:left="0" w:right="364" w:firstLine="0"/>
              <w:jc w:val="right"/>
            </w:pPr>
            <w:r>
              <w:rPr>
                <w:rFonts w:ascii="TimesNewRomanPSMT" w:hAnsi="TimesNewRomanPSMT" w:eastAsia="TimesNewRomanPSMT"/>
                <w:b w:val="0"/>
                <w:i w:val="0"/>
                <w:color w:val="000000"/>
                <w:sz w:val="21"/>
              </w:rPr>
              <w:t>1</w:t>
            </w:r>
          </w:p>
        </w:tc>
        <w:tc>
          <w:tcPr>
            <w:tcW w:type="dxa" w:w="1420"/>
            <w:tcBorders>
              <w:top w:sz="3.8399999141693115" w:val="single" w:color="#000000"/>
            </w:tcBorders>
            <w:tcMar>
              <w:start w:w="0" w:type="dxa"/>
              <w:end w:w="0" w:type="dxa"/>
            </w:tcMar>
          </w:tcPr>
          <w:p>
            <w:pPr>
              <w:autoSpaceDN w:val="0"/>
              <w:autoSpaceDE w:val="0"/>
              <w:widowControl/>
              <w:spacing w:line="230" w:lineRule="exact" w:before="62" w:after="0"/>
              <w:ind w:left="0" w:right="422" w:firstLine="0"/>
              <w:jc w:val="right"/>
            </w:pPr>
            <w:r>
              <w:rPr>
                <w:rFonts w:ascii="TimesNewRomanPSMT" w:hAnsi="TimesNewRomanPSMT" w:eastAsia="TimesNewRomanPSMT"/>
                <w:b w:val="0"/>
                <w:i w:val="0"/>
                <w:color w:val="000000"/>
                <w:sz w:val="21"/>
              </w:rPr>
              <w:t>3.974</w:t>
            </w:r>
          </w:p>
        </w:tc>
        <w:tc>
          <w:tcPr>
            <w:tcW w:type="dxa" w:w="1460"/>
            <w:tcBorders>
              <w:top w:sz="3.8399999141693115" w:val="single" w:color="#000000"/>
            </w:tcBorders>
            <w:tcMar>
              <w:start w:w="0" w:type="dxa"/>
              <w:end w:w="0" w:type="dxa"/>
            </w:tcMar>
          </w:tcPr>
          <w:p>
            <w:pPr>
              <w:autoSpaceDN w:val="0"/>
              <w:autoSpaceDE w:val="0"/>
              <w:widowControl/>
              <w:spacing w:line="230" w:lineRule="exact" w:before="62" w:after="0"/>
              <w:ind w:left="0" w:right="428" w:firstLine="0"/>
              <w:jc w:val="right"/>
            </w:pPr>
            <w:r>
              <w:rPr>
                <w:rFonts w:ascii="TimesNewRomanPSMT" w:hAnsi="TimesNewRomanPSMT" w:eastAsia="TimesNewRomanPSMT"/>
                <w:b w:val="0"/>
                <w:i w:val="0"/>
                <w:color w:val="000000"/>
                <w:sz w:val="21"/>
              </w:rPr>
              <w:t>3.868</w:t>
            </w:r>
          </w:p>
        </w:tc>
        <w:tc>
          <w:tcPr>
            <w:tcW w:type="dxa" w:w="1480"/>
            <w:tcBorders>
              <w:top w:sz="3.8399999141693115" w:val="single" w:color="#000000"/>
            </w:tcBorders>
            <w:tcMar>
              <w:start w:w="0" w:type="dxa"/>
              <w:end w:w="0" w:type="dxa"/>
            </w:tcMar>
          </w:tcPr>
          <w:p>
            <w:pPr>
              <w:autoSpaceDN w:val="0"/>
              <w:autoSpaceDE w:val="0"/>
              <w:widowControl/>
              <w:spacing w:line="230" w:lineRule="exact" w:before="62" w:after="0"/>
              <w:ind w:left="0" w:right="454" w:firstLine="0"/>
              <w:jc w:val="right"/>
            </w:pPr>
            <w:r>
              <w:rPr>
                <w:rFonts w:ascii="TimesNewRomanPSMT" w:hAnsi="TimesNewRomanPSMT" w:eastAsia="TimesNewRomanPSMT"/>
                <w:b w:val="0"/>
                <w:i w:val="0"/>
                <w:color w:val="000000"/>
                <w:sz w:val="21"/>
              </w:rPr>
              <w:t>8.257</w:t>
            </w:r>
          </w:p>
        </w:tc>
        <w:tc>
          <w:tcPr>
            <w:tcW w:type="dxa" w:w="1380"/>
            <w:tcBorders>
              <w:top w:sz="3.8399999141693115" w:val="single" w:color="#0000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858</w:t>
            </w:r>
          </w:p>
        </w:tc>
        <w:tc>
          <w:tcPr>
            <w:tcW w:type="dxa" w:w="1180"/>
            <w:tcBorders>
              <w:top w:sz="3.8399999141693115" w:val="single" w:color="#0000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7</w:t>
            </w:r>
          </w:p>
        </w:tc>
        <w:tc>
          <w:tcPr>
            <w:tcW w:type="dxa" w:w="1360"/>
            <w:tcBorders>
              <w:top w:sz="3.8399999141693115" w:val="single" w:color="#0000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18.9</w:t>
            </w:r>
          </w:p>
        </w:tc>
      </w:tr>
      <w:tr>
        <w:trPr>
          <w:trHeight w:hRule="exact" w:val="340"/>
        </w:trPr>
        <w:tc>
          <w:tcPr>
            <w:tcW w:type="dxa" w:w="934"/>
            <w:tcBorders/>
            <w:tcMar>
              <w:start w:w="0" w:type="dxa"/>
              <w:end w:w="0" w:type="dxa"/>
            </w:tcMar>
          </w:tcPr>
          <w:p>
            <w:pPr>
              <w:autoSpaceDN w:val="0"/>
              <w:autoSpaceDE w:val="0"/>
              <w:widowControl/>
              <w:spacing w:line="232" w:lineRule="exact" w:before="68" w:after="0"/>
              <w:ind w:left="0" w:right="364" w:firstLine="0"/>
              <w:jc w:val="right"/>
            </w:pPr>
            <w:r>
              <w:rPr>
                <w:rFonts w:ascii="TimesNewRomanPSMT" w:hAnsi="TimesNewRomanPSMT" w:eastAsia="TimesNewRomanPSMT"/>
                <w:b w:val="0"/>
                <w:i w:val="0"/>
                <w:color w:val="000000"/>
                <w:sz w:val="21"/>
              </w:rPr>
              <w:t>2</w:t>
            </w:r>
          </w:p>
        </w:tc>
        <w:tc>
          <w:tcPr>
            <w:tcW w:type="dxa" w:w="1420"/>
            <w:tcBorders/>
            <w:tcMar>
              <w:start w:w="0" w:type="dxa"/>
              <w:end w:w="0" w:type="dxa"/>
            </w:tcMar>
          </w:tcPr>
          <w:p>
            <w:pPr>
              <w:autoSpaceDN w:val="0"/>
              <w:autoSpaceDE w:val="0"/>
              <w:widowControl/>
              <w:spacing w:line="232" w:lineRule="exact" w:before="68" w:after="0"/>
              <w:ind w:left="0" w:right="422" w:firstLine="0"/>
              <w:jc w:val="right"/>
            </w:pPr>
            <w:r>
              <w:rPr>
                <w:rFonts w:ascii="TimesNewRomanPSMT" w:hAnsi="TimesNewRomanPSMT" w:eastAsia="TimesNewRomanPSMT"/>
                <w:b w:val="0"/>
                <w:i w:val="0"/>
                <w:color w:val="000000"/>
                <w:sz w:val="21"/>
              </w:rPr>
              <w:t>7.004</w:t>
            </w:r>
          </w:p>
        </w:tc>
        <w:tc>
          <w:tcPr>
            <w:tcW w:type="dxa" w:w="1460"/>
            <w:tcBorders/>
            <w:tcMar>
              <w:start w:w="0" w:type="dxa"/>
              <w:end w:w="0" w:type="dxa"/>
            </w:tcMar>
          </w:tcPr>
          <w:p>
            <w:pPr>
              <w:autoSpaceDN w:val="0"/>
              <w:autoSpaceDE w:val="0"/>
              <w:widowControl/>
              <w:spacing w:line="232" w:lineRule="exact" w:before="68" w:after="0"/>
              <w:ind w:left="0" w:right="428" w:firstLine="0"/>
              <w:jc w:val="right"/>
            </w:pPr>
            <w:r>
              <w:rPr>
                <w:rFonts w:ascii="TimesNewRomanPSMT" w:hAnsi="TimesNewRomanPSMT" w:eastAsia="TimesNewRomanPSMT"/>
                <w:b w:val="0"/>
                <w:i w:val="0"/>
                <w:color w:val="000000"/>
                <w:sz w:val="21"/>
              </w:rPr>
              <w:t>7.834</w:t>
            </w:r>
          </w:p>
        </w:tc>
        <w:tc>
          <w:tcPr>
            <w:tcW w:type="dxa" w:w="1480"/>
            <w:tcBorders/>
            <w:tcMar>
              <w:start w:w="0" w:type="dxa"/>
              <w:end w:w="0" w:type="dxa"/>
            </w:tcMar>
          </w:tcPr>
          <w:p>
            <w:pPr>
              <w:autoSpaceDN w:val="0"/>
              <w:autoSpaceDE w:val="0"/>
              <w:widowControl/>
              <w:spacing w:line="232" w:lineRule="exact" w:before="68" w:after="0"/>
              <w:ind w:left="0" w:right="402" w:firstLine="0"/>
              <w:jc w:val="right"/>
            </w:pPr>
            <w:r>
              <w:rPr>
                <w:rFonts w:ascii="TimesNewRomanPSMT" w:hAnsi="TimesNewRomanPSMT" w:eastAsia="TimesNewRomanPSMT"/>
                <w:b w:val="0"/>
                <w:i w:val="0"/>
                <w:color w:val="000000"/>
                <w:sz w:val="21"/>
              </w:rPr>
              <w:t>17.360</w:t>
            </w:r>
          </w:p>
        </w:tc>
        <w:tc>
          <w:tcPr>
            <w:tcW w:type="dxa" w:w="13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872</w:t>
            </w:r>
          </w:p>
        </w:tc>
        <w:tc>
          <w:tcPr>
            <w:tcW w:type="dxa" w:w="11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14</w:t>
            </w:r>
          </w:p>
        </w:tc>
        <w:tc>
          <w:tcPr>
            <w:tcW w:type="dxa" w:w="13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42.8</w:t>
            </w:r>
          </w:p>
        </w:tc>
      </w:tr>
      <w:tr>
        <w:trPr>
          <w:trHeight w:hRule="exact" w:val="340"/>
        </w:trPr>
        <w:tc>
          <w:tcPr>
            <w:tcW w:type="dxa" w:w="934"/>
            <w:tcBorders/>
            <w:tcMar>
              <w:start w:w="0" w:type="dxa"/>
              <w:end w:w="0" w:type="dxa"/>
            </w:tcMar>
          </w:tcPr>
          <w:p>
            <w:pPr>
              <w:autoSpaceDN w:val="0"/>
              <w:autoSpaceDE w:val="0"/>
              <w:widowControl/>
              <w:spacing w:line="232" w:lineRule="exact" w:before="68" w:after="0"/>
              <w:ind w:left="0" w:right="364" w:firstLine="0"/>
              <w:jc w:val="right"/>
            </w:pPr>
            <w:r>
              <w:rPr>
                <w:rFonts w:ascii="TimesNewRomanPSMT" w:hAnsi="TimesNewRomanPSMT" w:eastAsia="TimesNewRomanPSMT"/>
                <w:b w:val="0"/>
                <w:i w:val="0"/>
                <w:color w:val="000000"/>
                <w:sz w:val="21"/>
              </w:rPr>
              <w:t>3</w:t>
            </w:r>
          </w:p>
        </w:tc>
        <w:tc>
          <w:tcPr>
            <w:tcW w:type="dxa" w:w="1420"/>
            <w:tcBorders/>
            <w:tcMar>
              <w:start w:w="0" w:type="dxa"/>
              <w:end w:w="0" w:type="dxa"/>
            </w:tcMar>
          </w:tcPr>
          <w:p>
            <w:pPr>
              <w:autoSpaceDN w:val="0"/>
              <w:autoSpaceDE w:val="0"/>
              <w:widowControl/>
              <w:spacing w:line="232" w:lineRule="exact" w:before="68" w:after="0"/>
              <w:ind w:left="0" w:right="422" w:firstLine="0"/>
              <w:jc w:val="right"/>
            </w:pPr>
            <w:r>
              <w:rPr>
                <w:rFonts w:ascii="TimesNewRomanPSMT" w:hAnsi="TimesNewRomanPSMT" w:eastAsia="TimesNewRomanPSMT"/>
                <w:b w:val="0"/>
                <w:i w:val="0"/>
                <w:color w:val="000000"/>
                <w:sz w:val="21"/>
              </w:rPr>
              <w:t>1.473</w:t>
            </w:r>
          </w:p>
        </w:tc>
        <w:tc>
          <w:tcPr>
            <w:tcW w:type="dxa" w:w="1460"/>
            <w:tcBorders/>
            <w:tcMar>
              <w:start w:w="0" w:type="dxa"/>
              <w:end w:w="0" w:type="dxa"/>
            </w:tcMar>
          </w:tcPr>
          <w:p>
            <w:pPr>
              <w:autoSpaceDN w:val="0"/>
              <w:autoSpaceDE w:val="0"/>
              <w:widowControl/>
              <w:spacing w:line="232" w:lineRule="exact" w:before="68" w:after="0"/>
              <w:ind w:left="0" w:right="428" w:firstLine="0"/>
              <w:jc w:val="right"/>
            </w:pPr>
            <w:r>
              <w:rPr>
                <w:rFonts w:ascii="TimesNewRomanPSMT" w:hAnsi="TimesNewRomanPSMT" w:eastAsia="TimesNewRomanPSMT"/>
                <w:b w:val="0"/>
                <w:i w:val="0"/>
                <w:color w:val="000000"/>
                <w:sz w:val="21"/>
              </w:rPr>
              <w:t>1.683</w:t>
            </w:r>
          </w:p>
        </w:tc>
        <w:tc>
          <w:tcPr>
            <w:tcW w:type="dxa" w:w="1480"/>
            <w:tcBorders/>
            <w:tcMar>
              <w:start w:w="0" w:type="dxa"/>
              <w:end w:w="0" w:type="dxa"/>
            </w:tcMar>
          </w:tcPr>
          <w:p>
            <w:pPr>
              <w:autoSpaceDN w:val="0"/>
              <w:autoSpaceDE w:val="0"/>
              <w:widowControl/>
              <w:spacing w:line="232" w:lineRule="exact" w:before="68" w:after="0"/>
              <w:ind w:left="0" w:right="454" w:firstLine="0"/>
              <w:jc w:val="right"/>
            </w:pPr>
            <w:r>
              <w:rPr>
                <w:rFonts w:ascii="TimesNewRomanPSMT" w:hAnsi="TimesNewRomanPSMT" w:eastAsia="TimesNewRomanPSMT"/>
                <w:b w:val="0"/>
                <w:i w:val="0"/>
                <w:color w:val="000000"/>
                <w:sz w:val="21"/>
              </w:rPr>
              <w:t>3.744</w:t>
            </w:r>
          </w:p>
        </w:tc>
        <w:tc>
          <w:tcPr>
            <w:tcW w:type="dxa" w:w="13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875</w:t>
            </w:r>
          </w:p>
        </w:tc>
        <w:tc>
          <w:tcPr>
            <w:tcW w:type="dxa" w:w="11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w:t>
            </w:r>
          </w:p>
        </w:tc>
        <w:tc>
          <w:tcPr>
            <w:tcW w:type="dxa" w:w="13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7.1</w:t>
            </w:r>
          </w:p>
        </w:tc>
      </w:tr>
      <w:tr>
        <w:trPr>
          <w:trHeight w:hRule="exact" w:val="340"/>
        </w:trPr>
        <w:tc>
          <w:tcPr>
            <w:tcW w:type="dxa" w:w="934"/>
            <w:tcBorders/>
            <w:tcMar>
              <w:start w:w="0" w:type="dxa"/>
              <w:end w:w="0" w:type="dxa"/>
            </w:tcMar>
          </w:tcPr>
          <w:p>
            <w:pPr>
              <w:autoSpaceDN w:val="0"/>
              <w:autoSpaceDE w:val="0"/>
              <w:widowControl/>
              <w:spacing w:line="230" w:lineRule="exact" w:before="70" w:after="0"/>
              <w:ind w:left="0" w:right="364" w:firstLine="0"/>
              <w:jc w:val="right"/>
            </w:pPr>
            <w:r>
              <w:rPr>
                <w:rFonts w:ascii="TimesNewRomanPSMT" w:hAnsi="TimesNewRomanPSMT" w:eastAsia="TimesNewRomanPSMT"/>
                <w:b w:val="0"/>
                <w:i w:val="0"/>
                <w:color w:val="000000"/>
                <w:sz w:val="21"/>
              </w:rPr>
              <w:t>4</w:t>
            </w:r>
          </w:p>
        </w:tc>
        <w:tc>
          <w:tcPr>
            <w:tcW w:type="dxa" w:w="1420"/>
            <w:tcBorders/>
            <w:tcMar>
              <w:start w:w="0" w:type="dxa"/>
              <w:end w:w="0" w:type="dxa"/>
            </w:tcMar>
          </w:tcPr>
          <w:p>
            <w:pPr>
              <w:autoSpaceDN w:val="0"/>
              <w:autoSpaceDE w:val="0"/>
              <w:widowControl/>
              <w:spacing w:line="230" w:lineRule="exact" w:before="70" w:after="0"/>
              <w:ind w:left="0" w:right="422" w:firstLine="0"/>
              <w:jc w:val="right"/>
            </w:pPr>
            <w:r>
              <w:rPr>
                <w:rFonts w:ascii="TimesNewRomanPSMT" w:hAnsi="TimesNewRomanPSMT" w:eastAsia="TimesNewRomanPSMT"/>
                <w:b w:val="0"/>
                <w:i w:val="0"/>
                <w:color w:val="000000"/>
                <w:sz w:val="21"/>
              </w:rPr>
              <w:t>8.181</w:t>
            </w:r>
          </w:p>
        </w:tc>
        <w:tc>
          <w:tcPr>
            <w:tcW w:type="dxa" w:w="1460"/>
            <w:tcBorders/>
            <w:tcMar>
              <w:start w:w="0" w:type="dxa"/>
              <w:end w:w="0" w:type="dxa"/>
            </w:tcMar>
          </w:tcPr>
          <w:p>
            <w:pPr>
              <w:autoSpaceDN w:val="0"/>
              <w:autoSpaceDE w:val="0"/>
              <w:widowControl/>
              <w:spacing w:line="230" w:lineRule="exact" w:before="70" w:after="0"/>
              <w:ind w:left="0" w:right="428" w:firstLine="0"/>
              <w:jc w:val="right"/>
            </w:pPr>
            <w:r>
              <w:rPr>
                <w:rFonts w:ascii="TimesNewRomanPSMT" w:hAnsi="TimesNewRomanPSMT" w:eastAsia="TimesNewRomanPSMT"/>
                <w:b w:val="0"/>
                <w:i w:val="0"/>
                <w:color w:val="000000"/>
                <w:sz w:val="21"/>
              </w:rPr>
              <w:t>8.525</w:t>
            </w:r>
          </w:p>
        </w:tc>
        <w:tc>
          <w:tcPr>
            <w:tcW w:type="dxa" w:w="1480"/>
            <w:tcBorders/>
            <w:tcMar>
              <w:start w:w="0" w:type="dxa"/>
              <w:end w:w="0" w:type="dxa"/>
            </w:tcMar>
          </w:tcPr>
          <w:p>
            <w:pPr>
              <w:autoSpaceDN w:val="0"/>
              <w:autoSpaceDE w:val="0"/>
              <w:widowControl/>
              <w:spacing w:line="230" w:lineRule="exact" w:before="70" w:after="0"/>
              <w:ind w:left="0" w:right="402" w:firstLine="0"/>
              <w:jc w:val="right"/>
            </w:pPr>
            <w:r>
              <w:rPr>
                <w:rFonts w:ascii="TimesNewRomanPSMT" w:hAnsi="TimesNewRomanPSMT" w:eastAsia="TimesNewRomanPSMT"/>
                <w:b w:val="0"/>
                <w:i w:val="0"/>
                <w:color w:val="000000"/>
                <w:sz w:val="21"/>
              </w:rPr>
              <w:t>20.091</w:t>
            </w:r>
          </w:p>
        </w:tc>
        <w:tc>
          <w:tcPr>
            <w:tcW w:type="dxa" w:w="13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891</w:t>
            </w:r>
          </w:p>
        </w:tc>
        <w:tc>
          <w:tcPr>
            <w:tcW w:type="dxa" w:w="11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16</w:t>
            </w:r>
          </w:p>
        </w:tc>
        <w:tc>
          <w:tcPr>
            <w:tcW w:type="dxa" w:w="13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35.1</w:t>
            </w:r>
          </w:p>
        </w:tc>
      </w:tr>
      <w:tr>
        <w:trPr>
          <w:trHeight w:hRule="exact" w:val="340"/>
        </w:trPr>
        <w:tc>
          <w:tcPr>
            <w:tcW w:type="dxa" w:w="934"/>
            <w:tcBorders/>
            <w:tcMar>
              <w:start w:w="0" w:type="dxa"/>
              <w:end w:w="0" w:type="dxa"/>
            </w:tcMar>
          </w:tcPr>
          <w:p>
            <w:pPr>
              <w:autoSpaceDN w:val="0"/>
              <w:autoSpaceDE w:val="0"/>
              <w:widowControl/>
              <w:spacing w:line="232" w:lineRule="exact" w:before="68" w:after="0"/>
              <w:ind w:left="0" w:right="364" w:firstLine="0"/>
              <w:jc w:val="right"/>
            </w:pPr>
            <w:r>
              <w:rPr>
                <w:rFonts w:ascii="TimesNewRomanPSMT" w:hAnsi="TimesNewRomanPSMT" w:eastAsia="TimesNewRomanPSMT"/>
                <w:b w:val="0"/>
                <w:i w:val="0"/>
                <w:color w:val="000000"/>
                <w:sz w:val="21"/>
              </w:rPr>
              <w:t>5</w:t>
            </w:r>
          </w:p>
        </w:tc>
        <w:tc>
          <w:tcPr>
            <w:tcW w:type="dxa" w:w="1420"/>
            <w:tcBorders/>
            <w:tcMar>
              <w:start w:w="0" w:type="dxa"/>
              <w:end w:w="0" w:type="dxa"/>
            </w:tcMar>
          </w:tcPr>
          <w:p>
            <w:pPr>
              <w:autoSpaceDN w:val="0"/>
              <w:autoSpaceDE w:val="0"/>
              <w:widowControl/>
              <w:spacing w:line="232" w:lineRule="exact" w:before="68" w:after="0"/>
              <w:ind w:left="0" w:right="422" w:firstLine="0"/>
              <w:jc w:val="right"/>
            </w:pPr>
            <w:r>
              <w:rPr>
                <w:rFonts w:ascii="TimesNewRomanPSMT" w:hAnsi="TimesNewRomanPSMT" w:eastAsia="TimesNewRomanPSMT"/>
                <w:b w:val="0"/>
                <w:i w:val="0"/>
                <w:color w:val="000000"/>
                <w:sz w:val="21"/>
              </w:rPr>
              <w:t>1.624</w:t>
            </w:r>
          </w:p>
        </w:tc>
        <w:tc>
          <w:tcPr>
            <w:tcW w:type="dxa" w:w="1460"/>
            <w:tcBorders/>
            <w:tcMar>
              <w:start w:w="0" w:type="dxa"/>
              <w:end w:w="0" w:type="dxa"/>
            </w:tcMar>
          </w:tcPr>
          <w:p>
            <w:pPr>
              <w:autoSpaceDN w:val="0"/>
              <w:autoSpaceDE w:val="0"/>
              <w:widowControl/>
              <w:spacing w:line="232" w:lineRule="exact" w:before="68" w:after="0"/>
              <w:ind w:left="0" w:right="428" w:firstLine="0"/>
              <w:jc w:val="right"/>
            </w:pPr>
            <w:r>
              <w:rPr>
                <w:rFonts w:ascii="TimesNewRomanPSMT" w:hAnsi="TimesNewRomanPSMT" w:eastAsia="TimesNewRomanPSMT"/>
                <w:b w:val="0"/>
                <w:i w:val="0"/>
                <w:color w:val="000000"/>
                <w:sz w:val="21"/>
              </w:rPr>
              <w:t>1.526</w:t>
            </w:r>
          </w:p>
        </w:tc>
        <w:tc>
          <w:tcPr>
            <w:tcW w:type="dxa" w:w="1480"/>
            <w:tcBorders/>
            <w:tcMar>
              <w:start w:w="0" w:type="dxa"/>
              <w:end w:w="0" w:type="dxa"/>
            </w:tcMar>
          </w:tcPr>
          <w:p>
            <w:pPr>
              <w:autoSpaceDN w:val="0"/>
              <w:autoSpaceDE w:val="0"/>
              <w:widowControl/>
              <w:spacing w:line="232" w:lineRule="exact" w:before="68" w:after="0"/>
              <w:ind w:left="0" w:right="454" w:firstLine="0"/>
              <w:jc w:val="right"/>
            </w:pPr>
            <w:r>
              <w:rPr>
                <w:rFonts w:ascii="TimesNewRomanPSMT" w:hAnsi="TimesNewRomanPSMT" w:eastAsia="TimesNewRomanPSMT"/>
                <w:b w:val="0"/>
                <w:i w:val="0"/>
                <w:color w:val="000000"/>
                <w:sz w:val="21"/>
              </w:rPr>
              <w:t>3.749</w:t>
            </w:r>
          </w:p>
        </w:tc>
        <w:tc>
          <w:tcPr>
            <w:tcW w:type="dxa" w:w="13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894</w:t>
            </w:r>
          </w:p>
        </w:tc>
        <w:tc>
          <w:tcPr>
            <w:tcW w:type="dxa" w:w="11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w:t>
            </w:r>
          </w:p>
        </w:tc>
        <w:tc>
          <w:tcPr>
            <w:tcW w:type="dxa" w:w="13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7.4</w:t>
            </w:r>
          </w:p>
        </w:tc>
      </w:tr>
      <w:tr>
        <w:trPr>
          <w:trHeight w:hRule="exact" w:val="340"/>
        </w:trPr>
        <w:tc>
          <w:tcPr>
            <w:tcW w:type="dxa" w:w="934"/>
            <w:tcBorders/>
            <w:tcMar>
              <w:start w:w="0" w:type="dxa"/>
              <w:end w:w="0" w:type="dxa"/>
            </w:tcMar>
          </w:tcPr>
          <w:p>
            <w:pPr>
              <w:autoSpaceDN w:val="0"/>
              <w:autoSpaceDE w:val="0"/>
              <w:widowControl/>
              <w:spacing w:line="232" w:lineRule="exact" w:before="68" w:after="0"/>
              <w:ind w:left="0" w:right="364" w:firstLine="0"/>
              <w:jc w:val="right"/>
            </w:pPr>
            <w:r>
              <w:rPr>
                <w:rFonts w:ascii="TimesNewRomanPSMT" w:hAnsi="TimesNewRomanPSMT" w:eastAsia="TimesNewRomanPSMT"/>
                <w:b w:val="0"/>
                <w:i w:val="0"/>
                <w:color w:val="000000"/>
                <w:sz w:val="21"/>
              </w:rPr>
              <w:t>6</w:t>
            </w:r>
          </w:p>
        </w:tc>
        <w:tc>
          <w:tcPr>
            <w:tcW w:type="dxa" w:w="1420"/>
            <w:tcBorders/>
            <w:tcMar>
              <w:start w:w="0" w:type="dxa"/>
              <w:end w:w="0" w:type="dxa"/>
            </w:tcMar>
          </w:tcPr>
          <w:p>
            <w:pPr>
              <w:autoSpaceDN w:val="0"/>
              <w:autoSpaceDE w:val="0"/>
              <w:widowControl/>
              <w:spacing w:line="232" w:lineRule="exact" w:before="68" w:after="0"/>
              <w:ind w:left="0" w:right="422" w:firstLine="0"/>
              <w:jc w:val="right"/>
            </w:pPr>
            <w:r>
              <w:rPr>
                <w:rFonts w:ascii="TimesNewRomanPSMT" w:hAnsi="TimesNewRomanPSMT" w:eastAsia="TimesNewRomanPSMT"/>
                <w:b w:val="0"/>
                <w:i w:val="0"/>
                <w:color w:val="000000"/>
                <w:sz w:val="21"/>
              </w:rPr>
              <w:t>7.064</w:t>
            </w:r>
          </w:p>
        </w:tc>
        <w:tc>
          <w:tcPr>
            <w:tcW w:type="dxa" w:w="1460"/>
            <w:tcBorders/>
            <w:tcMar>
              <w:start w:w="0" w:type="dxa"/>
              <w:end w:w="0" w:type="dxa"/>
            </w:tcMar>
          </w:tcPr>
          <w:p>
            <w:pPr>
              <w:autoSpaceDN w:val="0"/>
              <w:autoSpaceDE w:val="0"/>
              <w:widowControl/>
              <w:spacing w:line="232" w:lineRule="exact" w:before="68" w:after="0"/>
              <w:ind w:left="0" w:right="430" w:firstLine="0"/>
              <w:jc w:val="right"/>
            </w:pPr>
            <w:r>
              <w:rPr>
                <w:rFonts w:ascii="TimesNewRomanPSMT" w:hAnsi="TimesNewRomanPSMT" w:eastAsia="TimesNewRomanPSMT"/>
                <w:b w:val="0"/>
                <w:i w:val="0"/>
                <w:color w:val="000000"/>
                <w:sz w:val="21"/>
              </w:rPr>
              <w:t>5.611</w:t>
            </w:r>
          </w:p>
        </w:tc>
        <w:tc>
          <w:tcPr>
            <w:tcW w:type="dxa" w:w="1480"/>
            <w:tcBorders/>
            <w:tcMar>
              <w:start w:w="0" w:type="dxa"/>
              <w:end w:w="0" w:type="dxa"/>
            </w:tcMar>
          </w:tcPr>
          <w:p>
            <w:pPr>
              <w:autoSpaceDN w:val="0"/>
              <w:autoSpaceDE w:val="0"/>
              <w:widowControl/>
              <w:spacing w:line="232" w:lineRule="exact" w:before="68" w:after="0"/>
              <w:ind w:left="0" w:right="402" w:firstLine="0"/>
              <w:jc w:val="right"/>
            </w:pPr>
            <w:r>
              <w:rPr>
                <w:rFonts w:ascii="TimesNewRomanPSMT" w:hAnsi="TimesNewRomanPSMT" w:eastAsia="TimesNewRomanPSMT"/>
                <w:b w:val="0"/>
                <w:i w:val="0"/>
                <w:color w:val="000000"/>
                <w:sz w:val="21"/>
              </w:rPr>
              <w:t>14.923</w:t>
            </w:r>
          </w:p>
        </w:tc>
        <w:tc>
          <w:tcPr>
            <w:tcW w:type="dxa" w:w="13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906</w:t>
            </w:r>
          </w:p>
        </w:tc>
        <w:tc>
          <w:tcPr>
            <w:tcW w:type="dxa" w:w="11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12</w:t>
            </w:r>
          </w:p>
        </w:tc>
        <w:tc>
          <w:tcPr>
            <w:tcW w:type="dxa" w:w="13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35.7</w:t>
            </w:r>
          </w:p>
        </w:tc>
      </w:tr>
      <w:tr>
        <w:trPr>
          <w:trHeight w:hRule="exact" w:val="340"/>
        </w:trPr>
        <w:tc>
          <w:tcPr>
            <w:tcW w:type="dxa" w:w="934"/>
            <w:tcBorders/>
            <w:tcMar>
              <w:start w:w="0" w:type="dxa"/>
              <w:end w:w="0" w:type="dxa"/>
            </w:tcMar>
          </w:tcPr>
          <w:p>
            <w:pPr>
              <w:autoSpaceDN w:val="0"/>
              <w:autoSpaceDE w:val="0"/>
              <w:widowControl/>
              <w:spacing w:line="230" w:lineRule="exact" w:before="70" w:after="0"/>
              <w:ind w:left="0" w:right="364" w:firstLine="0"/>
              <w:jc w:val="right"/>
            </w:pPr>
            <w:r>
              <w:rPr>
                <w:rFonts w:ascii="TimesNewRomanPSMT" w:hAnsi="TimesNewRomanPSMT" w:eastAsia="TimesNewRomanPSMT"/>
                <w:b w:val="0"/>
                <w:i w:val="0"/>
                <w:color w:val="000000"/>
                <w:sz w:val="21"/>
              </w:rPr>
              <w:t>7</w:t>
            </w:r>
          </w:p>
        </w:tc>
        <w:tc>
          <w:tcPr>
            <w:tcW w:type="dxa" w:w="1420"/>
            <w:tcBorders/>
            <w:tcMar>
              <w:start w:w="0" w:type="dxa"/>
              <w:end w:w="0" w:type="dxa"/>
            </w:tcMar>
          </w:tcPr>
          <w:p>
            <w:pPr>
              <w:autoSpaceDN w:val="0"/>
              <w:autoSpaceDE w:val="0"/>
              <w:widowControl/>
              <w:spacing w:line="230" w:lineRule="exact" w:before="70" w:after="0"/>
              <w:ind w:left="0" w:right="422" w:firstLine="0"/>
              <w:jc w:val="right"/>
            </w:pPr>
            <w:r>
              <w:rPr>
                <w:rFonts w:ascii="TimesNewRomanPSMT" w:hAnsi="TimesNewRomanPSMT" w:eastAsia="TimesNewRomanPSMT"/>
                <w:b w:val="0"/>
                <w:i w:val="0"/>
                <w:color w:val="000000"/>
                <w:sz w:val="21"/>
              </w:rPr>
              <w:t>2.464</w:t>
            </w:r>
          </w:p>
        </w:tc>
        <w:tc>
          <w:tcPr>
            <w:tcW w:type="dxa" w:w="1460"/>
            <w:tcBorders/>
            <w:tcMar>
              <w:start w:w="0" w:type="dxa"/>
              <w:end w:w="0" w:type="dxa"/>
            </w:tcMar>
          </w:tcPr>
          <w:p>
            <w:pPr>
              <w:autoSpaceDN w:val="0"/>
              <w:autoSpaceDE w:val="0"/>
              <w:widowControl/>
              <w:spacing w:line="230" w:lineRule="exact" w:before="70" w:after="0"/>
              <w:ind w:left="0" w:right="428" w:firstLine="0"/>
              <w:jc w:val="right"/>
            </w:pPr>
            <w:r>
              <w:rPr>
                <w:rFonts w:ascii="TimesNewRomanPSMT" w:hAnsi="TimesNewRomanPSMT" w:eastAsia="TimesNewRomanPSMT"/>
                <w:b w:val="0"/>
                <w:i w:val="0"/>
                <w:color w:val="000000"/>
                <w:sz w:val="21"/>
              </w:rPr>
              <w:t>1.616</w:t>
            </w:r>
          </w:p>
        </w:tc>
        <w:tc>
          <w:tcPr>
            <w:tcW w:type="dxa" w:w="1480"/>
            <w:tcBorders/>
            <w:tcMar>
              <w:start w:w="0" w:type="dxa"/>
              <w:end w:w="0" w:type="dxa"/>
            </w:tcMar>
          </w:tcPr>
          <w:p>
            <w:pPr>
              <w:autoSpaceDN w:val="0"/>
              <w:autoSpaceDE w:val="0"/>
              <w:widowControl/>
              <w:spacing w:line="230" w:lineRule="exact" w:before="70" w:after="0"/>
              <w:ind w:left="0" w:right="456" w:firstLine="0"/>
              <w:jc w:val="right"/>
            </w:pPr>
            <w:r>
              <w:rPr>
                <w:rFonts w:ascii="TimesNewRomanPSMT" w:hAnsi="TimesNewRomanPSMT" w:eastAsia="TimesNewRomanPSMT"/>
                <w:b w:val="0"/>
                <w:i w:val="0"/>
                <w:color w:val="000000"/>
                <w:sz w:val="21"/>
              </w:rPr>
              <w:t>5.119</w:t>
            </w:r>
          </w:p>
        </w:tc>
        <w:tc>
          <w:tcPr>
            <w:tcW w:type="dxa" w:w="13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910</w:t>
            </w:r>
          </w:p>
        </w:tc>
        <w:tc>
          <w:tcPr>
            <w:tcW w:type="dxa" w:w="11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w:t>
            </w:r>
          </w:p>
        </w:tc>
        <w:tc>
          <w:tcPr>
            <w:tcW w:type="dxa" w:w="13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10.7</w:t>
            </w:r>
          </w:p>
        </w:tc>
      </w:tr>
      <w:tr>
        <w:trPr>
          <w:trHeight w:hRule="exact" w:val="340"/>
        </w:trPr>
        <w:tc>
          <w:tcPr>
            <w:tcW w:type="dxa" w:w="934"/>
            <w:tcBorders/>
            <w:tcMar>
              <w:start w:w="0" w:type="dxa"/>
              <w:end w:w="0" w:type="dxa"/>
            </w:tcMar>
          </w:tcPr>
          <w:p>
            <w:pPr>
              <w:autoSpaceDN w:val="0"/>
              <w:autoSpaceDE w:val="0"/>
              <w:widowControl/>
              <w:spacing w:line="232" w:lineRule="exact" w:before="68" w:after="0"/>
              <w:ind w:left="0" w:right="364" w:firstLine="0"/>
              <w:jc w:val="right"/>
            </w:pPr>
            <w:r>
              <w:rPr>
                <w:rFonts w:ascii="TimesNewRomanPSMT" w:hAnsi="TimesNewRomanPSMT" w:eastAsia="TimesNewRomanPSMT"/>
                <w:b w:val="0"/>
                <w:i w:val="0"/>
                <w:color w:val="000000"/>
                <w:sz w:val="21"/>
              </w:rPr>
              <w:t>8</w:t>
            </w:r>
          </w:p>
        </w:tc>
        <w:tc>
          <w:tcPr>
            <w:tcW w:type="dxa" w:w="1420"/>
            <w:tcBorders/>
            <w:tcMar>
              <w:start w:w="0" w:type="dxa"/>
              <w:end w:w="0" w:type="dxa"/>
            </w:tcMar>
          </w:tcPr>
          <w:p>
            <w:pPr>
              <w:autoSpaceDN w:val="0"/>
              <w:autoSpaceDE w:val="0"/>
              <w:widowControl/>
              <w:spacing w:line="232" w:lineRule="exact" w:before="68" w:after="0"/>
              <w:ind w:left="0" w:right="422" w:firstLine="0"/>
              <w:jc w:val="right"/>
            </w:pPr>
            <w:r>
              <w:rPr>
                <w:rFonts w:ascii="TimesNewRomanPSMT" w:hAnsi="TimesNewRomanPSMT" w:eastAsia="TimesNewRomanPSMT"/>
                <w:b w:val="0"/>
                <w:i w:val="0"/>
                <w:color w:val="000000"/>
                <w:sz w:val="21"/>
              </w:rPr>
              <w:t>5.414</w:t>
            </w:r>
          </w:p>
        </w:tc>
        <w:tc>
          <w:tcPr>
            <w:tcW w:type="dxa" w:w="1460"/>
            <w:tcBorders/>
            <w:tcMar>
              <w:start w:w="0" w:type="dxa"/>
              <w:end w:w="0" w:type="dxa"/>
            </w:tcMar>
          </w:tcPr>
          <w:p>
            <w:pPr>
              <w:autoSpaceDN w:val="0"/>
              <w:autoSpaceDE w:val="0"/>
              <w:widowControl/>
              <w:spacing w:line="232" w:lineRule="exact" w:before="68" w:after="0"/>
              <w:ind w:left="0" w:right="428" w:firstLine="0"/>
              <w:jc w:val="right"/>
            </w:pPr>
            <w:r>
              <w:rPr>
                <w:rFonts w:ascii="TimesNewRomanPSMT" w:hAnsi="TimesNewRomanPSMT" w:eastAsia="TimesNewRomanPSMT"/>
                <w:b w:val="0"/>
                <w:i w:val="0"/>
                <w:color w:val="000000"/>
                <w:sz w:val="21"/>
              </w:rPr>
              <w:t>3.010</w:t>
            </w:r>
          </w:p>
        </w:tc>
        <w:tc>
          <w:tcPr>
            <w:tcW w:type="dxa" w:w="1480"/>
            <w:tcBorders/>
            <w:tcMar>
              <w:start w:w="0" w:type="dxa"/>
              <w:end w:w="0" w:type="dxa"/>
            </w:tcMar>
          </w:tcPr>
          <w:p>
            <w:pPr>
              <w:autoSpaceDN w:val="0"/>
              <w:autoSpaceDE w:val="0"/>
              <w:widowControl/>
              <w:spacing w:line="232" w:lineRule="exact" w:before="68" w:after="0"/>
              <w:ind w:left="0" w:right="402" w:firstLine="0"/>
              <w:jc w:val="right"/>
            </w:pPr>
            <w:r>
              <w:rPr>
                <w:rFonts w:ascii="TimesNewRomanPSMT" w:hAnsi="TimesNewRomanPSMT" w:eastAsia="TimesNewRomanPSMT"/>
                <w:b w:val="0"/>
                <w:i w:val="0"/>
                <w:color w:val="000000"/>
                <w:sz w:val="21"/>
              </w:rPr>
              <w:t>12.274</w:t>
            </w:r>
          </w:p>
        </w:tc>
        <w:tc>
          <w:tcPr>
            <w:tcW w:type="dxa" w:w="13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919</w:t>
            </w:r>
          </w:p>
        </w:tc>
        <w:tc>
          <w:tcPr>
            <w:tcW w:type="dxa" w:w="11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9</w:t>
            </w:r>
          </w:p>
        </w:tc>
        <w:tc>
          <w:tcPr>
            <w:tcW w:type="dxa" w:w="13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24.8</w:t>
            </w:r>
          </w:p>
        </w:tc>
      </w:tr>
      <w:tr>
        <w:trPr>
          <w:trHeight w:hRule="exact" w:val="366"/>
        </w:trPr>
        <w:tc>
          <w:tcPr>
            <w:tcW w:type="dxa" w:w="934"/>
            <w:tcBorders>
              <w:bottom w:sz="11.520000457763672" w:val="single" w:color="#000000"/>
            </w:tcBorders>
            <w:tcMar>
              <w:start w:w="0" w:type="dxa"/>
              <w:end w:w="0" w:type="dxa"/>
            </w:tcMar>
          </w:tcPr>
          <w:p>
            <w:pPr>
              <w:autoSpaceDN w:val="0"/>
              <w:autoSpaceDE w:val="0"/>
              <w:widowControl/>
              <w:spacing w:line="232" w:lineRule="exact" w:before="68" w:after="0"/>
              <w:ind w:left="0" w:right="364" w:firstLine="0"/>
              <w:jc w:val="right"/>
            </w:pPr>
            <w:r>
              <w:rPr>
                <w:rFonts w:ascii="TimesNewRomanPSMT" w:hAnsi="TimesNewRomanPSMT" w:eastAsia="TimesNewRomanPSMT"/>
                <w:b w:val="0"/>
                <w:i w:val="0"/>
                <w:color w:val="000000"/>
                <w:sz w:val="21"/>
              </w:rPr>
              <w:t>9</w:t>
            </w:r>
          </w:p>
        </w:tc>
        <w:tc>
          <w:tcPr>
            <w:tcW w:type="dxa" w:w="1420"/>
            <w:tcBorders>
              <w:bottom w:sz="11.520000457763672" w:val="single" w:color="#000000"/>
            </w:tcBorders>
            <w:tcMar>
              <w:start w:w="0" w:type="dxa"/>
              <w:end w:w="0" w:type="dxa"/>
            </w:tcMar>
          </w:tcPr>
          <w:p>
            <w:pPr>
              <w:autoSpaceDN w:val="0"/>
              <w:autoSpaceDE w:val="0"/>
              <w:widowControl/>
              <w:spacing w:line="232" w:lineRule="exact" w:before="68" w:after="0"/>
              <w:ind w:left="0" w:right="422" w:firstLine="0"/>
              <w:jc w:val="right"/>
            </w:pPr>
            <w:r>
              <w:rPr>
                <w:rFonts w:ascii="TimesNewRomanPSMT" w:hAnsi="TimesNewRomanPSMT" w:eastAsia="TimesNewRomanPSMT"/>
                <w:b w:val="0"/>
                <w:i w:val="0"/>
                <w:color w:val="000000"/>
                <w:sz w:val="21"/>
              </w:rPr>
              <w:t>7.753</w:t>
            </w:r>
          </w:p>
        </w:tc>
        <w:tc>
          <w:tcPr>
            <w:tcW w:type="dxa" w:w="1460"/>
            <w:tcBorders>
              <w:bottom w:sz="11.520000457763672" w:val="single" w:color="#000000"/>
            </w:tcBorders>
            <w:tcMar>
              <w:start w:w="0" w:type="dxa"/>
              <w:end w:w="0" w:type="dxa"/>
            </w:tcMar>
          </w:tcPr>
          <w:p>
            <w:pPr>
              <w:autoSpaceDN w:val="0"/>
              <w:autoSpaceDE w:val="0"/>
              <w:widowControl/>
              <w:spacing w:line="232" w:lineRule="exact" w:before="68" w:after="0"/>
              <w:ind w:left="0" w:right="428" w:firstLine="0"/>
              <w:jc w:val="right"/>
            </w:pPr>
            <w:r>
              <w:rPr>
                <w:rFonts w:ascii="TimesNewRomanPSMT" w:hAnsi="TimesNewRomanPSMT" w:eastAsia="TimesNewRomanPSMT"/>
                <w:b w:val="0"/>
                <w:i w:val="0"/>
                <w:color w:val="000000"/>
                <w:sz w:val="21"/>
              </w:rPr>
              <w:t>1.876</w:t>
            </w:r>
          </w:p>
        </w:tc>
        <w:tc>
          <w:tcPr>
            <w:tcW w:type="dxa" w:w="1480"/>
            <w:tcBorders>
              <w:bottom w:sz="11.520000457763672" w:val="single" w:color="#000000"/>
            </w:tcBorders>
            <w:tcMar>
              <w:start w:w="0" w:type="dxa"/>
              <w:end w:w="0" w:type="dxa"/>
            </w:tcMar>
          </w:tcPr>
          <w:p>
            <w:pPr>
              <w:autoSpaceDN w:val="0"/>
              <w:autoSpaceDE w:val="0"/>
              <w:widowControl/>
              <w:spacing w:line="232" w:lineRule="exact" w:before="68" w:after="0"/>
              <w:ind w:left="0" w:right="402" w:firstLine="0"/>
              <w:jc w:val="right"/>
            </w:pPr>
            <w:r>
              <w:rPr>
                <w:rFonts w:ascii="TimesNewRomanPSMT" w:hAnsi="TimesNewRomanPSMT" w:eastAsia="TimesNewRomanPSMT"/>
                <w:b w:val="0"/>
                <w:i w:val="0"/>
                <w:color w:val="000000"/>
                <w:sz w:val="21"/>
              </w:rPr>
              <w:t>17.968</w:t>
            </w:r>
          </w:p>
        </w:tc>
        <w:tc>
          <w:tcPr>
            <w:tcW w:type="dxa" w:w="1380"/>
            <w:tcBorders>
              <w:bottom w:sz="11.520000457763672" w:val="single" w:color="#00000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931</w:t>
            </w:r>
          </w:p>
        </w:tc>
        <w:tc>
          <w:tcPr>
            <w:tcW w:type="dxa" w:w="1180"/>
            <w:tcBorders>
              <w:bottom w:sz="11.520000457763672" w:val="single" w:color="#00000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12</w:t>
            </w:r>
          </w:p>
        </w:tc>
        <w:tc>
          <w:tcPr>
            <w:tcW w:type="dxa" w:w="1360"/>
            <w:tcBorders>
              <w:bottom w:sz="11.520000457763672" w:val="single" w:color="#00000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36.9</w:t>
            </w:r>
          </w:p>
        </w:tc>
      </w:tr>
    </w:tbl>
    <w:p>
      <w:pPr>
        <w:autoSpaceDN w:val="0"/>
        <w:autoSpaceDE w:val="0"/>
        <w:widowControl/>
        <w:spacing w:line="200" w:lineRule="exact" w:before="342" w:after="0"/>
        <w:ind w:left="0" w:right="4380" w:firstLine="0"/>
        <w:jc w:val="right"/>
      </w:pPr>
      <w:r>
        <w:rPr>
          <w:rFonts w:ascii="TimesNewRomanPSMT" w:hAnsi="TimesNewRomanPSMT" w:eastAsia="TimesNewRomanPSMT"/>
          <w:b w:val="0"/>
          <w:i w:val="0"/>
          <w:color w:val="000000"/>
          <w:sz w:val="18"/>
        </w:rPr>
        <w:t>- 45 -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57" name="Picture 45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58" name="Picture 4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106" w:firstLine="0"/>
        <w:jc w:val="right"/>
      </w:pPr>
      <w:r>
        <w:rPr>
          <w:rFonts w:ascii="SimSun" w:hAnsi="SimSun" w:eastAsia="SimSun"/>
          <w:b w:val="0"/>
          <w:i w:val="0"/>
          <w:color w:val="000000"/>
          <w:sz w:val="21"/>
        </w:rPr>
        <w:t>大直径泥水盾构施工定额编制研究</w:t>
      </w:r>
    </w:p>
    <w:p>
      <w:pPr>
        <w:autoSpaceDN w:val="0"/>
        <w:autoSpaceDE w:val="0"/>
        <w:widowControl/>
        <w:spacing w:line="266" w:lineRule="exact" w:before="762" w:after="0"/>
        <w:ind w:left="1478" w:right="0" w:firstLine="0"/>
        <w:jc w:val="left"/>
      </w:pPr>
      <w:r>
        <w:rPr>
          <w:rFonts w:ascii="SimSun" w:hAnsi="SimSun" w:eastAsia="SimSun"/>
          <w:b w:val="0"/>
          <w:i w:val="0"/>
          <w:color w:val="000000"/>
          <w:sz w:val="24"/>
        </w:rPr>
        <w:t>求解结果如下表</w:t>
      </w:r>
      <w:r>
        <w:rPr>
          <w:rFonts w:ascii="TimesNewRomanPSMT" w:hAnsi="TimesNewRomanPSMT" w:eastAsia="TimesNewRomanPSMT"/>
          <w:b w:val="0"/>
          <w:i w:val="0"/>
          <w:color w:val="000000"/>
          <w:sz w:val="24"/>
        </w:rPr>
        <w:t>4.18</w:t>
      </w:r>
      <w:r>
        <w:rPr>
          <w:rFonts w:ascii="SimSun" w:hAnsi="SimSun" w:eastAsia="SimSun"/>
          <w:b w:val="0"/>
          <w:i w:val="0"/>
          <w:color w:val="000000"/>
          <w:sz w:val="24"/>
        </w:rPr>
        <w:t xml:space="preserve"> 所示。</w:t>
      </w:r>
    </w:p>
    <w:p>
      <w:pPr>
        <w:autoSpaceDN w:val="0"/>
        <w:autoSpaceDE w:val="0"/>
        <w:widowControl/>
        <w:spacing w:line="232" w:lineRule="exact" w:before="510" w:after="84"/>
        <w:ind w:left="0" w:right="389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4.18</w:t>
      </w:r>
      <w:r>
        <w:rPr>
          <w:rFonts w:ascii="SimSun" w:hAnsi="SimSun" w:eastAsia="SimSun"/>
          <w:b w:val="0"/>
          <w:i w:val="0"/>
          <w:color w:val="000000"/>
          <w:sz w:val="21"/>
        </w:rPr>
        <w:t xml:space="preserve"> 求解结果</w:t>
      </w:r>
    </w:p>
    <w:tbl>
      <w:tblPr>
        <w:tblW w:type="auto" w:w="0"/>
        <w:tblLayout w:type="fixed"/>
        <w:tblLook w:firstColumn="1" w:firstRow="1" w:lastColumn="0" w:lastRow="0" w:noHBand="0" w:noVBand="1" w:val="04A0"/>
        <w:tblInd w:w="926.0" w:type="dxa"/>
      </w:tblPr>
      <w:tblGrid>
        <w:gridCol w:w="2553"/>
        <w:gridCol w:w="2553"/>
        <w:gridCol w:w="2553"/>
        <w:gridCol w:w="2553"/>
      </w:tblGrid>
      <w:tr>
        <w:trPr>
          <w:trHeight w:hRule="exact" w:val="360"/>
        </w:trPr>
        <w:tc>
          <w:tcPr>
            <w:tcW w:type="dxa" w:w="3254"/>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求解结果</w:t>
            </w:r>
          </w:p>
        </w:tc>
        <w:tc>
          <w:tcPr>
            <w:tcW w:type="dxa" w:w="196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强风化</w:t>
            </w:r>
          </w:p>
        </w:tc>
        <w:tc>
          <w:tcPr>
            <w:tcW w:type="dxa" w:w="19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圆砾土</w:t>
            </w:r>
          </w:p>
        </w:tc>
        <w:tc>
          <w:tcPr>
            <w:tcW w:type="dxa" w:w="202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粉细砂</w:t>
            </w:r>
          </w:p>
        </w:tc>
      </w:tr>
      <w:tr>
        <w:trPr>
          <w:trHeight w:hRule="exact" w:val="334"/>
        </w:trPr>
        <w:tc>
          <w:tcPr>
            <w:tcW w:type="dxa" w:w="3254"/>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SimSun" w:hAnsi="SimSun" w:eastAsia="SimSun"/>
                <w:b w:val="0"/>
                <w:i w:val="0"/>
                <w:color w:val="000000"/>
                <w:sz w:val="21"/>
              </w:rPr>
              <w:t>时间（小时/</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960"/>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3.203</w:t>
            </w:r>
          </w:p>
        </w:tc>
        <w:tc>
          <w:tcPr>
            <w:tcW w:type="dxa" w:w="1980"/>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0.446</w:t>
            </w:r>
          </w:p>
        </w:tc>
        <w:tc>
          <w:tcPr>
            <w:tcW w:type="dxa" w:w="2020"/>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0.575</w:t>
            </w:r>
          </w:p>
        </w:tc>
      </w:tr>
      <w:tr>
        <w:trPr>
          <w:trHeight w:hRule="exact" w:val="280"/>
        </w:trPr>
        <w:tc>
          <w:tcPr>
            <w:tcW w:type="dxa" w:w="3254"/>
            <w:tcBorders/>
            <w:tcMar>
              <w:start w:w="0" w:type="dxa"/>
              <w:end w:w="0" w:type="dxa"/>
            </w:tcMar>
          </w:tcPr>
          <w:p>
            <w:pPr>
              <w:autoSpaceDN w:val="0"/>
              <w:autoSpaceDE w:val="0"/>
              <w:widowControl/>
              <w:spacing w:line="208" w:lineRule="exact" w:before="72" w:after="0"/>
              <w:ind w:left="0" w:right="0" w:firstLine="0"/>
              <w:jc w:val="center"/>
            </w:pPr>
            <w:r>
              <w:rPr>
                <w:rFonts w:ascii="SimSun" w:hAnsi="SimSun" w:eastAsia="SimSun"/>
                <w:b w:val="0"/>
                <w:i w:val="0"/>
                <w:color w:val="000000"/>
                <w:sz w:val="21"/>
              </w:rPr>
              <w:t>中误差</w:t>
            </w:r>
          </w:p>
        </w:tc>
        <w:tc>
          <w:tcPr>
            <w:tcW w:type="dxa" w:w="1960"/>
            <w:vMerge w:val="restart"/>
            <w:tcBorders/>
            <w:tcMar>
              <w:start w:w="0" w:type="dxa"/>
              <w:end w:w="0" w:type="dxa"/>
            </w:tcMar>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1.087</w:t>
            </w:r>
          </w:p>
        </w:tc>
        <w:tc>
          <w:tcPr>
            <w:tcW w:type="dxa" w:w="1980"/>
            <w:vMerge w:val="restart"/>
            <w:tcBorders/>
            <w:tcMar>
              <w:start w:w="0" w:type="dxa"/>
              <w:end w:w="0" w:type="dxa"/>
            </w:tcMar>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0.052</w:t>
            </w:r>
          </w:p>
        </w:tc>
        <w:tc>
          <w:tcPr>
            <w:tcW w:type="dxa" w:w="2020"/>
            <w:vMerge w:val="restart"/>
            <w:tcBorders/>
            <w:tcMar>
              <w:start w:w="0" w:type="dxa"/>
              <w:end w:w="0" w:type="dxa"/>
            </w:tcMar>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0.221</w:t>
            </w:r>
          </w:p>
        </w:tc>
      </w:tr>
      <w:tr>
        <w:trPr>
          <w:trHeight w:hRule="exact" w:val="76"/>
        </w:trPr>
        <w:tc>
          <w:tcPr>
            <w:tcW w:type="dxa" w:w="325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0" w:lineRule="exact" w:before="130" w:after="0"/>
              <w:ind w:left="0" w:right="0" w:firstLine="0"/>
              <w:jc w:val="center"/>
            </w:pPr>
            <w:r>
              <w:rPr>
                <w:rFonts w:ascii="SimSun" w:hAnsi="SimSun" w:eastAsia="SimSun"/>
                <w:b w:val="0"/>
                <w:i w:val="0"/>
                <w:color w:val="000000"/>
                <w:sz w:val="21"/>
              </w:rPr>
              <w:t>相对误差（</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2553"/>
            <w:vMerge/>
            <w:tcBorders/>
          </w:tcPr>
          <w:p/>
        </w:tc>
        <w:tc>
          <w:tcPr>
            <w:tcW w:type="dxa" w:w="2553"/>
            <w:vMerge/>
            <w:tcBorders/>
          </w:tcPr>
          <w:p/>
        </w:tc>
        <w:tc>
          <w:tcPr>
            <w:tcW w:type="dxa" w:w="2553"/>
            <w:vMerge/>
            <w:tcBorders/>
          </w:tcPr>
          <w:p/>
        </w:tc>
      </w:tr>
      <w:tr>
        <w:trPr>
          <w:trHeight w:hRule="exact" w:val="350"/>
        </w:trPr>
        <w:tc>
          <w:tcPr>
            <w:tcW w:type="dxa" w:w="2553"/>
            <w:vMerge/>
            <w:tcBorders>
              <w:bottom w:sz="11.520000457763672" w:val="single" w:color="#000000"/>
            </w:tcBorders>
          </w:tcPr>
          <w:p/>
        </w:tc>
        <w:tc>
          <w:tcPr>
            <w:tcW w:type="dxa" w:w="196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33.9</w:t>
            </w:r>
          </w:p>
        </w:tc>
        <w:tc>
          <w:tcPr>
            <w:tcW w:type="dxa" w:w="198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11.6</w:t>
            </w:r>
          </w:p>
        </w:tc>
        <w:tc>
          <w:tcPr>
            <w:tcW w:type="dxa" w:w="202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38.4</w:t>
            </w:r>
          </w:p>
        </w:tc>
      </w:tr>
    </w:tbl>
    <w:p>
      <w:pPr>
        <w:autoSpaceDN w:val="0"/>
        <w:autoSpaceDE w:val="0"/>
        <w:widowControl/>
        <w:spacing w:line="266" w:lineRule="exact" w:before="418" w:after="0"/>
        <w:ind w:left="1478" w:right="0" w:firstLine="0"/>
        <w:jc w:val="left"/>
      </w:pPr>
      <w:r>
        <w:rPr>
          <w:rFonts w:ascii="SimSun" w:hAnsi="SimSun" w:eastAsia="SimSun"/>
          <w:b w:val="0"/>
          <w:i w:val="0"/>
          <w:color w:val="000000"/>
          <w:sz w:val="24"/>
        </w:rPr>
        <w:t>从上表</w:t>
      </w:r>
      <w:r>
        <w:rPr>
          <w:rFonts w:ascii="TimesNewRomanPSMT" w:hAnsi="TimesNewRomanPSMT" w:eastAsia="TimesNewRomanPSMT"/>
          <w:b w:val="0"/>
          <w:i w:val="0"/>
          <w:color w:val="000000"/>
          <w:sz w:val="24"/>
        </w:rPr>
        <w:t>4.18</w:t>
      </w:r>
      <w:r>
        <w:rPr>
          <w:rFonts w:ascii="SimSun" w:hAnsi="SimSun" w:eastAsia="SimSun"/>
          <w:b w:val="0"/>
          <w:i w:val="0"/>
          <w:color w:val="000000"/>
          <w:sz w:val="24"/>
        </w:rPr>
        <w:t xml:space="preserve"> 可知，圆砾土和粉细砂时间消耗数据非常接近，另外从地质勘察报告场</w:t>
      </w:r>
    </w:p>
    <w:p>
      <w:pPr>
        <w:autoSpaceDN w:val="0"/>
        <w:autoSpaceDE w:val="0"/>
        <w:widowControl/>
        <w:spacing w:line="240" w:lineRule="exact" w:before="132" w:after="0"/>
        <w:ind w:left="998" w:right="0" w:firstLine="0"/>
        <w:jc w:val="left"/>
      </w:pPr>
      <w:r>
        <w:rPr>
          <w:rFonts w:ascii="SimSun" w:hAnsi="SimSun" w:eastAsia="SimSun"/>
          <w:b w:val="0"/>
          <w:i w:val="0"/>
          <w:color w:val="000000"/>
          <w:sz w:val="24"/>
        </w:rPr>
        <w:t>区岩土体特征中可知，圆砾土和粉细砂都属于覆盖层，而强风化属于基岩类。因此，无</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论从分析数据，还是从地质分类上讲，圆砾土都可归入粉细砂中，合称为砂土类。</w:t>
      </w:r>
    </w:p>
    <w:p>
      <w:pPr>
        <w:autoSpaceDN w:val="0"/>
        <w:autoSpaceDE w:val="0"/>
        <w:widowControl/>
        <w:spacing w:line="240" w:lineRule="exact" w:before="148" w:after="0"/>
        <w:ind w:left="1478" w:right="0" w:firstLine="0"/>
        <w:jc w:val="left"/>
      </w:pPr>
      <w:r>
        <w:rPr>
          <w:rFonts w:ascii="SimSun" w:hAnsi="SimSun" w:eastAsia="SimSun"/>
          <w:b w:val="0"/>
          <w:i w:val="0"/>
          <w:color w:val="000000"/>
          <w:sz w:val="24"/>
        </w:rPr>
        <w:t>（2）弱胶结岩归类</w:t>
      </w:r>
    </w:p>
    <w:p>
      <w:pPr>
        <w:autoSpaceDN w:val="0"/>
        <w:autoSpaceDE w:val="0"/>
        <w:widowControl/>
        <w:spacing w:line="264" w:lineRule="exact" w:before="142" w:after="0"/>
        <w:ind w:left="1478" w:right="0" w:firstLine="0"/>
        <w:jc w:val="left"/>
      </w:pPr>
      <w:r>
        <w:rPr>
          <w:rFonts w:ascii="SimSun" w:hAnsi="SimSun" w:eastAsia="SimSun"/>
          <w:b w:val="0"/>
          <w:i w:val="0"/>
          <w:color w:val="000000"/>
          <w:sz w:val="24"/>
        </w:rPr>
        <w:t>从</w:t>
      </w:r>
      <w:r>
        <w:rPr>
          <w:rFonts w:ascii="TimesNewRomanPSMT" w:hAnsi="TimesNewRomanPSMT" w:eastAsia="TimesNewRomanPSMT"/>
          <w:b w:val="0"/>
          <w:i w:val="0"/>
          <w:color w:val="000000"/>
          <w:sz w:val="24"/>
        </w:rPr>
        <w:t>351-500</w:t>
      </w:r>
      <w:r>
        <w:rPr>
          <w:rFonts w:ascii="SimSun" w:hAnsi="SimSun" w:eastAsia="SimSun"/>
          <w:b w:val="0"/>
          <w:i w:val="0"/>
          <w:color w:val="000000"/>
          <w:sz w:val="24"/>
        </w:rPr>
        <w:t xml:space="preserve"> 尽管含有弱胶结岩，这一段弱胶岩占比很少。强风岩、弱胶结岩和中等</w:t>
      </w:r>
    </w:p>
    <w:p>
      <w:pPr>
        <w:autoSpaceDN w:val="0"/>
        <w:autoSpaceDE w:val="0"/>
        <w:widowControl/>
        <w:spacing w:line="266" w:lineRule="exact" w:before="124" w:after="0"/>
        <w:ind w:left="998" w:right="0" w:firstLine="0"/>
        <w:jc w:val="left"/>
      </w:pPr>
      <w:r>
        <w:rPr>
          <w:rFonts w:ascii="SimSun" w:hAnsi="SimSun" w:eastAsia="SimSun"/>
          <w:b w:val="0"/>
          <w:i w:val="0"/>
          <w:color w:val="000000"/>
          <w:sz w:val="24"/>
        </w:rPr>
        <w:t>胶结岩有抗压强度分别为</w:t>
      </w:r>
      <w:r>
        <w:rPr>
          <w:rFonts w:ascii="TimesNewRomanPSMT" w:hAnsi="TimesNewRomanPSMT" w:eastAsia="TimesNewRomanPSMT"/>
          <w:b w:val="0"/>
          <w:i w:val="0"/>
          <w:color w:val="000000"/>
          <w:sz w:val="24"/>
        </w:rPr>
        <w:t>7.55MPa</w:t>
      </w:r>
      <w:r>
        <w:rPr>
          <w:rFonts w:ascii="SimSun" w:hAnsi="SimSun" w:eastAsia="SimSun"/>
          <w:b w:val="0"/>
          <w:i w:val="0"/>
          <w:color w:val="000000"/>
          <w:sz w:val="24"/>
        </w:rPr>
        <w:t>，</w:t>
      </w:r>
      <w:r>
        <w:rPr>
          <w:rFonts w:ascii="TimesNewRomanPSMT" w:hAnsi="TimesNewRomanPSMT" w:eastAsia="TimesNewRomanPSMT"/>
          <w:b w:val="0"/>
          <w:i w:val="0"/>
          <w:color w:val="000000"/>
          <w:sz w:val="24"/>
        </w:rPr>
        <w:t>9.90MPa</w:t>
      </w:r>
      <w:r>
        <w:rPr>
          <w:rFonts w:ascii="SimSun" w:hAnsi="SimSun" w:eastAsia="SimSun"/>
          <w:b w:val="0"/>
          <w:i w:val="0"/>
          <w:color w:val="000000"/>
          <w:sz w:val="24"/>
        </w:rPr>
        <w:t>，</w:t>
      </w:r>
      <w:r>
        <w:rPr>
          <w:rFonts w:ascii="TimesNewRomanPSMT" w:hAnsi="TimesNewRomanPSMT" w:eastAsia="TimesNewRomanPSMT"/>
          <w:b w:val="0"/>
          <w:i w:val="0"/>
          <w:color w:val="000000"/>
          <w:sz w:val="24"/>
        </w:rPr>
        <w:t>15.63Mpa</w:t>
      </w:r>
      <w:r>
        <w:rPr>
          <w:rFonts w:ascii="SimSun" w:hAnsi="SimSun" w:eastAsia="SimSun"/>
          <w:b w:val="0"/>
          <w:i w:val="0"/>
          <w:color w:val="000000"/>
          <w:sz w:val="24"/>
        </w:rPr>
        <w:t>。强风岩和弱胶结岩比较接近，</w:t>
      </w:r>
    </w:p>
    <w:p>
      <w:pPr>
        <w:autoSpaceDN w:val="0"/>
        <w:autoSpaceDE w:val="0"/>
        <w:widowControl/>
        <w:spacing w:line="240" w:lineRule="exact" w:before="132" w:after="0"/>
        <w:ind w:left="998" w:right="0" w:firstLine="0"/>
        <w:jc w:val="left"/>
      </w:pPr>
      <w:r>
        <w:rPr>
          <w:rFonts w:ascii="SimSun" w:hAnsi="SimSun" w:eastAsia="SimSun"/>
          <w:b w:val="0"/>
          <w:i w:val="0"/>
          <w:color w:val="000000"/>
          <w:sz w:val="24"/>
        </w:rPr>
        <w:t>中等胶结岩的抗压强度相对偏离一些，因此，可把强风岩和弱胶结岩归为同一类，盾构</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机在遇到这类地层时，都是按强风化地层配置刀具。</w:t>
      </w:r>
    </w:p>
    <w:p>
      <w:pPr>
        <w:autoSpaceDN w:val="0"/>
        <w:autoSpaceDE w:val="0"/>
        <w:widowControl/>
        <w:spacing w:line="266" w:lineRule="exact" w:before="138" w:after="0"/>
        <w:ind w:left="1478" w:right="0" w:firstLine="0"/>
        <w:jc w:val="left"/>
      </w:pPr>
      <w:r>
        <w:rPr>
          <w:rFonts w:ascii="SimSun" w:hAnsi="SimSun" w:eastAsia="SimSun"/>
          <w:b w:val="0"/>
          <w:i w:val="0"/>
          <w:color w:val="000000"/>
          <w:sz w:val="24"/>
        </w:rPr>
        <w:t>从</w:t>
      </w:r>
      <w:r>
        <w:rPr>
          <w:rFonts w:ascii="TimesNewRomanPSMT" w:hAnsi="TimesNewRomanPSMT" w:eastAsia="TimesNewRomanPSMT"/>
          <w:b w:val="0"/>
          <w:i w:val="0"/>
          <w:color w:val="000000"/>
          <w:sz w:val="24"/>
        </w:rPr>
        <w:t>851-1080</w:t>
      </w:r>
      <w:r>
        <w:rPr>
          <w:rFonts w:ascii="SimSun" w:hAnsi="SimSun" w:eastAsia="SimSun"/>
          <w:b w:val="0"/>
          <w:i w:val="0"/>
          <w:color w:val="000000"/>
          <w:sz w:val="24"/>
        </w:rPr>
        <w:t xml:space="preserve"> 段，盾构机的刀具也按强风化方式构成，再将全线含有强风化+砂土类</w:t>
      </w:r>
    </w:p>
    <w:p>
      <w:pPr>
        <w:autoSpaceDN w:val="0"/>
        <w:autoSpaceDE w:val="0"/>
        <w:widowControl/>
        <w:spacing w:line="264" w:lineRule="exact" w:before="124" w:after="0"/>
        <w:ind w:left="998" w:right="0" w:firstLine="0"/>
        <w:jc w:val="left"/>
      </w:pPr>
      <w:r>
        <w:rPr>
          <w:rFonts w:ascii="SimSun" w:hAnsi="SimSun" w:eastAsia="SimSun"/>
          <w:b w:val="0"/>
          <w:i w:val="0"/>
          <w:color w:val="000000"/>
          <w:sz w:val="24"/>
        </w:rPr>
        <w:t>的地层分段分成</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个段，构成</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个方程，如表</w:t>
      </w:r>
      <w:r>
        <w:rPr>
          <w:rFonts w:ascii="TimesNewRomanPSMT" w:hAnsi="TimesNewRomanPSMT" w:eastAsia="TimesNewRomanPSMT"/>
          <w:b w:val="0"/>
          <w:i w:val="0"/>
          <w:color w:val="000000"/>
          <w:sz w:val="24"/>
        </w:rPr>
        <w:t>4.19</w:t>
      </w:r>
      <w:r>
        <w:rPr>
          <w:rFonts w:ascii="SimSun" w:hAnsi="SimSun" w:eastAsia="SimSun"/>
          <w:b w:val="0"/>
          <w:i w:val="0"/>
          <w:color w:val="000000"/>
          <w:sz w:val="24"/>
        </w:rPr>
        <w:t xml:space="preserve"> 所示：</w:t>
      </w:r>
    </w:p>
    <w:p>
      <w:pPr>
        <w:autoSpaceDN w:val="0"/>
        <w:autoSpaceDE w:val="0"/>
        <w:widowControl/>
        <w:spacing w:line="232" w:lineRule="exact" w:before="512" w:after="84"/>
        <w:ind w:left="0" w:right="305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4.19</w:t>
      </w:r>
      <w:r>
        <w:rPr>
          <w:rFonts w:ascii="SimSun" w:hAnsi="SimSun" w:eastAsia="SimSun"/>
          <w:b w:val="0"/>
          <w:i w:val="0"/>
          <w:color w:val="000000"/>
          <w:sz w:val="21"/>
        </w:rPr>
        <w:t xml:space="preserve"> 强风化+砂土类地层分</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段</w:t>
      </w:r>
    </w:p>
    <w:tbl>
      <w:tblPr>
        <w:tblW w:type="auto" w:w="0"/>
        <w:tblLayout w:type="fixed"/>
        <w:tblLook w:firstColumn="1" w:firstRow="1" w:lastColumn="0" w:lastRow="0" w:noHBand="0" w:noVBand="1" w:val="04A0"/>
        <w:tblInd w:w="926.0" w:type="dxa"/>
      </w:tblPr>
      <w:tblGrid>
        <w:gridCol w:w="1459"/>
        <w:gridCol w:w="1459"/>
        <w:gridCol w:w="1459"/>
        <w:gridCol w:w="1459"/>
        <w:gridCol w:w="1459"/>
        <w:gridCol w:w="1459"/>
        <w:gridCol w:w="1459"/>
      </w:tblGrid>
      <w:tr>
        <w:trPr>
          <w:trHeight w:hRule="exact" w:val="274"/>
        </w:trPr>
        <w:tc>
          <w:tcPr>
            <w:tcW w:type="dxa" w:w="93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6" w:after="0"/>
              <w:ind w:left="0" w:right="208" w:firstLine="0"/>
              <w:jc w:val="right"/>
            </w:pPr>
            <w:r>
              <w:rPr>
                <w:rFonts w:ascii="SimSun" w:hAnsi="SimSun" w:eastAsia="SimSun"/>
                <w:b w:val="0"/>
                <w:i w:val="0"/>
                <w:color w:val="000000"/>
                <w:sz w:val="21"/>
              </w:rPr>
              <w:t>序号</w:t>
            </w:r>
          </w:p>
        </w:tc>
        <w:tc>
          <w:tcPr>
            <w:tcW w:type="dxa" w:w="1420"/>
            <w:tcBorders>
              <w:top w:sz="11.520000457763672" w:val="single" w:color="#000000"/>
            </w:tcBorders>
            <w:tcMar>
              <w:start w:w="0" w:type="dxa"/>
              <w:end w:w="0" w:type="dxa"/>
            </w:tcMar>
          </w:tcPr>
          <w:p>
            <w:pPr>
              <w:autoSpaceDN w:val="0"/>
              <w:autoSpaceDE w:val="0"/>
              <w:widowControl/>
              <w:spacing w:line="208" w:lineRule="exact" w:before="32" w:after="0"/>
              <w:ind w:left="0" w:right="348" w:firstLine="0"/>
              <w:jc w:val="right"/>
            </w:pPr>
            <w:r>
              <w:rPr>
                <w:rFonts w:ascii="SimSun" w:hAnsi="SimSun" w:eastAsia="SimSun"/>
                <w:b w:val="0"/>
                <w:i w:val="0"/>
                <w:color w:val="000000"/>
                <w:sz w:val="21"/>
              </w:rPr>
              <w:t>强风化</w:t>
            </w:r>
          </w:p>
        </w:tc>
        <w:tc>
          <w:tcPr>
            <w:tcW w:type="dxa" w:w="1520"/>
            <w:tcBorders>
              <w:top w:sz="11.520000457763672"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砂土类</w:t>
            </w:r>
          </w:p>
        </w:tc>
        <w:tc>
          <w:tcPr>
            <w:tcW w:type="dxa" w:w="146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6" w:after="0"/>
              <w:ind w:left="0" w:right="0" w:firstLine="0"/>
              <w:jc w:val="center"/>
            </w:pPr>
            <w:r>
              <w:rPr>
                <w:rFonts w:ascii="SimSun" w:hAnsi="SimSun" w:eastAsia="SimSun"/>
                <w:b w:val="0"/>
                <w:i w:val="0"/>
                <w:color w:val="000000"/>
                <w:sz w:val="21"/>
              </w:rPr>
              <w:t>环段位置</w:t>
            </w:r>
          </w:p>
        </w:tc>
        <w:tc>
          <w:tcPr>
            <w:tcW w:type="dxa" w:w="122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6" w:after="0"/>
              <w:ind w:left="0" w:right="0" w:firstLine="0"/>
              <w:jc w:val="center"/>
            </w:pPr>
            <w:r>
              <w:rPr>
                <w:rFonts w:ascii="SimSun" w:hAnsi="SimSun" w:eastAsia="SimSun"/>
                <w:b w:val="0"/>
                <w:i w:val="0"/>
                <w:color w:val="000000"/>
                <w:sz w:val="21"/>
              </w:rPr>
              <w:t>环段数</w:t>
            </w:r>
          </w:p>
        </w:tc>
        <w:tc>
          <w:tcPr>
            <w:tcW w:type="dxa" w:w="1360"/>
            <w:tcBorders>
              <w:top w:sz="11.520000457763672" w:val="single" w:color="#000000"/>
            </w:tcBorders>
            <w:tcMar>
              <w:start w:w="0" w:type="dxa"/>
              <w:end w:w="0" w:type="dxa"/>
            </w:tcMar>
          </w:tcPr>
          <w:p>
            <w:pPr>
              <w:autoSpaceDN w:val="0"/>
              <w:autoSpaceDE w:val="0"/>
              <w:widowControl/>
              <w:spacing w:line="208" w:lineRule="exact" w:before="32" w:after="0"/>
              <w:ind w:left="0" w:right="406" w:firstLine="0"/>
              <w:jc w:val="right"/>
            </w:pPr>
            <w:r>
              <w:rPr>
                <w:rFonts w:ascii="SimSun" w:hAnsi="SimSun" w:eastAsia="SimSun"/>
                <w:b w:val="0"/>
                <w:i w:val="0"/>
                <w:color w:val="000000"/>
                <w:sz w:val="21"/>
              </w:rPr>
              <w:t>时间</w:t>
            </w:r>
          </w:p>
        </w:tc>
        <w:tc>
          <w:tcPr>
            <w:tcW w:type="dxa" w:w="1300"/>
            <w:tcBorders>
              <w:top w:sz="11.520000457763672"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工作日</w:t>
            </w:r>
          </w:p>
        </w:tc>
      </w:tr>
      <w:tr>
        <w:trPr>
          <w:trHeight w:hRule="exact" w:val="290"/>
        </w:trPr>
        <w:tc>
          <w:tcPr>
            <w:tcW w:type="dxa" w:w="1459"/>
            <w:vMerge/>
            <w:tcBorders>
              <w:top w:sz="11.520000457763672" w:val="single" w:color="#000000"/>
              <w:bottom w:sz="3.8399999141693115" w:val="single" w:color="#000000"/>
            </w:tcBorders>
          </w:tcPr>
          <w:p/>
        </w:tc>
        <w:tc>
          <w:tcPr>
            <w:tcW w:type="dxa" w:w="1420"/>
            <w:tcBorders>
              <w:bottom w:sz="3.8399999141693115" w:val="single" w:color="#000000"/>
            </w:tcBorders>
            <w:tcMar>
              <w:start w:w="0" w:type="dxa"/>
              <w:end w:w="0" w:type="dxa"/>
            </w:tcMar>
          </w:tcPr>
          <w:p>
            <w:pPr>
              <w:autoSpaceDN w:val="0"/>
              <w:autoSpaceDE w:val="0"/>
              <w:widowControl/>
              <w:spacing w:line="232" w:lineRule="exact" w:before="3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520"/>
            <w:tcBorders>
              <w:bottom w:sz="3.8399999141693115" w:val="single" w:color="#000000"/>
            </w:tcBorders>
            <w:tcMar>
              <w:start w:w="0" w:type="dxa"/>
              <w:end w:w="0" w:type="dxa"/>
            </w:tcMar>
          </w:tcPr>
          <w:p>
            <w:pPr>
              <w:autoSpaceDN w:val="0"/>
              <w:autoSpaceDE w:val="0"/>
              <w:widowControl/>
              <w:spacing w:line="232" w:lineRule="exact" w:before="3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459"/>
            <w:vMerge/>
            <w:tcBorders>
              <w:top w:sz="11.520000457763672" w:val="single" w:color="#000000"/>
              <w:bottom w:sz="3.8399999141693115" w:val="single" w:color="#000000"/>
            </w:tcBorders>
          </w:tcPr>
          <w:p/>
        </w:tc>
        <w:tc>
          <w:tcPr>
            <w:tcW w:type="dxa" w:w="1459"/>
            <w:vMerge/>
            <w:tcBorders>
              <w:top w:sz="11.520000457763672" w:val="single" w:color="#000000"/>
              <w:bottom w:sz="3.8399999141693115" w:val="single" w:color="#000000"/>
            </w:tcBorders>
          </w:tcPr>
          <w:p/>
        </w:tc>
        <w:tc>
          <w:tcPr>
            <w:tcW w:type="dxa" w:w="1360"/>
            <w:tcBorders>
              <w:bottom w:sz="3.8399999141693115" w:val="single" w:color="#000000"/>
            </w:tcBorders>
            <w:tcMar>
              <w:start w:w="0" w:type="dxa"/>
              <w:end w:w="0" w:type="dxa"/>
            </w:tcMar>
          </w:tcPr>
          <w:p>
            <w:pPr>
              <w:autoSpaceDN w:val="0"/>
              <w:autoSpaceDE w:val="0"/>
              <w:widowControl/>
              <w:spacing w:line="208" w:lineRule="exact" w:before="46" w:after="0"/>
              <w:ind w:left="0" w:right="0" w:firstLine="0"/>
              <w:jc w:val="center"/>
            </w:pPr>
            <w:r>
              <w:rPr>
                <w:rFonts w:ascii="SimSun" w:hAnsi="SimSun" w:eastAsia="SimSun"/>
                <w:b w:val="0"/>
                <w:i w:val="0"/>
                <w:color w:val="000000"/>
                <w:sz w:val="21"/>
              </w:rPr>
              <w:t>（小时）</w:t>
            </w:r>
          </w:p>
        </w:tc>
        <w:tc>
          <w:tcPr>
            <w:tcW w:type="dxa" w:w="1300"/>
            <w:tcBorders>
              <w:bottom w:sz="3.8399999141693115" w:val="single" w:color="#000000"/>
            </w:tcBorders>
            <w:tcMar>
              <w:start w:w="0" w:type="dxa"/>
              <w:end w:w="0" w:type="dxa"/>
            </w:tcMar>
          </w:tcPr>
          <w:p>
            <w:pPr>
              <w:autoSpaceDN w:val="0"/>
              <w:autoSpaceDE w:val="0"/>
              <w:widowControl/>
              <w:spacing w:line="208" w:lineRule="exact" w:before="46" w:after="0"/>
              <w:ind w:left="284" w:right="0" w:firstLine="0"/>
              <w:jc w:val="left"/>
            </w:pPr>
            <w:r>
              <w:rPr>
                <w:rFonts w:ascii="SimSun" w:hAnsi="SimSun" w:eastAsia="SimSun"/>
                <w:b w:val="0"/>
                <w:i w:val="0"/>
                <w:color w:val="000000"/>
                <w:sz w:val="21"/>
              </w:rPr>
              <w:t>（天）</w:t>
            </w:r>
          </w:p>
        </w:tc>
      </w:tr>
      <w:tr>
        <w:trPr>
          <w:trHeight w:hRule="exact" w:val="350"/>
        </w:trPr>
        <w:tc>
          <w:tcPr>
            <w:tcW w:type="dxa" w:w="934"/>
            <w:tcBorders>
              <w:top w:sz="3.8399999141693115" w:val="single" w:color="#000000"/>
            </w:tcBorders>
            <w:tcMar>
              <w:start w:w="0" w:type="dxa"/>
              <w:end w:w="0" w:type="dxa"/>
            </w:tcMar>
          </w:tcPr>
          <w:p>
            <w:pPr>
              <w:autoSpaceDN w:val="0"/>
              <w:autoSpaceDE w:val="0"/>
              <w:widowControl/>
              <w:spacing w:line="232" w:lineRule="exact" w:before="62" w:after="0"/>
              <w:ind w:left="0" w:right="364" w:firstLine="0"/>
              <w:jc w:val="right"/>
            </w:pPr>
            <w:r>
              <w:rPr>
                <w:rFonts w:ascii="TimesNewRomanPSMT" w:hAnsi="TimesNewRomanPSMT" w:eastAsia="TimesNewRomanPSMT"/>
                <w:b w:val="0"/>
                <w:i w:val="0"/>
                <w:color w:val="000000"/>
                <w:sz w:val="21"/>
              </w:rPr>
              <w:t>1</w:t>
            </w:r>
          </w:p>
        </w:tc>
        <w:tc>
          <w:tcPr>
            <w:tcW w:type="dxa" w:w="1420"/>
            <w:tcBorders>
              <w:top w:sz="3.8399999141693115" w:val="single" w:color="#000000"/>
            </w:tcBorders>
            <w:tcMar>
              <w:start w:w="0" w:type="dxa"/>
              <w:end w:w="0" w:type="dxa"/>
            </w:tcMar>
          </w:tcPr>
          <w:p>
            <w:pPr>
              <w:autoSpaceDN w:val="0"/>
              <w:autoSpaceDE w:val="0"/>
              <w:widowControl/>
              <w:spacing w:line="232" w:lineRule="exact" w:before="62" w:after="0"/>
              <w:ind w:left="0" w:right="422" w:firstLine="0"/>
              <w:jc w:val="right"/>
            </w:pPr>
            <w:r>
              <w:rPr>
                <w:rFonts w:ascii="TimesNewRomanPSMT" w:hAnsi="TimesNewRomanPSMT" w:eastAsia="TimesNewRomanPSMT"/>
                <w:b w:val="0"/>
                <w:i w:val="0"/>
                <w:color w:val="000000"/>
                <w:sz w:val="21"/>
              </w:rPr>
              <w:t>1.639</w:t>
            </w:r>
          </w:p>
        </w:tc>
        <w:tc>
          <w:tcPr>
            <w:tcW w:type="dxa" w:w="1520"/>
            <w:tcBorders>
              <w:top w:sz="3.8399999141693115"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205.343</w:t>
            </w:r>
          </w:p>
        </w:tc>
        <w:tc>
          <w:tcPr>
            <w:tcW w:type="dxa" w:w="1460"/>
            <w:tcBorders>
              <w:top w:sz="3.8399999141693115"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440</w:t>
            </w:r>
          </w:p>
        </w:tc>
        <w:tc>
          <w:tcPr>
            <w:tcW w:type="dxa" w:w="1220"/>
            <w:tcBorders>
              <w:top w:sz="3.8399999141693115"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90</w:t>
            </w:r>
          </w:p>
        </w:tc>
        <w:tc>
          <w:tcPr>
            <w:tcW w:type="dxa" w:w="1360"/>
            <w:tcBorders>
              <w:top w:sz="3.8399999141693115" w:val="single" w:color="#000000"/>
            </w:tcBorders>
            <w:tcMar>
              <w:start w:w="0" w:type="dxa"/>
              <w:end w:w="0" w:type="dxa"/>
            </w:tcMar>
          </w:tcPr>
          <w:p>
            <w:pPr>
              <w:autoSpaceDN w:val="0"/>
              <w:autoSpaceDE w:val="0"/>
              <w:widowControl/>
              <w:spacing w:line="232" w:lineRule="exact" w:before="62" w:after="0"/>
              <w:ind w:left="0" w:right="376" w:firstLine="0"/>
              <w:jc w:val="right"/>
            </w:pPr>
            <w:r>
              <w:rPr>
                <w:rFonts w:ascii="TimesNewRomanPSMT" w:hAnsi="TimesNewRomanPSMT" w:eastAsia="TimesNewRomanPSMT"/>
                <w:b w:val="0"/>
                <w:i w:val="0"/>
                <w:color w:val="000000"/>
                <w:sz w:val="21"/>
              </w:rPr>
              <w:t>210.9</w:t>
            </w:r>
          </w:p>
        </w:tc>
        <w:tc>
          <w:tcPr>
            <w:tcW w:type="dxa" w:w="1300"/>
            <w:tcBorders>
              <w:top w:sz="3.8399999141693115"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20.0</w:t>
            </w:r>
          </w:p>
        </w:tc>
      </w:tr>
      <w:tr>
        <w:trPr>
          <w:trHeight w:hRule="exact" w:val="340"/>
        </w:trPr>
        <w:tc>
          <w:tcPr>
            <w:tcW w:type="dxa" w:w="934"/>
            <w:tcBorders/>
            <w:tcMar>
              <w:start w:w="0" w:type="dxa"/>
              <w:end w:w="0" w:type="dxa"/>
            </w:tcMar>
          </w:tcPr>
          <w:p>
            <w:pPr>
              <w:autoSpaceDN w:val="0"/>
              <w:autoSpaceDE w:val="0"/>
              <w:widowControl/>
              <w:spacing w:line="232" w:lineRule="exact" w:before="54" w:after="0"/>
              <w:ind w:left="0" w:right="364" w:firstLine="0"/>
              <w:jc w:val="right"/>
            </w:pPr>
            <w:r>
              <w:rPr>
                <w:rFonts w:ascii="TimesNewRomanPSMT" w:hAnsi="TimesNewRomanPSMT" w:eastAsia="TimesNewRomanPSMT"/>
                <w:b w:val="0"/>
                <w:i w:val="0"/>
                <w:color w:val="000000"/>
                <w:sz w:val="21"/>
              </w:rPr>
              <w:t>2</w:t>
            </w:r>
          </w:p>
        </w:tc>
        <w:tc>
          <w:tcPr>
            <w:tcW w:type="dxa" w:w="1420"/>
            <w:tcBorders/>
            <w:tcMar>
              <w:start w:w="0" w:type="dxa"/>
              <w:end w:w="0" w:type="dxa"/>
            </w:tcMar>
          </w:tcPr>
          <w:p>
            <w:pPr>
              <w:autoSpaceDN w:val="0"/>
              <w:autoSpaceDE w:val="0"/>
              <w:widowControl/>
              <w:spacing w:line="232" w:lineRule="exact" w:before="54" w:after="0"/>
              <w:ind w:left="0" w:right="370" w:firstLine="0"/>
              <w:jc w:val="right"/>
            </w:pPr>
            <w:r>
              <w:rPr>
                <w:rFonts w:ascii="TimesNewRomanPSMT" w:hAnsi="TimesNewRomanPSMT" w:eastAsia="TimesNewRomanPSMT"/>
                <w:b w:val="0"/>
                <w:i w:val="0"/>
                <w:color w:val="000000"/>
                <w:sz w:val="21"/>
              </w:rPr>
              <w:t>32.270</w:t>
            </w:r>
          </w:p>
        </w:tc>
        <w:tc>
          <w:tcPr>
            <w:tcW w:type="dxa" w:w="15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105.719</w:t>
            </w:r>
          </w:p>
        </w:tc>
        <w:tc>
          <w:tcPr>
            <w:tcW w:type="dxa" w:w="14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500</w:t>
            </w:r>
          </w:p>
        </w:tc>
        <w:tc>
          <w:tcPr>
            <w:tcW w:type="dxa" w:w="12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60</w:t>
            </w:r>
          </w:p>
        </w:tc>
        <w:tc>
          <w:tcPr>
            <w:tcW w:type="dxa" w:w="1360"/>
            <w:tcBorders/>
            <w:tcMar>
              <w:start w:w="0" w:type="dxa"/>
              <w:end w:w="0" w:type="dxa"/>
            </w:tcMar>
          </w:tcPr>
          <w:p>
            <w:pPr>
              <w:autoSpaceDN w:val="0"/>
              <w:autoSpaceDE w:val="0"/>
              <w:widowControl/>
              <w:spacing w:line="232" w:lineRule="exact" w:before="54" w:after="0"/>
              <w:ind w:left="0" w:right="376" w:firstLine="0"/>
              <w:jc w:val="right"/>
            </w:pPr>
            <w:r>
              <w:rPr>
                <w:rFonts w:ascii="TimesNewRomanPSMT" w:hAnsi="TimesNewRomanPSMT" w:eastAsia="TimesNewRomanPSMT"/>
                <w:b w:val="0"/>
                <w:i w:val="0"/>
                <w:color w:val="000000"/>
                <w:sz w:val="21"/>
              </w:rPr>
              <w:t>144.5</w:t>
            </w:r>
          </w:p>
        </w:tc>
        <w:tc>
          <w:tcPr>
            <w:tcW w:type="dxa" w:w="13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8.0</w:t>
            </w:r>
          </w:p>
        </w:tc>
      </w:tr>
      <w:tr>
        <w:trPr>
          <w:trHeight w:hRule="exact" w:val="340"/>
        </w:trPr>
        <w:tc>
          <w:tcPr>
            <w:tcW w:type="dxa" w:w="934"/>
            <w:tcBorders/>
            <w:tcMar>
              <w:start w:w="0" w:type="dxa"/>
              <w:end w:w="0" w:type="dxa"/>
            </w:tcMar>
          </w:tcPr>
          <w:p>
            <w:pPr>
              <w:autoSpaceDN w:val="0"/>
              <w:autoSpaceDE w:val="0"/>
              <w:widowControl/>
              <w:spacing w:line="232" w:lineRule="exact" w:before="54" w:after="0"/>
              <w:ind w:left="0" w:right="364" w:firstLine="0"/>
              <w:jc w:val="right"/>
            </w:pPr>
            <w:r>
              <w:rPr>
                <w:rFonts w:ascii="TimesNewRomanPSMT" w:hAnsi="TimesNewRomanPSMT" w:eastAsia="TimesNewRomanPSMT"/>
                <w:b w:val="0"/>
                <w:i w:val="0"/>
                <w:color w:val="000000"/>
                <w:sz w:val="21"/>
              </w:rPr>
              <w:t>3</w:t>
            </w:r>
          </w:p>
        </w:tc>
        <w:tc>
          <w:tcPr>
            <w:tcW w:type="dxa" w:w="1420"/>
            <w:tcBorders/>
            <w:tcMar>
              <w:start w:w="0" w:type="dxa"/>
              <w:end w:w="0" w:type="dxa"/>
            </w:tcMar>
          </w:tcPr>
          <w:p>
            <w:pPr>
              <w:autoSpaceDN w:val="0"/>
              <w:autoSpaceDE w:val="0"/>
              <w:widowControl/>
              <w:spacing w:line="232" w:lineRule="exact" w:before="54" w:after="0"/>
              <w:ind w:left="0" w:right="370" w:firstLine="0"/>
              <w:jc w:val="right"/>
            </w:pPr>
            <w:r>
              <w:rPr>
                <w:rFonts w:ascii="TimesNewRomanPSMT" w:hAnsi="TimesNewRomanPSMT" w:eastAsia="TimesNewRomanPSMT"/>
                <w:b w:val="0"/>
                <w:i w:val="0"/>
                <w:color w:val="000000"/>
                <w:sz w:val="21"/>
              </w:rPr>
              <w:t>45.560</w:t>
            </w:r>
          </w:p>
        </w:tc>
        <w:tc>
          <w:tcPr>
            <w:tcW w:type="dxa" w:w="15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140.724</w:t>
            </w:r>
          </w:p>
        </w:tc>
        <w:tc>
          <w:tcPr>
            <w:tcW w:type="dxa" w:w="14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931</w:t>
            </w:r>
          </w:p>
        </w:tc>
        <w:tc>
          <w:tcPr>
            <w:tcW w:type="dxa" w:w="12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81</w:t>
            </w:r>
          </w:p>
        </w:tc>
        <w:tc>
          <w:tcPr>
            <w:tcW w:type="dxa" w:w="1360"/>
            <w:tcBorders/>
            <w:tcMar>
              <w:start w:w="0" w:type="dxa"/>
              <w:end w:w="0" w:type="dxa"/>
            </w:tcMar>
          </w:tcPr>
          <w:p>
            <w:pPr>
              <w:autoSpaceDN w:val="0"/>
              <w:autoSpaceDE w:val="0"/>
              <w:widowControl/>
              <w:spacing w:line="232" w:lineRule="exact" w:before="54" w:after="0"/>
              <w:ind w:left="0" w:right="376" w:firstLine="0"/>
              <w:jc w:val="right"/>
            </w:pPr>
            <w:r>
              <w:rPr>
                <w:rFonts w:ascii="TimesNewRomanPSMT" w:hAnsi="TimesNewRomanPSMT" w:eastAsia="TimesNewRomanPSMT"/>
                <w:b w:val="0"/>
                <w:i w:val="0"/>
                <w:color w:val="000000"/>
                <w:sz w:val="21"/>
              </w:rPr>
              <w:t>221.2</w:t>
            </w:r>
          </w:p>
        </w:tc>
        <w:tc>
          <w:tcPr>
            <w:tcW w:type="dxa" w:w="13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15.0</w:t>
            </w:r>
          </w:p>
        </w:tc>
      </w:tr>
      <w:tr>
        <w:trPr>
          <w:trHeight w:hRule="exact" w:val="340"/>
        </w:trPr>
        <w:tc>
          <w:tcPr>
            <w:tcW w:type="dxa" w:w="934"/>
            <w:tcBorders/>
            <w:tcMar>
              <w:start w:w="0" w:type="dxa"/>
              <w:end w:w="0" w:type="dxa"/>
            </w:tcMar>
          </w:tcPr>
          <w:p>
            <w:pPr>
              <w:autoSpaceDN w:val="0"/>
              <w:autoSpaceDE w:val="0"/>
              <w:widowControl/>
              <w:spacing w:line="232" w:lineRule="exact" w:before="56" w:after="0"/>
              <w:ind w:left="0" w:right="364" w:firstLine="0"/>
              <w:jc w:val="right"/>
            </w:pPr>
            <w:r>
              <w:rPr>
                <w:rFonts w:ascii="TimesNewRomanPSMT" w:hAnsi="TimesNewRomanPSMT" w:eastAsia="TimesNewRomanPSMT"/>
                <w:b w:val="0"/>
                <w:i w:val="0"/>
                <w:color w:val="000000"/>
                <w:sz w:val="21"/>
              </w:rPr>
              <w:t>4</w:t>
            </w:r>
          </w:p>
        </w:tc>
        <w:tc>
          <w:tcPr>
            <w:tcW w:type="dxa" w:w="1420"/>
            <w:tcBorders/>
            <w:tcMar>
              <w:start w:w="0" w:type="dxa"/>
              <w:end w:w="0" w:type="dxa"/>
            </w:tcMar>
          </w:tcPr>
          <w:p>
            <w:pPr>
              <w:autoSpaceDN w:val="0"/>
              <w:autoSpaceDE w:val="0"/>
              <w:widowControl/>
              <w:spacing w:line="232" w:lineRule="exact" w:before="56" w:after="0"/>
              <w:ind w:left="0" w:right="370" w:firstLine="0"/>
              <w:jc w:val="right"/>
            </w:pPr>
            <w:r>
              <w:rPr>
                <w:rFonts w:ascii="TimesNewRomanPSMT" w:hAnsi="TimesNewRomanPSMT" w:eastAsia="TimesNewRomanPSMT"/>
                <w:b w:val="0"/>
                <w:i w:val="0"/>
                <w:color w:val="000000"/>
                <w:sz w:val="21"/>
              </w:rPr>
              <w:t>18.787</w:t>
            </w:r>
          </w:p>
        </w:tc>
        <w:tc>
          <w:tcPr>
            <w:tcW w:type="dxa" w:w="152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47.908</w:t>
            </w:r>
          </w:p>
        </w:tc>
        <w:tc>
          <w:tcPr>
            <w:tcW w:type="dxa" w:w="14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960</w:t>
            </w:r>
          </w:p>
        </w:tc>
        <w:tc>
          <w:tcPr>
            <w:tcW w:type="dxa" w:w="122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29</w:t>
            </w:r>
          </w:p>
        </w:tc>
        <w:tc>
          <w:tcPr>
            <w:tcW w:type="dxa" w:w="1360"/>
            <w:tcBorders/>
            <w:tcMar>
              <w:start w:w="0" w:type="dxa"/>
              <w:end w:w="0" w:type="dxa"/>
            </w:tcMar>
          </w:tcPr>
          <w:p>
            <w:pPr>
              <w:autoSpaceDN w:val="0"/>
              <w:autoSpaceDE w:val="0"/>
              <w:widowControl/>
              <w:spacing w:line="232" w:lineRule="exact" w:before="56" w:after="0"/>
              <w:ind w:left="0" w:right="430" w:firstLine="0"/>
              <w:jc w:val="right"/>
            </w:pPr>
            <w:r>
              <w:rPr>
                <w:rFonts w:ascii="TimesNewRomanPSMT" w:hAnsi="TimesNewRomanPSMT" w:eastAsia="TimesNewRomanPSMT"/>
                <w:b w:val="0"/>
                <w:i w:val="0"/>
                <w:color w:val="000000"/>
                <w:sz w:val="21"/>
              </w:rPr>
              <w:t>71.6</w:t>
            </w:r>
          </w:p>
        </w:tc>
        <w:tc>
          <w:tcPr>
            <w:tcW w:type="dxa" w:w="13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4.0</w:t>
            </w:r>
          </w:p>
        </w:tc>
      </w:tr>
      <w:tr>
        <w:trPr>
          <w:trHeight w:hRule="exact" w:val="340"/>
        </w:trPr>
        <w:tc>
          <w:tcPr>
            <w:tcW w:type="dxa" w:w="934"/>
            <w:tcBorders/>
            <w:tcMar>
              <w:start w:w="0" w:type="dxa"/>
              <w:end w:w="0" w:type="dxa"/>
            </w:tcMar>
          </w:tcPr>
          <w:p>
            <w:pPr>
              <w:autoSpaceDN w:val="0"/>
              <w:autoSpaceDE w:val="0"/>
              <w:widowControl/>
              <w:spacing w:line="232" w:lineRule="exact" w:before="54" w:after="0"/>
              <w:ind w:left="0" w:right="364" w:firstLine="0"/>
              <w:jc w:val="right"/>
            </w:pPr>
            <w:r>
              <w:rPr>
                <w:rFonts w:ascii="TimesNewRomanPSMT" w:hAnsi="TimesNewRomanPSMT" w:eastAsia="TimesNewRomanPSMT"/>
                <w:b w:val="0"/>
                <w:i w:val="0"/>
                <w:color w:val="000000"/>
                <w:sz w:val="21"/>
              </w:rPr>
              <w:t>5</w:t>
            </w:r>
          </w:p>
        </w:tc>
        <w:tc>
          <w:tcPr>
            <w:tcW w:type="dxa" w:w="1420"/>
            <w:tcBorders/>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8.960</w:t>
            </w:r>
          </w:p>
        </w:tc>
        <w:tc>
          <w:tcPr>
            <w:tcW w:type="dxa" w:w="15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18.638</w:t>
            </w:r>
          </w:p>
        </w:tc>
        <w:tc>
          <w:tcPr>
            <w:tcW w:type="dxa" w:w="14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972</w:t>
            </w:r>
          </w:p>
        </w:tc>
        <w:tc>
          <w:tcPr>
            <w:tcW w:type="dxa" w:w="12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12</w:t>
            </w:r>
          </w:p>
        </w:tc>
        <w:tc>
          <w:tcPr>
            <w:tcW w:type="dxa" w:w="1360"/>
            <w:tcBorders/>
            <w:tcMar>
              <w:start w:w="0" w:type="dxa"/>
              <w:end w:w="0" w:type="dxa"/>
            </w:tcMar>
          </w:tcPr>
          <w:p>
            <w:pPr>
              <w:autoSpaceDN w:val="0"/>
              <w:autoSpaceDE w:val="0"/>
              <w:widowControl/>
              <w:spacing w:line="232" w:lineRule="exact" w:before="54" w:after="0"/>
              <w:ind w:left="0" w:right="430" w:firstLine="0"/>
              <w:jc w:val="right"/>
            </w:pPr>
            <w:r>
              <w:rPr>
                <w:rFonts w:ascii="TimesNewRomanPSMT" w:hAnsi="TimesNewRomanPSMT" w:eastAsia="TimesNewRomanPSMT"/>
                <w:b w:val="0"/>
                <w:i w:val="0"/>
                <w:color w:val="000000"/>
                <w:sz w:val="21"/>
              </w:rPr>
              <w:t>27.7</w:t>
            </w:r>
          </w:p>
        </w:tc>
        <w:tc>
          <w:tcPr>
            <w:tcW w:type="dxa" w:w="13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w:t>
            </w:r>
          </w:p>
        </w:tc>
      </w:tr>
      <w:tr>
        <w:trPr>
          <w:trHeight w:hRule="exact" w:val="340"/>
        </w:trPr>
        <w:tc>
          <w:tcPr>
            <w:tcW w:type="dxa" w:w="934"/>
            <w:tcBorders/>
            <w:tcMar>
              <w:start w:w="0" w:type="dxa"/>
              <w:end w:w="0" w:type="dxa"/>
            </w:tcMar>
          </w:tcPr>
          <w:p>
            <w:pPr>
              <w:autoSpaceDN w:val="0"/>
              <w:autoSpaceDE w:val="0"/>
              <w:widowControl/>
              <w:spacing w:line="232" w:lineRule="exact" w:before="54" w:after="0"/>
              <w:ind w:left="0" w:right="364" w:firstLine="0"/>
              <w:jc w:val="right"/>
            </w:pPr>
            <w:r>
              <w:rPr>
                <w:rFonts w:ascii="TimesNewRomanPSMT" w:hAnsi="TimesNewRomanPSMT" w:eastAsia="TimesNewRomanPSMT"/>
                <w:b w:val="0"/>
                <w:i w:val="0"/>
                <w:color w:val="000000"/>
                <w:sz w:val="21"/>
              </w:rPr>
              <w:t>6</w:t>
            </w:r>
          </w:p>
        </w:tc>
        <w:tc>
          <w:tcPr>
            <w:tcW w:type="dxa" w:w="1420"/>
            <w:tcBorders/>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8.144</w:t>
            </w:r>
          </w:p>
        </w:tc>
        <w:tc>
          <w:tcPr>
            <w:tcW w:type="dxa" w:w="15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17.154</w:t>
            </w:r>
          </w:p>
        </w:tc>
        <w:tc>
          <w:tcPr>
            <w:tcW w:type="dxa" w:w="14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983</w:t>
            </w:r>
          </w:p>
        </w:tc>
        <w:tc>
          <w:tcPr>
            <w:tcW w:type="dxa" w:w="12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11</w:t>
            </w:r>
          </w:p>
        </w:tc>
        <w:tc>
          <w:tcPr>
            <w:tcW w:type="dxa" w:w="1360"/>
            <w:tcBorders/>
            <w:tcMar>
              <w:start w:w="0" w:type="dxa"/>
              <w:end w:w="0" w:type="dxa"/>
            </w:tcMar>
          </w:tcPr>
          <w:p>
            <w:pPr>
              <w:autoSpaceDN w:val="0"/>
              <w:autoSpaceDE w:val="0"/>
              <w:widowControl/>
              <w:spacing w:line="232" w:lineRule="exact" w:before="54" w:after="0"/>
              <w:ind w:left="0" w:right="430" w:firstLine="0"/>
              <w:jc w:val="right"/>
            </w:pPr>
            <w:r>
              <w:rPr>
                <w:rFonts w:ascii="TimesNewRomanPSMT" w:hAnsi="TimesNewRomanPSMT" w:eastAsia="TimesNewRomanPSMT"/>
                <w:b w:val="0"/>
                <w:i w:val="0"/>
                <w:color w:val="000000"/>
                <w:sz w:val="21"/>
              </w:rPr>
              <w:t>24.3</w:t>
            </w:r>
          </w:p>
        </w:tc>
        <w:tc>
          <w:tcPr>
            <w:tcW w:type="dxa" w:w="13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w:t>
            </w:r>
          </w:p>
        </w:tc>
      </w:tr>
      <w:tr>
        <w:trPr>
          <w:trHeight w:hRule="exact" w:val="340"/>
        </w:trPr>
        <w:tc>
          <w:tcPr>
            <w:tcW w:type="dxa" w:w="934"/>
            <w:tcBorders/>
            <w:tcMar>
              <w:start w:w="0" w:type="dxa"/>
              <w:end w:w="0" w:type="dxa"/>
            </w:tcMar>
          </w:tcPr>
          <w:p>
            <w:pPr>
              <w:autoSpaceDN w:val="0"/>
              <w:autoSpaceDE w:val="0"/>
              <w:widowControl/>
              <w:spacing w:line="232" w:lineRule="exact" w:before="56" w:after="0"/>
              <w:ind w:left="0" w:right="364" w:firstLine="0"/>
              <w:jc w:val="right"/>
            </w:pPr>
            <w:r>
              <w:rPr>
                <w:rFonts w:ascii="TimesNewRomanPSMT" w:hAnsi="TimesNewRomanPSMT" w:eastAsia="TimesNewRomanPSMT"/>
                <w:b w:val="0"/>
                <w:i w:val="0"/>
                <w:color w:val="000000"/>
                <w:sz w:val="21"/>
              </w:rPr>
              <w:t>7</w:t>
            </w:r>
          </w:p>
        </w:tc>
        <w:tc>
          <w:tcPr>
            <w:tcW w:type="dxa" w:w="1420"/>
            <w:tcBorders/>
            <w:tcMar>
              <w:start w:w="0" w:type="dxa"/>
              <w:end w:w="0" w:type="dxa"/>
            </w:tcMar>
          </w:tcPr>
          <w:p>
            <w:pPr>
              <w:autoSpaceDN w:val="0"/>
              <w:autoSpaceDE w:val="0"/>
              <w:widowControl/>
              <w:spacing w:line="232" w:lineRule="exact" w:before="56" w:after="0"/>
              <w:ind w:left="0" w:right="374" w:firstLine="0"/>
              <w:jc w:val="right"/>
            </w:pPr>
            <w:r>
              <w:rPr>
                <w:rFonts w:ascii="TimesNewRomanPSMT" w:hAnsi="TimesNewRomanPSMT" w:eastAsia="TimesNewRomanPSMT"/>
                <w:b w:val="0"/>
                <w:i w:val="0"/>
                <w:color w:val="000000"/>
                <w:sz w:val="21"/>
              </w:rPr>
              <w:t>11.478</w:t>
            </w:r>
          </w:p>
        </w:tc>
        <w:tc>
          <w:tcPr>
            <w:tcW w:type="dxa" w:w="152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29.919</w:t>
            </w:r>
          </w:p>
        </w:tc>
        <w:tc>
          <w:tcPr>
            <w:tcW w:type="dxa" w:w="14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1001</w:t>
            </w:r>
          </w:p>
        </w:tc>
        <w:tc>
          <w:tcPr>
            <w:tcW w:type="dxa" w:w="122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18</w:t>
            </w:r>
          </w:p>
        </w:tc>
        <w:tc>
          <w:tcPr>
            <w:tcW w:type="dxa" w:w="1360"/>
            <w:tcBorders/>
            <w:tcMar>
              <w:start w:w="0" w:type="dxa"/>
              <w:end w:w="0" w:type="dxa"/>
            </w:tcMar>
          </w:tcPr>
          <w:p>
            <w:pPr>
              <w:autoSpaceDN w:val="0"/>
              <w:autoSpaceDE w:val="0"/>
              <w:widowControl/>
              <w:spacing w:line="232" w:lineRule="exact" w:before="56" w:after="0"/>
              <w:ind w:left="0" w:right="430" w:firstLine="0"/>
              <w:jc w:val="right"/>
            </w:pPr>
            <w:r>
              <w:rPr>
                <w:rFonts w:ascii="TimesNewRomanPSMT" w:hAnsi="TimesNewRomanPSMT" w:eastAsia="TimesNewRomanPSMT"/>
                <w:b w:val="0"/>
                <w:i w:val="0"/>
                <w:color w:val="000000"/>
                <w:sz w:val="21"/>
              </w:rPr>
              <w:t>39.5</w:t>
            </w:r>
          </w:p>
        </w:tc>
        <w:tc>
          <w:tcPr>
            <w:tcW w:type="dxa" w:w="13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2.0</w:t>
            </w:r>
          </w:p>
        </w:tc>
      </w:tr>
      <w:tr>
        <w:trPr>
          <w:trHeight w:hRule="exact" w:val="340"/>
        </w:trPr>
        <w:tc>
          <w:tcPr>
            <w:tcW w:type="dxa" w:w="934"/>
            <w:tcBorders/>
            <w:tcMar>
              <w:start w:w="0" w:type="dxa"/>
              <w:end w:w="0" w:type="dxa"/>
            </w:tcMar>
          </w:tcPr>
          <w:p>
            <w:pPr>
              <w:autoSpaceDN w:val="0"/>
              <w:autoSpaceDE w:val="0"/>
              <w:widowControl/>
              <w:spacing w:line="232" w:lineRule="exact" w:before="54" w:after="0"/>
              <w:ind w:left="0" w:right="364" w:firstLine="0"/>
              <w:jc w:val="right"/>
            </w:pPr>
            <w:r>
              <w:rPr>
                <w:rFonts w:ascii="TimesNewRomanPSMT" w:hAnsi="TimesNewRomanPSMT" w:eastAsia="TimesNewRomanPSMT"/>
                <w:b w:val="0"/>
                <w:i w:val="0"/>
                <w:color w:val="000000"/>
                <w:sz w:val="21"/>
              </w:rPr>
              <w:t>8</w:t>
            </w:r>
          </w:p>
        </w:tc>
        <w:tc>
          <w:tcPr>
            <w:tcW w:type="dxa" w:w="1420"/>
            <w:tcBorders/>
            <w:tcMar>
              <w:start w:w="0" w:type="dxa"/>
              <w:end w:w="0" w:type="dxa"/>
            </w:tcMar>
          </w:tcPr>
          <w:p>
            <w:pPr>
              <w:autoSpaceDN w:val="0"/>
              <w:autoSpaceDE w:val="0"/>
              <w:widowControl/>
              <w:spacing w:line="232" w:lineRule="exact" w:before="54" w:after="0"/>
              <w:ind w:left="0" w:right="374" w:firstLine="0"/>
              <w:jc w:val="right"/>
            </w:pPr>
            <w:r>
              <w:rPr>
                <w:rFonts w:ascii="TimesNewRomanPSMT" w:hAnsi="TimesNewRomanPSMT" w:eastAsia="TimesNewRomanPSMT"/>
                <w:b w:val="0"/>
                <w:i w:val="0"/>
                <w:color w:val="000000"/>
                <w:sz w:val="21"/>
              </w:rPr>
              <w:t>11.143</w:t>
            </w:r>
          </w:p>
        </w:tc>
        <w:tc>
          <w:tcPr>
            <w:tcW w:type="dxa" w:w="15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37.153</w:t>
            </w:r>
          </w:p>
        </w:tc>
        <w:tc>
          <w:tcPr>
            <w:tcW w:type="dxa" w:w="14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1022</w:t>
            </w:r>
          </w:p>
        </w:tc>
        <w:tc>
          <w:tcPr>
            <w:tcW w:type="dxa" w:w="12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21</w:t>
            </w:r>
          </w:p>
        </w:tc>
        <w:tc>
          <w:tcPr>
            <w:tcW w:type="dxa" w:w="1360"/>
            <w:tcBorders/>
            <w:tcMar>
              <w:start w:w="0" w:type="dxa"/>
              <w:end w:w="0" w:type="dxa"/>
            </w:tcMar>
          </w:tcPr>
          <w:p>
            <w:pPr>
              <w:autoSpaceDN w:val="0"/>
              <w:autoSpaceDE w:val="0"/>
              <w:widowControl/>
              <w:spacing w:line="232" w:lineRule="exact" w:before="54" w:after="0"/>
              <w:ind w:left="0" w:right="430" w:firstLine="0"/>
              <w:jc w:val="right"/>
            </w:pPr>
            <w:r>
              <w:rPr>
                <w:rFonts w:ascii="TimesNewRomanPSMT" w:hAnsi="TimesNewRomanPSMT" w:eastAsia="TimesNewRomanPSMT"/>
                <w:b w:val="0"/>
                <w:i w:val="0"/>
                <w:color w:val="000000"/>
                <w:sz w:val="21"/>
              </w:rPr>
              <w:t>47.8</w:t>
            </w:r>
          </w:p>
        </w:tc>
        <w:tc>
          <w:tcPr>
            <w:tcW w:type="dxa" w:w="13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2.0</w:t>
            </w:r>
          </w:p>
        </w:tc>
      </w:tr>
      <w:tr>
        <w:trPr>
          <w:trHeight w:hRule="exact" w:val="340"/>
        </w:trPr>
        <w:tc>
          <w:tcPr>
            <w:tcW w:type="dxa" w:w="934"/>
            <w:tcBorders/>
            <w:tcMar>
              <w:start w:w="0" w:type="dxa"/>
              <w:end w:w="0" w:type="dxa"/>
            </w:tcMar>
          </w:tcPr>
          <w:p>
            <w:pPr>
              <w:autoSpaceDN w:val="0"/>
              <w:autoSpaceDE w:val="0"/>
              <w:widowControl/>
              <w:spacing w:line="232" w:lineRule="exact" w:before="54" w:after="0"/>
              <w:ind w:left="0" w:right="364" w:firstLine="0"/>
              <w:jc w:val="right"/>
            </w:pPr>
            <w:r>
              <w:rPr>
                <w:rFonts w:ascii="TimesNewRomanPSMT" w:hAnsi="TimesNewRomanPSMT" w:eastAsia="TimesNewRomanPSMT"/>
                <w:b w:val="0"/>
                <w:i w:val="0"/>
                <w:color w:val="000000"/>
                <w:sz w:val="21"/>
              </w:rPr>
              <w:t>9</w:t>
            </w:r>
          </w:p>
        </w:tc>
        <w:tc>
          <w:tcPr>
            <w:tcW w:type="dxa" w:w="1420"/>
            <w:tcBorders/>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4.453</w:t>
            </w:r>
          </w:p>
        </w:tc>
        <w:tc>
          <w:tcPr>
            <w:tcW w:type="dxa" w:w="15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27.744</w:t>
            </w:r>
          </w:p>
        </w:tc>
        <w:tc>
          <w:tcPr>
            <w:tcW w:type="dxa" w:w="14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1036</w:t>
            </w:r>
          </w:p>
        </w:tc>
        <w:tc>
          <w:tcPr>
            <w:tcW w:type="dxa" w:w="12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14</w:t>
            </w:r>
          </w:p>
        </w:tc>
        <w:tc>
          <w:tcPr>
            <w:tcW w:type="dxa" w:w="1360"/>
            <w:tcBorders/>
            <w:tcMar>
              <w:start w:w="0" w:type="dxa"/>
              <w:end w:w="0" w:type="dxa"/>
            </w:tcMar>
          </w:tcPr>
          <w:p>
            <w:pPr>
              <w:autoSpaceDN w:val="0"/>
              <w:autoSpaceDE w:val="0"/>
              <w:widowControl/>
              <w:spacing w:line="232" w:lineRule="exact" w:before="54" w:after="0"/>
              <w:ind w:left="0" w:right="430" w:firstLine="0"/>
              <w:jc w:val="right"/>
            </w:pPr>
            <w:r>
              <w:rPr>
                <w:rFonts w:ascii="TimesNewRomanPSMT" w:hAnsi="TimesNewRomanPSMT" w:eastAsia="TimesNewRomanPSMT"/>
                <w:b w:val="0"/>
                <w:i w:val="0"/>
                <w:color w:val="000000"/>
                <w:sz w:val="21"/>
              </w:rPr>
              <w:t>28.3</w:t>
            </w:r>
          </w:p>
        </w:tc>
        <w:tc>
          <w:tcPr>
            <w:tcW w:type="dxa" w:w="13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2.0</w:t>
            </w:r>
          </w:p>
        </w:tc>
      </w:tr>
      <w:tr>
        <w:trPr>
          <w:trHeight w:hRule="exact" w:val="340"/>
        </w:trPr>
        <w:tc>
          <w:tcPr>
            <w:tcW w:type="dxa" w:w="934"/>
            <w:tcBorders/>
            <w:tcMar>
              <w:start w:w="0" w:type="dxa"/>
              <w:end w:w="0" w:type="dxa"/>
            </w:tcMar>
          </w:tcPr>
          <w:p>
            <w:pPr>
              <w:autoSpaceDN w:val="0"/>
              <w:autoSpaceDE w:val="0"/>
              <w:widowControl/>
              <w:spacing w:line="232" w:lineRule="exact" w:before="56" w:after="0"/>
              <w:ind w:left="0" w:right="310" w:firstLine="0"/>
              <w:jc w:val="right"/>
            </w:pPr>
            <w:r>
              <w:rPr>
                <w:rFonts w:ascii="TimesNewRomanPSMT" w:hAnsi="TimesNewRomanPSMT" w:eastAsia="TimesNewRomanPSMT"/>
                <w:b w:val="0"/>
                <w:i w:val="0"/>
                <w:color w:val="000000"/>
                <w:sz w:val="21"/>
              </w:rPr>
              <w:t>10</w:t>
            </w:r>
          </w:p>
        </w:tc>
        <w:tc>
          <w:tcPr>
            <w:tcW w:type="dxa" w:w="1420"/>
            <w:tcBorders/>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7.801</w:t>
            </w:r>
          </w:p>
        </w:tc>
        <w:tc>
          <w:tcPr>
            <w:tcW w:type="dxa" w:w="152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61.193</w:t>
            </w:r>
          </w:p>
        </w:tc>
        <w:tc>
          <w:tcPr>
            <w:tcW w:type="dxa" w:w="14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1066</w:t>
            </w:r>
          </w:p>
        </w:tc>
        <w:tc>
          <w:tcPr>
            <w:tcW w:type="dxa" w:w="122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30</w:t>
            </w:r>
          </w:p>
        </w:tc>
        <w:tc>
          <w:tcPr>
            <w:tcW w:type="dxa" w:w="1360"/>
            <w:tcBorders/>
            <w:tcMar>
              <w:start w:w="0" w:type="dxa"/>
              <w:end w:w="0" w:type="dxa"/>
            </w:tcMar>
          </w:tcPr>
          <w:p>
            <w:pPr>
              <w:autoSpaceDN w:val="0"/>
              <w:autoSpaceDE w:val="0"/>
              <w:widowControl/>
              <w:spacing w:line="232" w:lineRule="exact" w:before="56" w:after="0"/>
              <w:ind w:left="0" w:right="430" w:firstLine="0"/>
              <w:jc w:val="right"/>
            </w:pPr>
            <w:r>
              <w:rPr>
                <w:rFonts w:ascii="TimesNewRomanPSMT" w:hAnsi="TimesNewRomanPSMT" w:eastAsia="TimesNewRomanPSMT"/>
                <w:b w:val="0"/>
                <w:i w:val="0"/>
                <w:color w:val="000000"/>
                <w:sz w:val="21"/>
              </w:rPr>
              <w:t>52.5</w:t>
            </w:r>
          </w:p>
        </w:tc>
        <w:tc>
          <w:tcPr>
            <w:tcW w:type="dxa" w:w="13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3.0</w:t>
            </w:r>
          </w:p>
        </w:tc>
      </w:tr>
      <w:tr>
        <w:trPr>
          <w:trHeight w:hRule="exact" w:val="340"/>
        </w:trPr>
        <w:tc>
          <w:tcPr>
            <w:tcW w:type="dxa" w:w="934"/>
            <w:tcBorders/>
            <w:tcMar>
              <w:start w:w="0" w:type="dxa"/>
              <w:end w:w="0" w:type="dxa"/>
            </w:tcMar>
          </w:tcPr>
          <w:p>
            <w:pPr>
              <w:autoSpaceDN w:val="0"/>
              <w:autoSpaceDE w:val="0"/>
              <w:widowControl/>
              <w:spacing w:line="232" w:lineRule="exact" w:before="54" w:after="0"/>
              <w:ind w:left="0" w:right="310" w:firstLine="0"/>
              <w:jc w:val="right"/>
            </w:pPr>
            <w:r>
              <w:rPr>
                <w:rFonts w:ascii="TimesNewRomanPSMT" w:hAnsi="TimesNewRomanPSMT" w:eastAsia="TimesNewRomanPSMT"/>
                <w:b w:val="0"/>
                <w:i w:val="0"/>
                <w:color w:val="000000"/>
                <w:sz w:val="21"/>
              </w:rPr>
              <w:t>11</w:t>
            </w:r>
          </w:p>
        </w:tc>
        <w:tc>
          <w:tcPr>
            <w:tcW w:type="dxa" w:w="14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2.145</w:t>
            </w:r>
          </w:p>
        </w:tc>
        <w:tc>
          <w:tcPr>
            <w:tcW w:type="dxa" w:w="15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30.052</w:t>
            </w:r>
          </w:p>
        </w:tc>
        <w:tc>
          <w:tcPr>
            <w:tcW w:type="dxa" w:w="14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1001</w:t>
            </w:r>
          </w:p>
        </w:tc>
        <w:tc>
          <w:tcPr>
            <w:tcW w:type="dxa" w:w="12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18</w:t>
            </w:r>
          </w:p>
        </w:tc>
        <w:tc>
          <w:tcPr>
            <w:tcW w:type="dxa" w:w="1360"/>
            <w:tcBorders/>
            <w:tcMar>
              <w:start w:w="0" w:type="dxa"/>
              <w:end w:w="0" w:type="dxa"/>
            </w:tcMar>
          </w:tcPr>
          <w:p>
            <w:pPr>
              <w:autoSpaceDN w:val="0"/>
              <w:autoSpaceDE w:val="0"/>
              <w:widowControl/>
              <w:spacing w:line="232" w:lineRule="exact" w:before="54" w:after="0"/>
              <w:ind w:left="0" w:right="430" w:firstLine="0"/>
              <w:jc w:val="right"/>
            </w:pPr>
            <w:r>
              <w:rPr>
                <w:rFonts w:ascii="TimesNewRomanPSMT" w:hAnsi="TimesNewRomanPSMT" w:eastAsia="TimesNewRomanPSMT"/>
                <w:b w:val="0"/>
                <w:i w:val="0"/>
                <w:color w:val="000000"/>
                <w:sz w:val="21"/>
              </w:rPr>
              <w:t>23.8</w:t>
            </w:r>
          </w:p>
        </w:tc>
        <w:tc>
          <w:tcPr>
            <w:tcW w:type="dxa" w:w="13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3.0</w:t>
            </w:r>
          </w:p>
        </w:tc>
      </w:tr>
      <w:tr>
        <w:trPr>
          <w:trHeight w:hRule="exact" w:val="350"/>
        </w:trPr>
        <w:tc>
          <w:tcPr>
            <w:tcW w:type="dxa" w:w="934"/>
            <w:tcBorders>
              <w:bottom w:sz="11.520000457763672" w:val="single" w:color="#000000"/>
            </w:tcBorders>
            <w:tcMar>
              <w:start w:w="0" w:type="dxa"/>
              <w:end w:w="0" w:type="dxa"/>
            </w:tcMar>
          </w:tcPr>
          <w:p>
            <w:pPr>
              <w:autoSpaceDN w:val="0"/>
              <w:autoSpaceDE w:val="0"/>
              <w:widowControl/>
              <w:spacing w:line="208" w:lineRule="exact" w:before="62" w:after="0"/>
              <w:ind w:left="0" w:right="208" w:firstLine="0"/>
              <w:jc w:val="right"/>
            </w:pPr>
            <w:r>
              <w:rPr>
                <w:rFonts w:ascii="SimSun" w:hAnsi="SimSun" w:eastAsia="SimSun"/>
                <w:b w:val="0"/>
                <w:i w:val="0"/>
                <w:color w:val="000000"/>
                <w:sz w:val="21"/>
              </w:rPr>
              <w:t>合计</w:t>
            </w:r>
          </w:p>
        </w:tc>
        <w:tc>
          <w:tcPr>
            <w:tcW w:type="dxa" w:w="1459"/>
            <w:vMerge/>
            <w:tcBorders>
              <w:bottom w:sz="11.520000457763672" w:val="single" w:color="#000000"/>
            </w:tcBorders>
          </w:tcPr>
          <w:p/>
        </w:tc>
        <w:tc>
          <w:tcPr>
            <w:tcW w:type="dxa" w:w="1459"/>
            <w:vMerge/>
            <w:tcBorders>
              <w:bottom w:sz="11.520000457763672" w:val="single" w:color="#000000"/>
            </w:tcBorders>
          </w:tcPr>
          <w:p/>
        </w:tc>
        <w:tc>
          <w:tcPr>
            <w:tcW w:type="dxa" w:w="1459"/>
            <w:vMerge/>
            <w:tcBorders>
              <w:bottom w:sz="11.520000457763672" w:val="single" w:color="#000000"/>
            </w:tcBorders>
          </w:tcPr>
          <w:p/>
        </w:tc>
        <w:tc>
          <w:tcPr>
            <w:tcW w:type="dxa" w:w="122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380</w:t>
            </w:r>
          </w:p>
        </w:tc>
        <w:tc>
          <w:tcPr>
            <w:tcW w:type="dxa" w:w="1360"/>
            <w:tcBorders>
              <w:bottom w:sz="11.520000457763672" w:val="single" w:color="#000000"/>
            </w:tcBorders>
            <w:tcMar>
              <w:start w:w="0" w:type="dxa"/>
              <w:end w:w="0" w:type="dxa"/>
            </w:tcMar>
          </w:tcPr>
          <w:p>
            <w:pPr>
              <w:autoSpaceDN w:val="0"/>
              <w:autoSpaceDE w:val="0"/>
              <w:widowControl/>
              <w:spacing w:line="232" w:lineRule="exact" w:before="54" w:after="0"/>
              <w:ind w:left="0" w:right="376" w:firstLine="0"/>
              <w:jc w:val="right"/>
            </w:pPr>
            <w:r>
              <w:rPr>
                <w:rFonts w:ascii="TimesNewRomanPSMT" w:hAnsi="TimesNewRomanPSMT" w:eastAsia="TimesNewRomanPSMT"/>
                <w:b w:val="0"/>
                <w:i w:val="0"/>
                <w:color w:val="000000"/>
                <w:sz w:val="21"/>
              </w:rPr>
              <w:t>892.0</w:t>
            </w:r>
          </w:p>
        </w:tc>
        <w:tc>
          <w:tcPr>
            <w:tcW w:type="dxa" w:w="130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61.0</w:t>
            </w:r>
          </w:p>
        </w:tc>
      </w:tr>
    </w:tbl>
    <w:p>
      <w:pPr>
        <w:autoSpaceDN w:val="0"/>
        <w:autoSpaceDE w:val="0"/>
        <w:widowControl/>
        <w:spacing w:line="264" w:lineRule="exact" w:before="420" w:after="0"/>
        <w:ind w:left="1478" w:right="0" w:firstLine="0"/>
        <w:jc w:val="left"/>
      </w:pPr>
      <w:r>
        <w:rPr>
          <w:rFonts w:ascii="SimSun" w:hAnsi="SimSun" w:eastAsia="SimSun"/>
          <w:b w:val="0"/>
          <w:i w:val="0"/>
          <w:color w:val="000000"/>
          <w:sz w:val="24"/>
        </w:rPr>
        <w:t>求解结果如下表</w:t>
      </w:r>
      <w:r>
        <w:rPr>
          <w:rFonts w:ascii="TimesNewRomanPSMT" w:hAnsi="TimesNewRomanPSMT" w:eastAsia="TimesNewRomanPSMT"/>
          <w:b w:val="0"/>
          <w:i w:val="0"/>
          <w:color w:val="000000"/>
          <w:sz w:val="24"/>
        </w:rPr>
        <w:t>4.20</w:t>
      </w:r>
      <w:r>
        <w:rPr>
          <w:rFonts w:ascii="SimSun" w:hAnsi="SimSun" w:eastAsia="SimSun"/>
          <w:b w:val="0"/>
          <w:i w:val="0"/>
          <w:color w:val="000000"/>
          <w:sz w:val="24"/>
        </w:rPr>
        <w:t xml:space="preserve"> 所示。</w:t>
      </w:r>
    </w:p>
    <w:p>
      <w:pPr>
        <w:autoSpaceDN w:val="0"/>
        <w:autoSpaceDE w:val="0"/>
        <w:widowControl/>
        <w:spacing w:line="202" w:lineRule="exact" w:before="174" w:after="0"/>
        <w:ind w:left="0" w:right="4440" w:firstLine="0"/>
        <w:jc w:val="right"/>
      </w:pPr>
      <w:r>
        <w:rPr>
          <w:rFonts w:ascii="TimesNewRomanPSMT" w:hAnsi="TimesNewRomanPSMT" w:eastAsia="TimesNewRomanPSMT"/>
          <w:b w:val="0"/>
          <w:i w:val="0"/>
          <w:color w:val="000000"/>
          <w:sz w:val="18"/>
        </w:rPr>
        <w:t>- 46 -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59" name="Picture 45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60" name="Picture 4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80" w:firstLine="0"/>
        <w:jc w:val="right"/>
      </w:pPr>
      <w:r>
        <w:rPr>
          <w:rFonts w:ascii="SimSun" w:hAnsi="SimSun" w:eastAsia="SimSun"/>
          <w:b w:val="0"/>
          <w:i w:val="0"/>
          <w:color w:val="000000"/>
          <w:sz w:val="21"/>
        </w:rPr>
        <w:t>兰州交通大学工程管理硕士（MEM）学位论文</w:t>
      </w:r>
    </w:p>
    <w:p>
      <w:pPr>
        <w:autoSpaceDN w:val="0"/>
        <w:autoSpaceDE w:val="0"/>
        <w:widowControl/>
        <w:spacing w:line="232" w:lineRule="exact" w:before="712" w:after="84"/>
        <w:ind w:left="0" w:right="384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4.20</w:t>
      </w:r>
      <w:r>
        <w:rPr>
          <w:rFonts w:ascii="SimSun" w:hAnsi="SimSun" w:eastAsia="SimSun"/>
          <w:b w:val="0"/>
          <w:i w:val="0"/>
          <w:color w:val="000000"/>
          <w:sz w:val="21"/>
        </w:rPr>
        <w:t xml:space="preserve"> 求解结果</w:t>
      </w:r>
    </w:p>
    <w:tbl>
      <w:tblPr>
        <w:tblW w:type="auto" w:w="0"/>
        <w:tblLayout w:type="fixed"/>
        <w:tblLook w:firstColumn="1" w:firstRow="1" w:lastColumn="0" w:lastRow="0" w:noHBand="0" w:noVBand="1" w:val="04A0"/>
        <w:tblInd w:w="926.0" w:type="dxa"/>
      </w:tblPr>
      <w:tblGrid>
        <w:gridCol w:w="2540"/>
        <w:gridCol w:w="2540"/>
        <w:gridCol w:w="2540"/>
        <w:gridCol w:w="2540"/>
      </w:tblGrid>
      <w:tr>
        <w:trPr>
          <w:trHeight w:hRule="exact" w:val="362"/>
        </w:trPr>
        <w:tc>
          <w:tcPr>
            <w:tcW w:type="dxa" w:w="3754"/>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1510" w:firstLine="0"/>
              <w:jc w:val="right"/>
            </w:pPr>
            <w:r>
              <w:rPr>
                <w:rFonts w:ascii="SimSun" w:hAnsi="SimSun" w:eastAsia="SimSun"/>
                <w:b w:val="0"/>
                <w:i w:val="0"/>
                <w:color w:val="000000"/>
                <w:sz w:val="21"/>
              </w:rPr>
              <w:t>求解结果</w:t>
            </w:r>
          </w:p>
        </w:tc>
        <w:tc>
          <w:tcPr>
            <w:tcW w:type="dxa" w:w="202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432" w:firstLine="0"/>
              <w:jc w:val="right"/>
            </w:pPr>
            <w:r>
              <w:rPr>
                <w:rFonts w:ascii="SimSun" w:hAnsi="SimSun" w:eastAsia="SimSun"/>
                <w:b w:val="0"/>
                <w:i w:val="0"/>
                <w:color w:val="000000"/>
                <w:sz w:val="21"/>
              </w:rPr>
              <w:t>强风化</w:t>
            </w:r>
          </w:p>
        </w:tc>
        <w:tc>
          <w:tcPr>
            <w:tcW w:type="dxa" w:w="1260"/>
            <w:tcBorders>
              <w:top w:sz="11.520000457763672" w:val="single" w:color="#000000"/>
              <w:bottom w:sz="3.8399999141693115" w:val="single" w:color="#000000"/>
            </w:tcBorders>
            <w:tcMar>
              <w:start w:w="0" w:type="dxa"/>
              <w:end w:w="0" w:type="dxa"/>
            </w:tcMar>
          </w:tcPr>
          <w:p/>
        </w:tc>
        <w:tc>
          <w:tcPr>
            <w:tcW w:type="dxa" w:w="21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460" w:right="0" w:firstLine="0"/>
              <w:jc w:val="left"/>
            </w:pPr>
            <w:r>
              <w:rPr>
                <w:rFonts w:ascii="SimSun" w:hAnsi="SimSun" w:eastAsia="SimSun"/>
                <w:b w:val="0"/>
                <w:i w:val="0"/>
                <w:color w:val="000000"/>
                <w:sz w:val="21"/>
              </w:rPr>
              <w:t>砂土类</w:t>
            </w:r>
          </w:p>
        </w:tc>
      </w:tr>
      <w:tr>
        <w:trPr>
          <w:trHeight w:hRule="exact" w:val="278"/>
        </w:trPr>
        <w:tc>
          <w:tcPr>
            <w:tcW w:type="dxa" w:w="3754"/>
            <w:tcBorders>
              <w:top w:sz="3.8399999141693115" w:val="single" w:color="#000000"/>
            </w:tcBorders>
            <w:tcMar>
              <w:start w:w="0" w:type="dxa"/>
              <w:end w:w="0" w:type="dxa"/>
            </w:tcMar>
          </w:tcPr>
          <w:p>
            <w:pPr>
              <w:autoSpaceDN w:val="0"/>
              <w:autoSpaceDE w:val="0"/>
              <w:widowControl/>
              <w:spacing w:line="232" w:lineRule="exact" w:before="42" w:after="0"/>
              <w:ind w:left="854" w:right="0" w:firstLine="0"/>
              <w:jc w:val="left"/>
            </w:pPr>
            <w:r>
              <w:rPr>
                <w:rFonts w:ascii="SimSun" w:hAnsi="SimSun" w:eastAsia="SimSun"/>
                <w:b w:val="0"/>
                <w:i w:val="0"/>
                <w:color w:val="000000"/>
                <w:sz w:val="21"/>
              </w:rPr>
              <w:t>时间（小时/</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2020"/>
            <w:tcBorders>
              <w:top w:sz="3.8399999141693115" w:val="single" w:color="#000000"/>
            </w:tcBorders>
            <w:tcMar>
              <w:start w:w="0" w:type="dxa"/>
              <w:end w:w="0" w:type="dxa"/>
            </w:tcMar>
          </w:tcPr>
          <w:p>
            <w:pPr>
              <w:autoSpaceDN w:val="0"/>
              <w:autoSpaceDE w:val="0"/>
              <w:widowControl/>
              <w:spacing w:line="232" w:lineRule="exact" w:before="42" w:after="0"/>
              <w:ind w:left="0" w:right="510" w:firstLine="0"/>
              <w:jc w:val="right"/>
            </w:pPr>
            <w:r>
              <w:rPr>
                <w:rFonts w:ascii="TimesNewRomanPSMT" w:hAnsi="TimesNewRomanPSMT" w:eastAsia="TimesNewRomanPSMT"/>
                <w:b w:val="0"/>
                <w:i w:val="0"/>
                <w:color w:val="000000"/>
                <w:sz w:val="21"/>
              </w:rPr>
              <w:t>1.373</w:t>
            </w:r>
          </w:p>
        </w:tc>
        <w:tc>
          <w:tcPr>
            <w:tcW w:type="dxa" w:w="126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416" w:after="0"/>
              <w:ind w:left="0" w:right="0" w:firstLine="0"/>
              <w:jc w:val="center"/>
            </w:pPr>
            <w:r>
              <w:rPr>
                <w:rFonts w:ascii="TimesNewRomanPSMT" w:hAnsi="TimesNewRomanPSMT" w:eastAsia="TimesNewRomanPSMT"/>
                <w:b w:val="0"/>
                <w:i w:val="0"/>
                <w:color w:val="000000"/>
                <w:sz w:val="21"/>
              </w:rPr>
              <w:t>60.9</w:t>
            </w:r>
          </w:p>
        </w:tc>
        <w:tc>
          <w:tcPr>
            <w:tcW w:type="dxa" w:w="2180"/>
            <w:tcBorders>
              <w:top w:sz="3.8399999141693115" w:val="single" w:color="#000000"/>
            </w:tcBorders>
            <w:tcMar>
              <w:start w:w="0" w:type="dxa"/>
              <w:end w:w="0" w:type="dxa"/>
            </w:tcMar>
          </w:tcPr>
          <w:p>
            <w:pPr>
              <w:autoSpaceDN w:val="0"/>
              <w:autoSpaceDE w:val="0"/>
              <w:widowControl/>
              <w:spacing w:line="232" w:lineRule="exact" w:before="42" w:after="0"/>
              <w:ind w:left="538" w:right="0" w:firstLine="0"/>
              <w:jc w:val="left"/>
            </w:pPr>
            <w:r>
              <w:rPr>
                <w:rFonts w:ascii="TimesNewRomanPSMT" w:hAnsi="TimesNewRomanPSMT" w:eastAsia="TimesNewRomanPSMT"/>
                <w:b w:val="0"/>
                <w:i w:val="0"/>
                <w:color w:val="000000"/>
                <w:sz w:val="21"/>
              </w:rPr>
              <w:t>0.946</w:t>
            </w:r>
          </w:p>
        </w:tc>
      </w:tr>
      <w:tr>
        <w:trPr>
          <w:trHeight w:hRule="exact" w:val="340"/>
        </w:trPr>
        <w:tc>
          <w:tcPr>
            <w:tcW w:type="dxa" w:w="3754"/>
            <w:tcBorders/>
            <w:tcMar>
              <w:start w:w="0" w:type="dxa"/>
              <w:end w:w="0" w:type="dxa"/>
            </w:tcMar>
          </w:tcPr>
          <w:p>
            <w:pPr>
              <w:autoSpaceDN w:val="0"/>
              <w:autoSpaceDE w:val="0"/>
              <w:widowControl/>
              <w:spacing w:line="208" w:lineRule="exact" w:before="130" w:after="0"/>
              <w:ind w:left="0" w:right="1612" w:firstLine="0"/>
              <w:jc w:val="right"/>
            </w:pPr>
            <w:r>
              <w:rPr>
                <w:rFonts w:ascii="SimSun" w:hAnsi="SimSun" w:eastAsia="SimSun"/>
                <w:b w:val="0"/>
                <w:i w:val="0"/>
                <w:color w:val="000000"/>
                <w:sz w:val="21"/>
              </w:rPr>
              <w:t>中误差</w:t>
            </w:r>
          </w:p>
        </w:tc>
        <w:tc>
          <w:tcPr>
            <w:tcW w:type="dxa" w:w="2020"/>
            <w:tcBorders/>
            <w:tcMar>
              <w:start w:w="0" w:type="dxa"/>
              <w:end w:w="0" w:type="dxa"/>
            </w:tcMar>
          </w:tcPr>
          <w:p>
            <w:pPr>
              <w:autoSpaceDN w:val="0"/>
              <w:autoSpaceDE w:val="0"/>
              <w:widowControl/>
              <w:spacing w:line="232" w:lineRule="exact" w:before="108" w:after="0"/>
              <w:ind w:left="0" w:right="510" w:firstLine="0"/>
              <w:jc w:val="right"/>
            </w:pPr>
            <w:r>
              <w:rPr>
                <w:rFonts w:ascii="TimesNewRomanPSMT" w:hAnsi="TimesNewRomanPSMT" w:eastAsia="TimesNewRomanPSMT"/>
                <w:b w:val="0"/>
                <w:i w:val="0"/>
                <w:color w:val="000000"/>
                <w:sz w:val="21"/>
              </w:rPr>
              <w:t>0.296</w:t>
            </w:r>
          </w:p>
        </w:tc>
        <w:tc>
          <w:tcPr>
            <w:tcW w:type="dxa" w:w="2540"/>
            <w:vMerge/>
            <w:tcBorders>
              <w:top w:sz="3.8399999141693115" w:val="single" w:color="#000000"/>
              <w:bottom w:sz="11.520000457763672" w:val="single" w:color="#000000"/>
            </w:tcBorders>
          </w:tcPr>
          <w:p/>
        </w:tc>
        <w:tc>
          <w:tcPr>
            <w:tcW w:type="dxa" w:w="2180"/>
            <w:tcBorders/>
            <w:tcMar>
              <w:start w:w="0" w:type="dxa"/>
              <w:end w:w="0" w:type="dxa"/>
            </w:tcMar>
          </w:tcPr>
          <w:p>
            <w:pPr>
              <w:autoSpaceDN w:val="0"/>
              <w:autoSpaceDE w:val="0"/>
              <w:widowControl/>
              <w:spacing w:line="232" w:lineRule="exact" w:before="108" w:after="0"/>
              <w:ind w:left="538" w:right="0" w:firstLine="0"/>
              <w:jc w:val="left"/>
            </w:pPr>
            <w:r>
              <w:rPr>
                <w:rFonts w:ascii="TimesNewRomanPSMT" w:hAnsi="TimesNewRomanPSMT" w:eastAsia="TimesNewRomanPSMT"/>
                <w:b w:val="0"/>
                <w:i w:val="0"/>
                <w:color w:val="000000"/>
                <w:sz w:val="21"/>
              </w:rPr>
              <w:t>0.073</w:t>
            </w:r>
          </w:p>
        </w:tc>
      </w:tr>
      <w:tr>
        <w:trPr>
          <w:trHeight w:hRule="exact" w:val="400"/>
        </w:trPr>
        <w:tc>
          <w:tcPr>
            <w:tcW w:type="dxa" w:w="3754"/>
            <w:tcBorders/>
            <w:tcMar>
              <w:start w:w="0" w:type="dxa"/>
              <w:end w:w="0" w:type="dxa"/>
            </w:tcMar>
          </w:tcPr>
          <w:p>
            <w:pPr>
              <w:autoSpaceDN w:val="0"/>
              <w:autoSpaceDE w:val="0"/>
              <w:widowControl/>
              <w:spacing w:line="232" w:lineRule="exact" w:before="124" w:after="0"/>
              <w:ind w:left="0" w:right="1212" w:firstLine="0"/>
              <w:jc w:val="right"/>
            </w:pPr>
            <w:r>
              <w:rPr>
                <w:rFonts w:ascii="SimSun" w:hAnsi="SimSun" w:eastAsia="SimSun"/>
                <w:b w:val="0"/>
                <w:i w:val="0"/>
                <w:color w:val="000000"/>
                <w:sz w:val="21"/>
              </w:rPr>
              <w:t>相对误差（</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2020"/>
            <w:tcBorders/>
            <w:tcMar>
              <w:start w:w="0" w:type="dxa"/>
              <w:end w:w="0" w:type="dxa"/>
            </w:tcMar>
          </w:tcPr>
          <w:p>
            <w:pPr>
              <w:autoSpaceDN w:val="0"/>
              <w:autoSpaceDE w:val="0"/>
              <w:widowControl/>
              <w:spacing w:line="232" w:lineRule="exact" w:before="124" w:after="0"/>
              <w:ind w:left="0" w:right="562" w:firstLine="0"/>
              <w:jc w:val="right"/>
            </w:pPr>
            <w:r>
              <w:rPr>
                <w:rFonts w:ascii="TimesNewRomanPSMT" w:hAnsi="TimesNewRomanPSMT" w:eastAsia="TimesNewRomanPSMT"/>
                <w:b w:val="0"/>
                <w:i w:val="0"/>
                <w:color w:val="000000"/>
                <w:sz w:val="21"/>
              </w:rPr>
              <w:t>21.6</w:t>
            </w:r>
          </w:p>
        </w:tc>
        <w:tc>
          <w:tcPr>
            <w:tcW w:type="dxa" w:w="2540"/>
            <w:vMerge/>
            <w:tcBorders>
              <w:top w:sz="3.8399999141693115" w:val="single" w:color="#000000"/>
              <w:bottom w:sz="11.520000457763672" w:val="single" w:color="#000000"/>
            </w:tcBorders>
          </w:tcPr>
          <w:p/>
        </w:tc>
        <w:tc>
          <w:tcPr>
            <w:tcW w:type="dxa" w:w="2180"/>
            <w:tcBorders/>
            <w:tcMar>
              <w:start w:w="0" w:type="dxa"/>
              <w:end w:w="0" w:type="dxa"/>
            </w:tcMar>
          </w:tcPr>
          <w:p>
            <w:pPr>
              <w:autoSpaceDN w:val="0"/>
              <w:autoSpaceDE w:val="0"/>
              <w:widowControl/>
              <w:spacing w:line="232" w:lineRule="exact" w:before="124" w:after="0"/>
              <w:ind w:left="0" w:right="1274" w:firstLine="0"/>
              <w:jc w:val="right"/>
            </w:pPr>
            <w:r>
              <w:rPr>
                <w:rFonts w:ascii="TimesNewRomanPSMT" w:hAnsi="TimesNewRomanPSMT" w:eastAsia="TimesNewRomanPSMT"/>
                <w:b w:val="0"/>
                <w:i w:val="0"/>
                <w:color w:val="000000"/>
                <w:sz w:val="21"/>
              </w:rPr>
              <w:t>7.7</w:t>
            </w:r>
          </w:p>
        </w:tc>
      </w:tr>
      <w:tr>
        <w:trPr>
          <w:trHeight w:hRule="exact" w:val="340"/>
        </w:trPr>
        <w:tc>
          <w:tcPr>
            <w:tcW w:type="dxa" w:w="3754"/>
            <w:tcBorders/>
            <w:tcMar>
              <w:start w:w="0" w:type="dxa"/>
              <w:end w:w="0" w:type="dxa"/>
            </w:tcMar>
          </w:tcPr>
          <w:p>
            <w:pPr>
              <w:autoSpaceDN w:val="0"/>
              <w:autoSpaceDE w:val="0"/>
              <w:widowControl/>
              <w:spacing w:line="210" w:lineRule="exact" w:before="68" w:after="0"/>
              <w:ind w:left="934" w:right="0" w:firstLine="0"/>
              <w:jc w:val="left"/>
            </w:pPr>
            <w:r>
              <w:rPr>
                <w:rFonts w:ascii="SimSun" w:hAnsi="SimSun" w:eastAsia="SimSun"/>
                <w:b w:val="0"/>
                <w:i w:val="0"/>
                <w:color w:val="000000"/>
                <w:sz w:val="21"/>
              </w:rPr>
              <w:t>时间（小时/延米）</w:t>
            </w:r>
          </w:p>
        </w:tc>
        <w:tc>
          <w:tcPr>
            <w:tcW w:type="dxa" w:w="20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64" w:after="0"/>
              <w:ind w:left="0" w:right="510" w:firstLine="0"/>
              <w:jc w:val="right"/>
            </w:pPr>
            <w:r>
              <w:rPr>
                <w:rFonts w:ascii="TimesNewRomanPSMT" w:hAnsi="TimesNewRomanPSMT" w:eastAsia="TimesNewRomanPSMT"/>
                <w:b w:val="0"/>
                <w:i w:val="0"/>
                <w:color w:val="000000"/>
                <w:sz w:val="21"/>
              </w:rPr>
              <w:t>1.578</w:t>
            </w:r>
          </w:p>
        </w:tc>
        <w:tc>
          <w:tcPr>
            <w:tcW w:type="dxa" w:w="2540"/>
            <w:vMerge/>
            <w:tcBorders>
              <w:top w:sz="3.8399999141693115" w:val="single" w:color="#000000"/>
              <w:bottom w:sz="11.520000457763672" w:val="single" w:color="#000000"/>
            </w:tcBorders>
          </w:tcPr>
          <w:p/>
        </w:tc>
        <w:tc>
          <w:tcPr>
            <w:tcW w:type="dxa" w:w="21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64" w:after="0"/>
              <w:ind w:left="538" w:right="0" w:firstLine="0"/>
              <w:jc w:val="left"/>
            </w:pPr>
            <w:r>
              <w:rPr>
                <w:rFonts w:ascii="TimesNewRomanPSMT" w:hAnsi="TimesNewRomanPSMT" w:eastAsia="TimesNewRomanPSMT"/>
                <w:b w:val="0"/>
                <w:i w:val="0"/>
                <w:color w:val="000000"/>
                <w:sz w:val="21"/>
              </w:rPr>
              <w:t>1.088</w:t>
            </w:r>
          </w:p>
        </w:tc>
      </w:tr>
      <w:tr>
        <w:trPr>
          <w:trHeight w:hRule="exact" w:val="360"/>
        </w:trPr>
        <w:tc>
          <w:tcPr>
            <w:tcW w:type="dxa" w:w="3754"/>
            <w:tcBorders>
              <w:bottom w:sz="11.520000457763672" w:val="single" w:color="#000000"/>
            </w:tcBorders>
            <w:tcMar>
              <w:start w:w="0" w:type="dxa"/>
              <w:end w:w="0" w:type="dxa"/>
            </w:tcMar>
          </w:tcPr>
          <w:p>
            <w:pPr>
              <w:autoSpaceDN w:val="0"/>
              <w:autoSpaceDE w:val="0"/>
              <w:widowControl/>
              <w:spacing w:line="232" w:lineRule="exact" w:before="62" w:after="0"/>
              <w:ind w:left="0" w:right="1420" w:firstLine="0"/>
              <w:jc w:val="right"/>
            </w:pPr>
            <w:r>
              <w:rPr>
                <w:rFonts w:ascii="SimSun" w:hAnsi="SimSun" w:eastAsia="SimSun"/>
                <w:b w:val="0"/>
                <w:i w:val="0"/>
                <w:color w:val="000000"/>
                <w:sz w:val="21"/>
              </w:rPr>
              <w:t>效率（</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2540"/>
            <w:vMerge/>
            <w:tcBorders>
              <w:bottom w:sz="11.520000457763672" w:val="single" w:color="#000000"/>
            </w:tcBorders>
          </w:tcPr>
          <w:p/>
        </w:tc>
        <w:tc>
          <w:tcPr>
            <w:tcW w:type="dxa" w:w="2540"/>
            <w:vMerge/>
            <w:tcBorders>
              <w:top w:sz="3.8399999141693115" w:val="single" w:color="#000000"/>
              <w:bottom w:sz="11.520000457763672" w:val="single" w:color="#000000"/>
            </w:tcBorders>
          </w:tcPr>
          <w:p/>
        </w:tc>
        <w:tc>
          <w:tcPr>
            <w:tcW w:type="dxa" w:w="2540"/>
            <w:vMerge/>
            <w:tcBorders>
              <w:bottom w:sz="11.520000457763672" w:val="single" w:color="#000000"/>
            </w:tcBorders>
          </w:tcPr>
          <w:p/>
        </w:tc>
      </w:tr>
    </w:tbl>
    <w:p>
      <w:pPr>
        <w:autoSpaceDN w:val="0"/>
        <w:autoSpaceDE w:val="0"/>
        <w:widowControl/>
        <w:spacing w:line="240" w:lineRule="exact" w:before="544" w:after="0"/>
        <w:ind w:left="998" w:right="0" w:firstLine="0"/>
        <w:jc w:val="left"/>
      </w:pPr>
      <w:r>
        <w:rPr>
          <w:rFonts w:ascii="SimHei" w:hAnsi="SimHei" w:eastAsia="SimHei"/>
          <w:b w:val="0"/>
          <w:i w:val="0"/>
          <w:color w:val="000000"/>
          <w:sz w:val="24"/>
        </w:rPr>
        <w:t>4.4.3 中胶+强风化+砂土类地层施工时间测算</w:t>
      </w:r>
    </w:p>
    <w:p>
      <w:pPr>
        <w:autoSpaceDN w:val="0"/>
        <w:autoSpaceDE w:val="0"/>
        <w:widowControl/>
        <w:spacing w:line="240" w:lineRule="exact" w:before="228" w:after="0"/>
        <w:ind w:left="1478" w:right="0" w:firstLine="0"/>
        <w:jc w:val="left"/>
      </w:pPr>
      <w:r>
        <w:rPr>
          <w:rFonts w:ascii="SimSun" w:hAnsi="SimSun" w:eastAsia="SimSun"/>
          <w:b w:val="0"/>
          <w:i w:val="0"/>
          <w:color w:val="000000"/>
          <w:sz w:val="24"/>
        </w:rPr>
        <w:t>中胶+强风化+砂土类地层和中胶+弱胶+强风化+砂土类地层全部归化为同一类地</w:t>
      </w:r>
    </w:p>
    <w:p>
      <w:pPr>
        <w:autoSpaceDN w:val="0"/>
        <w:autoSpaceDE w:val="0"/>
        <w:widowControl/>
        <w:spacing w:line="266" w:lineRule="exact" w:before="142" w:after="0"/>
        <w:ind w:left="998" w:right="0" w:firstLine="0"/>
        <w:jc w:val="left"/>
      </w:pPr>
      <w:r>
        <w:rPr>
          <w:rFonts w:ascii="SimSun" w:hAnsi="SimSun" w:eastAsia="SimSun"/>
          <w:b w:val="0"/>
          <w:i w:val="0"/>
          <w:color w:val="000000"/>
          <w:sz w:val="24"/>
        </w:rPr>
        <w:t>层，即中胶+弱胶+强风化+砂土类地层</w:t>
      </w:r>
      <w:r>
        <w:rPr>
          <w:w w:val="97.85714149475098"/>
          <w:rFonts w:ascii="TimesNewRomanPSMT" w:hAnsi="TimesNewRomanPSMT" w:eastAsia="TimesNewRomanPSMT"/>
          <w:b w:val="0"/>
          <w:i w:val="0"/>
          <w:color w:val="000000"/>
          <w:sz w:val="14"/>
        </w:rPr>
        <w:t>[41]</w:t>
      </w:r>
      <w:r>
        <w:rPr>
          <w:rFonts w:ascii="SimSun" w:hAnsi="SimSun" w:eastAsia="SimSun"/>
          <w:b w:val="0"/>
          <w:i w:val="0"/>
          <w:color w:val="000000"/>
          <w:sz w:val="24"/>
        </w:rPr>
        <w:t>。分成若干段，构建方程如下表</w:t>
      </w:r>
      <w:r>
        <w:rPr>
          <w:rFonts w:ascii="TimesNewRomanPSMT" w:hAnsi="TimesNewRomanPSMT" w:eastAsia="TimesNewRomanPSMT"/>
          <w:b w:val="0"/>
          <w:i w:val="0"/>
          <w:color w:val="000000"/>
          <w:sz w:val="24"/>
        </w:rPr>
        <w:t>4.21</w:t>
      </w:r>
      <w:r>
        <w:rPr>
          <w:rFonts w:ascii="SimSun" w:hAnsi="SimSun" w:eastAsia="SimSun"/>
          <w:b w:val="0"/>
          <w:i w:val="0"/>
          <w:color w:val="000000"/>
          <w:sz w:val="24"/>
        </w:rPr>
        <w:t xml:space="preserve"> 所示：</w:t>
      </w:r>
    </w:p>
    <w:p>
      <w:pPr>
        <w:autoSpaceDN w:val="0"/>
        <w:autoSpaceDE w:val="0"/>
        <w:widowControl/>
        <w:spacing w:line="230" w:lineRule="exact" w:before="120" w:after="138"/>
        <w:ind w:left="0" w:right="268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4.21</w:t>
      </w:r>
      <w:r>
        <w:rPr>
          <w:rFonts w:ascii="SimSun" w:hAnsi="SimSun" w:eastAsia="SimSun"/>
          <w:b w:val="0"/>
          <w:i w:val="0"/>
          <w:color w:val="000000"/>
          <w:sz w:val="21"/>
        </w:rPr>
        <w:t xml:space="preserve"> 中胶+强风化+砂土类地层分段方程</w:t>
      </w:r>
    </w:p>
    <w:tbl>
      <w:tblPr>
        <w:tblW w:type="auto" w:w="0"/>
        <w:tblLayout w:type="fixed"/>
        <w:tblLook w:firstColumn="1" w:firstRow="1" w:lastColumn="0" w:lastRow="0" w:noHBand="0" w:noVBand="1" w:val="04A0"/>
        <w:tblInd w:w="926.0" w:type="dxa"/>
      </w:tblPr>
      <w:tblGrid>
        <w:gridCol w:w="1270"/>
        <w:gridCol w:w="1270"/>
        <w:gridCol w:w="1270"/>
        <w:gridCol w:w="1270"/>
        <w:gridCol w:w="1270"/>
        <w:gridCol w:w="1270"/>
        <w:gridCol w:w="1270"/>
        <w:gridCol w:w="1270"/>
      </w:tblGrid>
      <w:tr>
        <w:trPr>
          <w:trHeight w:hRule="exact" w:val="284"/>
        </w:trPr>
        <w:tc>
          <w:tcPr>
            <w:tcW w:type="dxa" w:w="674"/>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8" w:after="0"/>
              <w:ind w:left="0" w:right="0" w:firstLine="0"/>
              <w:jc w:val="center"/>
            </w:pPr>
            <w:r>
              <w:rPr>
                <w:rFonts w:ascii="SimSun" w:hAnsi="SimSun" w:eastAsia="SimSun"/>
                <w:b w:val="0"/>
                <w:i w:val="0"/>
                <w:color w:val="000000"/>
                <w:sz w:val="21"/>
              </w:rPr>
              <w:t>序号</w:t>
            </w:r>
          </w:p>
        </w:tc>
        <w:tc>
          <w:tcPr>
            <w:tcW w:type="dxa" w:w="1220"/>
            <w:tcBorders>
              <w:top w:sz="11.520000457763672" w:val="single" w:color="#000000"/>
            </w:tcBorders>
            <w:tcMar>
              <w:start w:w="0" w:type="dxa"/>
              <w:end w:w="0" w:type="dxa"/>
            </w:tcMar>
          </w:tcPr>
          <w:p>
            <w:pPr>
              <w:autoSpaceDN w:val="0"/>
              <w:autoSpaceDE w:val="0"/>
              <w:widowControl/>
              <w:spacing w:line="210" w:lineRule="exact" w:before="32" w:after="0"/>
              <w:ind w:left="0" w:right="346" w:firstLine="0"/>
              <w:jc w:val="right"/>
            </w:pPr>
            <w:r>
              <w:rPr>
                <w:rFonts w:ascii="SimSun" w:hAnsi="SimSun" w:eastAsia="SimSun"/>
                <w:b w:val="0"/>
                <w:i w:val="0"/>
                <w:color w:val="000000"/>
                <w:sz w:val="21"/>
              </w:rPr>
              <w:t>中胶</w:t>
            </w:r>
          </w:p>
        </w:tc>
        <w:tc>
          <w:tcPr>
            <w:tcW w:type="dxa" w:w="1240"/>
            <w:tcBorders>
              <w:top w:sz="11.520000457763672" w:val="single" w:color="#000000"/>
            </w:tcBorders>
            <w:tcMar>
              <w:start w:w="0" w:type="dxa"/>
              <w:end w:w="0" w:type="dxa"/>
            </w:tcMar>
          </w:tcPr>
          <w:p>
            <w:pPr>
              <w:autoSpaceDN w:val="0"/>
              <w:autoSpaceDE w:val="0"/>
              <w:widowControl/>
              <w:spacing w:line="210" w:lineRule="exact" w:before="32" w:after="0"/>
              <w:ind w:left="0" w:right="264" w:firstLine="0"/>
              <w:jc w:val="right"/>
            </w:pPr>
            <w:r>
              <w:rPr>
                <w:rFonts w:ascii="SimSun" w:hAnsi="SimSun" w:eastAsia="SimSun"/>
                <w:b w:val="0"/>
                <w:i w:val="0"/>
                <w:color w:val="000000"/>
                <w:sz w:val="21"/>
              </w:rPr>
              <w:t>强风化</w:t>
            </w:r>
          </w:p>
        </w:tc>
        <w:tc>
          <w:tcPr>
            <w:tcW w:type="dxa" w:w="1360"/>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砂土类</w:t>
            </w:r>
          </w:p>
        </w:tc>
        <w:tc>
          <w:tcPr>
            <w:tcW w:type="dxa" w:w="130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8" w:after="0"/>
              <w:ind w:left="0" w:right="0" w:firstLine="0"/>
              <w:jc w:val="center"/>
            </w:pPr>
            <w:r>
              <w:rPr>
                <w:rFonts w:ascii="SimSun" w:hAnsi="SimSun" w:eastAsia="SimSun"/>
                <w:b w:val="0"/>
                <w:i w:val="0"/>
                <w:color w:val="000000"/>
                <w:sz w:val="21"/>
              </w:rPr>
              <w:t>环段位置</w:t>
            </w:r>
          </w:p>
        </w:tc>
        <w:tc>
          <w:tcPr>
            <w:tcW w:type="dxa" w:w="1060"/>
            <w:vMerge w:val="restart"/>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8" w:after="0"/>
              <w:ind w:left="256" w:right="0" w:firstLine="0"/>
              <w:jc w:val="left"/>
            </w:pPr>
            <w:r>
              <w:rPr>
                <w:rFonts w:ascii="SimSun" w:hAnsi="SimSun" w:eastAsia="SimSun"/>
                <w:b w:val="0"/>
                <w:i w:val="0"/>
                <w:color w:val="000000"/>
                <w:sz w:val="21"/>
              </w:rPr>
              <w:t>环段数</w:t>
            </w:r>
          </w:p>
        </w:tc>
        <w:tc>
          <w:tcPr>
            <w:tcW w:type="dxa" w:w="1220"/>
            <w:tcBorders>
              <w:top w:sz="11.520000457763672" w:val="single" w:color="#000000"/>
            </w:tcBorders>
            <w:tcMar>
              <w:start w:w="0" w:type="dxa"/>
              <w:end w:w="0" w:type="dxa"/>
            </w:tcMar>
          </w:tcPr>
          <w:p>
            <w:pPr>
              <w:autoSpaceDN w:val="0"/>
              <w:autoSpaceDE w:val="0"/>
              <w:widowControl/>
              <w:spacing w:line="210" w:lineRule="exact" w:before="32" w:after="0"/>
              <w:ind w:left="0" w:right="338" w:firstLine="0"/>
              <w:jc w:val="right"/>
            </w:pPr>
            <w:r>
              <w:rPr>
                <w:rFonts w:ascii="SimSun" w:hAnsi="SimSun" w:eastAsia="SimSun"/>
                <w:b w:val="0"/>
                <w:i w:val="0"/>
                <w:color w:val="000000"/>
                <w:sz w:val="21"/>
              </w:rPr>
              <w:t>时间</w:t>
            </w:r>
          </w:p>
        </w:tc>
        <w:tc>
          <w:tcPr>
            <w:tcW w:type="dxa" w:w="1140"/>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工作日</w:t>
            </w:r>
          </w:p>
        </w:tc>
      </w:tr>
      <w:tr>
        <w:trPr>
          <w:trHeight w:hRule="exact" w:val="282"/>
        </w:trPr>
        <w:tc>
          <w:tcPr>
            <w:tcW w:type="dxa" w:w="1270"/>
            <w:vMerge/>
            <w:tcBorders>
              <w:top w:sz="11.520000457763672" w:val="single" w:color="#000000"/>
              <w:bottom w:sz="3.8399999141693115" w:val="single" w:color="#000000"/>
            </w:tcBorders>
          </w:tcPr>
          <w:p/>
        </w:tc>
        <w:tc>
          <w:tcPr>
            <w:tcW w:type="dxa" w:w="1220"/>
            <w:tcBorders>
              <w:bottom w:sz="3.8399999141693115" w:val="single" w:color="#000000"/>
            </w:tcBorders>
            <w:tcMar>
              <w:start w:w="0" w:type="dxa"/>
              <w:end w:w="0" w:type="dxa"/>
            </w:tcMar>
          </w:tcPr>
          <w:p>
            <w:pPr>
              <w:autoSpaceDN w:val="0"/>
              <w:autoSpaceDE w:val="0"/>
              <w:widowControl/>
              <w:spacing w:line="230" w:lineRule="exact" w:before="3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240"/>
            <w:tcBorders>
              <w:bottom w:sz="3.8399999141693115" w:val="single" w:color="#000000"/>
            </w:tcBorders>
            <w:tcMar>
              <w:start w:w="0" w:type="dxa"/>
              <w:end w:w="0" w:type="dxa"/>
            </w:tcMar>
          </w:tcPr>
          <w:p>
            <w:pPr>
              <w:autoSpaceDN w:val="0"/>
              <w:autoSpaceDE w:val="0"/>
              <w:widowControl/>
              <w:spacing w:line="230" w:lineRule="exact" w:before="3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360"/>
            <w:tcBorders>
              <w:bottom w:sz="3.8399999141693115" w:val="single" w:color="#000000"/>
            </w:tcBorders>
            <w:tcMar>
              <w:start w:w="0" w:type="dxa"/>
              <w:end w:w="0" w:type="dxa"/>
            </w:tcMar>
          </w:tcPr>
          <w:p>
            <w:pPr>
              <w:autoSpaceDN w:val="0"/>
              <w:autoSpaceDE w:val="0"/>
              <w:widowControl/>
              <w:spacing w:line="230" w:lineRule="exact" w:before="3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270"/>
            <w:vMerge/>
            <w:tcBorders>
              <w:top w:sz="11.520000457763672" w:val="single" w:color="#000000"/>
              <w:bottom w:sz="3.8399999141693115" w:val="single" w:color="#000000"/>
            </w:tcBorders>
          </w:tcPr>
          <w:p/>
        </w:tc>
        <w:tc>
          <w:tcPr>
            <w:tcW w:type="dxa" w:w="1270"/>
            <w:vMerge/>
            <w:tcBorders>
              <w:top w:sz="11.520000457763672" w:val="single" w:color="#000000"/>
              <w:bottom w:sz="3.8399999141693115" w:val="single" w:color="#000000"/>
            </w:tcBorders>
          </w:tcPr>
          <w:p/>
        </w:tc>
        <w:tc>
          <w:tcPr>
            <w:tcW w:type="dxa" w:w="1220"/>
            <w:tcBorders>
              <w:bottom w:sz="3.8399999141693115" w:val="single" w:color="#000000"/>
            </w:tcBorders>
            <w:tcMar>
              <w:start w:w="0" w:type="dxa"/>
              <w:end w:w="0" w:type="dxa"/>
            </w:tcMar>
          </w:tcPr>
          <w:p>
            <w:pPr>
              <w:autoSpaceDN w:val="0"/>
              <w:autoSpaceDE w:val="0"/>
              <w:widowControl/>
              <w:spacing w:line="208" w:lineRule="exact" w:before="36" w:after="0"/>
              <w:ind w:left="0" w:right="0" w:firstLine="0"/>
              <w:jc w:val="center"/>
            </w:pPr>
            <w:r>
              <w:rPr>
                <w:rFonts w:ascii="SimSun" w:hAnsi="SimSun" w:eastAsia="SimSun"/>
                <w:b w:val="0"/>
                <w:i w:val="0"/>
                <w:color w:val="000000"/>
                <w:sz w:val="21"/>
              </w:rPr>
              <w:t>（小时）</w:t>
            </w:r>
          </w:p>
        </w:tc>
        <w:tc>
          <w:tcPr>
            <w:tcW w:type="dxa" w:w="1140"/>
            <w:tcBorders>
              <w:bottom w:sz="3.8399999141693115" w:val="single" w:color="#000000"/>
            </w:tcBorders>
            <w:tcMar>
              <w:start w:w="0" w:type="dxa"/>
              <w:end w:w="0" w:type="dxa"/>
            </w:tcMar>
          </w:tcPr>
          <w:p>
            <w:pPr>
              <w:autoSpaceDN w:val="0"/>
              <w:autoSpaceDE w:val="0"/>
              <w:widowControl/>
              <w:spacing w:line="208" w:lineRule="exact" w:before="36" w:after="0"/>
              <w:ind w:left="202" w:right="0" w:firstLine="0"/>
              <w:jc w:val="left"/>
            </w:pPr>
            <w:r>
              <w:rPr>
                <w:rFonts w:ascii="SimSun" w:hAnsi="SimSun" w:eastAsia="SimSun"/>
                <w:b w:val="0"/>
                <w:i w:val="0"/>
                <w:color w:val="000000"/>
                <w:sz w:val="21"/>
              </w:rPr>
              <w:t>（天）</w:t>
            </w:r>
          </w:p>
        </w:tc>
      </w:tr>
      <w:tr>
        <w:trPr>
          <w:trHeight w:hRule="exact" w:val="338"/>
        </w:trPr>
        <w:tc>
          <w:tcPr>
            <w:tcW w:type="dxa" w:w="674"/>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w:t>
            </w:r>
          </w:p>
        </w:tc>
        <w:tc>
          <w:tcPr>
            <w:tcW w:type="dxa" w:w="1220"/>
            <w:tcBorders>
              <w:top w:sz="3.8399999141693115" w:val="single" w:color="#000000"/>
            </w:tcBorders>
            <w:tcMar>
              <w:start w:w="0" w:type="dxa"/>
              <w:end w:w="0" w:type="dxa"/>
            </w:tcMar>
          </w:tcPr>
          <w:p>
            <w:pPr>
              <w:autoSpaceDN w:val="0"/>
              <w:autoSpaceDE w:val="0"/>
              <w:widowControl/>
              <w:spacing w:line="232" w:lineRule="exact" w:before="58" w:after="0"/>
              <w:ind w:left="0" w:right="316" w:firstLine="0"/>
              <w:jc w:val="right"/>
            </w:pPr>
            <w:r>
              <w:rPr>
                <w:rFonts w:ascii="TimesNewRomanPSMT" w:hAnsi="TimesNewRomanPSMT" w:eastAsia="TimesNewRomanPSMT"/>
                <w:b w:val="0"/>
                <w:i w:val="0"/>
                <w:color w:val="000000"/>
                <w:sz w:val="21"/>
              </w:rPr>
              <w:t>9.312</w:t>
            </w:r>
          </w:p>
        </w:tc>
        <w:tc>
          <w:tcPr>
            <w:tcW w:type="dxa" w:w="1240"/>
            <w:tcBorders>
              <w:top w:sz="3.8399999141693115" w:val="single" w:color="#000000"/>
            </w:tcBorders>
            <w:tcMar>
              <w:start w:w="0" w:type="dxa"/>
              <w:end w:w="0" w:type="dxa"/>
            </w:tcMar>
          </w:tcPr>
          <w:p>
            <w:pPr>
              <w:autoSpaceDN w:val="0"/>
              <w:autoSpaceDE w:val="0"/>
              <w:widowControl/>
              <w:spacing w:line="232" w:lineRule="exact" w:before="58" w:after="0"/>
              <w:ind w:left="0" w:right="288" w:firstLine="0"/>
              <w:jc w:val="right"/>
            </w:pPr>
            <w:r>
              <w:rPr>
                <w:rFonts w:ascii="TimesNewRomanPSMT" w:hAnsi="TimesNewRomanPSMT" w:eastAsia="TimesNewRomanPSMT"/>
                <w:b w:val="0"/>
                <w:i w:val="0"/>
                <w:color w:val="000000"/>
                <w:sz w:val="21"/>
              </w:rPr>
              <w:t>12.859</w:t>
            </w:r>
          </w:p>
        </w:tc>
        <w:tc>
          <w:tcPr>
            <w:tcW w:type="dxa" w:w="136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30.724</w:t>
            </w:r>
          </w:p>
        </w:tc>
        <w:tc>
          <w:tcPr>
            <w:tcW w:type="dxa" w:w="130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523</w:t>
            </w:r>
          </w:p>
        </w:tc>
        <w:tc>
          <w:tcPr>
            <w:tcW w:type="dxa" w:w="1060"/>
            <w:tcBorders>
              <w:top w:sz="3.8399999141693115" w:val="single" w:color="#000000"/>
            </w:tcBorders>
            <w:tcMar>
              <w:start w:w="0" w:type="dxa"/>
              <w:end w:w="0" w:type="dxa"/>
            </w:tcMar>
          </w:tcPr>
          <w:p>
            <w:pPr>
              <w:autoSpaceDN w:val="0"/>
              <w:autoSpaceDE w:val="0"/>
              <w:widowControl/>
              <w:spacing w:line="232" w:lineRule="exact" w:before="58" w:after="0"/>
              <w:ind w:left="0" w:right="382" w:firstLine="0"/>
              <w:jc w:val="right"/>
            </w:pPr>
            <w:r>
              <w:rPr>
                <w:rFonts w:ascii="TimesNewRomanPSMT" w:hAnsi="TimesNewRomanPSMT" w:eastAsia="TimesNewRomanPSMT"/>
                <w:b w:val="0"/>
                <w:i w:val="0"/>
                <w:color w:val="000000"/>
                <w:sz w:val="21"/>
              </w:rPr>
              <w:t>23</w:t>
            </w:r>
          </w:p>
        </w:tc>
        <w:tc>
          <w:tcPr>
            <w:tcW w:type="dxa" w:w="1220"/>
            <w:tcBorders>
              <w:top w:sz="3.8399999141693115" w:val="single" w:color="#000000"/>
            </w:tcBorders>
            <w:tcMar>
              <w:start w:w="0" w:type="dxa"/>
              <w:end w:w="0" w:type="dxa"/>
            </w:tcMar>
          </w:tcPr>
          <w:p>
            <w:pPr>
              <w:autoSpaceDN w:val="0"/>
              <w:autoSpaceDE w:val="0"/>
              <w:widowControl/>
              <w:spacing w:line="232" w:lineRule="exact" w:before="58" w:after="0"/>
              <w:ind w:left="0" w:right="310" w:firstLine="0"/>
              <w:jc w:val="right"/>
            </w:pPr>
            <w:r>
              <w:rPr>
                <w:rFonts w:ascii="TimesNewRomanPSMT" w:hAnsi="TimesNewRomanPSMT" w:eastAsia="TimesNewRomanPSMT"/>
                <w:b w:val="0"/>
                <w:i w:val="0"/>
                <w:color w:val="000000"/>
                <w:sz w:val="21"/>
              </w:rPr>
              <w:t>128.3</w:t>
            </w:r>
          </w:p>
        </w:tc>
        <w:tc>
          <w:tcPr>
            <w:tcW w:type="dxa" w:w="114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21.0</w:t>
            </w:r>
          </w:p>
        </w:tc>
      </w:tr>
      <w:tr>
        <w:trPr>
          <w:trHeight w:hRule="exact" w:val="340"/>
        </w:trPr>
        <w:tc>
          <w:tcPr>
            <w:tcW w:type="dxa" w:w="674"/>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2</w:t>
            </w:r>
          </w:p>
        </w:tc>
        <w:tc>
          <w:tcPr>
            <w:tcW w:type="dxa" w:w="1220"/>
            <w:tcBorders/>
            <w:tcMar>
              <w:start w:w="0" w:type="dxa"/>
              <w:end w:w="0" w:type="dxa"/>
            </w:tcMar>
          </w:tcPr>
          <w:p>
            <w:pPr>
              <w:autoSpaceDN w:val="0"/>
              <w:autoSpaceDE w:val="0"/>
              <w:widowControl/>
              <w:spacing w:line="232" w:lineRule="exact" w:before="64" w:after="0"/>
              <w:ind w:left="0" w:right="262" w:firstLine="0"/>
              <w:jc w:val="right"/>
            </w:pPr>
            <w:r>
              <w:rPr>
                <w:rFonts w:ascii="TimesNewRomanPSMT" w:hAnsi="TimesNewRomanPSMT" w:eastAsia="TimesNewRomanPSMT"/>
                <w:b w:val="0"/>
                <w:i w:val="0"/>
                <w:color w:val="000000"/>
                <w:sz w:val="21"/>
              </w:rPr>
              <w:t>13.530</w:t>
            </w:r>
          </w:p>
        </w:tc>
        <w:tc>
          <w:tcPr>
            <w:tcW w:type="dxa" w:w="1240"/>
            <w:tcBorders/>
            <w:tcMar>
              <w:start w:w="0" w:type="dxa"/>
              <w:end w:w="0" w:type="dxa"/>
            </w:tcMar>
          </w:tcPr>
          <w:p>
            <w:pPr>
              <w:autoSpaceDN w:val="0"/>
              <w:autoSpaceDE w:val="0"/>
              <w:widowControl/>
              <w:spacing w:line="232" w:lineRule="exact" w:before="64" w:after="0"/>
              <w:ind w:left="0" w:right="288" w:firstLine="0"/>
              <w:jc w:val="right"/>
            </w:pPr>
            <w:r>
              <w:rPr>
                <w:rFonts w:ascii="TimesNewRomanPSMT" w:hAnsi="TimesNewRomanPSMT" w:eastAsia="TimesNewRomanPSMT"/>
                <w:b w:val="0"/>
                <w:i w:val="0"/>
                <w:color w:val="000000"/>
                <w:sz w:val="21"/>
              </w:rPr>
              <w:t>18.685</w:t>
            </w:r>
          </w:p>
        </w:tc>
        <w:tc>
          <w:tcPr>
            <w:tcW w:type="dxa" w:w="136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34.480</w:t>
            </w:r>
          </w:p>
        </w:tc>
        <w:tc>
          <w:tcPr>
            <w:tcW w:type="dxa" w:w="13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552</w:t>
            </w:r>
          </w:p>
        </w:tc>
        <w:tc>
          <w:tcPr>
            <w:tcW w:type="dxa" w:w="1060"/>
            <w:tcBorders/>
            <w:tcMar>
              <w:start w:w="0" w:type="dxa"/>
              <w:end w:w="0" w:type="dxa"/>
            </w:tcMar>
          </w:tcPr>
          <w:p>
            <w:pPr>
              <w:autoSpaceDN w:val="0"/>
              <w:autoSpaceDE w:val="0"/>
              <w:widowControl/>
              <w:spacing w:line="232" w:lineRule="exact" w:before="64" w:after="0"/>
              <w:ind w:left="0" w:right="382" w:firstLine="0"/>
              <w:jc w:val="right"/>
            </w:pPr>
            <w:r>
              <w:rPr>
                <w:rFonts w:ascii="TimesNewRomanPSMT" w:hAnsi="TimesNewRomanPSMT" w:eastAsia="TimesNewRomanPSMT"/>
                <w:b w:val="0"/>
                <w:i w:val="0"/>
                <w:color w:val="000000"/>
                <w:sz w:val="21"/>
              </w:rPr>
              <w:t>29</w:t>
            </w:r>
          </w:p>
        </w:tc>
        <w:tc>
          <w:tcPr>
            <w:tcW w:type="dxa" w:w="1220"/>
            <w:tcBorders/>
            <w:tcMar>
              <w:start w:w="0" w:type="dxa"/>
              <w:end w:w="0" w:type="dxa"/>
            </w:tcMar>
          </w:tcPr>
          <w:p>
            <w:pPr>
              <w:autoSpaceDN w:val="0"/>
              <w:autoSpaceDE w:val="0"/>
              <w:widowControl/>
              <w:spacing w:line="232" w:lineRule="exact" w:before="64" w:after="0"/>
              <w:ind w:left="0" w:right="310" w:firstLine="0"/>
              <w:jc w:val="right"/>
            </w:pPr>
            <w:r>
              <w:rPr>
                <w:rFonts w:ascii="TimesNewRomanPSMT" w:hAnsi="TimesNewRomanPSMT" w:eastAsia="TimesNewRomanPSMT"/>
                <w:b w:val="0"/>
                <w:i w:val="0"/>
                <w:color w:val="000000"/>
                <w:sz w:val="21"/>
              </w:rPr>
              <w:t>167.7</w:t>
            </w:r>
          </w:p>
        </w:tc>
        <w:tc>
          <w:tcPr>
            <w:tcW w:type="dxa" w:w="114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16.0</w:t>
            </w:r>
          </w:p>
        </w:tc>
      </w:tr>
      <w:tr>
        <w:trPr>
          <w:trHeight w:hRule="exact" w:val="340"/>
        </w:trPr>
        <w:tc>
          <w:tcPr>
            <w:tcW w:type="dxa" w:w="674"/>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3</w:t>
            </w:r>
          </w:p>
        </w:tc>
        <w:tc>
          <w:tcPr>
            <w:tcW w:type="dxa" w:w="1220"/>
            <w:tcBorders/>
            <w:tcMar>
              <w:start w:w="0" w:type="dxa"/>
              <w:end w:w="0" w:type="dxa"/>
            </w:tcMar>
          </w:tcPr>
          <w:p>
            <w:pPr>
              <w:autoSpaceDN w:val="0"/>
              <w:autoSpaceDE w:val="0"/>
              <w:widowControl/>
              <w:spacing w:line="230" w:lineRule="exact" w:before="66" w:after="0"/>
              <w:ind w:left="0" w:right="262" w:firstLine="0"/>
              <w:jc w:val="right"/>
            </w:pPr>
            <w:r>
              <w:rPr>
                <w:rFonts w:ascii="TimesNewRomanPSMT" w:hAnsi="TimesNewRomanPSMT" w:eastAsia="TimesNewRomanPSMT"/>
                <w:b w:val="0"/>
                <w:i w:val="0"/>
                <w:color w:val="000000"/>
                <w:sz w:val="21"/>
              </w:rPr>
              <w:t>10.012</w:t>
            </w:r>
          </w:p>
        </w:tc>
        <w:tc>
          <w:tcPr>
            <w:tcW w:type="dxa" w:w="1240"/>
            <w:tcBorders/>
            <w:tcMar>
              <w:start w:w="0" w:type="dxa"/>
              <w:end w:w="0" w:type="dxa"/>
            </w:tcMar>
          </w:tcPr>
          <w:p>
            <w:pPr>
              <w:autoSpaceDN w:val="0"/>
              <w:autoSpaceDE w:val="0"/>
              <w:widowControl/>
              <w:spacing w:line="230" w:lineRule="exact" w:before="66" w:after="0"/>
              <w:ind w:left="0" w:right="288" w:firstLine="0"/>
              <w:jc w:val="right"/>
            </w:pPr>
            <w:r>
              <w:rPr>
                <w:rFonts w:ascii="TimesNewRomanPSMT" w:hAnsi="TimesNewRomanPSMT" w:eastAsia="TimesNewRomanPSMT"/>
                <w:b w:val="0"/>
                <w:i w:val="0"/>
                <w:color w:val="000000"/>
                <w:sz w:val="21"/>
              </w:rPr>
              <w:t>13.827</w:t>
            </w:r>
          </w:p>
        </w:tc>
        <w:tc>
          <w:tcPr>
            <w:tcW w:type="dxa" w:w="1360"/>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17.557</w:t>
            </w:r>
          </w:p>
        </w:tc>
        <w:tc>
          <w:tcPr>
            <w:tcW w:type="dxa" w:w="1300"/>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570</w:t>
            </w:r>
          </w:p>
        </w:tc>
        <w:tc>
          <w:tcPr>
            <w:tcW w:type="dxa" w:w="1060"/>
            <w:tcBorders/>
            <w:tcMar>
              <w:start w:w="0" w:type="dxa"/>
              <w:end w:w="0" w:type="dxa"/>
            </w:tcMar>
          </w:tcPr>
          <w:p>
            <w:pPr>
              <w:autoSpaceDN w:val="0"/>
              <w:autoSpaceDE w:val="0"/>
              <w:widowControl/>
              <w:spacing w:line="230" w:lineRule="exact" w:before="66" w:after="0"/>
              <w:ind w:left="0" w:right="382" w:firstLine="0"/>
              <w:jc w:val="right"/>
            </w:pPr>
            <w:r>
              <w:rPr>
                <w:rFonts w:ascii="TimesNewRomanPSMT" w:hAnsi="TimesNewRomanPSMT" w:eastAsia="TimesNewRomanPSMT"/>
                <w:b w:val="0"/>
                <w:i w:val="0"/>
                <w:color w:val="000000"/>
                <w:sz w:val="21"/>
              </w:rPr>
              <w:t>18</w:t>
            </w:r>
          </w:p>
        </w:tc>
        <w:tc>
          <w:tcPr>
            <w:tcW w:type="dxa" w:w="1220"/>
            <w:tcBorders/>
            <w:tcMar>
              <w:start w:w="0" w:type="dxa"/>
              <w:end w:w="0" w:type="dxa"/>
            </w:tcMar>
          </w:tcPr>
          <w:p>
            <w:pPr>
              <w:autoSpaceDN w:val="0"/>
              <w:autoSpaceDE w:val="0"/>
              <w:widowControl/>
              <w:spacing w:line="230" w:lineRule="exact" w:before="66" w:after="0"/>
              <w:ind w:left="0" w:right="362" w:firstLine="0"/>
              <w:jc w:val="right"/>
            </w:pPr>
            <w:r>
              <w:rPr>
                <w:rFonts w:ascii="TimesNewRomanPSMT" w:hAnsi="TimesNewRomanPSMT" w:eastAsia="TimesNewRomanPSMT"/>
                <w:b w:val="0"/>
                <w:i w:val="0"/>
                <w:color w:val="000000"/>
                <w:sz w:val="21"/>
              </w:rPr>
              <w:t>98.5</w:t>
            </w:r>
          </w:p>
        </w:tc>
        <w:tc>
          <w:tcPr>
            <w:tcW w:type="dxa" w:w="1140"/>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7.0</w:t>
            </w:r>
          </w:p>
        </w:tc>
      </w:tr>
      <w:tr>
        <w:trPr>
          <w:trHeight w:hRule="exact" w:val="340"/>
        </w:trPr>
        <w:tc>
          <w:tcPr>
            <w:tcW w:type="dxa" w:w="674"/>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4</w:t>
            </w:r>
          </w:p>
        </w:tc>
        <w:tc>
          <w:tcPr>
            <w:tcW w:type="dxa" w:w="1220"/>
            <w:tcBorders/>
            <w:tcMar>
              <w:start w:w="0" w:type="dxa"/>
              <w:end w:w="0" w:type="dxa"/>
            </w:tcMar>
          </w:tcPr>
          <w:p>
            <w:pPr>
              <w:autoSpaceDN w:val="0"/>
              <w:autoSpaceDE w:val="0"/>
              <w:widowControl/>
              <w:spacing w:line="232" w:lineRule="exact" w:before="64" w:after="0"/>
              <w:ind w:left="0" w:right="262" w:firstLine="0"/>
              <w:jc w:val="right"/>
            </w:pPr>
            <w:r>
              <w:rPr>
                <w:rFonts w:ascii="TimesNewRomanPSMT" w:hAnsi="TimesNewRomanPSMT" w:eastAsia="TimesNewRomanPSMT"/>
                <w:b w:val="0"/>
                <w:i w:val="0"/>
                <w:color w:val="000000"/>
                <w:sz w:val="21"/>
              </w:rPr>
              <w:t>13.844</w:t>
            </w:r>
          </w:p>
        </w:tc>
        <w:tc>
          <w:tcPr>
            <w:tcW w:type="dxa" w:w="1240"/>
            <w:tcBorders/>
            <w:tcMar>
              <w:start w:w="0" w:type="dxa"/>
              <w:end w:w="0" w:type="dxa"/>
            </w:tcMar>
          </w:tcPr>
          <w:p>
            <w:pPr>
              <w:autoSpaceDN w:val="0"/>
              <w:autoSpaceDE w:val="0"/>
              <w:widowControl/>
              <w:spacing w:line="232" w:lineRule="exact" w:before="64" w:after="0"/>
              <w:ind w:left="0" w:right="290" w:firstLine="0"/>
              <w:jc w:val="right"/>
            </w:pPr>
            <w:r>
              <w:rPr>
                <w:rFonts w:ascii="TimesNewRomanPSMT" w:hAnsi="TimesNewRomanPSMT" w:eastAsia="TimesNewRomanPSMT"/>
                <w:b w:val="0"/>
                <w:i w:val="0"/>
                <w:color w:val="000000"/>
                <w:sz w:val="21"/>
              </w:rPr>
              <w:t>19.117</w:t>
            </w:r>
          </w:p>
        </w:tc>
        <w:tc>
          <w:tcPr>
            <w:tcW w:type="dxa" w:w="136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22.234</w:t>
            </w:r>
          </w:p>
        </w:tc>
        <w:tc>
          <w:tcPr>
            <w:tcW w:type="dxa" w:w="13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594</w:t>
            </w:r>
          </w:p>
        </w:tc>
        <w:tc>
          <w:tcPr>
            <w:tcW w:type="dxa" w:w="1060"/>
            <w:tcBorders/>
            <w:tcMar>
              <w:start w:w="0" w:type="dxa"/>
              <w:end w:w="0" w:type="dxa"/>
            </w:tcMar>
          </w:tcPr>
          <w:p>
            <w:pPr>
              <w:autoSpaceDN w:val="0"/>
              <w:autoSpaceDE w:val="0"/>
              <w:widowControl/>
              <w:spacing w:line="232" w:lineRule="exact" w:before="64" w:after="0"/>
              <w:ind w:left="0" w:right="382" w:firstLine="0"/>
              <w:jc w:val="right"/>
            </w:pPr>
            <w:r>
              <w:rPr>
                <w:rFonts w:ascii="TimesNewRomanPSMT" w:hAnsi="TimesNewRomanPSMT" w:eastAsia="TimesNewRomanPSMT"/>
                <w:b w:val="0"/>
                <w:i w:val="0"/>
                <w:color w:val="000000"/>
                <w:sz w:val="21"/>
              </w:rPr>
              <w:t>24</w:t>
            </w:r>
          </w:p>
        </w:tc>
        <w:tc>
          <w:tcPr>
            <w:tcW w:type="dxa" w:w="1220"/>
            <w:tcBorders/>
            <w:tcMar>
              <w:start w:w="0" w:type="dxa"/>
              <w:end w:w="0" w:type="dxa"/>
            </w:tcMar>
          </w:tcPr>
          <w:p>
            <w:pPr>
              <w:autoSpaceDN w:val="0"/>
              <w:autoSpaceDE w:val="0"/>
              <w:widowControl/>
              <w:spacing w:line="232" w:lineRule="exact" w:before="64" w:after="0"/>
              <w:ind w:left="0" w:right="310" w:firstLine="0"/>
              <w:jc w:val="right"/>
            </w:pPr>
            <w:r>
              <w:rPr>
                <w:rFonts w:ascii="TimesNewRomanPSMT" w:hAnsi="TimesNewRomanPSMT" w:eastAsia="TimesNewRomanPSMT"/>
                <w:b w:val="0"/>
                <w:i w:val="0"/>
                <w:color w:val="000000"/>
                <w:sz w:val="21"/>
              </w:rPr>
              <w:t>157.2</w:t>
            </w:r>
          </w:p>
        </w:tc>
        <w:tc>
          <w:tcPr>
            <w:tcW w:type="dxa" w:w="114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12.0</w:t>
            </w:r>
          </w:p>
        </w:tc>
      </w:tr>
      <w:tr>
        <w:trPr>
          <w:trHeight w:hRule="exact" w:val="340"/>
        </w:trPr>
        <w:tc>
          <w:tcPr>
            <w:tcW w:type="dxa" w:w="674"/>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5</w:t>
            </w:r>
          </w:p>
        </w:tc>
        <w:tc>
          <w:tcPr>
            <w:tcW w:type="dxa" w:w="1220"/>
            <w:tcBorders/>
            <w:tcMar>
              <w:start w:w="0" w:type="dxa"/>
              <w:end w:w="0" w:type="dxa"/>
            </w:tcMar>
          </w:tcPr>
          <w:p>
            <w:pPr>
              <w:autoSpaceDN w:val="0"/>
              <w:autoSpaceDE w:val="0"/>
              <w:widowControl/>
              <w:spacing w:line="232" w:lineRule="exact" w:before="64" w:after="0"/>
              <w:ind w:left="0" w:right="262" w:firstLine="0"/>
              <w:jc w:val="right"/>
            </w:pPr>
            <w:r>
              <w:rPr>
                <w:rFonts w:ascii="TimesNewRomanPSMT" w:hAnsi="TimesNewRomanPSMT" w:eastAsia="TimesNewRomanPSMT"/>
                <w:b w:val="0"/>
                <w:i w:val="0"/>
                <w:color w:val="000000"/>
                <w:sz w:val="21"/>
              </w:rPr>
              <w:t>23.668</w:t>
            </w:r>
          </w:p>
        </w:tc>
        <w:tc>
          <w:tcPr>
            <w:tcW w:type="dxa" w:w="1240"/>
            <w:tcBorders/>
            <w:tcMar>
              <w:start w:w="0" w:type="dxa"/>
              <w:end w:w="0" w:type="dxa"/>
            </w:tcMar>
          </w:tcPr>
          <w:p>
            <w:pPr>
              <w:autoSpaceDN w:val="0"/>
              <w:autoSpaceDE w:val="0"/>
              <w:widowControl/>
              <w:spacing w:line="232" w:lineRule="exact" w:before="64" w:after="0"/>
              <w:ind w:left="0" w:right="288" w:firstLine="0"/>
              <w:jc w:val="right"/>
            </w:pPr>
            <w:r>
              <w:rPr>
                <w:rFonts w:ascii="TimesNewRomanPSMT" w:hAnsi="TimesNewRomanPSMT" w:eastAsia="TimesNewRomanPSMT"/>
                <w:b w:val="0"/>
                <w:i w:val="0"/>
                <w:color w:val="000000"/>
                <w:sz w:val="21"/>
              </w:rPr>
              <w:t>98.325</w:t>
            </w:r>
          </w:p>
        </w:tc>
        <w:tc>
          <w:tcPr>
            <w:tcW w:type="dxa" w:w="136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59.691</w:t>
            </w:r>
          </w:p>
        </w:tc>
        <w:tc>
          <w:tcPr>
            <w:tcW w:type="dxa" w:w="13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673</w:t>
            </w:r>
          </w:p>
        </w:tc>
        <w:tc>
          <w:tcPr>
            <w:tcW w:type="dxa" w:w="1060"/>
            <w:tcBorders/>
            <w:tcMar>
              <w:start w:w="0" w:type="dxa"/>
              <w:end w:w="0" w:type="dxa"/>
            </w:tcMar>
          </w:tcPr>
          <w:p>
            <w:pPr>
              <w:autoSpaceDN w:val="0"/>
              <w:autoSpaceDE w:val="0"/>
              <w:widowControl/>
              <w:spacing w:line="232" w:lineRule="exact" w:before="64" w:after="0"/>
              <w:ind w:left="0" w:right="382" w:firstLine="0"/>
              <w:jc w:val="right"/>
            </w:pPr>
            <w:r>
              <w:rPr>
                <w:rFonts w:ascii="TimesNewRomanPSMT" w:hAnsi="TimesNewRomanPSMT" w:eastAsia="TimesNewRomanPSMT"/>
                <w:b w:val="0"/>
                <w:i w:val="0"/>
                <w:color w:val="000000"/>
                <w:sz w:val="21"/>
              </w:rPr>
              <w:t>79</w:t>
            </w:r>
          </w:p>
        </w:tc>
        <w:tc>
          <w:tcPr>
            <w:tcW w:type="dxa" w:w="1220"/>
            <w:tcBorders/>
            <w:tcMar>
              <w:start w:w="0" w:type="dxa"/>
              <w:end w:w="0" w:type="dxa"/>
            </w:tcMar>
          </w:tcPr>
          <w:p>
            <w:pPr>
              <w:autoSpaceDN w:val="0"/>
              <w:autoSpaceDE w:val="0"/>
              <w:widowControl/>
              <w:spacing w:line="232" w:lineRule="exact" w:before="64" w:after="0"/>
              <w:ind w:left="0" w:right="310" w:firstLine="0"/>
              <w:jc w:val="right"/>
            </w:pPr>
            <w:r>
              <w:rPr>
                <w:rFonts w:ascii="TimesNewRomanPSMT" w:hAnsi="TimesNewRomanPSMT" w:eastAsia="TimesNewRomanPSMT"/>
                <w:b w:val="0"/>
                <w:i w:val="0"/>
                <w:color w:val="000000"/>
                <w:sz w:val="21"/>
              </w:rPr>
              <w:t>395.8</w:t>
            </w:r>
          </w:p>
        </w:tc>
        <w:tc>
          <w:tcPr>
            <w:tcW w:type="dxa" w:w="114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64.0</w:t>
            </w:r>
          </w:p>
        </w:tc>
      </w:tr>
      <w:tr>
        <w:trPr>
          <w:trHeight w:hRule="exact" w:val="340"/>
        </w:trPr>
        <w:tc>
          <w:tcPr>
            <w:tcW w:type="dxa" w:w="674"/>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6</w:t>
            </w:r>
          </w:p>
        </w:tc>
        <w:tc>
          <w:tcPr>
            <w:tcW w:type="dxa" w:w="1220"/>
            <w:tcBorders/>
            <w:tcMar>
              <w:start w:w="0" w:type="dxa"/>
              <w:end w:w="0" w:type="dxa"/>
            </w:tcMar>
          </w:tcPr>
          <w:p>
            <w:pPr>
              <w:autoSpaceDN w:val="0"/>
              <w:autoSpaceDE w:val="0"/>
              <w:widowControl/>
              <w:spacing w:line="230" w:lineRule="exact" w:before="66" w:after="0"/>
              <w:ind w:left="0" w:right="262" w:firstLine="0"/>
              <w:jc w:val="right"/>
            </w:pPr>
            <w:r>
              <w:rPr>
                <w:rFonts w:ascii="TimesNewRomanPSMT" w:hAnsi="TimesNewRomanPSMT" w:eastAsia="TimesNewRomanPSMT"/>
                <w:b w:val="0"/>
                <w:i w:val="0"/>
                <w:color w:val="000000"/>
                <w:sz w:val="21"/>
              </w:rPr>
              <w:t>10.325</w:t>
            </w:r>
          </w:p>
        </w:tc>
        <w:tc>
          <w:tcPr>
            <w:tcW w:type="dxa" w:w="1240"/>
            <w:tcBorders/>
            <w:tcMar>
              <w:start w:w="0" w:type="dxa"/>
              <w:end w:w="0" w:type="dxa"/>
            </w:tcMar>
          </w:tcPr>
          <w:p>
            <w:pPr>
              <w:autoSpaceDN w:val="0"/>
              <w:autoSpaceDE w:val="0"/>
              <w:widowControl/>
              <w:spacing w:line="230" w:lineRule="exact" w:before="66" w:after="0"/>
              <w:ind w:left="0" w:right="288" w:firstLine="0"/>
              <w:jc w:val="right"/>
            </w:pPr>
            <w:r>
              <w:rPr>
                <w:rFonts w:ascii="TimesNewRomanPSMT" w:hAnsi="TimesNewRomanPSMT" w:eastAsia="TimesNewRomanPSMT"/>
                <w:b w:val="0"/>
                <w:i w:val="0"/>
                <w:color w:val="000000"/>
                <w:sz w:val="21"/>
              </w:rPr>
              <w:t>35.874</w:t>
            </w:r>
          </w:p>
        </w:tc>
        <w:tc>
          <w:tcPr>
            <w:tcW w:type="dxa" w:w="1360"/>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18.195</w:t>
            </w:r>
          </w:p>
        </w:tc>
        <w:tc>
          <w:tcPr>
            <w:tcW w:type="dxa" w:w="1300"/>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701</w:t>
            </w:r>
          </w:p>
        </w:tc>
        <w:tc>
          <w:tcPr>
            <w:tcW w:type="dxa" w:w="1060"/>
            <w:tcBorders/>
            <w:tcMar>
              <w:start w:w="0" w:type="dxa"/>
              <w:end w:w="0" w:type="dxa"/>
            </w:tcMar>
          </w:tcPr>
          <w:p>
            <w:pPr>
              <w:autoSpaceDN w:val="0"/>
              <w:autoSpaceDE w:val="0"/>
              <w:widowControl/>
              <w:spacing w:line="230" w:lineRule="exact" w:before="66" w:after="0"/>
              <w:ind w:left="0" w:right="382" w:firstLine="0"/>
              <w:jc w:val="right"/>
            </w:pPr>
            <w:r>
              <w:rPr>
                <w:rFonts w:ascii="TimesNewRomanPSMT" w:hAnsi="TimesNewRomanPSMT" w:eastAsia="TimesNewRomanPSMT"/>
                <w:b w:val="0"/>
                <w:i w:val="0"/>
                <w:color w:val="000000"/>
                <w:sz w:val="21"/>
              </w:rPr>
              <w:t>28</w:t>
            </w:r>
          </w:p>
        </w:tc>
        <w:tc>
          <w:tcPr>
            <w:tcW w:type="dxa" w:w="1220"/>
            <w:tcBorders/>
            <w:tcMar>
              <w:start w:w="0" w:type="dxa"/>
              <w:end w:w="0" w:type="dxa"/>
            </w:tcMar>
          </w:tcPr>
          <w:p>
            <w:pPr>
              <w:autoSpaceDN w:val="0"/>
              <w:autoSpaceDE w:val="0"/>
              <w:widowControl/>
              <w:spacing w:line="230" w:lineRule="exact" w:before="66" w:after="0"/>
              <w:ind w:left="0" w:right="310" w:firstLine="0"/>
              <w:jc w:val="right"/>
            </w:pPr>
            <w:r>
              <w:rPr>
                <w:rFonts w:ascii="TimesNewRomanPSMT" w:hAnsi="TimesNewRomanPSMT" w:eastAsia="TimesNewRomanPSMT"/>
                <w:b w:val="0"/>
                <w:i w:val="0"/>
                <w:color w:val="000000"/>
                <w:sz w:val="21"/>
              </w:rPr>
              <w:t>124.7</w:t>
            </w:r>
          </w:p>
        </w:tc>
        <w:tc>
          <w:tcPr>
            <w:tcW w:type="dxa" w:w="1140"/>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18.0</w:t>
            </w:r>
          </w:p>
        </w:tc>
      </w:tr>
      <w:tr>
        <w:trPr>
          <w:trHeight w:hRule="exact" w:val="340"/>
        </w:trPr>
        <w:tc>
          <w:tcPr>
            <w:tcW w:type="dxa" w:w="674"/>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7</w:t>
            </w:r>
          </w:p>
        </w:tc>
        <w:tc>
          <w:tcPr>
            <w:tcW w:type="dxa" w:w="1220"/>
            <w:tcBorders/>
            <w:tcMar>
              <w:start w:w="0" w:type="dxa"/>
              <w:end w:w="0" w:type="dxa"/>
            </w:tcMar>
          </w:tcPr>
          <w:p>
            <w:pPr>
              <w:autoSpaceDN w:val="0"/>
              <w:autoSpaceDE w:val="0"/>
              <w:widowControl/>
              <w:spacing w:line="232" w:lineRule="exact" w:before="64" w:after="0"/>
              <w:ind w:left="0" w:right="316" w:firstLine="0"/>
              <w:jc w:val="right"/>
            </w:pPr>
            <w:r>
              <w:rPr>
                <w:rFonts w:ascii="TimesNewRomanPSMT" w:hAnsi="TimesNewRomanPSMT" w:eastAsia="TimesNewRomanPSMT"/>
                <w:b w:val="0"/>
                <w:i w:val="0"/>
                <w:color w:val="000000"/>
                <w:sz w:val="21"/>
              </w:rPr>
              <w:t>7.872</w:t>
            </w:r>
          </w:p>
        </w:tc>
        <w:tc>
          <w:tcPr>
            <w:tcW w:type="dxa" w:w="1240"/>
            <w:tcBorders/>
            <w:tcMar>
              <w:start w:w="0" w:type="dxa"/>
              <w:end w:w="0" w:type="dxa"/>
            </w:tcMar>
          </w:tcPr>
          <w:p>
            <w:pPr>
              <w:autoSpaceDN w:val="0"/>
              <w:autoSpaceDE w:val="0"/>
              <w:widowControl/>
              <w:spacing w:line="232" w:lineRule="exact" w:before="64" w:after="0"/>
              <w:ind w:left="0" w:right="288" w:firstLine="0"/>
              <w:jc w:val="right"/>
            </w:pPr>
            <w:r>
              <w:rPr>
                <w:rFonts w:ascii="TimesNewRomanPSMT" w:hAnsi="TimesNewRomanPSMT" w:eastAsia="TimesNewRomanPSMT"/>
                <w:b w:val="0"/>
                <w:i w:val="0"/>
                <w:color w:val="000000"/>
                <w:sz w:val="21"/>
              </w:rPr>
              <w:t>22.641</w:t>
            </w:r>
          </w:p>
        </w:tc>
        <w:tc>
          <w:tcPr>
            <w:tcW w:type="dxa" w:w="136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13.183</w:t>
            </w:r>
          </w:p>
        </w:tc>
        <w:tc>
          <w:tcPr>
            <w:tcW w:type="dxa" w:w="13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720</w:t>
            </w:r>
          </w:p>
        </w:tc>
        <w:tc>
          <w:tcPr>
            <w:tcW w:type="dxa" w:w="1060"/>
            <w:tcBorders/>
            <w:tcMar>
              <w:start w:w="0" w:type="dxa"/>
              <w:end w:w="0" w:type="dxa"/>
            </w:tcMar>
          </w:tcPr>
          <w:p>
            <w:pPr>
              <w:autoSpaceDN w:val="0"/>
              <w:autoSpaceDE w:val="0"/>
              <w:widowControl/>
              <w:spacing w:line="232" w:lineRule="exact" w:before="64" w:after="0"/>
              <w:ind w:left="0" w:right="382" w:firstLine="0"/>
              <w:jc w:val="right"/>
            </w:pPr>
            <w:r>
              <w:rPr>
                <w:rFonts w:ascii="TimesNewRomanPSMT" w:hAnsi="TimesNewRomanPSMT" w:eastAsia="TimesNewRomanPSMT"/>
                <w:b w:val="0"/>
                <w:i w:val="0"/>
                <w:color w:val="000000"/>
                <w:sz w:val="21"/>
              </w:rPr>
              <w:t>19</w:t>
            </w:r>
          </w:p>
        </w:tc>
        <w:tc>
          <w:tcPr>
            <w:tcW w:type="dxa" w:w="1220"/>
            <w:tcBorders/>
            <w:tcMar>
              <w:start w:w="0" w:type="dxa"/>
              <w:end w:w="0" w:type="dxa"/>
            </w:tcMar>
          </w:tcPr>
          <w:p>
            <w:pPr>
              <w:autoSpaceDN w:val="0"/>
              <w:autoSpaceDE w:val="0"/>
              <w:widowControl/>
              <w:spacing w:line="232" w:lineRule="exact" w:before="64" w:after="0"/>
              <w:ind w:left="0" w:right="316" w:firstLine="0"/>
              <w:jc w:val="right"/>
            </w:pPr>
            <w:r>
              <w:rPr>
                <w:rFonts w:ascii="TimesNewRomanPSMT" w:hAnsi="TimesNewRomanPSMT" w:eastAsia="TimesNewRomanPSMT"/>
                <w:b w:val="0"/>
                <w:i w:val="0"/>
                <w:color w:val="000000"/>
                <w:sz w:val="21"/>
              </w:rPr>
              <w:t>112.6</w:t>
            </w:r>
          </w:p>
        </w:tc>
        <w:tc>
          <w:tcPr>
            <w:tcW w:type="dxa" w:w="114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9.0</w:t>
            </w:r>
          </w:p>
        </w:tc>
      </w:tr>
      <w:tr>
        <w:trPr>
          <w:trHeight w:hRule="exact" w:val="340"/>
        </w:trPr>
        <w:tc>
          <w:tcPr>
            <w:tcW w:type="dxa" w:w="674"/>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8</w:t>
            </w:r>
          </w:p>
        </w:tc>
        <w:tc>
          <w:tcPr>
            <w:tcW w:type="dxa" w:w="1220"/>
            <w:tcBorders/>
            <w:tcMar>
              <w:start w:w="0" w:type="dxa"/>
              <w:end w:w="0" w:type="dxa"/>
            </w:tcMar>
          </w:tcPr>
          <w:p>
            <w:pPr>
              <w:autoSpaceDN w:val="0"/>
              <w:autoSpaceDE w:val="0"/>
              <w:widowControl/>
              <w:spacing w:line="232" w:lineRule="exact" w:before="64" w:after="0"/>
              <w:ind w:left="0" w:right="262" w:firstLine="0"/>
              <w:jc w:val="right"/>
            </w:pPr>
            <w:r>
              <w:rPr>
                <w:rFonts w:ascii="TimesNewRomanPSMT" w:hAnsi="TimesNewRomanPSMT" w:eastAsia="TimesNewRomanPSMT"/>
                <w:b w:val="0"/>
                <w:i w:val="0"/>
                <w:color w:val="000000"/>
                <w:sz w:val="21"/>
              </w:rPr>
              <w:t>24.858</w:t>
            </w:r>
          </w:p>
        </w:tc>
        <w:tc>
          <w:tcPr>
            <w:tcW w:type="dxa" w:w="1240"/>
            <w:tcBorders/>
            <w:tcMar>
              <w:start w:w="0" w:type="dxa"/>
              <w:end w:w="0" w:type="dxa"/>
            </w:tcMar>
          </w:tcPr>
          <w:p>
            <w:pPr>
              <w:autoSpaceDN w:val="0"/>
              <w:autoSpaceDE w:val="0"/>
              <w:widowControl/>
              <w:spacing w:line="232" w:lineRule="exact" w:before="64" w:after="0"/>
              <w:ind w:left="0" w:right="288" w:firstLine="0"/>
              <w:jc w:val="right"/>
            </w:pPr>
            <w:r>
              <w:rPr>
                <w:rFonts w:ascii="TimesNewRomanPSMT" w:hAnsi="TimesNewRomanPSMT" w:eastAsia="TimesNewRomanPSMT"/>
                <w:b w:val="0"/>
                <w:i w:val="0"/>
                <w:color w:val="000000"/>
                <w:sz w:val="21"/>
              </w:rPr>
              <w:t>34.328</w:t>
            </w:r>
          </w:p>
        </w:tc>
        <w:tc>
          <w:tcPr>
            <w:tcW w:type="dxa" w:w="136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37.406</w:t>
            </w:r>
          </w:p>
        </w:tc>
        <w:tc>
          <w:tcPr>
            <w:tcW w:type="dxa" w:w="13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762</w:t>
            </w:r>
          </w:p>
        </w:tc>
        <w:tc>
          <w:tcPr>
            <w:tcW w:type="dxa" w:w="1060"/>
            <w:tcBorders/>
            <w:tcMar>
              <w:start w:w="0" w:type="dxa"/>
              <w:end w:w="0" w:type="dxa"/>
            </w:tcMar>
          </w:tcPr>
          <w:p>
            <w:pPr>
              <w:autoSpaceDN w:val="0"/>
              <w:autoSpaceDE w:val="0"/>
              <w:widowControl/>
              <w:spacing w:line="232" w:lineRule="exact" w:before="64" w:after="0"/>
              <w:ind w:left="0" w:right="382" w:firstLine="0"/>
              <w:jc w:val="right"/>
            </w:pPr>
            <w:r>
              <w:rPr>
                <w:rFonts w:ascii="TimesNewRomanPSMT" w:hAnsi="TimesNewRomanPSMT" w:eastAsia="TimesNewRomanPSMT"/>
                <w:b w:val="0"/>
                <w:i w:val="0"/>
                <w:color w:val="000000"/>
                <w:sz w:val="21"/>
              </w:rPr>
              <w:t>42</w:t>
            </w:r>
          </w:p>
        </w:tc>
        <w:tc>
          <w:tcPr>
            <w:tcW w:type="dxa" w:w="1220"/>
            <w:tcBorders/>
            <w:tcMar>
              <w:start w:w="0" w:type="dxa"/>
              <w:end w:w="0" w:type="dxa"/>
            </w:tcMar>
          </w:tcPr>
          <w:p>
            <w:pPr>
              <w:autoSpaceDN w:val="0"/>
              <w:autoSpaceDE w:val="0"/>
              <w:widowControl/>
              <w:spacing w:line="232" w:lineRule="exact" w:before="64" w:after="0"/>
              <w:ind w:left="0" w:right="310" w:firstLine="0"/>
              <w:jc w:val="right"/>
            </w:pPr>
            <w:r>
              <w:rPr>
                <w:rFonts w:ascii="TimesNewRomanPSMT" w:hAnsi="TimesNewRomanPSMT" w:eastAsia="TimesNewRomanPSMT"/>
                <w:b w:val="0"/>
                <w:i w:val="0"/>
                <w:color w:val="000000"/>
                <w:sz w:val="21"/>
              </w:rPr>
              <w:t>213.0</w:t>
            </w:r>
          </w:p>
        </w:tc>
        <w:tc>
          <w:tcPr>
            <w:tcW w:type="dxa" w:w="114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23.0</w:t>
            </w:r>
          </w:p>
        </w:tc>
      </w:tr>
      <w:tr>
        <w:trPr>
          <w:trHeight w:hRule="exact" w:val="340"/>
        </w:trPr>
        <w:tc>
          <w:tcPr>
            <w:tcW w:type="dxa" w:w="674"/>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9</w:t>
            </w:r>
          </w:p>
        </w:tc>
        <w:tc>
          <w:tcPr>
            <w:tcW w:type="dxa" w:w="1220"/>
            <w:tcBorders/>
            <w:tcMar>
              <w:start w:w="0" w:type="dxa"/>
              <w:end w:w="0" w:type="dxa"/>
            </w:tcMar>
          </w:tcPr>
          <w:p>
            <w:pPr>
              <w:autoSpaceDN w:val="0"/>
              <w:autoSpaceDE w:val="0"/>
              <w:widowControl/>
              <w:spacing w:line="230" w:lineRule="exact" w:before="66" w:after="0"/>
              <w:ind w:left="0" w:right="316" w:firstLine="0"/>
              <w:jc w:val="right"/>
            </w:pPr>
            <w:r>
              <w:rPr>
                <w:rFonts w:ascii="TimesNewRomanPSMT" w:hAnsi="TimesNewRomanPSMT" w:eastAsia="TimesNewRomanPSMT"/>
                <w:b w:val="0"/>
                <w:i w:val="0"/>
                <w:color w:val="000000"/>
                <w:sz w:val="21"/>
              </w:rPr>
              <w:t>2.964</w:t>
            </w:r>
          </w:p>
        </w:tc>
        <w:tc>
          <w:tcPr>
            <w:tcW w:type="dxa" w:w="1240"/>
            <w:tcBorders/>
            <w:tcMar>
              <w:start w:w="0" w:type="dxa"/>
              <w:end w:w="0" w:type="dxa"/>
            </w:tcMar>
          </w:tcPr>
          <w:p>
            <w:pPr>
              <w:autoSpaceDN w:val="0"/>
              <w:autoSpaceDE w:val="0"/>
              <w:widowControl/>
              <w:spacing w:line="230" w:lineRule="exact" w:before="66" w:after="0"/>
              <w:ind w:left="0" w:right="288" w:firstLine="0"/>
              <w:jc w:val="right"/>
            </w:pPr>
            <w:r>
              <w:rPr>
                <w:rFonts w:ascii="TimesNewRomanPSMT" w:hAnsi="TimesNewRomanPSMT" w:eastAsia="TimesNewRomanPSMT"/>
                <w:b w:val="0"/>
                <w:i w:val="0"/>
                <w:color w:val="000000"/>
                <w:sz w:val="21"/>
              </w:rPr>
              <w:t>48.423</w:t>
            </w:r>
          </w:p>
        </w:tc>
        <w:tc>
          <w:tcPr>
            <w:tcW w:type="dxa" w:w="1360"/>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61.303</w:t>
            </w:r>
          </w:p>
        </w:tc>
        <w:tc>
          <w:tcPr>
            <w:tcW w:type="dxa" w:w="1300"/>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811</w:t>
            </w:r>
          </w:p>
        </w:tc>
        <w:tc>
          <w:tcPr>
            <w:tcW w:type="dxa" w:w="1060"/>
            <w:tcBorders/>
            <w:tcMar>
              <w:start w:w="0" w:type="dxa"/>
              <w:end w:w="0" w:type="dxa"/>
            </w:tcMar>
          </w:tcPr>
          <w:p>
            <w:pPr>
              <w:autoSpaceDN w:val="0"/>
              <w:autoSpaceDE w:val="0"/>
              <w:widowControl/>
              <w:spacing w:line="230" w:lineRule="exact" w:before="66" w:after="0"/>
              <w:ind w:left="0" w:right="382" w:firstLine="0"/>
              <w:jc w:val="right"/>
            </w:pPr>
            <w:r>
              <w:rPr>
                <w:rFonts w:ascii="TimesNewRomanPSMT" w:hAnsi="TimesNewRomanPSMT" w:eastAsia="TimesNewRomanPSMT"/>
                <w:b w:val="0"/>
                <w:i w:val="0"/>
                <w:color w:val="000000"/>
                <w:sz w:val="21"/>
              </w:rPr>
              <w:t>49</w:t>
            </w:r>
          </w:p>
        </w:tc>
        <w:tc>
          <w:tcPr>
            <w:tcW w:type="dxa" w:w="1220"/>
            <w:tcBorders/>
            <w:tcMar>
              <w:start w:w="0" w:type="dxa"/>
              <w:end w:w="0" w:type="dxa"/>
            </w:tcMar>
          </w:tcPr>
          <w:p>
            <w:pPr>
              <w:autoSpaceDN w:val="0"/>
              <w:autoSpaceDE w:val="0"/>
              <w:widowControl/>
              <w:spacing w:line="230" w:lineRule="exact" w:before="66" w:after="0"/>
              <w:ind w:left="0" w:right="310" w:firstLine="0"/>
              <w:jc w:val="right"/>
            </w:pPr>
            <w:r>
              <w:rPr>
                <w:rFonts w:ascii="TimesNewRomanPSMT" w:hAnsi="TimesNewRomanPSMT" w:eastAsia="TimesNewRomanPSMT"/>
                <w:b w:val="0"/>
                <w:i w:val="0"/>
                <w:color w:val="000000"/>
                <w:sz w:val="21"/>
              </w:rPr>
              <w:t>250.2</w:t>
            </w:r>
          </w:p>
        </w:tc>
        <w:tc>
          <w:tcPr>
            <w:tcW w:type="dxa" w:w="1140"/>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24.0</w:t>
            </w:r>
          </w:p>
        </w:tc>
      </w:tr>
      <w:tr>
        <w:trPr>
          <w:trHeight w:hRule="exact" w:val="340"/>
        </w:trPr>
        <w:tc>
          <w:tcPr>
            <w:tcW w:type="dxa" w:w="674"/>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10</w:t>
            </w:r>
          </w:p>
        </w:tc>
        <w:tc>
          <w:tcPr>
            <w:tcW w:type="dxa" w:w="12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64" w:after="0"/>
              <w:ind w:left="0" w:right="262" w:firstLine="0"/>
              <w:jc w:val="right"/>
            </w:pPr>
            <w:r>
              <w:rPr>
                <w:rFonts w:ascii="TimesNewRomanPSMT" w:hAnsi="TimesNewRomanPSMT" w:eastAsia="TimesNewRomanPSMT"/>
                <w:b w:val="0"/>
                <w:i w:val="0"/>
                <w:color w:val="000000"/>
                <w:sz w:val="21"/>
              </w:rPr>
              <w:t>12.265</w:t>
            </w:r>
          </w:p>
        </w:tc>
        <w:tc>
          <w:tcPr>
            <w:tcW w:type="dxa" w:w="12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64" w:after="0"/>
              <w:ind w:left="0" w:right="288" w:firstLine="0"/>
              <w:jc w:val="right"/>
            </w:pPr>
            <w:r>
              <w:rPr>
                <w:rFonts w:ascii="TimesNewRomanPSMT" w:hAnsi="TimesNewRomanPSMT" w:eastAsia="TimesNewRomanPSMT"/>
                <w:b w:val="0"/>
                <w:i w:val="0"/>
                <w:color w:val="000000"/>
                <w:sz w:val="21"/>
              </w:rPr>
              <w:t>16.937</w:t>
            </w:r>
          </w:p>
        </w:tc>
        <w:tc>
          <w:tcPr>
            <w:tcW w:type="dxa" w:w="13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60.491</w:t>
            </w:r>
          </w:p>
        </w:tc>
        <w:tc>
          <w:tcPr>
            <w:tcW w:type="dxa" w:w="130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850</w:t>
            </w:r>
          </w:p>
        </w:tc>
        <w:tc>
          <w:tcPr>
            <w:tcW w:type="dxa" w:w="10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64" w:after="0"/>
              <w:ind w:left="0" w:right="382" w:firstLine="0"/>
              <w:jc w:val="right"/>
            </w:pPr>
            <w:r>
              <w:rPr>
                <w:rFonts w:ascii="TimesNewRomanPSMT" w:hAnsi="TimesNewRomanPSMT" w:eastAsia="TimesNewRomanPSMT"/>
                <w:b w:val="0"/>
                <w:i w:val="0"/>
                <w:color w:val="000000"/>
                <w:sz w:val="21"/>
              </w:rPr>
              <w:t>39</w:t>
            </w:r>
          </w:p>
        </w:tc>
        <w:tc>
          <w:tcPr>
            <w:tcW w:type="dxa" w:w="1220"/>
            <w:tcBorders/>
            <w:tcMar>
              <w:start w:w="0" w:type="dxa"/>
              <w:end w:w="0" w:type="dxa"/>
            </w:tcMar>
          </w:tcPr>
          <w:p>
            <w:pPr>
              <w:autoSpaceDN w:val="0"/>
              <w:autoSpaceDE w:val="0"/>
              <w:widowControl/>
              <w:spacing w:line="232" w:lineRule="exact" w:before="64" w:after="0"/>
              <w:ind w:left="0" w:right="310" w:firstLine="0"/>
              <w:jc w:val="right"/>
            </w:pPr>
            <w:r>
              <w:rPr>
                <w:rFonts w:ascii="TimesNewRomanPSMT" w:hAnsi="TimesNewRomanPSMT" w:eastAsia="TimesNewRomanPSMT"/>
                <w:b w:val="0"/>
                <w:i w:val="0"/>
                <w:color w:val="000000"/>
                <w:sz w:val="21"/>
              </w:rPr>
              <w:t>146.8</w:t>
            </w:r>
          </w:p>
        </w:tc>
        <w:tc>
          <w:tcPr>
            <w:tcW w:type="dxa" w:w="114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12.0</w:t>
            </w:r>
          </w:p>
        </w:tc>
      </w:tr>
      <w:tr>
        <w:trPr>
          <w:trHeight w:hRule="exact" w:val="362"/>
        </w:trPr>
        <w:tc>
          <w:tcPr>
            <w:tcW w:type="dxa" w:w="674"/>
            <w:tcBorders>
              <w:bottom w:sz="11.520000457763672" w:val="single" w:color="#000000"/>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合计</w:t>
            </w:r>
          </w:p>
        </w:tc>
        <w:tc>
          <w:tcPr>
            <w:tcW w:type="dxa" w:w="1270"/>
            <w:vMerge/>
            <w:tcBorders>
              <w:bottom w:sz="11.520000457763672" w:val="single" w:color="#000000"/>
            </w:tcBorders>
          </w:tcPr>
          <w:p/>
        </w:tc>
        <w:tc>
          <w:tcPr>
            <w:tcW w:type="dxa" w:w="1270"/>
            <w:vMerge/>
            <w:tcBorders>
              <w:bottom w:sz="11.520000457763672" w:val="single" w:color="#000000"/>
            </w:tcBorders>
          </w:tcPr>
          <w:p/>
        </w:tc>
        <w:tc>
          <w:tcPr>
            <w:tcW w:type="dxa" w:w="1270"/>
            <w:vMerge/>
            <w:tcBorders>
              <w:bottom w:sz="11.520000457763672" w:val="single" w:color="#000000"/>
            </w:tcBorders>
          </w:tcPr>
          <w:p/>
        </w:tc>
        <w:tc>
          <w:tcPr>
            <w:tcW w:type="dxa" w:w="1270"/>
            <w:vMerge/>
            <w:tcBorders>
              <w:bottom w:sz="11.520000457763672" w:val="single" w:color="#000000"/>
            </w:tcBorders>
          </w:tcPr>
          <w:p/>
        </w:tc>
        <w:tc>
          <w:tcPr>
            <w:tcW w:type="dxa" w:w="1270"/>
            <w:vMerge/>
            <w:tcBorders>
              <w:bottom w:sz="11.520000457763672" w:val="single" w:color="#000000"/>
            </w:tcBorders>
          </w:tcPr>
          <w:p/>
        </w:tc>
        <w:tc>
          <w:tcPr>
            <w:tcW w:type="dxa" w:w="1220"/>
            <w:tcBorders>
              <w:bottom w:sz="11.520000457763672" w:val="single" w:color="#000000"/>
            </w:tcBorders>
            <w:tcMar>
              <w:start w:w="0" w:type="dxa"/>
              <w:end w:w="0" w:type="dxa"/>
            </w:tcMar>
          </w:tcPr>
          <w:p>
            <w:pPr>
              <w:autoSpaceDN w:val="0"/>
              <w:autoSpaceDE w:val="0"/>
              <w:widowControl/>
              <w:spacing w:line="232" w:lineRule="exact" w:before="64" w:after="0"/>
              <w:ind w:left="0" w:right="258" w:firstLine="0"/>
              <w:jc w:val="right"/>
            </w:pPr>
            <w:r>
              <w:rPr>
                <w:rFonts w:ascii="TimesNewRomanPSMT" w:hAnsi="TimesNewRomanPSMT" w:eastAsia="TimesNewRomanPSMT"/>
                <w:b w:val="0"/>
                <w:i w:val="0"/>
                <w:color w:val="000000"/>
                <w:sz w:val="21"/>
              </w:rPr>
              <w:t>1794.6</w:t>
            </w:r>
          </w:p>
        </w:tc>
        <w:tc>
          <w:tcPr>
            <w:tcW w:type="dxa" w:w="1140"/>
            <w:tcBorders>
              <w:bottom w:sz="11.520000457763672"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206.0</w:t>
            </w:r>
          </w:p>
        </w:tc>
      </w:tr>
    </w:tbl>
    <w:p>
      <w:pPr>
        <w:autoSpaceDN w:val="0"/>
        <w:autoSpaceDE w:val="0"/>
        <w:widowControl/>
        <w:spacing w:line="266" w:lineRule="exact" w:before="416" w:after="0"/>
        <w:ind w:left="1478" w:right="0" w:firstLine="0"/>
        <w:jc w:val="left"/>
      </w:pPr>
      <w:r>
        <w:rPr>
          <w:rFonts w:ascii="SimSun" w:hAnsi="SimSun" w:eastAsia="SimSun"/>
          <w:b w:val="0"/>
          <w:i w:val="0"/>
          <w:color w:val="000000"/>
          <w:sz w:val="24"/>
        </w:rPr>
        <w:t>求解结果如下表</w:t>
      </w:r>
      <w:r>
        <w:rPr>
          <w:rFonts w:ascii="TimesNewRomanPSMT" w:hAnsi="TimesNewRomanPSMT" w:eastAsia="TimesNewRomanPSMT"/>
          <w:b w:val="0"/>
          <w:i w:val="0"/>
          <w:color w:val="000000"/>
          <w:sz w:val="24"/>
        </w:rPr>
        <w:t>4.22</w:t>
      </w:r>
      <w:r>
        <w:rPr>
          <w:rFonts w:ascii="SimSun" w:hAnsi="SimSun" w:eastAsia="SimSun"/>
          <w:b w:val="0"/>
          <w:i w:val="0"/>
          <w:color w:val="000000"/>
          <w:sz w:val="24"/>
        </w:rPr>
        <w:t xml:space="preserve"> 所示：</w:t>
      </w:r>
    </w:p>
    <w:p>
      <w:pPr>
        <w:autoSpaceDN w:val="0"/>
        <w:autoSpaceDE w:val="0"/>
        <w:widowControl/>
        <w:spacing w:line="232" w:lineRule="exact" w:before="460" w:after="86"/>
        <w:ind w:left="0" w:right="384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4.22</w:t>
      </w:r>
      <w:r>
        <w:rPr>
          <w:rFonts w:ascii="SimSun" w:hAnsi="SimSun" w:eastAsia="SimSun"/>
          <w:b w:val="0"/>
          <w:i w:val="0"/>
          <w:color w:val="000000"/>
          <w:sz w:val="21"/>
        </w:rPr>
        <w:t xml:space="preserve"> 求解结果</w:t>
      </w:r>
    </w:p>
    <w:tbl>
      <w:tblPr>
        <w:tblW w:type="auto" w:w="0"/>
        <w:tblLayout w:type="fixed"/>
        <w:tblLook w:firstColumn="1" w:firstRow="1" w:lastColumn="0" w:lastRow="0" w:noHBand="0" w:noVBand="1" w:val="04A0"/>
        <w:tblInd w:w="926.0" w:type="dxa"/>
      </w:tblPr>
      <w:tblGrid>
        <w:gridCol w:w="2540"/>
        <w:gridCol w:w="2540"/>
        <w:gridCol w:w="2540"/>
        <w:gridCol w:w="2540"/>
      </w:tblGrid>
      <w:tr>
        <w:trPr>
          <w:trHeight w:hRule="exact" w:val="360"/>
        </w:trPr>
        <w:tc>
          <w:tcPr>
            <w:tcW w:type="dxa" w:w="3174"/>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1218" w:firstLine="0"/>
              <w:jc w:val="right"/>
            </w:pPr>
            <w:r>
              <w:rPr>
                <w:rFonts w:ascii="SimSun" w:hAnsi="SimSun" w:eastAsia="SimSun"/>
                <w:b w:val="0"/>
                <w:i w:val="0"/>
                <w:color w:val="000000"/>
                <w:sz w:val="21"/>
              </w:rPr>
              <w:t>求解结果</w:t>
            </w:r>
          </w:p>
        </w:tc>
        <w:tc>
          <w:tcPr>
            <w:tcW w:type="dxa" w:w="18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中胶</w:t>
            </w:r>
          </w:p>
        </w:tc>
        <w:tc>
          <w:tcPr>
            <w:tcW w:type="dxa" w:w="20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强风化</w:t>
            </w:r>
          </w:p>
        </w:tc>
        <w:tc>
          <w:tcPr>
            <w:tcW w:type="dxa" w:w="20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砂土类</w:t>
            </w:r>
          </w:p>
        </w:tc>
      </w:tr>
      <w:tr>
        <w:trPr>
          <w:trHeight w:hRule="exact" w:val="290"/>
        </w:trPr>
        <w:tc>
          <w:tcPr>
            <w:tcW w:type="dxa" w:w="3174"/>
            <w:tcBorders>
              <w:top w:sz="3.8399999141693115" w:val="single" w:color="#000000"/>
            </w:tcBorders>
            <w:tcMar>
              <w:start w:w="0" w:type="dxa"/>
              <w:end w:w="0" w:type="dxa"/>
            </w:tcMar>
          </w:tcPr>
          <w:p>
            <w:pPr>
              <w:autoSpaceDN w:val="0"/>
              <w:autoSpaceDE w:val="0"/>
              <w:widowControl/>
              <w:spacing w:line="232" w:lineRule="exact" w:before="54" w:after="0"/>
              <w:ind w:left="570" w:right="0" w:firstLine="0"/>
              <w:jc w:val="left"/>
            </w:pPr>
            <w:r>
              <w:rPr>
                <w:rFonts w:ascii="SimSun" w:hAnsi="SimSun" w:eastAsia="SimSun"/>
                <w:b w:val="0"/>
                <w:i w:val="0"/>
                <w:color w:val="000000"/>
                <w:sz w:val="21"/>
              </w:rPr>
              <w:t>时间（小时/</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880"/>
            <w:tcBorders>
              <w:top w:sz="3.8399999141693115"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3.561</w:t>
            </w:r>
          </w:p>
        </w:tc>
        <w:tc>
          <w:tcPr>
            <w:tcW w:type="dxa" w:w="2080"/>
            <w:tcBorders>
              <w:top w:sz="3.8399999141693115"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2.242</w:t>
            </w:r>
          </w:p>
        </w:tc>
        <w:tc>
          <w:tcPr>
            <w:tcW w:type="dxa" w:w="2080"/>
            <w:tcBorders>
              <w:top w:sz="3.8399999141693115"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1.736</w:t>
            </w:r>
          </w:p>
        </w:tc>
      </w:tr>
      <w:tr>
        <w:trPr>
          <w:trHeight w:hRule="exact" w:val="320"/>
        </w:trPr>
        <w:tc>
          <w:tcPr>
            <w:tcW w:type="dxa" w:w="3174"/>
            <w:tcBorders/>
            <w:tcMar>
              <w:start w:w="0" w:type="dxa"/>
              <w:end w:w="0" w:type="dxa"/>
            </w:tcMar>
          </w:tcPr>
          <w:p>
            <w:pPr>
              <w:autoSpaceDN w:val="0"/>
              <w:autoSpaceDE w:val="0"/>
              <w:widowControl/>
              <w:spacing w:line="208" w:lineRule="exact" w:before="112" w:after="0"/>
              <w:ind w:left="0" w:right="1320" w:firstLine="0"/>
              <w:jc w:val="right"/>
            </w:pPr>
            <w:r>
              <w:rPr>
                <w:rFonts w:ascii="SimSun" w:hAnsi="SimSun" w:eastAsia="SimSun"/>
                <w:b w:val="0"/>
                <w:i w:val="0"/>
                <w:color w:val="000000"/>
                <w:sz w:val="21"/>
              </w:rPr>
              <w:t>中误差</w:t>
            </w:r>
          </w:p>
        </w:tc>
        <w:tc>
          <w:tcPr>
            <w:tcW w:type="dxa" w:w="1880"/>
            <w:vMerge w:val="restart"/>
            <w:tcBorders/>
            <w:tcMar>
              <w:start w:w="0" w:type="dxa"/>
              <w:end w:w="0" w:type="dxa"/>
            </w:tcMar>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1.225</w:t>
            </w:r>
          </w:p>
        </w:tc>
        <w:tc>
          <w:tcPr>
            <w:tcW w:type="dxa" w:w="2080"/>
            <w:vMerge w:val="restart"/>
            <w:tcBorders/>
            <w:tcMar>
              <w:start w:w="0" w:type="dxa"/>
              <w:end w:w="0" w:type="dxa"/>
            </w:tcMar>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0.511</w:t>
            </w:r>
          </w:p>
        </w:tc>
        <w:tc>
          <w:tcPr>
            <w:tcW w:type="dxa" w:w="2080"/>
            <w:vMerge w:val="restart"/>
            <w:tcBorders/>
            <w:tcMar>
              <w:start w:w="0" w:type="dxa"/>
              <w:end w:w="0" w:type="dxa"/>
            </w:tcMar>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0.482</w:t>
            </w:r>
          </w:p>
        </w:tc>
      </w:tr>
      <w:tr>
        <w:trPr>
          <w:trHeight w:hRule="exact" w:val="80"/>
        </w:trPr>
        <w:tc>
          <w:tcPr>
            <w:tcW w:type="dxa" w:w="3174"/>
            <w:vMerge w:val="restart"/>
            <w:tcBorders/>
            <w:tcMar>
              <w:start w:w="0" w:type="dxa"/>
              <w:end w:w="0" w:type="dxa"/>
            </w:tcMar>
            <w:tcMar>
              <w:start w:w="0" w:type="dxa"/>
              <w:end w:w="0" w:type="dxa"/>
            </w:tcMar>
          </w:tcPr>
          <w:p>
            <w:pPr>
              <w:autoSpaceDN w:val="0"/>
              <w:autoSpaceDE w:val="0"/>
              <w:widowControl/>
              <w:spacing w:line="232" w:lineRule="exact" w:before="128" w:after="0"/>
              <w:ind w:left="0" w:right="918" w:firstLine="0"/>
              <w:jc w:val="right"/>
            </w:pPr>
            <w:r>
              <w:rPr>
                <w:rFonts w:ascii="SimSun" w:hAnsi="SimSun" w:eastAsia="SimSun"/>
                <w:b w:val="0"/>
                <w:i w:val="0"/>
                <w:color w:val="000000"/>
                <w:sz w:val="21"/>
              </w:rPr>
              <w:t>相对误差（</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2540"/>
            <w:vMerge/>
            <w:tcBorders/>
          </w:tcPr>
          <w:p/>
        </w:tc>
        <w:tc>
          <w:tcPr>
            <w:tcW w:type="dxa" w:w="2540"/>
            <w:vMerge/>
            <w:tcBorders/>
          </w:tcPr>
          <w:p/>
        </w:tc>
        <w:tc>
          <w:tcPr>
            <w:tcW w:type="dxa" w:w="2540"/>
            <w:vMerge/>
            <w:tcBorders/>
          </w:tcPr>
          <w:p/>
        </w:tc>
      </w:tr>
      <w:tr>
        <w:trPr>
          <w:trHeight w:hRule="exact" w:val="280"/>
        </w:trPr>
        <w:tc>
          <w:tcPr>
            <w:tcW w:type="dxa" w:w="2540"/>
            <w:vMerge/>
            <w:tcBorders/>
          </w:tcPr>
          <w:p/>
        </w:tc>
        <w:tc>
          <w:tcPr>
            <w:tcW w:type="dxa" w:w="18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34.4</w:t>
            </w:r>
          </w:p>
        </w:tc>
        <w:tc>
          <w:tcPr>
            <w:tcW w:type="dxa" w:w="20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22.8</w:t>
            </w:r>
          </w:p>
        </w:tc>
        <w:tc>
          <w:tcPr>
            <w:tcW w:type="dxa" w:w="20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27.8</w:t>
            </w:r>
          </w:p>
        </w:tc>
      </w:tr>
      <w:tr>
        <w:trPr>
          <w:trHeight w:hRule="exact" w:val="320"/>
        </w:trPr>
        <w:tc>
          <w:tcPr>
            <w:tcW w:type="dxa" w:w="3174"/>
            <w:tcBorders/>
            <w:tcMar>
              <w:start w:w="0" w:type="dxa"/>
              <w:end w:w="0" w:type="dxa"/>
            </w:tcMar>
          </w:tcPr>
          <w:p>
            <w:pPr>
              <w:autoSpaceDN w:val="0"/>
              <w:autoSpaceDE w:val="0"/>
              <w:widowControl/>
              <w:spacing w:line="210" w:lineRule="exact" w:before="110" w:after="0"/>
              <w:ind w:left="648" w:right="0" w:firstLine="0"/>
              <w:jc w:val="left"/>
            </w:pPr>
            <w:r>
              <w:rPr>
                <w:rFonts w:ascii="SimSun" w:hAnsi="SimSun" w:eastAsia="SimSun"/>
                <w:b w:val="0"/>
                <w:i w:val="0"/>
                <w:color w:val="000000"/>
                <w:sz w:val="21"/>
              </w:rPr>
              <w:t>时间（小时/延米）</w:t>
            </w:r>
          </w:p>
        </w:tc>
        <w:tc>
          <w:tcPr>
            <w:tcW w:type="dxa" w:w="1880"/>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4.095</w:t>
            </w:r>
          </w:p>
        </w:tc>
        <w:tc>
          <w:tcPr>
            <w:tcW w:type="dxa" w:w="2080"/>
            <w:vMerge w:val="restart"/>
            <w:tcBorders/>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2.578</w:t>
            </w:r>
          </w:p>
        </w:tc>
        <w:tc>
          <w:tcPr>
            <w:tcW w:type="dxa" w:w="2080"/>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1.996</w:t>
            </w:r>
          </w:p>
        </w:tc>
      </w:tr>
      <w:tr>
        <w:trPr>
          <w:trHeight w:hRule="exact" w:val="80"/>
        </w:trPr>
        <w:tc>
          <w:tcPr>
            <w:tcW w:type="dxa" w:w="317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0" w:lineRule="exact" w:before="134" w:after="0"/>
              <w:ind w:left="0" w:right="1128" w:firstLine="0"/>
              <w:jc w:val="right"/>
            </w:pPr>
            <w:r>
              <w:rPr>
                <w:rFonts w:ascii="SimSun" w:hAnsi="SimSun" w:eastAsia="SimSun"/>
                <w:b w:val="0"/>
                <w:i w:val="0"/>
                <w:color w:val="000000"/>
                <w:sz w:val="21"/>
              </w:rPr>
              <w:t>效率（</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2540"/>
            <w:vMerge/>
            <w:tcBorders>
              <w:bottom w:sz="11.520000457763672" w:val="single" w:color="#000000"/>
            </w:tcBorders>
          </w:tcPr>
          <w:p/>
        </w:tc>
        <w:tc>
          <w:tcPr>
            <w:tcW w:type="dxa" w:w="2540"/>
            <w:vMerge/>
            <w:tcBorders/>
          </w:tcPr>
          <w:p/>
        </w:tc>
        <w:tc>
          <w:tcPr>
            <w:tcW w:type="dxa" w:w="2540"/>
            <w:vMerge/>
            <w:tcBorders>
              <w:bottom w:sz="11.520000457763672" w:val="single" w:color="#000000"/>
            </w:tcBorders>
          </w:tcPr>
          <w:p/>
        </w:tc>
      </w:tr>
      <w:tr>
        <w:trPr>
          <w:trHeight w:hRule="exact" w:val="350"/>
        </w:trPr>
        <w:tc>
          <w:tcPr>
            <w:tcW w:type="dxa" w:w="2540"/>
            <w:vMerge/>
            <w:tcBorders>
              <w:bottom w:sz="11.520000457763672" w:val="single" w:color="#000000"/>
            </w:tcBorders>
          </w:tcPr>
          <w:p/>
        </w:tc>
        <w:tc>
          <w:tcPr>
            <w:tcW w:type="dxa" w:w="2540"/>
            <w:vMerge/>
            <w:tcBorders>
              <w:bottom w:sz="11.520000457763672" w:val="single" w:color="#000000"/>
            </w:tcBorders>
          </w:tcPr>
          <w:p/>
        </w:tc>
        <w:tc>
          <w:tcPr>
            <w:tcW w:type="dxa" w:w="2080"/>
            <w:tcBorders>
              <w:bottom w:sz="11.520000457763672"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36.3</w:t>
            </w:r>
          </w:p>
        </w:tc>
        <w:tc>
          <w:tcPr>
            <w:tcW w:type="dxa" w:w="2540"/>
            <w:vMerge/>
            <w:tcBorders>
              <w:bottom w:sz="11.520000457763672" w:val="single" w:color="#000000"/>
            </w:tcBorders>
          </w:tcPr>
          <w:p/>
        </w:tc>
      </w:tr>
    </w:tbl>
    <w:p>
      <w:pPr>
        <w:autoSpaceDN w:val="0"/>
        <w:autoSpaceDE w:val="0"/>
        <w:widowControl/>
        <w:spacing w:line="200" w:lineRule="exact" w:before="638" w:after="0"/>
        <w:ind w:left="0" w:right="4330" w:firstLine="0"/>
        <w:jc w:val="right"/>
      </w:pPr>
      <w:r>
        <w:rPr>
          <w:rFonts w:ascii="TimesNewRomanPSMT" w:hAnsi="TimesNewRomanPSMT" w:eastAsia="TimesNewRomanPSMT"/>
          <w:b w:val="0"/>
          <w:i w:val="0"/>
          <w:color w:val="000000"/>
          <w:sz w:val="18"/>
        </w:rPr>
        <w:t>- 47 -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61" name="Picture 46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62" name="Picture 4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2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104" w:firstLine="0"/>
        <w:jc w:val="right"/>
      </w:pPr>
      <w:r>
        <w:rPr>
          <w:rFonts w:ascii="SimSun" w:hAnsi="SimSun" w:eastAsia="SimSun"/>
          <w:b w:val="0"/>
          <w:i w:val="0"/>
          <w:color w:val="000000"/>
          <w:sz w:val="21"/>
        </w:rPr>
        <w:t>大直径泥水盾构施工定额编制研究</w:t>
      </w:r>
    </w:p>
    <w:p>
      <w:pPr>
        <w:autoSpaceDN w:val="0"/>
        <w:tabs>
          <w:tab w:pos="1478" w:val="left"/>
        </w:tabs>
        <w:autoSpaceDE w:val="0"/>
        <w:widowControl/>
        <w:spacing w:line="404" w:lineRule="exact" w:before="220" w:after="0"/>
        <w:ind w:left="998" w:right="0" w:firstLine="0"/>
        <w:jc w:val="left"/>
      </w:pPr>
      <w:r>
        <w:tab/>
      </w:r>
      <w:r>
        <w:rPr>
          <w:rFonts w:ascii="SimSun" w:hAnsi="SimSun" w:eastAsia="SimSun"/>
          <w:b w:val="0"/>
          <w:i w:val="0"/>
          <w:color w:val="000000"/>
          <w:sz w:val="24"/>
        </w:rPr>
        <w:t>从上表可知，合并求解后，结果符合预期规律，而且精度也提高了。综合上述分析，</w:t>
      </w:r>
      <w:r>
        <w:rPr>
          <w:rFonts w:ascii="SimSun" w:hAnsi="SimSun" w:eastAsia="SimSun"/>
          <w:b w:val="0"/>
          <w:i w:val="0"/>
          <w:color w:val="000000"/>
          <w:sz w:val="24"/>
        </w:rPr>
        <w:t>各类地层的时间（小时）消耗结果如下表</w:t>
      </w:r>
      <w:r>
        <w:rPr>
          <w:rFonts w:ascii="TimesNewRomanPSMT" w:hAnsi="TimesNewRomanPSMT" w:eastAsia="TimesNewRomanPSMT"/>
          <w:b w:val="0"/>
          <w:i w:val="0"/>
          <w:color w:val="000000"/>
          <w:sz w:val="24"/>
        </w:rPr>
        <w:t>4.23</w:t>
      </w:r>
      <w:r>
        <w:rPr>
          <w:rFonts w:ascii="SimSun" w:hAnsi="SimSun" w:eastAsia="SimSun"/>
          <w:b w:val="0"/>
          <w:i w:val="0"/>
          <w:color w:val="000000"/>
          <w:sz w:val="24"/>
        </w:rPr>
        <w:t>。</w:t>
      </w:r>
    </w:p>
    <w:p>
      <w:pPr>
        <w:autoSpaceDN w:val="0"/>
        <w:autoSpaceDE w:val="0"/>
        <w:widowControl/>
        <w:spacing w:line="232" w:lineRule="exact" w:before="510" w:after="84"/>
        <w:ind w:left="0" w:right="326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4.23</w:t>
      </w:r>
      <w:r>
        <w:rPr>
          <w:rFonts w:ascii="SimSun" w:hAnsi="SimSun" w:eastAsia="SimSun"/>
          <w:b w:val="0"/>
          <w:i w:val="0"/>
          <w:color w:val="000000"/>
          <w:sz w:val="21"/>
        </w:rPr>
        <w:t xml:space="preserve"> 各类地层的时间消耗表</w:t>
      </w:r>
    </w:p>
    <w:tbl>
      <w:tblPr>
        <w:tblW w:type="auto" w:w="0"/>
        <w:tblLayout w:type="fixed"/>
        <w:tblLook w:firstColumn="1" w:firstRow="1" w:lastColumn="0" w:lastRow="0" w:noHBand="0" w:noVBand="1" w:val="04A0"/>
        <w:tblInd w:w="926.0" w:type="dxa"/>
      </w:tblPr>
      <w:tblGrid>
        <w:gridCol w:w="1702"/>
        <w:gridCol w:w="1702"/>
        <w:gridCol w:w="1702"/>
        <w:gridCol w:w="1702"/>
        <w:gridCol w:w="1702"/>
        <w:gridCol w:w="1702"/>
      </w:tblGrid>
      <w:tr>
        <w:trPr>
          <w:trHeight w:hRule="exact" w:val="360"/>
        </w:trPr>
        <w:tc>
          <w:tcPr>
            <w:tcW w:type="dxa" w:w="1654"/>
            <w:tcBorders>
              <w:top w:sz="11.520000457763672" w:val="single" w:color="#000000"/>
              <w:bottom w:sz="3.8399999141693115" w:val="single" w:color="#000000"/>
            </w:tcBorders>
            <w:tcMar>
              <w:start w:w="0" w:type="dxa"/>
              <w:end w:w="0" w:type="dxa"/>
            </w:tcMar>
          </w:tcPr>
          <w:p/>
        </w:tc>
        <w:tc>
          <w:tcPr>
            <w:tcW w:type="dxa" w:w="24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124" w:right="0" w:firstLine="0"/>
              <w:jc w:val="left"/>
            </w:pPr>
            <w:r>
              <w:rPr>
                <w:rFonts w:ascii="SimSun" w:hAnsi="SimSun" w:eastAsia="SimSun"/>
                <w:b w:val="0"/>
                <w:i w:val="0"/>
                <w:color w:val="000000"/>
                <w:sz w:val="21"/>
              </w:rPr>
              <w:t>地层</w:t>
            </w:r>
          </w:p>
        </w:tc>
        <w:tc>
          <w:tcPr>
            <w:tcW w:type="dxa" w:w="10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390" w:firstLine="0"/>
              <w:jc w:val="right"/>
            </w:pPr>
            <w:r>
              <w:rPr>
                <w:rFonts w:ascii="SimSun" w:hAnsi="SimSun" w:eastAsia="SimSun"/>
                <w:b w:val="0"/>
                <w:i w:val="0"/>
                <w:color w:val="000000"/>
                <w:sz w:val="21"/>
              </w:rPr>
              <w:t>胶结</w:t>
            </w:r>
          </w:p>
        </w:tc>
        <w:tc>
          <w:tcPr>
            <w:tcW w:type="dxa" w:w="136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强风化</w:t>
            </w:r>
          </w:p>
        </w:tc>
        <w:tc>
          <w:tcPr>
            <w:tcW w:type="dxa" w:w="136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砂土类</w:t>
            </w:r>
          </w:p>
        </w:tc>
        <w:tc>
          <w:tcPr>
            <w:tcW w:type="dxa" w:w="12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效率</w:t>
            </w:r>
          </w:p>
        </w:tc>
      </w:tr>
      <w:tr>
        <w:trPr>
          <w:trHeight w:hRule="exact" w:val="274"/>
        </w:trPr>
        <w:tc>
          <w:tcPr>
            <w:tcW w:type="dxa" w:w="1654"/>
            <w:tcBorders>
              <w:top w:sz="3.8399999141693115" w:val="single" w:color="#000000"/>
            </w:tcBorders>
            <w:tcMar>
              <w:start w:w="0" w:type="dxa"/>
              <w:end w:w="0" w:type="dxa"/>
            </w:tcMar>
          </w:tcPr>
          <w:p>
            <w:pPr>
              <w:autoSpaceDN w:val="0"/>
              <w:autoSpaceDE w:val="0"/>
              <w:widowControl/>
              <w:spacing w:line="210" w:lineRule="exact" w:before="60" w:after="0"/>
              <w:ind w:left="282" w:right="0" w:firstLine="0"/>
              <w:jc w:val="left"/>
            </w:pPr>
            <w:r>
              <w:rPr>
                <w:rFonts w:ascii="SimSun" w:hAnsi="SimSun" w:eastAsia="SimSun"/>
                <w:b w:val="0"/>
                <w:i w:val="0"/>
                <w:color w:val="000000"/>
                <w:sz w:val="21"/>
              </w:rPr>
              <w:t>单一地层</w:t>
            </w:r>
          </w:p>
        </w:tc>
        <w:tc>
          <w:tcPr>
            <w:tcW w:type="dxa" w:w="24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60" w:after="0"/>
              <w:ind w:left="204" w:right="0" w:firstLine="0"/>
              <w:jc w:val="left"/>
            </w:pPr>
            <w:r>
              <w:rPr>
                <w:rFonts w:ascii="SimSun" w:hAnsi="SimSun" w:eastAsia="SimSun"/>
                <w:b w:val="0"/>
                <w:i w:val="0"/>
                <w:color w:val="000000"/>
                <w:sz w:val="21"/>
              </w:rPr>
              <w:t>时间（小时/</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080"/>
            <w:vMerge w:val="restart"/>
            <w:tcBorders>
              <w:top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42" w:after="0"/>
              <w:ind w:left="246" w:right="0" w:firstLine="0"/>
              <w:jc w:val="left"/>
            </w:pPr>
            <w:r>
              <w:rPr>
                <w:rFonts w:ascii="TimesNewRomanPSMT" w:hAnsi="TimesNewRomanPSMT" w:eastAsia="TimesNewRomanPSMT"/>
                <w:b w:val="0"/>
                <w:i w:val="0"/>
                <w:color w:val="000000"/>
                <w:sz w:val="21"/>
              </w:rPr>
              <w:t>3.561</w:t>
            </w:r>
          </w:p>
        </w:tc>
        <w:tc>
          <w:tcPr>
            <w:tcW w:type="dxa" w:w="1360"/>
            <w:vMerge w:val="restart"/>
            <w:tcBorders>
              <w:top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00" w:after="0"/>
              <w:ind w:left="0" w:right="0" w:firstLine="0"/>
              <w:jc w:val="center"/>
            </w:pPr>
            <w:r>
              <w:rPr>
                <w:rFonts w:ascii="TimesNewRomanPSMT" w:hAnsi="TimesNewRomanPSMT" w:eastAsia="TimesNewRomanPSMT"/>
                <w:b w:val="0"/>
                <w:i w:val="0"/>
                <w:color w:val="000000"/>
                <w:sz w:val="21"/>
              </w:rPr>
              <w:t>1.373</w:t>
            </w:r>
          </w:p>
        </w:tc>
        <w:tc>
          <w:tcPr>
            <w:tcW w:type="dxa" w:w="13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0.991</w:t>
            </w:r>
          </w:p>
        </w:tc>
        <w:tc>
          <w:tcPr>
            <w:tcW w:type="dxa" w:w="12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50.2</w:t>
            </w:r>
          </w:p>
        </w:tc>
      </w:tr>
      <w:tr>
        <w:trPr>
          <w:trHeight w:hRule="exact" w:val="76"/>
        </w:trPr>
        <w:tc>
          <w:tcPr>
            <w:tcW w:type="dxa" w:w="1654"/>
            <w:vMerge w:val="restart"/>
            <w:tcBorders/>
            <w:tcMar>
              <w:start w:w="0" w:type="dxa"/>
              <w:end w:w="0" w:type="dxa"/>
            </w:tcMar>
            <w:tcMar>
              <w:start w:w="0" w:type="dxa"/>
              <w:end w:w="0" w:type="dxa"/>
            </w:tcMar>
          </w:tcPr>
          <w:p>
            <w:pPr>
              <w:autoSpaceDN w:val="0"/>
              <w:autoSpaceDE w:val="0"/>
              <w:widowControl/>
              <w:spacing w:line="208" w:lineRule="exact" w:before="132" w:after="0"/>
              <w:ind w:left="282" w:right="0" w:firstLine="0"/>
              <w:jc w:val="left"/>
            </w:pPr>
            <w:r>
              <w:rPr>
                <w:rFonts w:ascii="SimSun" w:hAnsi="SimSun" w:eastAsia="SimSun"/>
                <w:b w:val="0"/>
                <w:i w:val="0"/>
                <w:color w:val="000000"/>
                <w:sz w:val="21"/>
              </w:rPr>
              <w:t>二种复合地层</w:t>
            </w:r>
          </w:p>
        </w:tc>
        <w:tc>
          <w:tcPr>
            <w:tcW w:type="dxa" w:w="1702"/>
            <w:vMerge/>
            <w:tcBorders>
              <w:top w:sz="3.8399999141693115" w:val="single" w:color="#000000"/>
            </w:tcBorders>
          </w:tcPr>
          <w:p/>
        </w:tc>
        <w:tc>
          <w:tcPr>
            <w:tcW w:type="dxa" w:w="1702"/>
            <w:vMerge/>
            <w:tcBorders>
              <w:top w:sz="3.8399999141693115" w:val="single" w:color="#000000"/>
            </w:tcBorders>
          </w:tcPr>
          <w:p/>
        </w:tc>
        <w:tc>
          <w:tcPr>
            <w:tcW w:type="dxa" w:w="1702"/>
            <w:vMerge/>
            <w:tcBorders>
              <w:top w:sz="3.8399999141693115" w:val="single" w:color="#000000"/>
            </w:tcBorders>
          </w:tcPr>
          <w:p/>
        </w:tc>
        <w:tc>
          <w:tcPr>
            <w:tcW w:type="dxa" w:w="1702"/>
            <w:vMerge/>
            <w:tcBorders>
              <w:top w:sz="3.8399999141693115" w:val="single" w:color="#000000"/>
            </w:tcBorders>
          </w:tcPr>
          <w:p/>
        </w:tc>
        <w:tc>
          <w:tcPr>
            <w:tcW w:type="dxa" w:w="1702"/>
            <w:vMerge/>
            <w:tcBorders>
              <w:top w:sz="3.8399999141693115" w:val="single" w:color="#000000"/>
            </w:tcBorders>
          </w:tcPr>
          <w:p/>
        </w:tc>
      </w:tr>
      <w:tr>
        <w:trPr>
          <w:trHeight w:hRule="exact" w:val="264"/>
        </w:trPr>
        <w:tc>
          <w:tcPr>
            <w:tcW w:type="dxa" w:w="1702"/>
            <w:vMerge/>
            <w:tcBorders/>
          </w:tcPr>
          <w:p/>
        </w:tc>
        <w:tc>
          <w:tcPr>
            <w:tcW w:type="dxa" w:w="24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SimSun" w:hAnsi="SimSun" w:eastAsia="SimSun"/>
                <w:b w:val="0"/>
                <w:i w:val="0"/>
                <w:color w:val="000000"/>
                <w:sz w:val="21"/>
              </w:rPr>
              <w:t>时间（小时/</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702"/>
            <w:vMerge/>
            <w:tcBorders>
              <w:top w:sz="3.8399999141693115" w:val="single" w:color="#000000"/>
            </w:tcBorders>
          </w:tcPr>
          <w:p/>
        </w:tc>
        <w:tc>
          <w:tcPr>
            <w:tcW w:type="dxa" w:w="1702"/>
            <w:vMerge/>
            <w:tcBorders>
              <w:top w:sz="3.8399999141693115" w:val="single" w:color="#000000"/>
            </w:tcBorders>
          </w:tcPr>
          <w:p/>
        </w:tc>
        <w:tc>
          <w:tcPr>
            <w:tcW w:type="dxa" w:w="136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0.946</w:t>
            </w:r>
          </w:p>
        </w:tc>
        <w:tc>
          <w:tcPr>
            <w:tcW w:type="dxa" w:w="12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60.9</w:t>
            </w:r>
          </w:p>
        </w:tc>
      </w:tr>
      <w:tr>
        <w:trPr>
          <w:trHeight w:hRule="exact" w:val="76"/>
        </w:trPr>
        <w:tc>
          <w:tcPr>
            <w:tcW w:type="dxa" w:w="1654"/>
            <w:vMerge w:val="restart"/>
            <w:tcBorders/>
            <w:tcMar>
              <w:start w:w="0" w:type="dxa"/>
              <w:end w:w="0" w:type="dxa"/>
            </w:tcMar>
            <w:tcMar>
              <w:start w:w="0" w:type="dxa"/>
              <w:end w:w="0" w:type="dxa"/>
            </w:tcMar>
          </w:tcPr>
          <w:p>
            <w:pPr>
              <w:autoSpaceDN w:val="0"/>
              <w:autoSpaceDE w:val="0"/>
              <w:widowControl/>
              <w:spacing w:line="208" w:lineRule="exact" w:before="132" w:after="0"/>
              <w:ind w:left="282" w:right="0" w:firstLine="0"/>
              <w:jc w:val="left"/>
            </w:pPr>
            <w:r>
              <w:rPr>
                <w:rFonts w:ascii="SimSun" w:hAnsi="SimSun" w:eastAsia="SimSun"/>
                <w:b w:val="0"/>
                <w:i w:val="0"/>
                <w:color w:val="000000"/>
                <w:sz w:val="21"/>
              </w:rPr>
              <w:t>三种复合地层</w:t>
            </w:r>
          </w:p>
        </w:tc>
        <w:tc>
          <w:tcPr>
            <w:tcW w:type="dxa" w:w="1702"/>
            <w:vMerge/>
            <w:tcBorders/>
          </w:tcPr>
          <w:p/>
        </w:tc>
        <w:tc>
          <w:tcPr>
            <w:tcW w:type="dxa" w:w="1702"/>
            <w:vMerge/>
            <w:tcBorders>
              <w:top w:sz="3.8399999141693115" w:val="single" w:color="#000000"/>
            </w:tcBorders>
          </w:tcPr>
          <w:p/>
        </w:tc>
        <w:tc>
          <w:tcPr>
            <w:tcW w:type="dxa" w:w="1702"/>
            <w:vMerge/>
            <w:tcBorders>
              <w:top w:sz="3.8399999141693115" w:val="single" w:color="#000000"/>
            </w:tcBorders>
          </w:tcPr>
          <w:p/>
        </w:tc>
        <w:tc>
          <w:tcPr>
            <w:tcW w:type="dxa" w:w="1702"/>
            <w:vMerge/>
            <w:tcBorders/>
          </w:tcPr>
          <w:p/>
        </w:tc>
        <w:tc>
          <w:tcPr>
            <w:tcW w:type="dxa" w:w="1702"/>
            <w:vMerge/>
            <w:tcBorders/>
          </w:tcPr>
          <w:p/>
        </w:tc>
      </w:tr>
      <w:tr>
        <w:trPr>
          <w:trHeight w:hRule="exact" w:val="264"/>
        </w:trPr>
        <w:tc>
          <w:tcPr>
            <w:tcW w:type="dxa" w:w="1702"/>
            <w:vMerge/>
            <w:tcBorders/>
          </w:tcPr>
          <w:p/>
        </w:tc>
        <w:tc>
          <w:tcPr>
            <w:tcW w:type="dxa" w:w="2480"/>
            <w:tcBorders/>
            <w:tcMar>
              <w:start w:w="0" w:type="dxa"/>
              <w:end w:w="0" w:type="dxa"/>
            </w:tcMar>
          </w:tcPr>
          <w:p>
            <w:pPr>
              <w:autoSpaceDN w:val="0"/>
              <w:autoSpaceDE w:val="0"/>
              <w:widowControl/>
              <w:spacing w:line="230" w:lineRule="exact" w:before="34" w:after="0"/>
              <w:ind w:left="0" w:right="0" w:firstLine="0"/>
              <w:jc w:val="center"/>
            </w:pPr>
            <w:r>
              <w:rPr>
                <w:rFonts w:ascii="SimSun" w:hAnsi="SimSun" w:eastAsia="SimSun"/>
                <w:b w:val="0"/>
                <w:i w:val="0"/>
                <w:color w:val="000000"/>
                <w:sz w:val="21"/>
              </w:rPr>
              <w:t>时间（小时/</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方）</w:t>
            </w:r>
          </w:p>
        </w:tc>
        <w:tc>
          <w:tcPr>
            <w:tcW w:type="dxa" w:w="1702"/>
            <w:vMerge/>
            <w:tcBorders>
              <w:top w:sz="3.8399999141693115" w:val="single" w:color="#000000"/>
            </w:tcBorders>
          </w:tcPr>
          <w:p/>
        </w:tc>
        <w:tc>
          <w:tcPr>
            <w:tcW w:type="dxa" w:w="136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2.242</w:t>
            </w:r>
          </w:p>
        </w:tc>
        <w:tc>
          <w:tcPr>
            <w:tcW w:type="dxa" w:w="136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1.736</w:t>
            </w:r>
          </w:p>
        </w:tc>
        <w:tc>
          <w:tcPr>
            <w:tcW w:type="dxa" w:w="1280"/>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36.3</w:t>
            </w:r>
          </w:p>
        </w:tc>
      </w:tr>
      <w:tr>
        <w:trPr>
          <w:trHeight w:hRule="exact" w:val="76"/>
        </w:trPr>
        <w:tc>
          <w:tcPr>
            <w:tcW w:type="dxa" w:w="1654"/>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36" w:after="0"/>
              <w:ind w:left="308" w:right="0" w:firstLine="0"/>
              <w:jc w:val="left"/>
            </w:pPr>
            <w:r>
              <w:rPr>
                <w:rFonts w:ascii="SimSun" w:hAnsi="SimSun" w:eastAsia="SimSun"/>
                <w:b w:val="0"/>
                <w:i w:val="0"/>
                <w:color w:val="000000"/>
                <w:sz w:val="21"/>
              </w:rPr>
              <w:t>单一地层</w:t>
            </w:r>
          </w:p>
        </w:tc>
        <w:tc>
          <w:tcPr>
            <w:tcW w:type="dxa" w:w="248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36" w:after="0"/>
              <w:ind w:left="228" w:right="0" w:firstLine="0"/>
              <w:jc w:val="left"/>
            </w:pPr>
            <w:r>
              <w:rPr>
                <w:rFonts w:ascii="SimSun" w:hAnsi="SimSun" w:eastAsia="SimSun"/>
                <w:b w:val="0"/>
                <w:i w:val="0"/>
                <w:color w:val="000000"/>
                <w:sz w:val="21"/>
              </w:rPr>
              <w:t>时间（小时/延米）</w:t>
            </w:r>
          </w:p>
        </w:tc>
        <w:tc>
          <w:tcPr>
            <w:tcW w:type="dxa" w:w="1702"/>
            <w:vMerge/>
            <w:tcBorders>
              <w:top w:sz="3.8399999141693115" w:val="single" w:color="#000000"/>
            </w:tcBorders>
          </w:tcPr>
          <w:p/>
        </w:tc>
        <w:tc>
          <w:tcPr>
            <w:tcW w:type="dxa" w:w="1702"/>
            <w:vMerge/>
            <w:tcBorders/>
          </w:tcPr>
          <w:p/>
        </w:tc>
        <w:tc>
          <w:tcPr>
            <w:tcW w:type="dxa" w:w="1702"/>
            <w:vMerge/>
            <w:tcBorders/>
          </w:tcPr>
          <w:p/>
        </w:tc>
        <w:tc>
          <w:tcPr>
            <w:tcW w:type="dxa" w:w="1702"/>
            <w:vMerge/>
            <w:tcBorders>
              <w:bottom w:sz="11.520000457763672" w:val="single" w:color="#000000"/>
            </w:tcBorders>
          </w:tcPr>
          <w:p/>
        </w:tc>
      </w:tr>
      <w:tr>
        <w:trPr>
          <w:trHeight w:hRule="exact" w:val="170"/>
        </w:trPr>
        <w:tc>
          <w:tcPr>
            <w:tcW w:type="dxa" w:w="1702"/>
            <w:vMerge/>
            <w:tcBorders/>
          </w:tcPr>
          <w:p/>
        </w:tc>
        <w:tc>
          <w:tcPr>
            <w:tcW w:type="dxa" w:w="1702"/>
            <w:vMerge/>
            <w:tcBorders/>
          </w:tcPr>
          <w:p/>
        </w:tc>
        <w:tc>
          <w:tcPr>
            <w:tcW w:type="dxa" w:w="1702"/>
            <w:vMerge/>
            <w:tcBorders>
              <w:top w:sz="3.8399999141693115" w:val="single" w:color="#000000"/>
            </w:tcBorders>
          </w:tcPr>
          <w:p/>
        </w:tc>
        <w:tc>
          <w:tcPr>
            <w:tcW w:type="dxa" w:w="1702"/>
            <w:vMerge/>
            <w:tcBorders/>
          </w:tcPr>
          <w:p/>
        </w:tc>
        <w:tc>
          <w:tcPr>
            <w:tcW w:type="dxa" w:w="136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1.140</w:t>
            </w:r>
          </w:p>
        </w:tc>
        <w:tc>
          <w:tcPr>
            <w:tcW w:type="dxa" w:w="1702"/>
            <w:vMerge/>
            <w:tcBorders>
              <w:bottom w:sz="11.520000457763672" w:val="single" w:color="#000000"/>
            </w:tcBorders>
          </w:tcPr>
          <w:p/>
        </w:tc>
      </w:tr>
      <w:tr>
        <w:trPr>
          <w:trHeight w:hRule="exact" w:val="170"/>
        </w:trPr>
        <w:tc>
          <w:tcPr>
            <w:tcW w:type="dxa" w:w="1702"/>
            <w:vMerge/>
            <w:tcBorders/>
          </w:tcPr>
          <w:p/>
        </w:tc>
        <w:tc>
          <w:tcPr>
            <w:tcW w:type="dxa" w:w="1702"/>
            <w:vMerge/>
            <w:tcBorders/>
          </w:tcPr>
          <w:p/>
        </w:tc>
        <w:tc>
          <w:tcPr>
            <w:tcW w:type="dxa" w:w="1702"/>
            <w:vMerge/>
            <w:tcBorders>
              <w:top w:sz="3.8399999141693115" w:val="single" w:color="#000000"/>
            </w:tcBorders>
          </w:tcPr>
          <w:p/>
        </w:tc>
        <w:tc>
          <w:tcPr>
            <w:tcW w:type="dxa" w:w="1360"/>
            <w:vMerge w:val="restart"/>
            <w:tcBorders/>
            <w:tcMar>
              <w:start w:w="0" w:type="dxa"/>
              <w:end w:w="0" w:type="dxa"/>
            </w:tcMar>
            <w:tcMar>
              <w:start w:w="0" w:type="dxa"/>
              <w:end w:w="0" w:type="dxa"/>
            </w:tcMar>
          </w:tcPr>
          <w:p>
            <w:pPr>
              <w:autoSpaceDN w:val="0"/>
              <w:autoSpaceDE w:val="0"/>
              <w:widowControl/>
              <w:spacing w:line="232" w:lineRule="exact" w:before="224" w:after="0"/>
              <w:ind w:left="0" w:right="0" w:firstLine="0"/>
              <w:jc w:val="center"/>
            </w:pPr>
            <w:r>
              <w:rPr>
                <w:rFonts w:ascii="TimesNewRomanPSMT" w:hAnsi="TimesNewRomanPSMT" w:eastAsia="TimesNewRomanPSMT"/>
                <w:b w:val="0"/>
                <w:i w:val="0"/>
                <w:color w:val="000000"/>
                <w:sz w:val="21"/>
              </w:rPr>
              <w:t>1.578</w:t>
            </w:r>
          </w:p>
        </w:tc>
        <w:tc>
          <w:tcPr>
            <w:tcW w:type="dxa" w:w="1702"/>
            <w:vMerge/>
            <w:tcBorders/>
          </w:tcPr>
          <w:p/>
        </w:tc>
        <w:tc>
          <w:tcPr>
            <w:tcW w:type="dxa" w:w="1702"/>
            <w:vMerge/>
            <w:tcBorders>
              <w:bottom w:sz="11.520000457763672" w:val="single" w:color="#000000"/>
            </w:tcBorders>
          </w:tcPr>
          <w:p/>
        </w:tc>
      </w:tr>
      <w:tr>
        <w:trPr>
          <w:trHeight w:hRule="exact" w:val="340"/>
        </w:trPr>
        <w:tc>
          <w:tcPr>
            <w:tcW w:type="dxa" w:w="1654"/>
            <w:tcBorders/>
            <w:tcMar>
              <w:start w:w="0" w:type="dxa"/>
              <w:end w:w="0" w:type="dxa"/>
            </w:tcMar>
          </w:tcPr>
          <w:p>
            <w:pPr>
              <w:autoSpaceDN w:val="0"/>
              <w:autoSpaceDE w:val="0"/>
              <w:widowControl/>
              <w:spacing w:line="208" w:lineRule="exact" w:before="62" w:after="0"/>
              <w:ind w:left="308" w:right="0" w:firstLine="0"/>
              <w:jc w:val="left"/>
            </w:pPr>
            <w:r>
              <w:rPr>
                <w:rFonts w:ascii="SimSun" w:hAnsi="SimSun" w:eastAsia="SimSun"/>
                <w:b w:val="0"/>
                <w:i w:val="0"/>
                <w:color w:val="000000"/>
                <w:sz w:val="21"/>
              </w:rPr>
              <w:t>二种复合地层</w:t>
            </w:r>
          </w:p>
        </w:tc>
        <w:tc>
          <w:tcPr>
            <w:tcW w:type="dxa" w:w="2480"/>
            <w:tcBorders/>
            <w:tcMar>
              <w:start w:w="0" w:type="dxa"/>
              <w:end w:w="0" w:type="dxa"/>
            </w:tcMar>
          </w:tcPr>
          <w:p>
            <w:pPr>
              <w:autoSpaceDN w:val="0"/>
              <w:autoSpaceDE w:val="0"/>
              <w:widowControl/>
              <w:spacing w:line="208" w:lineRule="exact" w:before="62" w:after="0"/>
              <w:ind w:left="228" w:right="0" w:firstLine="0"/>
              <w:jc w:val="left"/>
            </w:pPr>
            <w:r>
              <w:rPr>
                <w:rFonts w:ascii="SimSun" w:hAnsi="SimSun" w:eastAsia="SimSun"/>
                <w:b w:val="0"/>
                <w:i w:val="0"/>
                <w:color w:val="000000"/>
                <w:sz w:val="21"/>
              </w:rPr>
              <w:t>时间（小时/延米）</w:t>
            </w:r>
          </w:p>
        </w:tc>
        <w:tc>
          <w:tcPr>
            <w:tcW w:type="dxa" w:w="108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396" w:after="0"/>
              <w:ind w:left="246" w:right="0" w:firstLine="0"/>
              <w:jc w:val="left"/>
            </w:pPr>
            <w:r>
              <w:rPr>
                <w:rFonts w:ascii="TimesNewRomanPSMT" w:hAnsi="TimesNewRomanPSMT" w:eastAsia="TimesNewRomanPSMT"/>
                <w:b w:val="0"/>
                <w:i w:val="0"/>
                <w:color w:val="000000"/>
                <w:sz w:val="21"/>
              </w:rPr>
              <w:t>4.095</w:t>
            </w:r>
          </w:p>
        </w:tc>
        <w:tc>
          <w:tcPr>
            <w:tcW w:type="dxa" w:w="1702"/>
            <w:vMerge/>
            <w:tcBorders/>
          </w:tcPr>
          <w:p/>
        </w:tc>
        <w:tc>
          <w:tcPr>
            <w:tcW w:type="dxa" w:w="13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1.088</w:t>
            </w:r>
          </w:p>
        </w:tc>
        <w:tc>
          <w:tcPr>
            <w:tcW w:type="dxa" w:w="1702"/>
            <w:vMerge/>
            <w:tcBorders>
              <w:bottom w:sz="11.520000457763672" w:val="single" w:color="#000000"/>
            </w:tcBorders>
          </w:tcPr>
          <w:p/>
        </w:tc>
      </w:tr>
      <w:tr>
        <w:trPr>
          <w:trHeight w:hRule="exact" w:val="351"/>
        </w:trPr>
        <w:tc>
          <w:tcPr>
            <w:tcW w:type="dxa" w:w="1654"/>
            <w:tcBorders>
              <w:bottom w:sz="11.520000457763672" w:val="single" w:color="#000000"/>
            </w:tcBorders>
            <w:tcMar>
              <w:start w:w="0" w:type="dxa"/>
              <w:end w:w="0" w:type="dxa"/>
            </w:tcMar>
          </w:tcPr>
          <w:p>
            <w:pPr>
              <w:autoSpaceDN w:val="0"/>
              <w:autoSpaceDE w:val="0"/>
              <w:widowControl/>
              <w:spacing w:line="208" w:lineRule="exact" w:before="60" w:after="0"/>
              <w:ind w:left="308" w:right="0" w:firstLine="0"/>
              <w:jc w:val="left"/>
            </w:pPr>
            <w:r>
              <w:rPr>
                <w:rFonts w:ascii="SimSun" w:hAnsi="SimSun" w:eastAsia="SimSun"/>
                <w:b w:val="0"/>
                <w:i w:val="0"/>
                <w:color w:val="000000"/>
                <w:sz w:val="21"/>
              </w:rPr>
              <w:t>三种复合地层</w:t>
            </w:r>
          </w:p>
        </w:tc>
        <w:tc>
          <w:tcPr>
            <w:tcW w:type="dxa" w:w="2480"/>
            <w:tcBorders>
              <w:bottom w:sz="11.520000457763672" w:val="single" w:color="#000000"/>
            </w:tcBorders>
            <w:tcMar>
              <w:start w:w="0" w:type="dxa"/>
              <w:end w:w="0" w:type="dxa"/>
            </w:tcMar>
          </w:tcPr>
          <w:p>
            <w:pPr>
              <w:autoSpaceDN w:val="0"/>
              <w:autoSpaceDE w:val="0"/>
              <w:widowControl/>
              <w:spacing w:line="208" w:lineRule="exact" w:before="60" w:after="0"/>
              <w:ind w:left="228" w:right="0" w:firstLine="0"/>
              <w:jc w:val="left"/>
            </w:pPr>
            <w:r>
              <w:rPr>
                <w:rFonts w:ascii="SimSun" w:hAnsi="SimSun" w:eastAsia="SimSun"/>
                <w:b w:val="0"/>
                <w:i w:val="0"/>
                <w:color w:val="000000"/>
                <w:sz w:val="21"/>
              </w:rPr>
              <w:t>时间（小时/延米）</w:t>
            </w:r>
          </w:p>
        </w:tc>
        <w:tc>
          <w:tcPr>
            <w:tcW w:type="dxa" w:w="1702"/>
            <w:vMerge/>
            <w:tcBorders>
              <w:bottom w:sz="11.520000457763672" w:val="single" w:color="#000000"/>
            </w:tcBorders>
          </w:tcPr>
          <w:p/>
        </w:tc>
        <w:tc>
          <w:tcPr>
            <w:tcW w:type="dxa" w:w="136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2.578</w:t>
            </w:r>
          </w:p>
        </w:tc>
        <w:tc>
          <w:tcPr>
            <w:tcW w:type="dxa" w:w="136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1.996</w:t>
            </w:r>
          </w:p>
        </w:tc>
        <w:tc>
          <w:tcPr>
            <w:tcW w:type="dxa" w:w="1702"/>
            <w:vMerge/>
            <w:tcBorders>
              <w:bottom w:sz="11.520000457763672" w:val="single" w:color="#000000"/>
            </w:tcBorders>
          </w:tcPr>
          <w:p/>
        </w:tc>
      </w:tr>
    </w:tbl>
    <w:p>
      <w:pPr>
        <w:autoSpaceDN w:val="0"/>
        <w:autoSpaceDE w:val="0"/>
        <w:widowControl/>
        <w:spacing w:line="280" w:lineRule="exact" w:before="552" w:after="0"/>
        <w:ind w:left="998" w:right="0" w:firstLine="0"/>
        <w:jc w:val="left"/>
      </w:pPr>
      <w:r>
        <w:rPr>
          <w:rFonts w:ascii="SimHei" w:hAnsi="SimHei" w:eastAsia="SimHei"/>
          <w:b w:val="0"/>
          <w:i w:val="0"/>
          <w:color w:val="000000"/>
          <w:sz w:val="28"/>
        </w:rPr>
        <w:t>4.5 推广应用</w:t>
      </w:r>
    </w:p>
    <w:p>
      <w:pPr>
        <w:autoSpaceDN w:val="0"/>
        <w:autoSpaceDE w:val="0"/>
        <w:widowControl/>
        <w:spacing w:line="388" w:lineRule="exact" w:before="110" w:after="0"/>
        <w:ind w:left="998" w:right="142" w:firstLine="480"/>
        <w:jc w:val="both"/>
      </w:pPr>
      <w:r>
        <w:rPr>
          <w:rFonts w:ascii="SimSun" w:hAnsi="SimSun" w:eastAsia="SimSun"/>
          <w:b w:val="0"/>
          <w:i w:val="0"/>
          <w:color w:val="000000"/>
          <w:sz w:val="24"/>
        </w:rPr>
        <w:t>最小二乘法适合于施工条件或水平非常稳定的情况，但实际情况是影响因素非常</w:t>
      </w:r>
      <w:r>
        <w:rPr>
          <w:rFonts w:ascii="SimSun" w:hAnsi="SimSun" w:eastAsia="SimSun"/>
          <w:b w:val="0"/>
          <w:i w:val="0"/>
          <w:color w:val="000000"/>
          <w:sz w:val="24"/>
        </w:rPr>
        <w:t>多，因此，可以用本次求得的单一地层的分类消耗量去推算相似地质条件下的复合地层</w:t>
      </w:r>
      <w:r>
        <w:rPr>
          <w:rFonts w:ascii="SimSun" w:hAnsi="SimSun" w:eastAsia="SimSun"/>
          <w:b w:val="0"/>
          <w:i w:val="0"/>
          <w:color w:val="000000"/>
          <w:sz w:val="24"/>
        </w:rPr>
        <w:t>的掘进消耗量，分三类三种组合情况分别计算消耗量。</w:t>
      </w:r>
    </w:p>
    <w:p>
      <w:pPr>
        <w:autoSpaceDN w:val="0"/>
        <w:tabs>
          <w:tab w:pos="1478" w:val="left"/>
        </w:tabs>
        <w:autoSpaceDE w:val="0"/>
        <w:widowControl/>
        <w:spacing w:line="390" w:lineRule="exact" w:before="16" w:after="44"/>
        <w:ind w:left="998" w:right="0" w:firstLine="0"/>
        <w:jc w:val="left"/>
      </w:pPr>
      <w:r>
        <w:tab/>
      </w:r>
      <w:r>
        <w:rPr>
          <w:rFonts w:ascii="SimSun" w:hAnsi="SimSun" w:eastAsia="SimSun"/>
          <w:b w:val="0"/>
          <w:i w:val="0"/>
          <w:color w:val="000000"/>
          <w:sz w:val="24"/>
        </w:rPr>
        <w:t>通过设计图纸和地质勘察资料，可以求出其他复合地层的各类地层的土石方量</w:t>
      </w:r>
      <w:r>
        <w:rPr>
          <w:rFonts w:ascii="TimesNewRomanPSMT" w:hAnsi="TimesNewRomanPSMT" w:eastAsia="TimesNewRomanPSMT"/>
          <w:b w:val="0"/>
          <w:i w:val="0"/>
          <w:color w:val="000000"/>
          <w:sz w:val="24"/>
        </w:rPr>
        <w:t>A</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，则掘进总耗费的时间T 可按下列式</w:t>
      </w:r>
      <w:r>
        <w:rPr>
          <w:rFonts w:ascii="TimesNewRomanPSMT" w:hAnsi="TimesNewRomanPSMT" w:eastAsia="TimesNewRomanPSMT"/>
          <w:b w:val="0"/>
          <w:i w:val="0"/>
          <w:color w:val="000000"/>
          <w:sz w:val="24"/>
        </w:rPr>
        <w:t>(4.27)</w:t>
      </w:r>
      <w:r>
        <w:rPr>
          <w:rFonts w:ascii="SimSun" w:hAnsi="SimSun" w:eastAsia="SimSun"/>
          <w:b w:val="0"/>
          <w:i w:val="0"/>
          <w:color w:val="000000"/>
          <w:sz w:val="24"/>
        </w:rPr>
        <w:t>、式</w:t>
      </w:r>
      <w:r>
        <w:rPr>
          <w:rFonts w:ascii="TimesNewRomanPSMT" w:hAnsi="TimesNewRomanPSMT" w:eastAsia="TimesNewRomanPSMT"/>
          <w:b w:val="0"/>
          <w:i w:val="0"/>
          <w:color w:val="000000"/>
          <w:sz w:val="24"/>
        </w:rPr>
        <w:t>(4.28)</w:t>
      </w:r>
      <w:r>
        <w:rPr>
          <w:rFonts w:ascii="SimSun" w:hAnsi="SimSun" w:eastAsia="SimSun"/>
          <w:b w:val="0"/>
          <w:i w:val="0"/>
          <w:color w:val="000000"/>
          <w:sz w:val="24"/>
        </w:rPr>
        <w:t>、式</w:t>
      </w:r>
      <w:r>
        <w:rPr>
          <w:rFonts w:ascii="TimesNewRomanPSMT" w:hAnsi="TimesNewRomanPSMT" w:eastAsia="TimesNewRomanPSMT"/>
          <w:b w:val="0"/>
          <w:i w:val="0"/>
          <w:color w:val="000000"/>
          <w:sz w:val="24"/>
        </w:rPr>
        <w:t>(4.29)</w:t>
      </w:r>
      <w:r>
        <w:rPr>
          <w:rFonts w:ascii="SimSun" w:hAnsi="SimSun" w:eastAsia="SimSun"/>
          <w:b w:val="0"/>
          <w:i w:val="0"/>
          <w:color w:val="000000"/>
          <w:sz w:val="24"/>
        </w:rPr>
        <w:t>分别进行计算。</w:t>
      </w:r>
    </w:p>
    <w:tbl>
      <w:tblPr>
        <w:tblW w:type="auto" w:w="0"/>
        <w:tblLayout w:type="fixed"/>
        <w:tblLook w:firstColumn="1" w:firstRow="1" w:lastColumn="0" w:lastRow="0" w:noHBand="0" w:noVBand="1" w:val="04A0"/>
        <w:tblInd w:w="720.0" w:type="dxa"/>
      </w:tblPr>
      <w:tblGrid>
        <w:gridCol w:w="729"/>
        <w:gridCol w:w="729"/>
        <w:gridCol w:w="729"/>
        <w:gridCol w:w="729"/>
        <w:gridCol w:w="729"/>
        <w:gridCol w:w="729"/>
        <w:gridCol w:w="729"/>
        <w:gridCol w:w="729"/>
        <w:gridCol w:w="729"/>
        <w:gridCol w:w="729"/>
        <w:gridCol w:w="729"/>
        <w:gridCol w:w="729"/>
        <w:gridCol w:w="729"/>
        <w:gridCol w:w="729"/>
      </w:tblGrid>
      <w:tr>
        <w:trPr>
          <w:trHeight w:hRule="exact" w:val="350"/>
        </w:trPr>
        <w:tc>
          <w:tcPr>
            <w:tcW w:type="dxa" w:w="4820"/>
            <w:tcBorders/>
            <w:tcMar>
              <w:start w:w="0" w:type="dxa"/>
              <w:end w:w="0" w:type="dxa"/>
            </w:tcMar>
          </w:tcPr>
          <w:p>
            <w:pPr>
              <w:autoSpaceDN w:val="0"/>
              <w:autoSpaceDE w:val="0"/>
              <w:widowControl/>
              <w:spacing w:line="240" w:lineRule="exact" w:before="86" w:after="0"/>
              <w:ind w:left="758" w:right="0" w:firstLine="0"/>
              <w:jc w:val="left"/>
            </w:pPr>
            <w:r>
              <w:rPr>
                <w:rFonts w:ascii="SimSun" w:hAnsi="SimSun" w:eastAsia="SimSun"/>
                <w:b w:val="0"/>
                <w:i w:val="0"/>
                <w:color w:val="000000"/>
                <w:sz w:val="24"/>
              </w:rPr>
              <w:t>单一地层：砂土类</w:t>
            </w:r>
          </w:p>
        </w:tc>
        <w:tc>
          <w:tcPr>
            <w:tcW w:type="dxa" w:w="440"/>
            <w:tcBorders/>
            <w:tcMar>
              <w:start w:w="0" w:type="dxa"/>
              <w:end w:w="0" w:type="dxa"/>
            </w:tcMar>
          </w:tcPr>
          <w:p>
            <w:pPr>
              <w:autoSpaceDN w:val="0"/>
              <w:autoSpaceDE w:val="0"/>
              <w:widowControl/>
              <w:spacing w:line="264" w:lineRule="exact" w:before="68" w:after="0"/>
              <w:ind w:left="0" w:right="28" w:firstLine="0"/>
              <w:jc w:val="right"/>
            </w:pPr>
            <w:r>
              <w:rPr>
                <w:rFonts w:ascii="TimesNewRomanPS" w:hAnsi="TimesNewRomanPS" w:eastAsia="TimesNewRomanPS"/>
                <w:b w:val="0"/>
                <w:i/>
                <w:color w:val="000000"/>
                <w:sz w:val="24"/>
              </w:rPr>
              <w:t>T</w:t>
            </w:r>
          </w:p>
        </w:tc>
        <w:tc>
          <w:tcPr>
            <w:tcW w:type="dxa" w:w="200"/>
            <w:tcBorders/>
            <w:tcMar>
              <w:start w:w="0" w:type="dxa"/>
              <w:end w:w="0" w:type="dxa"/>
            </w:tcMar>
          </w:tcPr>
          <w:p>
            <w:pPr>
              <w:autoSpaceDN w:val="0"/>
              <w:autoSpaceDE w:val="0"/>
              <w:widowControl/>
              <w:spacing w:line="290" w:lineRule="exact" w:before="42" w:after="0"/>
              <w:ind w:left="0" w:right="0" w:firstLine="0"/>
              <w:jc w:val="center"/>
            </w:pPr>
            <w:r>
              <w:rPr>
                <w:rFonts w:ascii="SymbolMT" w:hAnsi="SymbolMT" w:eastAsia="SymbolMT"/>
                <w:b w:val="0"/>
                <w:i w:val="0"/>
                <w:color w:val="000000"/>
                <w:sz w:val="24"/>
              </w:rPr>
              <w:t></w:t>
            </w:r>
          </w:p>
        </w:tc>
        <w:tc>
          <w:tcPr>
            <w:tcW w:type="dxa" w:w="260"/>
            <w:tcBorders/>
            <w:tcMar>
              <w:start w:w="0" w:type="dxa"/>
              <w:end w:w="0" w:type="dxa"/>
            </w:tcMar>
          </w:tcPr>
          <w:p>
            <w:pPr>
              <w:autoSpaceDN w:val="0"/>
              <w:autoSpaceDE w:val="0"/>
              <w:widowControl/>
              <w:spacing w:line="302" w:lineRule="exact" w:before="10" w:after="0"/>
              <w:ind w:left="0" w:right="0" w:firstLine="0"/>
              <w:jc w:val="center"/>
            </w:pPr>
            <w:r>
              <w:rPr>
                <w:rFonts w:ascii="TimesNewRomanPS" w:hAnsi="TimesNewRomanPS" w:eastAsia="TimesNewRomanPS"/>
                <w:b w:val="0"/>
                <w:i/>
                <w:color w:val="000000"/>
                <w:sz w:val="24"/>
              </w:rPr>
              <w:t xml:space="preserve">A </w:t>
            </w:r>
            <w:r>
              <w:rPr>
                <w:rFonts w:ascii="TimesNewRomanPSMT" w:hAnsi="TimesNewRomanPSMT" w:eastAsia="TimesNewRomanPSMT"/>
                <w:b w:val="0"/>
                <w:i w:val="0"/>
                <w:color w:val="000000"/>
                <w:sz w:val="14"/>
              </w:rPr>
              <w:t>1</w:t>
            </w:r>
          </w:p>
        </w:tc>
        <w:tc>
          <w:tcPr>
            <w:tcW w:type="dxa" w:w="160"/>
            <w:tcBorders/>
            <w:tcMar>
              <w:start w:w="0" w:type="dxa"/>
              <w:end w:w="0" w:type="dxa"/>
            </w:tcMar>
          </w:tcPr>
          <w:p>
            <w:pPr>
              <w:autoSpaceDN w:val="0"/>
              <w:autoSpaceDE w:val="0"/>
              <w:widowControl/>
              <w:spacing w:line="290" w:lineRule="exact" w:before="42" w:after="0"/>
              <w:ind w:left="0" w:right="0" w:firstLine="0"/>
              <w:jc w:val="center"/>
            </w:pPr>
            <w:r>
              <w:rPr>
                <w:rFonts w:ascii="SymbolMT" w:hAnsi="SymbolMT" w:eastAsia="SymbolMT"/>
                <w:b w:val="0"/>
                <w:i w:val="0"/>
                <w:color w:val="000000"/>
                <w:sz w:val="24"/>
              </w:rPr>
              <w:t></w:t>
            </w:r>
          </w:p>
        </w:tc>
        <w:tc>
          <w:tcPr>
            <w:tcW w:type="dxa" w:w="240"/>
            <w:tcBorders/>
            <w:tcMar>
              <w:start w:w="0" w:type="dxa"/>
              <w:end w:w="0" w:type="dxa"/>
            </w:tcMar>
          </w:tcPr>
          <w:p>
            <w:pPr>
              <w:autoSpaceDN w:val="0"/>
              <w:autoSpaceDE w:val="0"/>
              <w:widowControl/>
              <w:spacing w:line="302" w:lineRule="exact" w:before="10" w:after="0"/>
              <w:ind w:left="0" w:right="0" w:firstLine="0"/>
              <w:jc w:val="center"/>
            </w:pPr>
            <w:r>
              <w:rPr>
                <w:rFonts w:ascii="TimesNewRomanPS" w:hAnsi="TimesNewRomanPS" w:eastAsia="TimesNewRomanPS"/>
                <w:b w:val="0"/>
                <w:i/>
                <w:color w:val="000000"/>
                <w:sz w:val="24"/>
              </w:rPr>
              <w:t xml:space="preserve">T </w:t>
            </w:r>
            <w:r>
              <w:rPr>
                <w:rFonts w:ascii="TimesNewRomanPSMT" w:hAnsi="TimesNewRomanPSMT" w:eastAsia="TimesNewRomanPSMT"/>
                <w:b w:val="0"/>
                <w:i w:val="0"/>
                <w:color w:val="000000"/>
                <w:sz w:val="14"/>
              </w:rPr>
              <w:t>1</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296" w:lineRule="exact" w:before="810"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334" w:lineRule="exact" w:before="746" w:after="0"/>
              <w:ind w:left="0" w:right="0" w:firstLine="0"/>
              <w:jc w:val="center"/>
            </w:pPr>
            <w:r>
              <w:rPr>
                <w:rFonts w:ascii="TimesNewRomanPS" w:hAnsi="TimesNewRomanPS" w:eastAsia="TimesNewRomanPS"/>
                <w:b w:val="0"/>
                <w:i/>
                <w:color w:val="000000"/>
                <w:sz w:val="24"/>
              </w:rPr>
              <w:t xml:space="preserve">A </w:t>
            </w:r>
            <w:r>
              <w:rPr>
                <w:rFonts w:ascii="TimesNewRomanPS" w:hAnsi="TimesNewRomanPS" w:eastAsia="TimesNewRomanPS"/>
                <w:b w:val="0"/>
                <w:i/>
                <w:color w:val="000000"/>
                <w:sz w:val="24"/>
              </w:rPr>
              <w:t xml:space="preserve">A </w:t>
            </w:r>
            <w:r>
              <w:rPr>
                <w:rFonts w:ascii="TimesNewRomanPSMT" w:hAnsi="TimesNewRomanPSMT" w:eastAsia="TimesNewRomanPSMT"/>
                <w:b w:val="0"/>
                <w:i w:val="0"/>
                <w:color w:val="000000"/>
                <w:sz w:val="14"/>
              </w:rPr>
              <w:t xml:space="preserve">2 </w:t>
            </w:r>
            <w:r>
              <w:rPr>
                <w:rFonts w:ascii="TimesNewRomanPSMT" w:hAnsi="TimesNewRomanPSMT" w:eastAsia="TimesNewRomanPSMT"/>
                <w:b w:val="0"/>
                <w:i w:val="0"/>
                <w:color w:val="000000"/>
                <w:sz w:val="14"/>
              </w:rPr>
              <w:t>2</w:t>
            </w:r>
            <w:r>
              <w:rPr>
                <w:rFonts w:ascii="SymbolMT" w:hAnsi="SymbolMT" w:eastAsia="SymbolMT"/>
                <w:b w:val="0"/>
                <w:i w:val="0"/>
                <w:color w:val="000000"/>
                <w:sz w:val="24"/>
              </w:rPr>
              <w:t></w:t>
            </w:r>
            <w:r>
              <w:rPr>
                <w:rFonts w:ascii="SymbolMT" w:hAnsi="SymbolMT" w:eastAsia="SymbolMT"/>
                <w:b w:val="0"/>
                <w:i w:val="0"/>
                <w:color w:val="000000"/>
                <w:sz w:val="24"/>
              </w:rPr>
              <w:t></w:t>
            </w:r>
            <w:r>
              <w:rPr>
                <w:rFonts w:ascii="TimesNewRomanPS" w:hAnsi="TimesNewRomanPS" w:eastAsia="TimesNewRomanPS"/>
                <w:b w:val="0"/>
                <w:i/>
                <w:color w:val="000000"/>
                <w:sz w:val="24"/>
              </w:rPr>
              <w:t xml:space="preserve">T </w:t>
            </w:r>
            <w:r>
              <w:rPr>
                <w:rFonts w:ascii="TimesNewRomanPS" w:hAnsi="TimesNewRomanPS" w:eastAsia="TimesNewRomanPS"/>
                <w:b w:val="0"/>
                <w:i/>
                <w:color w:val="000000"/>
                <w:sz w:val="24"/>
              </w:rPr>
              <w:t xml:space="preserve">T </w:t>
            </w:r>
            <w:r>
              <w:rPr>
                <w:rFonts w:ascii="TimesNewRomanPSMT" w:hAnsi="TimesNewRomanPSMT" w:eastAsia="TimesNewRomanPSMT"/>
                <w:b w:val="0"/>
                <w:i w:val="0"/>
                <w:color w:val="000000"/>
                <w:sz w:val="14"/>
              </w:rPr>
              <w:t>2</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992" w:after="0"/>
              <w:ind w:left="0" w:right="0" w:firstLine="0"/>
              <w:jc w:val="center"/>
            </w:pPr>
            <w:r>
              <w:rPr>
                <w:rFonts w:ascii="TimesNewRomanPSMT" w:hAnsi="TimesNewRomanPSMT" w:eastAsia="TimesNewRomanPSMT"/>
                <w:b w:val="0"/>
                <w:i w:val="0"/>
                <w:color w:val="000000"/>
                <w:sz w:val="14"/>
              </w:rPr>
              <w:t>2</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816" w:after="0"/>
              <w:ind w:left="0" w:right="0" w:firstLine="0"/>
              <w:jc w:val="center"/>
            </w:pPr>
            <w:r>
              <w:rPr>
                <w:rFonts w:ascii="SymbolMT" w:hAnsi="SymbolMT" w:eastAsia="SymbolMT"/>
                <w:b w:val="0"/>
                <w:i w:val="0"/>
                <w:color w:val="000000"/>
                <w:sz w:val="24"/>
              </w:rPr>
              <w:t></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806" w:after="0"/>
              <w:ind w:left="0" w:right="0" w:firstLine="0"/>
              <w:jc w:val="center"/>
            </w:pPr>
            <w:r>
              <w:rPr>
                <w:rFonts w:ascii="TimesNewRomanPS" w:hAnsi="TimesNewRomanPS" w:eastAsia="TimesNewRomanPS"/>
                <w:b w:val="0"/>
                <w:i/>
                <w:color w:val="000000"/>
                <w:sz w:val="24"/>
              </w:rPr>
              <w:t xml:space="preserve">A </w:t>
            </w:r>
            <w:r>
              <w:rPr>
                <w:rFonts w:ascii="TimesNewRomanPSMT" w:hAnsi="TimesNewRomanPSMT" w:eastAsia="TimesNewRomanPSMT"/>
                <w:b w:val="0"/>
                <w:i w:val="0"/>
                <w:color w:val="000000"/>
                <w:sz w:val="14"/>
              </w:rPr>
              <w:t>3</w:t>
            </w: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816" w:after="0"/>
              <w:ind w:left="0" w:right="0" w:firstLine="0"/>
              <w:jc w:val="center"/>
            </w:pPr>
            <w:r>
              <w:rPr>
                <w:rFonts w:ascii="SymbolMT" w:hAnsi="SymbolMT" w:eastAsia="SymbolMT"/>
                <w:b w:val="0"/>
                <w:i w:val="0"/>
                <w:color w:val="000000"/>
                <w:sz w:val="24"/>
              </w:rPr>
              <w:t></w:t>
            </w:r>
            <w:r>
              <w:rPr>
                <w:rFonts w:ascii="TimesNewRomanPS" w:hAnsi="TimesNewRomanPS" w:eastAsia="TimesNewRomanPS"/>
                <w:b w:val="0"/>
                <w:i/>
                <w:color w:val="000000"/>
                <w:sz w:val="24"/>
              </w:rPr>
              <w:t>T</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992" w:after="0"/>
              <w:ind w:left="28" w:right="0" w:firstLine="0"/>
              <w:jc w:val="left"/>
            </w:pPr>
            <w:r>
              <w:rPr>
                <w:rFonts w:ascii="TimesNewRomanPSMT" w:hAnsi="TimesNewRomanPSMT" w:eastAsia="TimesNewRomanPSMT"/>
                <w:b w:val="0"/>
                <w:i w:val="0"/>
                <w:color w:val="000000"/>
                <w:sz w:val="14"/>
              </w:rPr>
              <w:t>3</w:t>
            </w:r>
          </w:p>
        </w:tc>
        <w:tc>
          <w:tcPr>
            <w:tcW w:type="dxa" w:w="1240"/>
            <w:tcBorders/>
            <w:tcMar>
              <w:start w:w="0" w:type="dxa"/>
              <w:end w:w="0" w:type="dxa"/>
            </w:tcMar>
          </w:tcPr>
          <w:p>
            <w:pPr>
              <w:autoSpaceDN w:val="0"/>
              <w:autoSpaceDE w:val="0"/>
              <w:widowControl/>
              <w:spacing w:line="266" w:lineRule="exact" w:before="78" w:after="0"/>
              <w:ind w:left="21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4.27</w:t>
            </w:r>
            <w:r>
              <w:rPr>
                <w:rFonts w:ascii="SimSun" w:hAnsi="SimSun" w:eastAsia="SimSun"/>
                <w:b w:val="0"/>
                <w:i w:val="0"/>
                <w:color w:val="000000"/>
                <w:sz w:val="24"/>
              </w:rPr>
              <w:t>）</w:t>
            </w:r>
          </w:p>
        </w:tc>
      </w:tr>
      <w:tr>
        <w:trPr>
          <w:trHeight w:hRule="exact" w:val="442"/>
        </w:trPr>
        <w:tc>
          <w:tcPr>
            <w:tcW w:type="dxa" w:w="4820"/>
            <w:tcBorders/>
            <w:tcMar>
              <w:start w:w="0" w:type="dxa"/>
              <w:end w:w="0" w:type="dxa"/>
            </w:tcMar>
          </w:tcPr>
          <w:p>
            <w:pPr>
              <w:autoSpaceDN w:val="0"/>
              <w:autoSpaceDE w:val="0"/>
              <w:widowControl/>
              <w:spacing w:line="240" w:lineRule="exact" w:before="126" w:after="0"/>
              <w:ind w:left="0" w:right="0" w:firstLine="0"/>
              <w:jc w:val="center"/>
            </w:pPr>
            <w:r>
              <w:rPr>
                <w:rFonts w:ascii="SimSun" w:hAnsi="SimSun" w:eastAsia="SimSun"/>
                <w:b w:val="0"/>
                <w:i w:val="0"/>
                <w:color w:val="000000"/>
                <w:sz w:val="24"/>
              </w:rPr>
              <w:t>二种复合地层：砂土类+强风化</w:t>
            </w:r>
          </w:p>
        </w:tc>
        <w:tc>
          <w:tcPr>
            <w:tcW w:type="dxa" w:w="440"/>
            <w:vMerge w:val="restart"/>
            <w:tcBorders/>
            <w:tcMar>
              <w:start w:w="0" w:type="dxa"/>
              <w:end w:w="0" w:type="dxa"/>
            </w:tcMar>
            <w:tcMar>
              <w:start w:w="0" w:type="dxa"/>
              <w:end w:w="0" w:type="dxa"/>
            </w:tcMar>
          </w:tcPr>
          <w:p>
            <w:pPr>
              <w:autoSpaceDN w:val="0"/>
              <w:autoSpaceDE w:val="0"/>
              <w:widowControl/>
              <w:spacing w:line="264" w:lineRule="exact" w:before="498" w:after="0"/>
              <w:ind w:left="0" w:right="52" w:firstLine="0"/>
              <w:jc w:val="right"/>
            </w:pPr>
            <w:r>
              <w:rPr>
                <w:rFonts w:ascii="TimesNewRomanPS" w:hAnsi="TimesNewRomanPS" w:eastAsia="TimesNewRomanPS"/>
                <w:b w:val="0"/>
                <w:i/>
                <w:color w:val="000000"/>
                <w:sz w:val="24"/>
              </w:rPr>
              <w:t>T</w:t>
            </w:r>
          </w:p>
        </w:tc>
        <w:tc>
          <w:tcPr>
            <w:tcW w:type="dxa" w:w="200"/>
            <w:vMerge w:val="restart"/>
            <w:tcBorders/>
            <w:tcMar>
              <w:start w:w="0" w:type="dxa"/>
              <w:end w:w="0" w:type="dxa"/>
            </w:tcMar>
            <w:tcMar>
              <w:start w:w="0" w:type="dxa"/>
              <w:end w:w="0" w:type="dxa"/>
            </w:tcMar>
          </w:tcPr>
          <w:p>
            <w:pPr>
              <w:autoSpaceDN w:val="0"/>
              <w:autoSpaceDE w:val="0"/>
              <w:widowControl/>
              <w:spacing w:line="292" w:lineRule="exact" w:before="466" w:after="0"/>
              <w:ind w:left="0" w:right="0" w:firstLine="0"/>
              <w:jc w:val="center"/>
            </w:pPr>
            <w:r>
              <w:rPr>
                <w:rFonts w:ascii="SymbolMT" w:hAnsi="SymbolMT" w:eastAsia="SymbolMT"/>
                <w:b w:val="0"/>
                <w:i w:val="0"/>
                <w:color w:val="000000"/>
                <w:sz w:val="24"/>
              </w:rPr>
              <w:t></w:t>
            </w:r>
          </w:p>
        </w:tc>
        <w:tc>
          <w:tcPr>
            <w:tcW w:type="dxa" w:w="260"/>
            <w:vMerge w:val="restart"/>
            <w:tcBorders/>
            <w:tcMar>
              <w:start w:w="0" w:type="dxa"/>
              <w:end w:w="0" w:type="dxa"/>
            </w:tcMar>
            <w:tcMar>
              <w:start w:w="0" w:type="dxa"/>
              <w:end w:w="0" w:type="dxa"/>
            </w:tcMar>
          </w:tcPr>
          <w:p>
            <w:pPr>
              <w:autoSpaceDN w:val="0"/>
              <w:autoSpaceDE w:val="0"/>
              <w:widowControl/>
              <w:spacing w:line="302" w:lineRule="exact" w:before="460" w:after="0"/>
              <w:ind w:left="0" w:right="0" w:firstLine="0"/>
              <w:jc w:val="center"/>
            </w:pPr>
            <w:r>
              <w:rPr>
                <w:rFonts w:ascii="TimesNewRomanPS" w:hAnsi="TimesNewRomanPS" w:eastAsia="TimesNewRomanPS"/>
                <w:b w:val="0"/>
                <w:i/>
                <w:color w:val="000000"/>
                <w:sz w:val="24"/>
              </w:rPr>
              <w:t xml:space="preserve">A </w:t>
            </w:r>
            <w:r>
              <w:rPr>
                <w:rFonts w:ascii="TimesNewRomanPSMT" w:hAnsi="TimesNewRomanPSMT" w:eastAsia="TimesNewRomanPSMT"/>
                <w:b w:val="0"/>
                <w:i w:val="0"/>
                <w:color w:val="000000"/>
                <w:sz w:val="14"/>
              </w:rPr>
              <w:t xml:space="preserve">1 </w:t>
            </w:r>
            <w:r>
              <w:rPr>
                <w:rFonts w:ascii="TimesNewRomanPSMT" w:hAnsi="TimesNewRomanPSMT" w:eastAsia="TimesNewRomanPSMT"/>
                <w:b w:val="0"/>
                <w:i w:val="0"/>
                <w:color w:val="000000"/>
                <w:sz w:val="14"/>
              </w:rPr>
              <w:t>1</w:t>
            </w:r>
          </w:p>
        </w:tc>
        <w:tc>
          <w:tcPr>
            <w:tcW w:type="dxa" w:w="160"/>
            <w:vMerge w:val="restart"/>
            <w:tcBorders/>
            <w:tcMar>
              <w:start w:w="0" w:type="dxa"/>
              <w:end w:w="0" w:type="dxa"/>
            </w:tcMar>
            <w:tcMar>
              <w:start w:w="0" w:type="dxa"/>
              <w:end w:w="0" w:type="dxa"/>
            </w:tcMar>
          </w:tcPr>
          <w:p>
            <w:pPr>
              <w:autoSpaceDN w:val="0"/>
              <w:autoSpaceDE w:val="0"/>
              <w:widowControl/>
              <w:spacing w:line="296" w:lineRule="exact" w:before="460"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240"/>
            <w:vMerge w:val="restart"/>
            <w:tcBorders/>
            <w:tcMar>
              <w:start w:w="0" w:type="dxa"/>
              <w:end w:w="0" w:type="dxa"/>
            </w:tcMar>
            <w:tcMar>
              <w:start w:w="0" w:type="dxa"/>
              <w:end w:w="0" w:type="dxa"/>
            </w:tcMar>
          </w:tcPr>
          <w:p>
            <w:pPr>
              <w:autoSpaceDN w:val="0"/>
              <w:autoSpaceDE w:val="0"/>
              <w:widowControl/>
              <w:spacing w:line="306" w:lineRule="exact" w:before="452" w:after="0"/>
              <w:ind w:left="0" w:right="0" w:firstLine="0"/>
              <w:jc w:val="center"/>
            </w:pPr>
            <w:r>
              <w:rPr>
                <w:rFonts w:ascii="TimesNewRomanPS" w:hAnsi="TimesNewRomanPS" w:eastAsia="TimesNewRomanPS"/>
                <w:b w:val="0"/>
                <w:i/>
                <w:color w:val="000000"/>
                <w:sz w:val="24"/>
              </w:rPr>
              <w:t xml:space="preserve">T </w:t>
            </w:r>
            <w:r>
              <w:rPr>
                <w:rFonts w:ascii="TimesNewRomanPS" w:hAnsi="TimesNewRomanPS" w:eastAsia="TimesNewRomanPS"/>
                <w:b w:val="0"/>
                <w:i/>
                <w:color w:val="000000"/>
                <w:sz w:val="24"/>
              </w:rPr>
              <w:t xml:space="preserve">T </w:t>
            </w:r>
            <w:r>
              <w:rPr>
                <w:rFonts w:ascii="TimesNewRomanPSMT" w:hAnsi="TimesNewRomanPSMT" w:eastAsia="TimesNewRomanPSMT"/>
                <w:b w:val="0"/>
                <w:i w:val="0"/>
                <w:color w:val="000000"/>
                <w:sz w:val="14"/>
              </w:rPr>
              <w:t xml:space="preserve">1 </w:t>
            </w:r>
            <w:r>
              <w:rPr>
                <w:rFonts w:ascii="TimesNewRomanPSMT" w:hAnsi="TimesNewRomanPSMT" w:eastAsia="TimesNewRomanPSMT"/>
                <w:b w:val="0"/>
                <w:i w:val="0"/>
                <w:color w:val="000000"/>
                <w:sz w:val="14"/>
              </w:rPr>
              <w:t>1</w:t>
            </w: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1240"/>
            <w:tcBorders/>
            <w:tcMar>
              <w:start w:w="0" w:type="dxa"/>
              <w:end w:w="0" w:type="dxa"/>
            </w:tcMar>
          </w:tcPr>
          <w:p>
            <w:pPr>
              <w:autoSpaceDN w:val="0"/>
              <w:autoSpaceDE w:val="0"/>
              <w:widowControl/>
              <w:spacing w:line="266" w:lineRule="exact" w:before="118" w:after="0"/>
              <w:ind w:left="21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4.28</w:t>
            </w:r>
            <w:r>
              <w:rPr>
                <w:rFonts w:ascii="SimSun" w:hAnsi="SimSun" w:eastAsia="SimSun"/>
                <w:b w:val="0"/>
                <w:i w:val="0"/>
                <w:color w:val="000000"/>
                <w:sz w:val="24"/>
              </w:rPr>
              <w:t>）</w:t>
            </w:r>
          </w:p>
        </w:tc>
      </w:tr>
      <w:tr>
        <w:trPr>
          <w:trHeight w:hRule="exact" w:val="418"/>
        </w:trPr>
        <w:tc>
          <w:tcPr>
            <w:tcW w:type="dxa" w:w="4820"/>
            <w:tcBorders/>
            <w:tcMar>
              <w:start w:w="0" w:type="dxa"/>
              <w:end w:w="0" w:type="dxa"/>
            </w:tcMar>
          </w:tcPr>
          <w:p>
            <w:pPr>
              <w:autoSpaceDN w:val="0"/>
              <w:autoSpaceDE w:val="0"/>
              <w:widowControl/>
              <w:spacing w:line="240" w:lineRule="exact" w:before="72" w:after="0"/>
              <w:ind w:left="758" w:right="0" w:firstLine="0"/>
              <w:jc w:val="left"/>
            </w:pPr>
            <w:r>
              <w:rPr>
                <w:rFonts w:ascii="SimSun" w:hAnsi="SimSun" w:eastAsia="SimSun"/>
                <w:b w:val="0"/>
                <w:i w:val="0"/>
                <w:color w:val="000000"/>
                <w:sz w:val="24"/>
              </w:rPr>
              <w:t>三种复合地层：砂土类+强风化+胶结</w:t>
            </w: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1240"/>
            <w:tcBorders/>
            <w:tcMar>
              <w:start w:w="0" w:type="dxa"/>
              <w:end w:w="0" w:type="dxa"/>
            </w:tcMar>
          </w:tcPr>
          <w:p>
            <w:pPr>
              <w:autoSpaceDN w:val="0"/>
              <w:autoSpaceDE w:val="0"/>
              <w:widowControl/>
              <w:spacing w:line="266" w:lineRule="exact" w:before="64" w:after="0"/>
              <w:ind w:left="2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4.29</w:t>
            </w:r>
            <w:r>
              <w:rPr>
                <w:rFonts w:ascii="SimSun" w:hAnsi="SimSun" w:eastAsia="SimSun"/>
                <w:b w:val="0"/>
                <w:i w:val="0"/>
                <w:color w:val="000000"/>
                <w:sz w:val="24"/>
              </w:rPr>
              <w:t>）</w:t>
            </w:r>
          </w:p>
        </w:tc>
      </w:tr>
    </w:tbl>
    <w:p>
      <w:pPr>
        <w:autoSpaceDN w:val="0"/>
        <w:autoSpaceDE w:val="0"/>
        <w:widowControl/>
        <w:spacing w:line="266" w:lineRule="exact" w:before="112" w:after="0"/>
        <w:ind w:left="1478" w:right="0" w:firstLine="0"/>
        <w:jc w:val="left"/>
      </w:pPr>
      <w:r>
        <w:rPr>
          <w:rFonts w:ascii="SimSun" w:hAnsi="SimSun" w:eastAsia="SimSun"/>
          <w:b w:val="0"/>
          <w:i w:val="0"/>
          <w:color w:val="000000"/>
          <w:sz w:val="24"/>
        </w:rPr>
        <w:t>式中</w:t>
      </w:r>
      <w:r>
        <w:rPr>
          <w:rFonts w:ascii="TimesNewRomanPSMT" w:hAnsi="TimesNewRomanPSMT" w:eastAsia="TimesNewRomanPSMT"/>
          <w:b w:val="0"/>
          <w:i w:val="0"/>
          <w:color w:val="000000"/>
          <w:sz w:val="24"/>
        </w:rPr>
        <w:t>T</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T</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T</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 xml:space="preserve"> 为每米消耗量表中时间数据。</w:t>
      </w:r>
    </w:p>
    <w:p>
      <w:pPr>
        <w:autoSpaceDN w:val="0"/>
        <w:tabs>
          <w:tab w:pos="1478" w:val="left"/>
        </w:tabs>
        <w:autoSpaceDE w:val="0"/>
        <w:widowControl/>
        <w:spacing w:line="382" w:lineRule="exact" w:before="0" w:after="200"/>
        <w:ind w:left="998" w:right="0" w:firstLine="0"/>
        <w:jc w:val="left"/>
      </w:pPr>
      <w:r>
        <w:tab/>
      </w:r>
      <w:r>
        <w:rPr>
          <w:rFonts w:ascii="SimSun" w:hAnsi="SimSun" w:eastAsia="SimSun"/>
          <w:b w:val="0"/>
          <w:i w:val="0"/>
          <w:color w:val="000000"/>
          <w:sz w:val="24"/>
        </w:rPr>
        <w:t>如果是其他隧道与本次测算直径不一致，可按两隧道的直径比和面积比值的均值作</w:t>
      </w:r>
      <w:r>
        <w:rPr>
          <w:rFonts w:ascii="SimSun" w:hAnsi="SimSun" w:eastAsia="SimSun"/>
          <w:b w:val="0"/>
          <w:i w:val="0"/>
          <w:color w:val="000000"/>
          <w:sz w:val="24"/>
        </w:rPr>
        <w:t>为换算系数。即：</w:t>
      </w:r>
    </w:p>
    <w:tbl>
      <w:tblPr>
        <w:tblW w:type="auto" w:w="0"/>
        <w:tblLayout w:type="fixed"/>
        <w:tblLook w:firstColumn="1" w:firstRow="1" w:lastColumn="0" w:lastRow="0" w:noHBand="0" w:noVBand="1" w:val="04A0"/>
        <w:tblInd w:w="720.0" w:type="dxa"/>
      </w:tblPr>
      <w:tblGrid>
        <w:gridCol w:w="1021"/>
        <w:gridCol w:w="1021"/>
        <w:gridCol w:w="1021"/>
        <w:gridCol w:w="1021"/>
        <w:gridCol w:w="1021"/>
        <w:gridCol w:w="1021"/>
        <w:gridCol w:w="1021"/>
        <w:gridCol w:w="1021"/>
        <w:gridCol w:w="1021"/>
        <w:gridCol w:w="1021"/>
      </w:tblGrid>
      <w:tr>
        <w:trPr>
          <w:trHeight w:hRule="exact" w:val="420"/>
        </w:trPr>
        <w:tc>
          <w:tcPr>
            <w:tcW w:type="dxa" w:w="5080"/>
            <w:tcBorders>
              <w:bottom w:sz="2.0" w:val="single" w:color="#000000"/>
            </w:tcBorders>
            <w:tcMar>
              <w:start w:w="0" w:type="dxa"/>
              <w:end w:w="0" w:type="dxa"/>
            </w:tcMar>
          </w:tcPr>
          <w:p/>
        </w:tc>
        <w:tc>
          <w:tcPr>
            <w:tcW w:type="dxa" w:w="260"/>
            <w:tcBorders>
              <w:bottom w:sz="2.0" w:val="single" w:color="#000000"/>
            </w:tcBorders>
            <w:tcMar>
              <w:start w:w="0" w:type="dxa"/>
              <w:end w:w="0" w:type="dxa"/>
            </w:tcMar>
          </w:tcPr>
          <w:p/>
        </w:tc>
        <w:tc>
          <w:tcPr>
            <w:tcW w:type="dxa" w:w="270"/>
            <w:tcBorders>
              <w:bottom w:sz="2.0" w:val="single" w:color="#000000"/>
            </w:tcBorders>
            <w:tcMar>
              <w:start w:w="0" w:type="dxa"/>
              <w:end w:w="0" w:type="dxa"/>
            </w:tcMar>
          </w:tcPr>
          <w:p/>
        </w:tc>
        <w:tc>
          <w:tcPr>
            <w:tcW w:type="dxa" w:w="208"/>
            <w:tcBorders>
              <w:bottom w:sz="2.0" w:val="single" w:color="#000000"/>
            </w:tcBorders>
            <w:tcMar>
              <w:start w:w="0" w:type="dxa"/>
              <w:end w:w="0" w:type="dxa"/>
            </w:tcMar>
          </w:tcPr>
          <w:p>
            <w:pPr>
              <w:autoSpaceDN w:val="0"/>
              <w:autoSpaceDE w:val="0"/>
              <w:widowControl/>
              <w:spacing w:line="180" w:lineRule="exact" w:before="212" w:after="0"/>
              <w:ind w:left="0" w:right="0" w:firstLine="0"/>
              <w:jc w:val="center"/>
            </w:pPr>
            <w:r>
              <w:rPr>
                <w:rFonts w:ascii="TimesNewRomanPS" w:hAnsi="TimesNewRomanPS" w:eastAsia="TimesNewRomanPS"/>
                <w:b w:val="0"/>
                <w:i/>
                <w:color w:val="000000"/>
                <w:sz w:val="14"/>
              </w:rPr>
              <w:t xml:space="preserve">D </w:t>
            </w:r>
            <w:r>
              <w:rPr>
                <w:rFonts w:ascii="TimesNewRomanPSMT" w:hAnsi="TimesNewRomanPSMT" w:eastAsia="TimesNewRomanPSMT"/>
                <w:b w:val="0"/>
                <w:i w:val="0"/>
                <w:color w:val="000000"/>
                <w:sz w:val="10"/>
              </w:rPr>
              <w:t>2</w:t>
            </w:r>
          </w:p>
        </w:tc>
        <w:tc>
          <w:tcPr>
            <w:tcW w:type="dxa" w:w="182"/>
            <w:tcBorders>
              <w:bottom w:sz="2.0" w:val="single" w:color="#000000"/>
            </w:tcBorders>
            <w:tcMar>
              <w:start w:w="0" w:type="dxa"/>
              <w:end w:w="0" w:type="dxa"/>
            </w:tcMar>
          </w:tcPr>
          <w:p>
            <w:pPr>
              <w:autoSpaceDN w:val="0"/>
              <w:autoSpaceDE w:val="0"/>
              <w:widowControl/>
              <w:spacing w:line="292" w:lineRule="exact" w:before="126" w:after="0"/>
              <w:ind w:left="0" w:right="0" w:firstLine="0"/>
              <w:jc w:val="center"/>
            </w:pPr>
            <w:r>
              <w:rPr>
                <w:rFonts w:ascii="SymbolMT" w:hAnsi="SymbolMT" w:eastAsia="SymbolMT"/>
                <w:b w:val="0"/>
                <w:i w:val="0"/>
                <w:color w:val="000000"/>
                <w:sz w:val="24"/>
              </w:rPr>
              <w:t></w:t>
            </w:r>
          </w:p>
        </w:tc>
        <w:tc>
          <w:tcPr>
            <w:tcW w:type="dxa" w:w="124"/>
            <w:tcBorders>
              <w:bottom w:sz="2.0" w:val="single" w:color="#000000"/>
            </w:tcBorders>
            <w:tcMar>
              <w:start w:w="0" w:type="dxa"/>
              <w:end w:w="0" w:type="dxa"/>
            </w:tcMar>
          </w:tcPr>
          <w:p>
            <w:pPr>
              <w:autoSpaceDN w:val="0"/>
              <w:autoSpaceDE w:val="0"/>
              <w:widowControl/>
              <w:spacing w:line="262" w:lineRule="exact" w:before="156" w:after="0"/>
              <w:ind w:left="0" w:right="0" w:firstLine="0"/>
              <w:jc w:val="center"/>
            </w:pPr>
            <w:r>
              <w:rPr>
                <w:rFonts w:ascii="TimesNewRomanPSMT" w:hAnsi="TimesNewRomanPSMT" w:eastAsia="TimesNewRomanPSMT"/>
                <w:b w:val="0"/>
                <w:i w:val="0"/>
                <w:color w:val="000000"/>
                <w:sz w:val="24"/>
              </w:rPr>
              <w:t>(</w:t>
            </w:r>
          </w:p>
        </w:tc>
        <w:tc>
          <w:tcPr>
            <w:tcW w:type="dxa" w:w="208"/>
            <w:tcBorders>
              <w:bottom w:sz="2.0" w:val="single" w:color="#000000"/>
            </w:tcBorders>
            <w:tcMar>
              <w:start w:w="0" w:type="dxa"/>
              <w:end w:w="0" w:type="dxa"/>
            </w:tcMar>
          </w:tcPr>
          <w:p>
            <w:pPr>
              <w:autoSpaceDN w:val="0"/>
              <w:autoSpaceDE w:val="0"/>
              <w:widowControl/>
              <w:spacing w:line="180" w:lineRule="exact" w:before="212" w:after="0"/>
              <w:ind w:left="0" w:right="0" w:firstLine="0"/>
              <w:jc w:val="center"/>
            </w:pPr>
            <w:r>
              <w:rPr>
                <w:rFonts w:ascii="TimesNewRomanPS" w:hAnsi="TimesNewRomanPS" w:eastAsia="TimesNewRomanPS"/>
                <w:b w:val="0"/>
                <w:i/>
                <w:color w:val="000000"/>
                <w:sz w:val="14"/>
              </w:rPr>
              <w:t xml:space="preserve">D </w:t>
            </w:r>
            <w:r>
              <w:rPr>
                <w:rFonts w:ascii="TimesNewRomanPSMT" w:hAnsi="TimesNewRomanPSMT" w:eastAsia="TimesNewRomanPSMT"/>
                <w:b w:val="0"/>
                <w:i w:val="0"/>
                <w:color w:val="000000"/>
                <w:sz w:val="10"/>
              </w:rPr>
              <w:t>2</w:t>
            </w:r>
          </w:p>
        </w:tc>
        <w:tc>
          <w:tcPr>
            <w:tcW w:type="dxa" w:w="88"/>
            <w:tcBorders/>
            <w:tcMar>
              <w:start w:w="0" w:type="dxa"/>
              <w:end w:w="0" w:type="dxa"/>
            </w:tcMar>
          </w:tcPr>
          <w:p>
            <w:pPr>
              <w:autoSpaceDN w:val="0"/>
              <w:autoSpaceDE w:val="0"/>
              <w:widowControl/>
              <w:spacing w:line="262" w:lineRule="exact" w:before="158" w:after="0"/>
              <w:ind w:left="0" w:right="0" w:firstLine="0"/>
              <w:jc w:val="center"/>
            </w:pPr>
            <w:r>
              <w:rPr>
                <w:rFonts w:ascii="TimesNewRomanPSMT" w:hAnsi="TimesNewRomanPSMT" w:eastAsia="TimesNewRomanPSMT"/>
                <w:b w:val="0"/>
                <w:i w:val="0"/>
                <w:color w:val="000000"/>
                <w:sz w:val="24"/>
              </w:rPr>
              <w:t>)</w:t>
            </w:r>
          </w:p>
        </w:tc>
        <w:tc>
          <w:tcPr>
            <w:tcW w:type="dxa" w:w="124"/>
            <w:tcBorders>
              <w:bottom w:sz="2.0" w:val="single" w:color="#000000"/>
            </w:tcBorders>
            <w:tcMar>
              <w:start w:w="0" w:type="dxa"/>
              <w:end w:w="0" w:type="dxa"/>
            </w:tcMar>
          </w:tcPr>
          <w:p>
            <w:pPr>
              <w:autoSpaceDN w:val="0"/>
              <w:autoSpaceDE w:val="0"/>
              <w:widowControl/>
              <w:spacing w:line="154" w:lineRule="exact" w:before="250" w:after="0"/>
              <w:ind w:left="0" w:right="0" w:firstLine="0"/>
              <w:jc w:val="center"/>
            </w:pPr>
            <w:r>
              <w:rPr>
                <w:rFonts w:ascii="TimesNewRomanPSMT" w:hAnsi="TimesNewRomanPSMT" w:eastAsia="TimesNewRomanPSMT"/>
                <w:b w:val="0"/>
                <w:i w:val="0"/>
                <w:color w:val="000000"/>
                <w:sz w:val="14"/>
              </w:rPr>
              <w:t>2</w:t>
            </w:r>
          </w:p>
        </w:tc>
        <w:tc>
          <w:tcPr>
            <w:tcW w:type="dxa" w:w="2856"/>
            <w:tcBorders>
              <w:bottom w:sz="2.0" w:val="single" w:color="#000000"/>
            </w:tcBorders>
            <w:tcMar>
              <w:start w:w="0" w:type="dxa"/>
              <w:end w:w="0" w:type="dxa"/>
            </w:tcMar>
          </w:tcPr>
          <w:p>
            <w:pPr>
              <w:autoSpaceDN w:val="0"/>
              <w:autoSpaceDE w:val="0"/>
              <w:widowControl/>
              <w:spacing w:line="266" w:lineRule="exact" w:before="60" w:after="0"/>
              <w:ind w:left="0" w:right="5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4.30</w:t>
            </w:r>
            <w:r>
              <w:rPr>
                <w:rFonts w:ascii="SimSun" w:hAnsi="SimSun" w:eastAsia="SimSun"/>
                <w:b w:val="0"/>
                <w:i w:val="0"/>
                <w:color w:val="000000"/>
                <w:sz w:val="24"/>
              </w:rPr>
              <w:t>）</w:t>
            </w:r>
          </w:p>
        </w:tc>
      </w:tr>
      <w:tr>
        <w:trPr>
          <w:trHeight w:hRule="exact" w:val="190"/>
        </w:trPr>
        <w:tc>
          <w:tcPr>
            <w:tcW w:type="dxa" w:w="5080"/>
            <w:tcBorders>
              <w:top w:sz="2.0" w:val="single" w:color="#000000"/>
              <w:bottom w:sz="4.007999897003174" w:val="single" w:color="#000000"/>
            </w:tcBorders>
            <w:tcMar>
              <w:start w:w="0" w:type="dxa"/>
              <w:end w:w="0" w:type="dxa"/>
            </w:tcMar>
          </w:tcPr>
          <w:p/>
        </w:tc>
        <w:tc>
          <w:tcPr>
            <w:tcW w:type="dxa" w:w="260"/>
            <w:tcBorders>
              <w:top w:sz="2.0" w:val="single" w:color="#000000"/>
              <w:bottom w:sz="4.007999897003174" w:val="single" w:color="#000000"/>
            </w:tcBorders>
            <w:tcMar>
              <w:start w:w="0" w:type="dxa"/>
              <w:end w:w="0" w:type="dxa"/>
            </w:tcMar>
          </w:tcPr>
          <w:p>
            <w:pPr>
              <w:autoSpaceDN w:val="0"/>
              <w:autoSpaceDE w:val="0"/>
              <w:widowControl/>
              <w:spacing w:line="264" w:lineRule="exact" w:before="0" w:after="0"/>
              <w:ind w:left="0" w:right="50" w:firstLine="0"/>
              <w:jc w:val="right"/>
            </w:pPr>
            <w:r>
              <w:rPr>
                <w:rFonts w:ascii="TimesNewRomanPS" w:hAnsi="TimesNewRomanPS" w:eastAsia="TimesNewRomanPS"/>
                <w:b w:val="0"/>
                <w:i/>
                <w:color w:val="000000"/>
                <w:sz w:val="24"/>
              </w:rPr>
              <w:t>f</w:t>
            </w:r>
          </w:p>
        </w:tc>
        <w:tc>
          <w:tcPr>
            <w:tcW w:type="dxa" w:w="270"/>
            <w:tcBorders>
              <w:top w:sz="2.0" w:val="single" w:color="#000000"/>
              <w:bottom w:sz="4.007999897003174" w:val="single" w:color="#000000"/>
            </w:tcBorders>
            <w:tcMar>
              <w:start w:w="0" w:type="dxa"/>
              <w:end w:w="0" w:type="dxa"/>
            </w:tcMar>
          </w:tcPr>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tc>
        <w:tc>
          <w:tcPr>
            <w:tcW w:type="dxa" w:w="208"/>
            <w:tcBorders>
              <w:top w:sz="2.0" w:val="single" w:color="#000000"/>
              <w:bottom w:sz="4.007999897003174" w:val="single" w:color="#000000"/>
            </w:tcBorders>
            <w:tcMar>
              <w:start w:w="0" w:type="dxa"/>
              <w:end w:w="0" w:type="dxa"/>
            </w:tcMar>
          </w:tcPr>
          <w:p>
            <w:pPr>
              <w:autoSpaceDN w:val="0"/>
              <w:autoSpaceDE w:val="0"/>
              <w:widowControl/>
              <w:spacing w:line="156" w:lineRule="exact" w:before="0" w:after="0"/>
              <w:ind w:left="0" w:right="0" w:firstLine="0"/>
              <w:jc w:val="center"/>
            </w:pPr>
            <w:r>
              <w:rPr>
                <w:rFonts w:ascii="TimesNewRomanPS" w:hAnsi="TimesNewRomanPS" w:eastAsia="TimesNewRomanPS"/>
                <w:b w:val="0"/>
                <w:i/>
                <w:color w:val="000000"/>
                <w:sz w:val="14"/>
              </w:rPr>
              <w:t xml:space="preserve">D </w:t>
            </w:r>
            <w:r>
              <w:rPr>
                <w:rFonts w:ascii="TimesNewRomanPSMT" w:hAnsi="TimesNewRomanPSMT" w:eastAsia="TimesNewRomanPSMT"/>
                <w:b w:val="0"/>
                <w:i w:val="0"/>
                <w:color w:val="000000"/>
                <w:sz w:val="10"/>
              </w:rPr>
              <w:t>1</w:t>
            </w:r>
          </w:p>
        </w:tc>
        <w:tc>
          <w:tcPr>
            <w:tcW w:type="dxa" w:w="182"/>
            <w:tcBorders>
              <w:top w:sz="2.0" w:val="single" w:color="#000000"/>
              <w:bottom w:sz="4.007999897003174" w:val="single" w:color="#000000"/>
            </w:tcBorders>
            <w:tcMar>
              <w:start w:w="0" w:type="dxa"/>
              <w:end w:w="0" w:type="dxa"/>
            </w:tcMar>
          </w:tcPr>
          <w:p/>
        </w:tc>
        <w:tc>
          <w:tcPr>
            <w:tcW w:type="dxa" w:w="124"/>
            <w:tcBorders>
              <w:top w:sz="2.0" w:val="single" w:color="#000000"/>
              <w:bottom w:sz="4.007999897003174" w:val="single" w:color="#000000"/>
            </w:tcBorders>
            <w:tcMar>
              <w:start w:w="0" w:type="dxa"/>
              <w:end w:w="0" w:type="dxa"/>
            </w:tcMar>
          </w:tcPr>
          <w:p/>
        </w:tc>
        <w:tc>
          <w:tcPr>
            <w:tcW w:type="dxa" w:w="208"/>
            <w:tcBorders>
              <w:top w:sz="2.0" w:val="single" w:color="#000000"/>
              <w:bottom w:sz="4.007999897003174" w:val="single" w:color="#000000"/>
            </w:tcBorders>
            <w:tcMar>
              <w:start w:w="0" w:type="dxa"/>
              <w:end w:w="0" w:type="dxa"/>
            </w:tcMar>
          </w:tcPr>
          <w:p>
            <w:pPr>
              <w:autoSpaceDN w:val="0"/>
              <w:autoSpaceDE w:val="0"/>
              <w:widowControl/>
              <w:spacing w:line="156" w:lineRule="exact" w:before="0" w:after="0"/>
              <w:ind w:left="0" w:right="0" w:firstLine="0"/>
              <w:jc w:val="center"/>
            </w:pPr>
            <w:r>
              <w:rPr>
                <w:rFonts w:ascii="TimesNewRomanPS" w:hAnsi="TimesNewRomanPS" w:eastAsia="TimesNewRomanPS"/>
                <w:b w:val="0"/>
                <w:i/>
                <w:color w:val="000000"/>
                <w:sz w:val="14"/>
              </w:rPr>
              <w:t xml:space="preserve">D </w:t>
            </w:r>
            <w:r>
              <w:rPr>
                <w:rFonts w:ascii="TimesNewRomanPSMT" w:hAnsi="TimesNewRomanPSMT" w:eastAsia="TimesNewRomanPSMT"/>
                <w:b w:val="0"/>
                <w:i w:val="0"/>
                <w:color w:val="000000"/>
                <w:sz w:val="10"/>
              </w:rPr>
              <w:t>1</w:t>
            </w:r>
          </w:p>
        </w:tc>
        <w:tc>
          <w:tcPr>
            <w:tcW w:type="dxa" w:w="88"/>
            <w:tcBorders/>
            <w:tcMar>
              <w:start w:w="0" w:type="dxa"/>
              <w:end w:w="0" w:type="dxa"/>
            </w:tcMar>
          </w:tcPr>
          <w:p>
            <w:pPr>
              <w:autoSpaceDN w:val="0"/>
              <w:autoSpaceDE w:val="0"/>
              <w:widowControl/>
              <w:spacing w:line="262" w:lineRule="exact" w:before="0" w:after="0"/>
              <w:ind w:left="0" w:right="0" w:firstLine="0"/>
              <w:jc w:val="center"/>
            </w:pPr>
            <w:r>
              <w:rPr>
                <w:rFonts w:ascii="TimesNewRomanPSMT" w:hAnsi="TimesNewRomanPSMT" w:eastAsia="TimesNewRomanPSMT"/>
                <w:b w:val="0"/>
                <w:i w:val="0"/>
                <w:color w:val="000000"/>
                <w:sz w:val="24"/>
              </w:rPr>
              <w:t>)</w:t>
            </w:r>
          </w:p>
        </w:tc>
        <w:tc>
          <w:tcPr>
            <w:tcW w:type="dxa" w:w="124"/>
            <w:tcBorders>
              <w:top w:sz="2.0" w:val="single" w:color="#000000"/>
              <w:bottom w:sz="4.007999897003174" w:val="single" w:color="#000000"/>
            </w:tcBorders>
            <w:tcMar>
              <w:start w:w="0" w:type="dxa"/>
              <w:end w:w="0" w:type="dxa"/>
            </w:tcMar>
          </w:tcPr>
          <w:p/>
        </w:tc>
        <w:tc>
          <w:tcPr>
            <w:tcW w:type="dxa" w:w="2856"/>
            <w:tcBorders>
              <w:top w:sz="2.0" w:val="single" w:color="#000000"/>
              <w:bottom w:sz="4.007999897003174" w:val="single" w:color="#000000"/>
            </w:tcBorders>
            <w:tcMar>
              <w:start w:w="0" w:type="dxa"/>
              <w:end w:w="0" w:type="dxa"/>
            </w:tcMar>
          </w:tcPr>
          <w:p/>
        </w:tc>
      </w:tr>
      <w:tr>
        <w:trPr>
          <w:trHeight w:hRule="exact" w:val="554"/>
        </w:trPr>
        <w:tc>
          <w:tcPr>
            <w:tcW w:type="dxa" w:w="5080"/>
            <w:tcBorders>
              <w:top w:sz="4.007999897003174" w:val="single" w:color="#000000"/>
            </w:tcBorders>
            <w:tcMar>
              <w:start w:w="0" w:type="dxa"/>
              <w:end w:w="0" w:type="dxa"/>
            </w:tcMar>
          </w:tcPr>
          <w:p>
            <w:pPr>
              <w:autoSpaceDN w:val="0"/>
              <w:autoSpaceDE w:val="0"/>
              <w:widowControl/>
              <w:spacing w:line="266" w:lineRule="exact" w:before="222" w:after="0"/>
              <w:ind w:left="758" w:right="0" w:firstLine="0"/>
              <w:jc w:val="left"/>
            </w:pPr>
            <w:r>
              <w:rPr>
                <w:rFonts w:ascii="TimesNewRomanPSMT" w:hAnsi="TimesNewRomanPSMT" w:eastAsia="TimesNewRomanPSMT"/>
                <w:b w:val="0"/>
                <w:i w:val="0"/>
                <w:color w:val="000000"/>
                <w:sz w:val="24"/>
              </w:rPr>
              <w:t>D</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 xml:space="preserve"> 为本隧道直径，</w:t>
            </w:r>
            <w:r>
              <w:rPr>
                <w:rFonts w:ascii="TimesNewRomanPSMT" w:hAnsi="TimesNewRomanPSMT" w:eastAsia="TimesNewRomanPSMT"/>
                <w:b w:val="0"/>
                <w:i w:val="0"/>
                <w:color w:val="000000"/>
                <w:sz w:val="24"/>
              </w:rPr>
              <w:t>D</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 xml:space="preserve"> 为其他隧道直径。</w:t>
            </w:r>
          </w:p>
        </w:tc>
        <w:tc>
          <w:tcPr>
            <w:tcW w:type="dxa" w:w="260"/>
            <w:tcBorders>
              <w:top w:sz="4.007999897003174" w:val="single" w:color="#000000"/>
            </w:tcBorders>
            <w:tcMar>
              <w:start w:w="0" w:type="dxa"/>
              <w:end w:w="0" w:type="dxa"/>
            </w:tcMar>
          </w:tcPr>
          <w:p/>
        </w:tc>
        <w:tc>
          <w:tcPr>
            <w:tcW w:type="dxa" w:w="270"/>
            <w:tcBorders>
              <w:top w:sz="4.007999897003174" w:val="single" w:color="#000000"/>
            </w:tcBorders>
            <w:tcMar>
              <w:start w:w="0" w:type="dxa"/>
              <w:end w:w="0" w:type="dxa"/>
            </w:tcMar>
          </w:tcPr>
          <w:p/>
        </w:tc>
        <w:tc>
          <w:tcPr>
            <w:tcW w:type="dxa" w:w="208"/>
            <w:tcBorders>
              <w:top w:sz="4.007999897003174" w:val="single" w:color="#000000"/>
            </w:tcBorders>
            <w:tcMar>
              <w:start w:w="0" w:type="dxa"/>
              <w:end w:w="0" w:type="dxa"/>
            </w:tcMar>
          </w:tcPr>
          <w:p/>
        </w:tc>
        <w:tc>
          <w:tcPr>
            <w:tcW w:type="dxa" w:w="182"/>
            <w:tcBorders>
              <w:top w:sz="4.007999897003174" w:val="single" w:color="#000000"/>
            </w:tcBorders>
            <w:tcMar>
              <w:start w:w="0" w:type="dxa"/>
              <w:end w:w="0" w:type="dxa"/>
            </w:tcMar>
          </w:tcPr>
          <w:p/>
        </w:tc>
        <w:tc>
          <w:tcPr>
            <w:tcW w:type="dxa" w:w="124"/>
            <w:tcBorders>
              <w:top w:sz="4.007999897003174" w:val="single" w:color="#000000"/>
            </w:tcBorders>
            <w:tcMar>
              <w:start w:w="0" w:type="dxa"/>
              <w:end w:w="0" w:type="dxa"/>
            </w:tcMar>
          </w:tcPr>
          <w:p>
            <w:pPr>
              <w:autoSpaceDN w:val="0"/>
              <w:autoSpaceDE w:val="0"/>
              <w:widowControl/>
              <w:spacing w:line="264" w:lineRule="exact" w:before="32" w:after="0"/>
              <w:ind w:left="0" w:right="0" w:firstLine="0"/>
              <w:jc w:val="center"/>
            </w:pPr>
            <w:r>
              <w:rPr>
                <w:rFonts w:ascii="TimesNewRomanPSMT" w:hAnsi="TimesNewRomanPSMT" w:eastAsia="TimesNewRomanPSMT"/>
                <w:b w:val="0"/>
                <w:i w:val="0"/>
                <w:color w:val="000000"/>
                <w:sz w:val="24"/>
              </w:rPr>
              <w:t>2</w:t>
            </w:r>
          </w:p>
        </w:tc>
        <w:tc>
          <w:tcPr>
            <w:tcW w:type="dxa" w:w="208"/>
            <w:tcBorders>
              <w:top w:sz="4.007999897003174" w:val="single" w:color="#000000"/>
            </w:tcBorders>
            <w:tcMar>
              <w:start w:w="0" w:type="dxa"/>
              <w:end w:w="0" w:type="dxa"/>
            </w:tcMar>
          </w:tcPr>
          <w:p/>
        </w:tc>
        <w:tc>
          <w:tcPr>
            <w:tcW w:type="dxa" w:w="88"/>
            <w:tcBorders/>
            <w:tcMar>
              <w:start w:w="0" w:type="dxa"/>
              <w:end w:w="0" w:type="dxa"/>
            </w:tcMar>
          </w:tcPr>
          <w:p/>
        </w:tc>
        <w:tc>
          <w:tcPr>
            <w:tcW w:type="dxa" w:w="124"/>
            <w:tcBorders>
              <w:top w:sz="4.007999897003174" w:val="single" w:color="#000000"/>
            </w:tcBorders>
            <w:tcMar>
              <w:start w:w="0" w:type="dxa"/>
              <w:end w:w="0" w:type="dxa"/>
            </w:tcMar>
          </w:tcPr>
          <w:p/>
        </w:tc>
        <w:tc>
          <w:tcPr>
            <w:tcW w:type="dxa" w:w="2856"/>
            <w:tcBorders>
              <w:top w:sz="4.007999897003174" w:val="single" w:color="#000000"/>
            </w:tcBorders>
            <w:tcMar>
              <w:start w:w="0" w:type="dxa"/>
              <w:end w:w="0" w:type="dxa"/>
            </w:tcMar>
          </w:tcPr>
          <w:p/>
        </w:tc>
      </w:tr>
    </w:tbl>
    <w:p>
      <w:pPr>
        <w:autoSpaceDN w:val="0"/>
        <w:autoSpaceDE w:val="0"/>
        <w:widowControl/>
        <w:spacing w:line="202" w:lineRule="exact" w:before="2878" w:after="0"/>
        <w:ind w:left="0" w:right="4438" w:firstLine="0"/>
        <w:jc w:val="right"/>
      </w:pPr>
      <w:r>
        <w:rPr>
          <w:rFonts w:ascii="TimesNewRomanPSMT" w:hAnsi="TimesNewRomanPSMT" w:eastAsia="TimesNewRomanPSMT"/>
          <w:b w:val="0"/>
          <w:i w:val="0"/>
          <w:color w:val="000000"/>
          <w:sz w:val="18"/>
        </w:rPr>
        <w:t>- 48 -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63" name="Picture 46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64" name="Picture 4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80" w:firstLine="0"/>
        <w:jc w:val="right"/>
      </w:pPr>
      <w:r>
        <w:rPr>
          <w:rFonts w:ascii="SimSun" w:hAnsi="SimSun" w:eastAsia="SimSun"/>
          <w:b w:val="0"/>
          <w:i w:val="0"/>
          <w:color w:val="000000"/>
          <w:sz w:val="21"/>
        </w:rPr>
        <w:t>兰州交通大学工程管理硕士（MEM）学位论文</w:t>
      </w:r>
    </w:p>
    <w:p>
      <w:pPr>
        <w:autoSpaceDN w:val="0"/>
        <w:autoSpaceDE w:val="0"/>
        <w:widowControl/>
        <w:spacing w:line="300" w:lineRule="exact" w:before="392" w:after="0"/>
        <w:ind w:left="998" w:right="0" w:firstLine="0"/>
        <w:jc w:val="left"/>
      </w:pPr>
      <w:r>
        <w:rPr>
          <w:rFonts w:ascii="SimHei" w:hAnsi="SimHei" w:eastAsia="SimHei"/>
          <w:b w:val="0"/>
          <w:i w:val="0"/>
          <w:color w:val="000000"/>
          <w:sz w:val="30"/>
        </w:rPr>
        <w:t>5 工程量预测模型验证</w:t>
      </w:r>
    </w:p>
    <w:p>
      <w:pPr>
        <w:autoSpaceDN w:val="0"/>
        <w:autoSpaceDE w:val="0"/>
        <w:widowControl/>
        <w:spacing w:line="282" w:lineRule="exact" w:before="498" w:after="0"/>
        <w:ind w:left="998" w:right="0" w:firstLine="0"/>
        <w:jc w:val="left"/>
      </w:pPr>
      <w:r>
        <w:rPr>
          <w:rFonts w:ascii="SimHei" w:hAnsi="SimHei" w:eastAsia="SimHei"/>
          <w:b w:val="0"/>
          <w:i w:val="0"/>
          <w:color w:val="000000"/>
          <w:sz w:val="28"/>
        </w:rPr>
        <w:t>5.1 南京地铁预测工程量验算</w:t>
      </w:r>
    </w:p>
    <w:p>
      <w:pPr>
        <w:autoSpaceDN w:val="0"/>
        <w:autoSpaceDE w:val="0"/>
        <w:widowControl/>
        <w:spacing w:line="384" w:lineRule="exact" w:before="132" w:after="0"/>
        <w:ind w:left="998" w:right="92" w:firstLine="480"/>
        <w:jc w:val="both"/>
      </w:pPr>
      <w:r>
        <w:rPr>
          <w:rFonts w:ascii="SimSun" w:hAnsi="SimSun" w:eastAsia="SimSun"/>
          <w:b w:val="0"/>
          <w:i w:val="0"/>
          <w:color w:val="000000"/>
          <w:sz w:val="24"/>
        </w:rPr>
        <w:t>南京地铁某盾构全长</w:t>
      </w:r>
      <w:r>
        <w:rPr>
          <w:rFonts w:ascii="TimesNewRomanPSMT" w:hAnsi="TimesNewRomanPSMT" w:eastAsia="TimesNewRomanPSMT"/>
          <w:b w:val="0"/>
          <w:i w:val="0"/>
          <w:color w:val="000000"/>
          <w:sz w:val="24"/>
        </w:rPr>
        <w:t>3600</w:t>
      </w:r>
      <w:r>
        <w:rPr>
          <w:rFonts w:ascii="SimSun" w:hAnsi="SimSun" w:eastAsia="SimSun"/>
          <w:b w:val="0"/>
          <w:i w:val="0"/>
          <w:color w:val="000000"/>
          <w:sz w:val="24"/>
        </w:rPr>
        <w:t xml:space="preserve"> 米，盾构机直径</w:t>
      </w:r>
      <w:r>
        <w:rPr>
          <w:rFonts w:ascii="TimesNewRomanPSMT" w:hAnsi="TimesNewRomanPSMT" w:eastAsia="TimesNewRomanPSMT"/>
          <w:b w:val="0"/>
          <w:i w:val="0"/>
          <w:color w:val="000000"/>
          <w:sz w:val="24"/>
        </w:rPr>
        <w:t>11.2</w:t>
      </w:r>
      <w:r>
        <w:rPr>
          <w:rFonts w:ascii="SimSun" w:hAnsi="SimSun" w:eastAsia="SimSun"/>
          <w:b w:val="0"/>
          <w:i w:val="0"/>
          <w:color w:val="000000"/>
          <w:sz w:val="24"/>
        </w:rPr>
        <w:t xml:space="preserve"> 米。地质构造以泥土、粉细砂、圆</w:t>
      </w:r>
      <w:r>
        <w:rPr>
          <w:rFonts w:ascii="SimSun" w:hAnsi="SimSun" w:eastAsia="SimSun"/>
          <w:b w:val="0"/>
          <w:i w:val="0"/>
          <w:color w:val="000000"/>
          <w:sz w:val="24"/>
        </w:rPr>
        <w:t>砾土和少量强风化层，没有中胶结砾岩和弱胶结砾岩。为便于对比分析，将南京地铁中</w:t>
      </w:r>
      <w:r>
        <w:rPr>
          <w:rFonts w:ascii="SimSun" w:hAnsi="SimSun" w:eastAsia="SimSun"/>
          <w:b w:val="0"/>
          <w:i w:val="0"/>
          <w:color w:val="000000"/>
          <w:sz w:val="24"/>
        </w:rPr>
        <w:t>的泥土和粉细砂合并统一作为粉细砂。由此计算南京地铁地层方量及百分比如下表</w:t>
      </w:r>
      <w:r>
        <w:rPr>
          <w:rFonts w:ascii="TimesNewRomanPSMT" w:hAnsi="TimesNewRomanPSMT" w:eastAsia="TimesNewRomanPSMT"/>
          <w:b w:val="0"/>
          <w:i w:val="0"/>
          <w:color w:val="000000"/>
          <w:sz w:val="24"/>
        </w:rPr>
        <w:t>5.1</w:t>
      </w:r>
      <w:r>
        <w:rPr>
          <w:rFonts w:ascii="SimSun" w:hAnsi="SimSun" w:eastAsia="SimSun"/>
          <w:b w:val="0"/>
          <w:i w:val="0"/>
          <w:color w:val="000000"/>
          <w:sz w:val="24"/>
        </w:rPr>
        <w:t>所示。</w:t>
      </w:r>
    </w:p>
    <w:p>
      <w:pPr>
        <w:autoSpaceDN w:val="0"/>
        <w:autoSpaceDE w:val="0"/>
        <w:widowControl/>
        <w:spacing w:line="230" w:lineRule="exact" w:before="398" w:after="86"/>
        <w:ind w:left="0" w:right="305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5.1</w:t>
      </w:r>
      <w:r>
        <w:rPr>
          <w:rFonts w:ascii="SimSun" w:hAnsi="SimSun" w:eastAsia="SimSun"/>
          <w:b w:val="0"/>
          <w:i w:val="0"/>
          <w:color w:val="000000"/>
          <w:sz w:val="21"/>
        </w:rPr>
        <w:t xml:space="preserve"> 南京地铁地层方量及百分比</w:t>
      </w:r>
    </w:p>
    <w:tbl>
      <w:tblPr>
        <w:tblW w:type="auto" w:w="0"/>
        <w:tblLayout w:type="fixed"/>
        <w:tblLook w:firstColumn="1" w:firstRow="1" w:lastColumn="0" w:lastRow="0" w:noHBand="0" w:noVBand="1" w:val="04A0"/>
        <w:tblInd w:w="926.0" w:type="dxa"/>
      </w:tblPr>
      <w:tblGrid>
        <w:gridCol w:w="2032"/>
        <w:gridCol w:w="2032"/>
        <w:gridCol w:w="2032"/>
        <w:gridCol w:w="2032"/>
        <w:gridCol w:w="2032"/>
      </w:tblGrid>
      <w:tr>
        <w:trPr>
          <w:trHeight w:hRule="exact" w:val="360"/>
        </w:trPr>
        <w:tc>
          <w:tcPr>
            <w:tcW w:type="dxa" w:w="2874"/>
            <w:tcBorders>
              <w:top w:sz="11.520000457763672" w:val="single" w:color="#000000"/>
              <w:bottom w:sz="3.8399999141693115" w:val="single" w:color="#000000"/>
            </w:tcBorders>
            <w:tcMar>
              <w:start w:w="0" w:type="dxa"/>
              <w:end w:w="0" w:type="dxa"/>
            </w:tcMar>
          </w:tcPr>
          <w:p/>
        </w:tc>
        <w:tc>
          <w:tcPr>
            <w:tcW w:type="dxa" w:w="142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胶结</w:t>
            </w:r>
          </w:p>
        </w:tc>
        <w:tc>
          <w:tcPr>
            <w:tcW w:type="dxa" w:w="164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454" w:firstLine="0"/>
              <w:jc w:val="right"/>
            </w:pPr>
            <w:r>
              <w:rPr>
                <w:rFonts w:ascii="SimSun" w:hAnsi="SimSun" w:eastAsia="SimSun"/>
                <w:b w:val="0"/>
                <w:i w:val="0"/>
                <w:color w:val="000000"/>
                <w:sz w:val="21"/>
              </w:rPr>
              <w:t>强风化</w:t>
            </w:r>
          </w:p>
        </w:tc>
        <w:tc>
          <w:tcPr>
            <w:tcW w:type="dxa" w:w="164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砂土</w:t>
            </w:r>
          </w:p>
        </w:tc>
        <w:tc>
          <w:tcPr>
            <w:tcW w:type="dxa" w:w="164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合计</w:t>
            </w:r>
          </w:p>
        </w:tc>
      </w:tr>
      <w:tr>
        <w:trPr>
          <w:trHeight w:hRule="exact" w:val="336"/>
        </w:trPr>
        <w:tc>
          <w:tcPr>
            <w:tcW w:type="dxa" w:w="2874"/>
            <w:tcBorders>
              <w:top w:sz="3.8399999141693115" w:val="single" w:color="#000000"/>
            </w:tcBorders>
            <w:tcMar>
              <w:start w:w="0" w:type="dxa"/>
              <w:end w:w="0" w:type="dxa"/>
            </w:tcMar>
          </w:tcPr>
          <w:p>
            <w:pPr>
              <w:autoSpaceDN w:val="0"/>
              <w:autoSpaceDE w:val="0"/>
              <w:widowControl/>
              <w:spacing w:line="232" w:lineRule="exact" w:before="58" w:after="0"/>
              <w:ind w:left="406" w:right="0" w:firstLine="0"/>
              <w:jc w:val="left"/>
            </w:pPr>
            <w:r>
              <w:rPr>
                <w:rFonts w:ascii="SimSun" w:hAnsi="SimSun" w:eastAsia="SimSun"/>
                <w:b w:val="0"/>
                <w:i w:val="0"/>
                <w:color w:val="000000"/>
                <w:sz w:val="21"/>
              </w:rPr>
              <w:t>南京地铁方量（</w:t>
            </w:r>
            <w:r>
              <w:rPr>
                <w:rFonts w:ascii="TimesNewRomanPSMT" w:hAnsi="TimesNewRomanPSMT" w:eastAsia="TimesNewRomanPSMT"/>
                <w:b w:val="0"/>
                <w:i w:val="0"/>
                <w:color w:val="000000"/>
                <w:sz w:val="21"/>
              </w:rPr>
              <w:t>m3</w:t>
            </w:r>
            <w:r>
              <w:rPr>
                <w:rFonts w:ascii="SimSun" w:hAnsi="SimSun" w:eastAsia="SimSun"/>
                <w:b w:val="0"/>
                <w:i w:val="0"/>
                <w:color w:val="000000"/>
                <w:sz w:val="21"/>
              </w:rPr>
              <w:t>）</w:t>
            </w:r>
          </w:p>
        </w:tc>
        <w:tc>
          <w:tcPr>
            <w:tcW w:type="dxa" w:w="142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w:t>
            </w:r>
          </w:p>
        </w:tc>
        <w:tc>
          <w:tcPr>
            <w:tcW w:type="dxa" w:w="1640"/>
            <w:tcBorders>
              <w:top w:sz="3.8399999141693115" w:val="single" w:color="#000000"/>
            </w:tcBorders>
            <w:tcMar>
              <w:start w:w="0" w:type="dxa"/>
              <w:end w:w="0" w:type="dxa"/>
            </w:tcMar>
          </w:tcPr>
          <w:p>
            <w:pPr>
              <w:autoSpaceDN w:val="0"/>
              <w:autoSpaceDE w:val="0"/>
              <w:widowControl/>
              <w:spacing w:line="232" w:lineRule="exact" w:before="58" w:after="0"/>
              <w:ind w:left="0" w:right="530" w:firstLine="0"/>
              <w:jc w:val="right"/>
            </w:pPr>
            <w:r>
              <w:rPr>
                <w:rFonts w:ascii="TimesNewRomanPSMT" w:hAnsi="TimesNewRomanPSMT" w:eastAsia="TimesNewRomanPSMT"/>
                <w:b w:val="0"/>
                <w:i w:val="0"/>
                <w:color w:val="000000"/>
                <w:sz w:val="21"/>
              </w:rPr>
              <w:t>624.6</w:t>
            </w:r>
          </w:p>
        </w:tc>
        <w:tc>
          <w:tcPr>
            <w:tcW w:type="dxa" w:w="164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354055.9</w:t>
            </w:r>
          </w:p>
        </w:tc>
        <w:tc>
          <w:tcPr>
            <w:tcW w:type="dxa" w:w="164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354680.5</w:t>
            </w:r>
          </w:p>
        </w:tc>
      </w:tr>
      <w:tr>
        <w:trPr>
          <w:trHeight w:hRule="exact" w:val="280"/>
        </w:trPr>
        <w:tc>
          <w:tcPr>
            <w:tcW w:type="dxa" w:w="2874"/>
            <w:tcBorders/>
            <w:tcMar>
              <w:start w:w="0" w:type="dxa"/>
              <w:end w:w="0" w:type="dxa"/>
            </w:tcMar>
          </w:tcPr>
          <w:p>
            <w:pPr>
              <w:autoSpaceDN w:val="0"/>
              <w:autoSpaceDE w:val="0"/>
              <w:widowControl/>
              <w:spacing w:line="210" w:lineRule="exact" w:before="70" w:after="0"/>
              <w:ind w:left="330" w:right="0" w:firstLine="0"/>
              <w:jc w:val="left"/>
            </w:pPr>
            <w:r>
              <w:rPr>
                <w:rFonts w:ascii="SimSun" w:hAnsi="SimSun" w:eastAsia="SimSun"/>
                <w:b w:val="0"/>
                <w:i w:val="0"/>
                <w:color w:val="000000"/>
                <w:sz w:val="21"/>
              </w:rPr>
              <w:t>南京地铁方量（延米）</w:t>
            </w:r>
          </w:p>
        </w:tc>
        <w:tc>
          <w:tcPr>
            <w:tcW w:type="dxa" w:w="14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w:t>
            </w:r>
          </w:p>
        </w:tc>
        <w:tc>
          <w:tcPr>
            <w:tcW w:type="dxa" w:w="1640"/>
            <w:tcBorders/>
            <w:tcMar>
              <w:start w:w="0" w:type="dxa"/>
              <w:end w:w="0" w:type="dxa"/>
            </w:tcMar>
          </w:tcPr>
          <w:p>
            <w:pPr>
              <w:autoSpaceDN w:val="0"/>
              <w:autoSpaceDE w:val="0"/>
              <w:widowControl/>
              <w:spacing w:line="232" w:lineRule="exact" w:before="48" w:after="0"/>
              <w:ind w:left="0" w:right="636" w:firstLine="0"/>
              <w:jc w:val="right"/>
            </w:pPr>
            <w:r>
              <w:rPr>
                <w:rFonts w:ascii="TimesNewRomanPSMT" w:hAnsi="TimesNewRomanPSMT" w:eastAsia="TimesNewRomanPSMT"/>
                <w:b w:val="0"/>
                <w:i w:val="0"/>
                <w:color w:val="000000"/>
                <w:sz w:val="21"/>
              </w:rPr>
              <w:t>6.3</w:t>
            </w:r>
          </w:p>
        </w:tc>
        <w:tc>
          <w:tcPr>
            <w:tcW w:type="dxa" w:w="16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3593.7</w:t>
            </w:r>
          </w:p>
        </w:tc>
        <w:tc>
          <w:tcPr>
            <w:tcW w:type="dxa" w:w="16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3600.1</w:t>
            </w:r>
          </w:p>
        </w:tc>
      </w:tr>
      <w:tr>
        <w:trPr>
          <w:trHeight w:hRule="exact" w:val="340"/>
        </w:trPr>
        <w:tc>
          <w:tcPr>
            <w:tcW w:type="dxa" w:w="2874"/>
            <w:tcBorders/>
            <w:tcMar>
              <w:start w:w="0" w:type="dxa"/>
              <w:end w:w="0" w:type="dxa"/>
            </w:tcMar>
          </w:tcPr>
          <w:p>
            <w:pPr>
              <w:autoSpaceDN w:val="0"/>
              <w:autoSpaceDE w:val="0"/>
              <w:widowControl/>
              <w:spacing w:line="210" w:lineRule="exact" w:before="130" w:after="0"/>
              <w:ind w:left="434" w:right="0" w:firstLine="0"/>
              <w:jc w:val="left"/>
            </w:pPr>
            <w:r>
              <w:rPr>
                <w:rFonts w:ascii="SimSun" w:hAnsi="SimSun" w:eastAsia="SimSun"/>
                <w:b w:val="0"/>
                <w:i w:val="0"/>
                <w:color w:val="000000"/>
                <w:sz w:val="21"/>
              </w:rPr>
              <w:t>南京地铁方量百分比</w:t>
            </w:r>
          </w:p>
        </w:tc>
        <w:tc>
          <w:tcPr>
            <w:tcW w:type="dxa" w:w="14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w:t>
            </w:r>
          </w:p>
        </w:tc>
        <w:tc>
          <w:tcPr>
            <w:tcW w:type="dxa" w:w="1640"/>
            <w:tcBorders/>
            <w:tcMar>
              <w:start w:w="0" w:type="dxa"/>
              <w:end w:w="0" w:type="dxa"/>
            </w:tcMar>
          </w:tcPr>
          <w:p>
            <w:pPr>
              <w:autoSpaceDN w:val="0"/>
              <w:autoSpaceDE w:val="0"/>
              <w:widowControl/>
              <w:spacing w:line="232" w:lineRule="exact" w:before="108" w:after="0"/>
              <w:ind w:left="0" w:right="636" w:firstLine="0"/>
              <w:jc w:val="right"/>
            </w:pPr>
            <w:r>
              <w:rPr>
                <w:rFonts w:ascii="TimesNewRomanPSMT" w:hAnsi="TimesNewRomanPSMT" w:eastAsia="TimesNewRomanPSMT"/>
                <w:b w:val="0"/>
                <w:i w:val="0"/>
                <w:color w:val="000000"/>
                <w:sz w:val="21"/>
              </w:rPr>
              <w:t>0.1</w:t>
            </w:r>
          </w:p>
        </w:tc>
        <w:tc>
          <w:tcPr>
            <w:tcW w:type="dxa" w:w="16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81.5</w:t>
            </w:r>
          </w:p>
        </w:tc>
        <w:tc>
          <w:tcPr>
            <w:tcW w:type="dxa" w:w="16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100</w:t>
            </w:r>
          </w:p>
        </w:tc>
      </w:tr>
      <w:tr>
        <w:trPr>
          <w:trHeight w:hRule="exact" w:val="424"/>
        </w:trPr>
        <w:tc>
          <w:tcPr>
            <w:tcW w:type="dxa" w:w="2874"/>
            <w:tcBorders>
              <w:bottom w:sz="11.520000457763672" w:val="single" w:color="#000000"/>
            </w:tcBorders>
            <w:tcMar>
              <w:start w:w="0" w:type="dxa"/>
              <w:end w:w="0" w:type="dxa"/>
            </w:tcMar>
          </w:tcPr>
          <w:p>
            <w:pPr>
              <w:autoSpaceDN w:val="0"/>
              <w:autoSpaceDE w:val="0"/>
              <w:widowControl/>
              <w:spacing w:line="208" w:lineRule="exact" w:before="134" w:after="0"/>
              <w:ind w:left="434" w:right="0" w:firstLine="0"/>
              <w:jc w:val="left"/>
            </w:pPr>
            <w:r>
              <w:rPr>
                <w:rFonts w:ascii="SimSun" w:hAnsi="SimSun" w:eastAsia="SimSun"/>
                <w:b w:val="0"/>
                <w:i w:val="0"/>
                <w:color w:val="000000"/>
                <w:sz w:val="21"/>
              </w:rPr>
              <w:t>武汉地铁方量百分比</w:t>
            </w:r>
          </w:p>
        </w:tc>
        <w:tc>
          <w:tcPr>
            <w:tcW w:type="dxa" w:w="1420"/>
            <w:tcBorders>
              <w:bottom w:sz="11.520000457763672"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0</w:t>
            </w:r>
          </w:p>
        </w:tc>
        <w:tc>
          <w:tcPr>
            <w:tcW w:type="dxa" w:w="1640"/>
            <w:tcBorders>
              <w:bottom w:sz="11.520000457763672" w:val="single" w:color="#000000"/>
            </w:tcBorders>
            <w:tcMar>
              <w:start w:w="0" w:type="dxa"/>
              <w:end w:w="0" w:type="dxa"/>
            </w:tcMar>
          </w:tcPr>
          <w:p>
            <w:pPr>
              <w:autoSpaceDN w:val="0"/>
              <w:autoSpaceDE w:val="0"/>
              <w:widowControl/>
              <w:spacing w:line="232" w:lineRule="exact" w:before="126" w:after="0"/>
              <w:ind w:left="0" w:right="636" w:firstLine="0"/>
              <w:jc w:val="right"/>
            </w:pPr>
            <w:r>
              <w:rPr>
                <w:rFonts w:ascii="TimesNewRomanPSMT" w:hAnsi="TimesNewRomanPSMT" w:eastAsia="TimesNewRomanPSMT"/>
                <w:b w:val="0"/>
                <w:i w:val="0"/>
                <w:color w:val="000000"/>
                <w:sz w:val="21"/>
              </w:rPr>
              <w:t>0.2</w:t>
            </w:r>
          </w:p>
        </w:tc>
        <w:tc>
          <w:tcPr>
            <w:tcW w:type="dxa" w:w="1640"/>
            <w:tcBorders>
              <w:bottom w:sz="11.520000457763672"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98.8</w:t>
            </w:r>
          </w:p>
        </w:tc>
        <w:tc>
          <w:tcPr>
            <w:tcW w:type="dxa" w:w="1640"/>
            <w:tcBorders>
              <w:bottom w:sz="11.520000457763672"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100</w:t>
            </w:r>
          </w:p>
        </w:tc>
      </w:tr>
    </w:tbl>
    <w:p>
      <w:pPr>
        <w:autoSpaceDN w:val="0"/>
        <w:autoSpaceDE w:val="0"/>
        <w:widowControl/>
        <w:spacing w:line="240" w:lineRule="exact" w:before="424" w:after="0"/>
        <w:ind w:left="1478" w:right="0" w:firstLine="0"/>
        <w:jc w:val="left"/>
      </w:pPr>
      <w:r>
        <w:rPr>
          <w:rFonts w:ascii="SimSun" w:hAnsi="SimSun" w:eastAsia="SimSun"/>
          <w:b w:val="0"/>
          <w:i w:val="0"/>
          <w:color w:val="000000"/>
          <w:sz w:val="24"/>
        </w:rPr>
        <w:t>虽然两地的地层不一样，但粉细砂都占有绝对比例，都达到81%左右。</w:t>
      </w:r>
    </w:p>
    <w:p>
      <w:pPr>
        <w:autoSpaceDN w:val="0"/>
        <w:tabs>
          <w:tab w:pos="1478" w:val="left"/>
        </w:tabs>
        <w:autoSpaceDE w:val="0"/>
        <w:widowControl/>
        <w:spacing w:line="372" w:lineRule="exact" w:before="36" w:after="62"/>
        <w:ind w:left="998" w:right="0" w:firstLine="0"/>
        <w:jc w:val="left"/>
      </w:pPr>
      <w:r>
        <w:tab/>
      </w:r>
      <w:r>
        <w:rPr>
          <w:rFonts w:ascii="SimSun" w:hAnsi="SimSun" w:eastAsia="SimSun"/>
          <w:b w:val="0"/>
          <w:i w:val="0"/>
          <w:color w:val="000000"/>
          <w:sz w:val="24"/>
        </w:rPr>
        <w:t>由于本文研究是基于直径为</w:t>
      </w:r>
      <w:r>
        <w:rPr>
          <w:rFonts w:ascii="TimesNewRomanPSMT" w:hAnsi="TimesNewRomanPSMT" w:eastAsia="TimesNewRomanPSMT"/>
          <w:b w:val="0"/>
          <w:i w:val="0"/>
          <w:color w:val="000000"/>
          <w:sz w:val="24"/>
        </w:rPr>
        <w:t>12.1</w:t>
      </w:r>
      <w:r>
        <w:rPr>
          <w:rFonts w:ascii="SimSun" w:hAnsi="SimSun" w:eastAsia="SimSun"/>
          <w:b w:val="0"/>
          <w:i w:val="0"/>
          <w:color w:val="000000"/>
          <w:sz w:val="24"/>
        </w:rPr>
        <w:t xml:space="preserve"> 米的泥水盾构，对于其他大直径的泥水盾构，消耗</w:t>
      </w:r>
      <w:r>
        <w:rPr>
          <w:rFonts w:ascii="SimSun" w:hAnsi="SimSun" w:eastAsia="SimSun"/>
          <w:b w:val="0"/>
          <w:i w:val="0"/>
          <w:color w:val="000000"/>
          <w:sz w:val="24"/>
        </w:rPr>
        <w:t>量可按延米计算的方式进行折算。</w:t>
      </w:r>
    </w:p>
    <w:tbl>
      <w:tblPr>
        <w:tblW w:type="auto" w:w="0"/>
        <w:tblLayout w:type="fixed"/>
        <w:tblLook w:firstColumn="1" w:firstRow="1" w:lastColumn="0" w:lastRow="0" w:noHBand="0" w:noVBand="1" w:val="04A0"/>
        <w:tblInd w:w="2040.0" w:type="dxa"/>
      </w:tblPr>
      <w:tblGrid>
        <w:gridCol w:w="1451"/>
        <w:gridCol w:w="1451"/>
        <w:gridCol w:w="1451"/>
        <w:gridCol w:w="1451"/>
        <w:gridCol w:w="1451"/>
        <w:gridCol w:w="1451"/>
        <w:gridCol w:w="1451"/>
      </w:tblGrid>
      <w:tr>
        <w:trPr>
          <w:trHeight w:hRule="exact" w:val="738"/>
        </w:trPr>
        <w:tc>
          <w:tcPr>
            <w:tcW w:type="dxa" w:w="3080"/>
            <w:tcBorders/>
            <w:tcMar>
              <w:start w:w="0" w:type="dxa"/>
              <w:end w:w="0" w:type="dxa"/>
            </w:tcMar>
          </w:tcPr>
          <w:p>
            <w:pPr>
              <w:autoSpaceDN w:val="0"/>
              <w:autoSpaceDE w:val="0"/>
              <w:widowControl/>
              <w:spacing w:line="246" w:lineRule="exact" w:before="222" w:after="0"/>
              <w:ind w:left="0" w:right="20" w:firstLine="0"/>
              <w:jc w:val="right"/>
            </w:pPr>
            <w:r>
              <w:rPr>
                <w:w w:val="98.30400085449219"/>
                <w:rFonts w:ascii="SimSun" w:hAnsi="SimSun" w:eastAsia="SimSun"/>
                <w:b w:val="0"/>
                <w:i w:val="0"/>
                <w:color w:val="000000"/>
                <w:sz w:val="25"/>
              </w:rPr>
              <w:t>折算系数</w:t>
            </w:r>
          </w:p>
        </w:tc>
        <w:tc>
          <w:tcPr>
            <w:tcW w:type="dxa" w:w="180"/>
            <w:tcBorders/>
            <w:tcMar>
              <w:start w:w="0" w:type="dxa"/>
              <w:end w:w="0" w:type="dxa"/>
            </w:tcMar>
          </w:tcPr>
          <w:p>
            <w:pPr>
              <w:autoSpaceDN w:val="0"/>
              <w:autoSpaceDE w:val="0"/>
              <w:widowControl/>
              <w:spacing w:line="300" w:lineRule="exact" w:before="186" w:after="0"/>
              <w:ind w:left="0" w:right="0" w:firstLine="0"/>
              <w:jc w:val="center"/>
            </w:pPr>
            <w:r>
              <w:rPr>
                <w:w w:val="98.30400085449219"/>
                <w:rFonts w:ascii="SymbolMT" w:hAnsi="SymbolMT" w:eastAsia="SymbolMT"/>
                <w:b w:val="0"/>
                <w:i w:val="0"/>
                <w:color w:val="000000"/>
                <w:sz w:val="25"/>
              </w:rPr>
              <w:t></w:t>
            </w:r>
          </w:p>
        </w:tc>
        <w:tc>
          <w:tcPr>
            <w:tcW w:type="dxa" w:w="700"/>
            <w:tcBorders/>
            <w:tcMar>
              <w:start w:w="0" w:type="dxa"/>
              <w:end w:w="0" w:type="dxa"/>
            </w:tcMar>
          </w:tcPr>
          <w:p>
            <w:pPr>
              <w:autoSpaceDN w:val="0"/>
              <w:autoSpaceDE w:val="0"/>
              <w:widowControl/>
              <w:spacing w:line="272" w:lineRule="exact" w:before="60" w:after="0"/>
              <w:ind w:left="0" w:right="208" w:firstLine="0"/>
              <w:jc w:val="right"/>
            </w:pPr>
            <w:r>
              <w:rPr>
                <w:w w:val="98.30400085449219"/>
                <w:rFonts w:ascii="TimesNewRomanPSMT" w:hAnsi="TimesNewRomanPSMT" w:eastAsia="TimesNewRomanPSMT"/>
                <w:b w:val="0"/>
                <w:i w:val="0"/>
                <w:color w:val="000000"/>
                <w:sz w:val="25"/>
              </w:rPr>
              <w:t>D</w:t>
            </w:r>
          </w:p>
          <w:p>
            <w:pPr>
              <w:autoSpaceDN w:val="0"/>
              <w:tabs>
                <w:tab w:pos="612" w:val="left"/>
              </w:tabs>
              <w:autoSpaceDE w:val="0"/>
              <w:widowControl/>
              <w:spacing w:line="272" w:lineRule="exact" w:before="0" w:after="0"/>
              <w:ind w:left="30" w:right="0" w:firstLine="0"/>
              <w:jc w:val="left"/>
            </w:pPr>
            <w:r>
              <w:rPr>
                <w:w w:val="98.30400085449219"/>
                <w:rFonts w:ascii="TimesNewRomanPSMT" w:hAnsi="TimesNewRomanPSMT" w:eastAsia="TimesNewRomanPSMT"/>
                <w:b w:val="0"/>
                <w:i w:val="0"/>
                <w:color w:val="000000"/>
                <w:sz w:val="25"/>
              </w:rPr>
              <w:t xml:space="preserve">(( </w:t>
            </w:r>
            <w:r>
              <w:tab/>
            </w:r>
            <w:r>
              <w:rPr>
                <w:w w:val="98.30400085449219"/>
                <w:rFonts w:ascii="TimesNewRomanPSMT" w:hAnsi="TimesNewRomanPSMT" w:eastAsia="TimesNewRomanPSMT"/>
                <w:b w:val="0"/>
                <w:i w:val="0"/>
                <w:color w:val="000000"/>
                <w:sz w:val="25"/>
              </w:rPr>
              <w:t>)</w:t>
            </w:r>
          </w:p>
          <w:p>
            <w:pPr>
              <w:autoSpaceDN w:val="0"/>
              <w:autoSpaceDE w:val="0"/>
              <w:widowControl/>
              <w:spacing w:line="272" w:lineRule="exact" w:before="0" w:after="0"/>
              <w:ind w:left="0" w:right="86" w:firstLine="0"/>
              <w:jc w:val="right"/>
            </w:pPr>
            <w:r>
              <w:rPr>
                <w:w w:val="98.30400085449219"/>
                <w:rFonts w:ascii="TimesNewRomanPSMT" w:hAnsi="TimesNewRomanPSMT" w:eastAsia="TimesNewRomanPSMT"/>
                <w:b w:val="0"/>
                <w:i w:val="0"/>
                <w:color w:val="000000"/>
                <w:sz w:val="25"/>
              </w:rPr>
              <w:t xml:space="preserve">12 </w:t>
            </w:r>
            <w:r>
              <w:rPr>
                <w:w w:val="98.30400085449219"/>
                <w:rFonts w:ascii="TimesNewRomanPSMT" w:hAnsi="TimesNewRomanPSMT" w:eastAsia="TimesNewRomanPSMT"/>
                <w:b w:val="0"/>
                <w:i w:val="0"/>
                <w:color w:val="000000"/>
                <w:sz w:val="25"/>
              </w:rPr>
              <w:t>1.</w:t>
            </w:r>
          </w:p>
        </w:tc>
        <w:tc>
          <w:tcPr>
            <w:tcW w:type="dxa" w:w="300"/>
            <w:tcBorders/>
            <w:tcMar>
              <w:start w:w="0" w:type="dxa"/>
              <w:end w:w="0" w:type="dxa"/>
            </w:tcMar>
          </w:tcPr>
          <w:p>
            <w:pPr>
              <w:autoSpaceDN w:val="0"/>
              <w:autoSpaceDE w:val="0"/>
              <w:widowControl/>
              <w:spacing w:line="412" w:lineRule="exact" w:before="74" w:after="0"/>
              <w:ind w:left="0" w:right="0" w:firstLine="0"/>
              <w:jc w:val="center"/>
            </w:pPr>
            <w:r>
              <w:rPr>
                <w:w w:val="102.40000316074915"/>
                <w:rFonts w:ascii="TimesNewRomanPSMT" w:hAnsi="TimesNewRomanPSMT" w:eastAsia="TimesNewRomanPSMT"/>
                <w:b w:val="0"/>
                <w:i w:val="0"/>
                <w:color w:val="000000"/>
                <w:sz w:val="14"/>
              </w:rPr>
              <w:t>2</w:t>
            </w:r>
            <w:r>
              <w:rPr>
                <w:w w:val="98.30400085449219"/>
                <w:rFonts w:ascii="SymbolMT" w:hAnsi="SymbolMT" w:eastAsia="SymbolMT"/>
                <w:b w:val="0"/>
                <w:i w:val="0"/>
                <w:color w:val="000000"/>
                <w:sz w:val="25"/>
              </w:rPr>
              <w:t xml:space="preserve"> </w:t>
            </w:r>
          </w:p>
        </w:tc>
        <w:tc>
          <w:tcPr>
            <w:tcW w:type="dxa" w:w="660"/>
            <w:tcBorders/>
            <w:tcMar>
              <w:start w:w="0" w:type="dxa"/>
              <w:end w:w="0" w:type="dxa"/>
            </w:tcMar>
          </w:tcPr>
          <w:p>
            <w:pPr>
              <w:autoSpaceDN w:val="0"/>
              <w:tabs>
                <w:tab w:pos="452" w:val="left"/>
              </w:tabs>
              <w:autoSpaceDE w:val="0"/>
              <w:widowControl/>
              <w:spacing w:line="154" w:lineRule="exact" w:before="178" w:after="0"/>
              <w:ind w:left="154" w:right="0" w:firstLine="0"/>
              <w:jc w:val="left"/>
            </w:pPr>
            <w:r>
              <w:rPr>
                <w:w w:val="98.30400085449219"/>
                <w:rFonts w:ascii="TimesNewRomanPSMT" w:hAnsi="TimesNewRomanPSMT" w:eastAsia="TimesNewRomanPSMT"/>
                <w:b w:val="0"/>
                <w:i w:val="0"/>
                <w:color w:val="000000"/>
                <w:sz w:val="25"/>
              </w:rPr>
              <w:t xml:space="preserve">D </w:t>
            </w:r>
            <w:r>
              <w:br/>
            </w:r>
            <w:r>
              <w:tab/>
            </w:r>
            <w:r>
              <w:rPr>
                <w:w w:val="98.30400085449219"/>
                <w:rFonts w:ascii="TimesNewRomanPSMT" w:hAnsi="TimesNewRomanPSMT" w:eastAsia="TimesNewRomanPSMT"/>
                <w:b w:val="0"/>
                <w:i w:val="0"/>
                <w:color w:val="000000"/>
                <w:sz w:val="25"/>
              </w:rPr>
              <w:t>/)</w:t>
            </w:r>
          </w:p>
          <w:p>
            <w:pPr>
              <w:autoSpaceDN w:val="0"/>
              <w:autoSpaceDE w:val="0"/>
              <w:widowControl/>
              <w:spacing w:line="272" w:lineRule="exact" w:before="0" w:after="0"/>
              <w:ind w:left="28" w:right="0" w:firstLine="0"/>
              <w:jc w:val="left"/>
            </w:pPr>
            <w:r>
              <w:rPr>
                <w:w w:val="98.30400085449219"/>
                <w:rFonts w:ascii="TimesNewRomanPSMT" w:hAnsi="TimesNewRomanPSMT" w:eastAsia="TimesNewRomanPSMT"/>
                <w:b w:val="0"/>
                <w:i w:val="0"/>
                <w:color w:val="000000"/>
                <w:sz w:val="25"/>
              </w:rPr>
              <w:t xml:space="preserve">12 </w:t>
            </w:r>
            <w:r>
              <w:rPr>
                <w:w w:val="98.30400085449219"/>
                <w:rFonts w:ascii="TimesNewRomanPSMT" w:hAnsi="TimesNewRomanPSMT" w:eastAsia="TimesNewRomanPSMT"/>
                <w:b w:val="0"/>
                <w:i w:val="0"/>
                <w:color w:val="000000"/>
                <w:sz w:val="25"/>
              </w:rPr>
              <w:t>1.</w:t>
            </w:r>
          </w:p>
        </w:tc>
        <w:tc>
          <w:tcPr>
            <w:tcW w:type="dxa" w:w="1220"/>
            <w:tcBorders/>
            <w:tcMar>
              <w:start w:w="0" w:type="dxa"/>
              <w:end w:w="0" w:type="dxa"/>
            </w:tcMar>
          </w:tcPr>
          <w:p>
            <w:pPr>
              <w:autoSpaceDN w:val="0"/>
              <w:autoSpaceDE w:val="0"/>
              <w:widowControl/>
              <w:spacing w:line="272" w:lineRule="exact" w:before="214" w:after="0"/>
              <w:ind w:left="22" w:right="0" w:firstLine="0"/>
              <w:jc w:val="left"/>
            </w:pPr>
            <w:r>
              <w:rPr>
                <w:w w:val="98.30400085449219"/>
                <w:rFonts w:ascii="TimesNewRomanPSMT" w:hAnsi="TimesNewRomanPSMT" w:eastAsia="TimesNewRomanPSMT"/>
                <w:b w:val="0"/>
                <w:i w:val="0"/>
                <w:color w:val="000000"/>
                <w:sz w:val="25"/>
              </w:rPr>
              <w:t>2</w:t>
            </w:r>
          </w:p>
        </w:tc>
        <w:tc>
          <w:tcPr>
            <w:tcW w:type="dxa" w:w="1920"/>
            <w:tcBorders/>
            <w:tcMar>
              <w:start w:w="0" w:type="dxa"/>
              <w:end w:w="0" w:type="dxa"/>
            </w:tcMar>
          </w:tcPr>
          <w:p>
            <w:pPr>
              <w:autoSpaceDN w:val="0"/>
              <w:autoSpaceDE w:val="0"/>
              <w:widowControl/>
              <w:spacing w:line="266" w:lineRule="exact" w:before="198" w:after="0"/>
              <w:ind w:left="0" w:right="3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w:t>
            </w:r>
            <w:r>
              <w:rPr>
                <w:rFonts w:ascii="SimSun" w:hAnsi="SimSun" w:eastAsia="SimSun"/>
                <w:b w:val="0"/>
                <w:i w:val="0"/>
                <w:color w:val="000000"/>
                <w:sz w:val="24"/>
              </w:rPr>
              <w:t>）</w:t>
            </w:r>
          </w:p>
        </w:tc>
      </w:tr>
    </w:tbl>
    <w:p>
      <w:pPr>
        <w:autoSpaceDN w:val="0"/>
        <w:tabs>
          <w:tab w:pos="1478" w:val="left"/>
        </w:tabs>
        <w:autoSpaceDE w:val="0"/>
        <w:widowControl/>
        <w:spacing w:line="388" w:lineRule="exact" w:before="116" w:after="0"/>
        <w:ind w:left="998" w:right="0" w:firstLine="0"/>
        <w:jc w:val="left"/>
      </w:pPr>
      <w:r>
        <w:tab/>
      </w:r>
      <w:r>
        <w:rPr>
          <w:rFonts w:ascii="SimSun" w:hAnsi="SimSun" w:eastAsia="SimSun"/>
          <w:b w:val="0"/>
          <w:i w:val="0"/>
          <w:color w:val="000000"/>
          <w:sz w:val="24"/>
        </w:rPr>
        <w:t>南京地铁土石方量</w:t>
      </w:r>
      <w:r>
        <w:rPr>
          <w:rFonts w:ascii="TimesNewRomanPSMT" w:hAnsi="TimesNewRomanPSMT" w:eastAsia="TimesNewRomanPSMT"/>
          <w:b w:val="0"/>
          <w:i w:val="0"/>
          <w:color w:val="000000"/>
          <w:sz w:val="24"/>
        </w:rPr>
        <w:t>A</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 xml:space="preserve"> 已经确定，分别乘以对应的每百方消耗量，则得南</w:t>
      </w:r>
      <w:r>
        <w:rPr>
          <w:rFonts w:ascii="SimSun" w:hAnsi="SimSun" w:eastAsia="SimSun"/>
          <w:b w:val="0"/>
          <w:i w:val="0"/>
          <w:color w:val="000000"/>
          <w:sz w:val="24"/>
        </w:rPr>
        <w:t>京地铁的总消耗量如下表</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所示。</w:t>
      </w:r>
    </w:p>
    <w:p>
      <w:pPr>
        <w:autoSpaceDN w:val="0"/>
        <w:autoSpaceDE w:val="0"/>
        <w:widowControl/>
        <w:spacing w:line="232" w:lineRule="exact" w:before="242" w:after="84"/>
        <w:ind w:left="0" w:right="336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5.2</w:t>
      </w:r>
      <w:r>
        <w:rPr>
          <w:rFonts w:ascii="SimSun" w:hAnsi="SimSun" w:eastAsia="SimSun"/>
          <w:b w:val="0"/>
          <w:i w:val="0"/>
          <w:color w:val="000000"/>
          <w:sz w:val="21"/>
        </w:rPr>
        <w:t xml:space="preserve"> 南京地铁的总消耗量</w:t>
      </w:r>
    </w:p>
    <w:tbl>
      <w:tblPr>
        <w:tblW w:type="auto" w:w="0"/>
        <w:tblLayout w:type="fixed"/>
        <w:tblLook w:firstColumn="1" w:firstRow="1" w:lastColumn="0" w:lastRow="0" w:noHBand="0" w:noVBand="1" w:val="04A0"/>
        <w:tblInd w:w="926.0" w:type="dxa"/>
      </w:tblPr>
      <w:tblGrid>
        <w:gridCol w:w="2032"/>
        <w:gridCol w:w="2032"/>
        <w:gridCol w:w="2032"/>
        <w:gridCol w:w="2032"/>
        <w:gridCol w:w="2032"/>
      </w:tblGrid>
      <w:tr>
        <w:trPr>
          <w:trHeight w:hRule="exact" w:val="702"/>
        </w:trPr>
        <w:tc>
          <w:tcPr>
            <w:tcW w:type="dxa" w:w="2954"/>
            <w:gridSpan w:val="2"/>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236" w:after="0"/>
              <w:ind w:left="0" w:right="1376" w:firstLine="0"/>
              <w:jc w:val="right"/>
            </w:pPr>
            <w:r>
              <w:rPr>
                <w:rFonts w:ascii="SimSun" w:hAnsi="SimSun" w:eastAsia="SimSun"/>
                <w:b w:val="0"/>
                <w:i w:val="0"/>
                <w:color w:val="000000"/>
                <w:sz w:val="21"/>
              </w:rPr>
              <w:t>项目</w:t>
            </w:r>
          </w:p>
        </w:tc>
        <w:tc>
          <w:tcPr>
            <w:tcW w:type="dxa" w:w="230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406" w:after="0"/>
              <w:ind w:left="0" w:right="386" w:firstLine="0"/>
              <w:jc w:val="right"/>
            </w:pPr>
            <w:r>
              <w:rPr>
                <w:rFonts w:ascii="SimSun" w:hAnsi="SimSun" w:eastAsia="SimSun"/>
                <w:b w:val="0"/>
                <w:i w:val="0"/>
                <w:color w:val="000000"/>
                <w:sz w:val="21"/>
              </w:rPr>
              <w:t>按方量计算</w:t>
            </w:r>
          </w:p>
        </w:tc>
        <w:tc>
          <w:tcPr>
            <w:tcW w:type="dxa" w:w="140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消耗量</w:t>
            </w:r>
          </w:p>
        </w:tc>
        <w:tc>
          <w:tcPr>
            <w:tcW w:type="dxa" w:w="256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406" w:after="0"/>
              <w:ind w:left="400" w:right="0" w:firstLine="0"/>
              <w:jc w:val="left"/>
            </w:pPr>
            <w:r>
              <w:rPr>
                <w:rFonts w:ascii="SimSun" w:hAnsi="SimSun" w:eastAsia="SimSun"/>
                <w:b w:val="0"/>
                <w:i w:val="0"/>
                <w:color w:val="000000"/>
                <w:sz w:val="21"/>
              </w:rPr>
              <w:t>按延米计算</w:t>
            </w:r>
          </w:p>
        </w:tc>
      </w:tr>
      <w:tr>
        <w:trPr>
          <w:trHeight w:hRule="exact" w:val="272"/>
        </w:trPr>
        <w:tc>
          <w:tcPr>
            <w:tcW w:type="dxa" w:w="1254"/>
            <w:tcBorders>
              <w:top w:sz="3.8399999141693115" w:val="single" w:color="#000000"/>
            </w:tcBorders>
            <w:tcMar>
              <w:start w:w="0" w:type="dxa"/>
              <w:end w:w="0" w:type="dxa"/>
            </w:tcMar>
          </w:tcPr>
          <w:p>
            <w:pPr>
              <w:autoSpaceDN w:val="0"/>
              <w:autoSpaceDE w:val="0"/>
              <w:widowControl/>
              <w:spacing w:line="210" w:lineRule="exact" w:before="58" w:after="0"/>
              <w:ind w:left="0" w:right="202" w:firstLine="0"/>
              <w:jc w:val="right"/>
            </w:pPr>
            <w:r>
              <w:rPr>
                <w:rFonts w:ascii="SimSun" w:hAnsi="SimSun" w:eastAsia="SimSun"/>
                <w:b w:val="0"/>
                <w:i w:val="0"/>
                <w:color w:val="000000"/>
                <w:sz w:val="21"/>
              </w:rPr>
              <w:t>时间</w:t>
            </w:r>
          </w:p>
        </w:tc>
        <w:tc>
          <w:tcPr>
            <w:tcW w:type="dxa" w:w="1700"/>
            <w:tcBorders>
              <w:top w:sz="3.8399999141693115" w:val="single" w:color="#000000"/>
            </w:tcBorders>
            <w:tcMar>
              <w:start w:w="0" w:type="dxa"/>
              <w:end w:w="0" w:type="dxa"/>
            </w:tcMar>
          </w:tcPr>
          <w:p>
            <w:pPr>
              <w:autoSpaceDN w:val="0"/>
              <w:autoSpaceDE w:val="0"/>
              <w:widowControl/>
              <w:spacing w:line="210" w:lineRule="exact" w:before="58" w:after="0"/>
              <w:ind w:left="12" w:right="0" w:firstLine="0"/>
              <w:jc w:val="left"/>
            </w:pPr>
            <w:r>
              <w:rPr>
                <w:rFonts w:ascii="SimSun" w:hAnsi="SimSun" w:eastAsia="SimSun"/>
                <w:b w:val="0"/>
                <w:i w:val="0"/>
                <w:color w:val="000000"/>
                <w:sz w:val="21"/>
              </w:rPr>
              <w:t>（小时）</w:t>
            </w:r>
          </w:p>
        </w:tc>
        <w:tc>
          <w:tcPr>
            <w:tcW w:type="dxa" w:w="230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58" w:after="0"/>
              <w:ind w:left="0" w:right="622" w:firstLine="0"/>
              <w:jc w:val="right"/>
            </w:pPr>
            <w:r>
              <w:rPr>
                <w:rFonts w:ascii="TimesNewRomanPSMT" w:hAnsi="TimesNewRomanPSMT" w:eastAsia="TimesNewRomanPSMT"/>
                <w:b w:val="0"/>
                <w:i w:val="0"/>
                <w:color w:val="000000"/>
                <w:sz w:val="21"/>
              </w:rPr>
              <w:t>3520.5</w:t>
            </w:r>
          </w:p>
        </w:tc>
        <w:tc>
          <w:tcPr>
            <w:tcW w:type="dxa" w:w="140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5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58" w:after="0"/>
              <w:ind w:left="638" w:right="0" w:firstLine="0"/>
              <w:jc w:val="left"/>
            </w:pPr>
            <w:r>
              <w:rPr>
                <w:rFonts w:ascii="TimesNewRomanPSMT" w:hAnsi="TimesNewRomanPSMT" w:eastAsia="TimesNewRomanPSMT"/>
                <w:b w:val="0"/>
                <w:i w:val="0"/>
                <w:color w:val="000000"/>
                <w:sz w:val="21"/>
              </w:rPr>
              <w:t>3968.3</w:t>
            </w:r>
          </w:p>
        </w:tc>
      </w:tr>
      <w:tr>
        <w:trPr>
          <w:trHeight w:hRule="exact" w:val="76"/>
        </w:trPr>
        <w:tc>
          <w:tcPr>
            <w:tcW w:type="dxa" w:w="1254"/>
            <w:vMerge w:val="restart"/>
            <w:tcBorders/>
            <w:tcMar>
              <w:start w:w="0" w:type="dxa"/>
              <w:end w:w="0" w:type="dxa"/>
            </w:tcMar>
            <w:tcMar>
              <w:start w:w="0" w:type="dxa"/>
              <w:end w:w="0" w:type="dxa"/>
            </w:tcMar>
          </w:tcPr>
          <w:p>
            <w:pPr>
              <w:autoSpaceDN w:val="0"/>
              <w:autoSpaceDE w:val="0"/>
              <w:widowControl/>
              <w:spacing w:line="208" w:lineRule="exact" w:before="138" w:after="0"/>
              <w:ind w:left="0" w:right="96" w:firstLine="0"/>
              <w:jc w:val="right"/>
            </w:pPr>
            <w:r>
              <w:rPr>
                <w:rFonts w:ascii="SimSun" w:hAnsi="SimSun" w:eastAsia="SimSun"/>
                <w:b w:val="0"/>
                <w:i w:val="0"/>
                <w:color w:val="000000"/>
                <w:sz w:val="21"/>
              </w:rPr>
              <w:t>盾尾</w:t>
            </w:r>
          </w:p>
        </w:tc>
        <w:tc>
          <w:tcPr>
            <w:tcW w:type="dxa" w:w="1700"/>
            <w:vMerge w:val="restart"/>
            <w:tcBorders/>
            <w:tcMar>
              <w:start w:w="0" w:type="dxa"/>
              <w:end w:w="0" w:type="dxa"/>
            </w:tcMar>
            <w:tcMar>
              <w:start w:w="0" w:type="dxa"/>
              <w:end w:w="0" w:type="dxa"/>
            </w:tcMar>
          </w:tcPr>
          <w:p>
            <w:pPr>
              <w:autoSpaceDN w:val="0"/>
              <w:autoSpaceDE w:val="0"/>
              <w:widowControl/>
              <w:spacing w:line="232" w:lineRule="exact" w:before="130" w:after="0"/>
              <w:ind w:left="11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2032"/>
            <w:vMerge/>
            <w:tcBorders>
              <w:top w:sz="3.8399999141693115" w:val="single" w:color="#000000"/>
            </w:tcBorders>
          </w:tcPr>
          <w:p/>
        </w:tc>
        <w:tc>
          <w:tcPr>
            <w:tcW w:type="dxa" w:w="2032"/>
            <w:vMerge/>
            <w:tcBorders>
              <w:top w:sz="3.8399999141693115" w:val="single" w:color="#000000"/>
              <w:bottom w:sz="11.520000457763672" w:val="single" w:color="#000000"/>
            </w:tcBorders>
          </w:tcPr>
          <w:p/>
        </w:tc>
        <w:tc>
          <w:tcPr>
            <w:tcW w:type="dxa" w:w="2032"/>
            <w:vMerge/>
            <w:tcBorders>
              <w:top w:sz="3.8399999141693115" w:val="single" w:color="#000000"/>
            </w:tcBorders>
          </w:tcPr>
          <w:p/>
        </w:tc>
      </w:tr>
      <w:tr>
        <w:trPr>
          <w:trHeight w:hRule="exact" w:val="324"/>
        </w:trPr>
        <w:tc>
          <w:tcPr>
            <w:tcW w:type="dxa" w:w="2032"/>
            <w:vMerge/>
            <w:tcBorders/>
          </w:tcPr>
          <w:p/>
        </w:tc>
        <w:tc>
          <w:tcPr>
            <w:tcW w:type="dxa" w:w="2032"/>
            <w:vMerge/>
            <w:tcBorders/>
          </w:tcPr>
          <w:p/>
        </w:tc>
        <w:tc>
          <w:tcPr>
            <w:tcW w:type="dxa" w:w="2300"/>
            <w:tcBorders/>
            <w:tcMar>
              <w:start w:w="0" w:type="dxa"/>
              <w:end w:w="0" w:type="dxa"/>
            </w:tcMar>
          </w:tcPr>
          <w:p>
            <w:pPr>
              <w:autoSpaceDN w:val="0"/>
              <w:autoSpaceDE w:val="0"/>
              <w:widowControl/>
              <w:spacing w:line="232" w:lineRule="exact" w:before="54" w:after="0"/>
              <w:ind w:left="0" w:right="514" w:firstLine="0"/>
              <w:jc w:val="right"/>
            </w:pPr>
            <w:r>
              <w:rPr>
                <w:rFonts w:ascii="TimesNewRomanPSMT" w:hAnsi="TimesNewRomanPSMT" w:eastAsia="TimesNewRomanPSMT"/>
                <w:b w:val="0"/>
                <w:i w:val="0"/>
                <w:color w:val="000000"/>
                <w:sz w:val="21"/>
              </w:rPr>
              <w:t>335233.2</w:t>
            </w:r>
          </w:p>
        </w:tc>
        <w:tc>
          <w:tcPr>
            <w:tcW w:type="dxa" w:w="2032"/>
            <w:vMerge/>
            <w:tcBorders>
              <w:top w:sz="3.8399999141693115" w:val="single" w:color="#000000"/>
              <w:bottom w:sz="11.520000457763672" w:val="single" w:color="#000000"/>
            </w:tcBorders>
          </w:tcPr>
          <w:p/>
        </w:tc>
        <w:tc>
          <w:tcPr>
            <w:tcW w:type="dxa" w:w="2560"/>
            <w:tcBorders/>
            <w:tcMar>
              <w:start w:w="0" w:type="dxa"/>
              <w:end w:w="0" w:type="dxa"/>
            </w:tcMar>
          </w:tcPr>
          <w:p>
            <w:pPr>
              <w:autoSpaceDN w:val="0"/>
              <w:autoSpaceDE w:val="0"/>
              <w:widowControl/>
              <w:spacing w:line="232" w:lineRule="exact" w:before="54" w:after="0"/>
              <w:ind w:left="532" w:right="0" w:firstLine="0"/>
              <w:jc w:val="left"/>
            </w:pPr>
            <w:r>
              <w:rPr>
                <w:rFonts w:ascii="TimesNewRomanPSMT" w:hAnsi="TimesNewRomanPSMT" w:eastAsia="TimesNewRomanPSMT"/>
                <w:b w:val="0"/>
                <w:i w:val="0"/>
                <w:color w:val="000000"/>
                <w:sz w:val="21"/>
              </w:rPr>
              <w:t>391275.2</w:t>
            </w:r>
          </w:p>
        </w:tc>
      </w:tr>
      <w:tr>
        <w:trPr>
          <w:trHeight w:hRule="exact" w:val="300"/>
        </w:trPr>
        <w:tc>
          <w:tcPr>
            <w:tcW w:type="dxa" w:w="1254"/>
            <w:tcBorders/>
            <w:tcMar>
              <w:start w:w="0" w:type="dxa"/>
              <w:end w:w="0" w:type="dxa"/>
            </w:tcMar>
          </w:tcPr>
          <w:p>
            <w:pPr>
              <w:autoSpaceDN w:val="0"/>
              <w:autoSpaceDE w:val="0"/>
              <w:widowControl/>
              <w:spacing w:line="208" w:lineRule="exact" w:before="76" w:after="0"/>
              <w:ind w:left="0" w:right="96" w:firstLine="0"/>
              <w:jc w:val="right"/>
            </w:pPr>
            <w:r>
              <w:rPr>
                <w:rFonts w:ascii="SimSun" w:hAnsi="SimSun" w:eastAsia="SimSun"/>
                <w:b w:val="0"/>
                <w:i w:val="0"/>
                <w:color w:val="000000"/>
                <w:sz w:val="21"/>
              </w:rPr>
              <w:t>密封</w:t>
            </w:r>
          </w:p>
        </w:tc>
        <w:tc>
          <w:tcPr>
            <w:tcW w:type="dxa" w:w="1700"/>
            <w:tcBorders/>
            <w:tcMar>
              <w:start w:w="0" w:type="dxa"/>
              <w:end w:w="0" w:type="dxa"/>
            </w:tcMar>
          </w:tcPr>
          <w:p>
            <w:pPr>
              <w:autoSpaceDN w:val="0"/>
              <w:autoSpaceDE w:val="0"/>
              <w:widowControl/>
              <w:spacing w:line="230" w:lineRule="exact" w:before="70" w:after="0"/>
              <w:ind w:left="11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2300"/>
            <w:tcBorders/>
            <w:tcMar>
              <w:start w:w="0" w:type="dxa"/>
              <w:end w:w="0" w:type="dxa"/>
            </w:tcMar>
          </w:tcPr>
          <w:p>
            <w:pPr>
              <w:autoSpaceDN w:val="0"/>
              <w:autoSpaceDE w:val="0"/>
              <w:widowControl/>
              <w:spacing w:line="232" w:lineRule="exact" w:before="68" w:after="0"/>
              <w:ind w:left="0" w:right="568" w:firstLine="0"/>
              <w:jc w:val="right"/>
            </w:pPr>
            <w:r>
              <w:rPr>
                <w:rFonts w:ascii="TimesNewRomanPSMT" w:hAnsi="TimesNewRomanPSMT" w:eastAsia="TimesNewRomanPSMT"/>
                <w:b w:val="0"/>
                <w:i w:val="0"/>
                <w:color w:val="000000"/>
                <w:sz w:val="21"/>
              </w:rPr>
              <w:t>42733.6</w:t>
            </w:r>
          </w:p>
        </w:tc>
        <w:tc>
          <w:tcPr>
            <w:tcW w:type="dxa" w:w="2032"/>
            <w:vMerge/>
            <w:tcBorders>
              <w:top w:sz="3.8399999141693115" w:val="single" w:color="#000000"/>
              <w:bottom w:sz="11.520000457763672" w:val="single" w:color="#000000"/>
            </w:tcBorders>
          </w:tcPr>
          <w:p/>
        </w:tc>
        <w:tc>
          <w:tcPr>
            <w:tcW w:type="dxa" w:w="2560"/>
            <w:tcBorders/>
            <w:tcMar>
              <w:start w:w="0" w:type="dxa"/>
              <w:end w:w="0" w:type="dxa"/>
            </w:tcMar>
          </w:tcPr>
          <w:p>
            <w:pPr>
              <w:autoSpaceDN w:val="0"/>
              <w:autoSpaceDE w:val="0"/>
              <w:widowControl/>
              <w:spacing w:line="232" w:lineRule="exact" w:before="68" w:after="0"/>
              <w:ind w:left="584" w:right="0" w:firstLine="0"/>
              <w:jc w:val="left"/>
            </w:pPr>
            <w:r>
              <w:rPr>
                <w:rFonts w:ascii="TimesNewRomanPSMT" w:hAnsi="TimesNewRomanPSMT" w:eastAsia="TimesNewRomanPSMT"/>
                <w:b w:val="0"/>
                <w:i w:val="0"/>
                <w:color w:val="000000"/>
                <w:sz w:val="21"/>
              </w:rPr>
              <w:t>49878.7</w:t>
            </w:r>
          </w:p>
        </w:tc>
      </w:tr>
      <w:tr>
        <w:trPr>
          <w:trHeight w:hRule="exact" w:val="380"/>
        </w:trPr>
        <w:tc>
          <w:tcPr>
            <w:tcW w:type="dxa" w:w="1254"/>
            <w:tcBorders/>
            <w:tcMar>
              <w:start w:w="0" w:type="dxa"/>
              <w:end w:w="0" w:type="dxa"/>
            </w:tcMar>
          </w:tcPr>
          <w:p>
            <w:pPr>
              <w:autoSpaceDN w:val="0"/>
              <w:autoSpaceDE w:val="0"/>
              <w:widowControl/>
              <w:spacing w:line="210" w:lineRule="exact" w:before="116" w:after="0"/>
              <w:ind w:left="0" w:right="96" w:firstLine="0"/>
              <w:jc w:val="right"/>
            </w:pPr>
            <w:r>
              <w:rPr>
                <w:rFonts w:ascii="SimSun" w:hAnsi="SimSun" w:eastAsia="SimSun"/>
                <w:b w:val="0"/>
                <w:i w:val="0"/>
                <w:color w:val="000000"/>
                <w:sz w:val="21"/>
              </w:rPr>
              <w:t>润滑</w:t>
            </w:r>
          </w:p>
        </w:tc>
        <w:tc>
          <w:tcPr>
            <w:tcW w:type="dxa" w:w="1700"/>
            <w:tcBorders/>
            <w:tcMar>
              <w:start w:w="0" w:type="dxa"/>
              <w:end w:w="0" w:type="dxa"/>
            </w:tcMar>
          </w:tcPr>
          <w:p>
            <w:pPr>
              <w:autoSpaceDN w:val="0"/>
              <w:autoSpaceDE w:val="0"/>
              <w:widowControl/>
              <w:spacing w:line="232" w:lineRule="exact" w:before="110" w:after="0"/>
              <w:ind w:left="11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2300"/>
            <w:tcBorders/>
            <w:tcMar>
              <w:start w:w="0" w:type="dxa"/>
              <w:end w:w="0" w:type="dxa"/>
            </w:tcMar>
          </w:tcPr>
          <w:p>
            <w:pPr>
              <w:autoSpaceDN w:val="0"/>
              <w:autoSpaceDE w:val="0"/>
              <w:widowControl/>
              <w:spacing w:line="232" w:lineRule="exact" w:before="110" w:after="0"/>
              <w:ind w:left="0" w:right="568" w:firstLine="0"/>
              <w:jc w:val="right"/>
            </w:pPr>
            <w:r>
              <w:rPr>
                <w:rFonts w:ascii="TimesNewRomanPSMT" w:hAnsi="TimesNewRomanPSMT" w:eastAsia="TimesNewRomanPSMT"/>
                <w:b w:val="0"/>
                <w:i w:val="0"/>
                <w:color w:val="000000"/>
                <w:sz w:val="21"/>
              </w:rPr>
              <w:t>29987.3</w:t>
            </w:r>
          </w:p>
        </w:tc>
        <w:tc>
          <w:tcPr>
            <w:tcW w:type="dxa" w:w="2032"/>
            <w:vMerge/>
            <w:tcBorders>
              <w:top w:sz="3.8399999141693115" w:val="single" w:color="#000000"/>
              <w:bottom w:sz="11.520000457763672" w:val="single" w:color="#000000"/>
            </w:tcBorders>
          </w:tcPr>
          <w:p/>
        </w:tc>
        <w:tc>
          <w:tcPr>
            <w:tcW w:type="dxa" w:w="2560"/>
            <w:tcBorders/>
            <w:tcMar>
              <w:start w:w="0" w:type="dxa"/>
              <w:end w:w="0" w:type="dxa"/>
            </w:tcMar>
          </w:tcPr>
          <w:p>
            <w:pPr>
              <w:autoSpaceDN w:val="0"/>
              <w:autoSpaceDE w:val="0"/>
              <w:widowControl/>
              <w:spacing w:line="232" w:lineRule="exact" w:before="110" w:after="0"/>
              <w:ind w:left="584" w:right="0" w:firstLine="0"/>
              <w:jc w:val="left"/>
            </w:pPr>
            <w:r>
              <w:rPr>
                <w:rFonts w:ascii="TimesNewRomanPSMT" w:hAnsi="TimesNewRomanPSMT" w:eastAsia="TimesNewRomanPSMT"/>
                <w:b w:val="0"/>
                <w:i w:val="0"/>
                <w:color w:val="000000"/>
                <w:sz w:val="21"/>
              </w:rPr>
              <w:t>35002.6</w:t>
            </w:r>
          </w:p>
        </w:tc>
      </w:tr>
      <w:tr>
        <w:trPr>
          <w:trHeight w:hRule="exact" w:val="280"/>
        </w:trPr>
        <w:tc>
          <w:tcPr>
            <w:tcW w:type="dxa" w:w="2954"/>
            <w:gridSpan w:val="2"/>
            <w:tcBorders/>
            <w:tcMar>
              <w:start w:w="0" w:type="dxa"/>
              <w:end w:w="0" w:type="dxa"/>
            </w:tcMar>
            <w:tcMar>
              <w:start w:w="0" w:type="dxa"/>
              <w:end w:w="0" w:type="dxa"/>
            </w:tcMar>
          </w:tcPr>
          <w:p>
            <w:pPr>
              <w:autoSpaceDN w:val="0"/>
              <w:autoSpaceDE w:val="0"/>
              <w:widowControl/>
              <w:spacing w:line="208" w:lineRule="exact" w:before="72" w:after="0"/>
              <w:ind w:left="686" w:right="0" w:firstLine="0"/>
              <w:jc w:val="left"/>
            </w:pPr>
            <w:r>
              <w:rPr>
                <w:rFonts w:ascii="SimSun" w:hAnsi="SimSun" w:eastAsia="SimSun"/>
                <w:b w:val="0"/>
                <w:i w:val="0"/>
                <w:color w:val="000000"/>
                <w:sz w:val="21"/>
              </w:rPr>
              <w:t>中心刀（个）</w:t>
            </w:r>
          </w:p>
        </w:tc>
        <w:tc>
          <w:tcPr>
            <w:tcW w:type="dxa" w:w="2300"/>
            <w:vMerge w:val="restart"/>
            <w:tcBorders/>
            <w:tcMar>
              <w:start w:w="0" w:type="dxa"/>
              <w:end w:w="0" w:type="dxa"/>
            </w:tcMar>
            <w:tcMar>
              <w:start w:w="0" w:type="dxa"/>
              <w:end w:w="0" w:type="dxa"/>
            </w:tcMar>
          </w:tcPr>
          <w:p>
            <w:pPr>
              <w:autoSpaceDN w:val="0"/>
              <w:autoSpaceDE w:val="0"/>
              <w:widowControl/>
              <w:spacing w:line="232" w:lineRule="exact" w:before="70" w:after="0"/>
              <w:ind w:left="0" w:right="674" w:firstLine="0"/>
              <w:jc w:val="right"/>
            </w:pPr>
            <w:r>
              <w:rPr>
                <w:rFonts w:ascii="TimesNewRomanPSMT" w:hAnsi="TimesNewRomanPSMT" w:eastAsia="TimesNewRomanPSMT"/>
                <w:b w:val="0"/>
                <w:i w:val="0"/>
                <w:color w:val="000000"/>
                <w:sz w:val="21"/>
              </w:rPr>
              <w:t>140.8</w:t>
            </w:r>
          </w:p>
        </w:tc>
        <w:tc>
          <w:tcPr>
            <w:tcW w:type="dxa" w:w="2032"/>
            <w:vMerge/>
            <w:tcBorders>
              <w:top w:sz="3.8399999141693115" w:val="single" w:color="#000000"/>
              <w:bottom w:sz="11.520000457763672" w:val="single" w:color="#000000"/>
            </w:tcBorders>
          </w:tcPr>
          <w:p/>
        </w:tc>
        <w:tc>
          <w:tcPr>
            <w:tcW w:type="dxa" w:w="2560"/>
            <w:vMerge w:val="restart"/>
            <w:tcBorders/>
            <w:tcMar>
              <w:start w:w="0" w:type="dxa"/>
              <w:end w:w="0" w:type="dxa"/>
            </w:tcMar>
            <w:tcMar>
              <w:start w:w="0" w:type="dxa"/>
              <w:end w:w="0" w:type="dxa"/>
            </w:tcMar>
          </w:tcPr>
          <w:p>
            <w:pPr>
              <w:autoSpaceDN w:val="0"/>
              <w:autoSpaceDE w:val="0"/>
              <w:widowControl/>
              <w:spacing w:line="232" w:lineRule="exact" w:before="70" w:after="0"/>
              <w:ind w:left="0" w:right="1402" w:firstLine="0"/>
              <w:jc w:val="right"/>
            </w:pPr>
            <w:r>
              <w:rPr>
                <w:rFonts w:ascii="TimesNewRomanPSMT" w:hAnsi="TimesNewRomanPSMT" w:eastAsia="TimesNewRomanPSMT"/>
                <w:b w:val="0"/>
                <w:i w:val="0"/>
                <w:color w:val="000000"/>
                <w:sz w:val="21"/>
              </w:rPr>
              <w:t>116.2</w:t>
            </w:r>
          </w:p>
        </w:tc>
      </w:tr>
      <w:tr>
        <w:trPr>
          <w:trHeight w:hRule="exact" w:val="78"/>
        </w:trPr>
        <w:tc>
          <w:tcPr>
            <w:tcW w:type="dxa" w:w="295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32" w:after="0"/>
              <w:ind w:left="686" w:right="0" w:firstLine="0"/>
              <w:jc w:val="left"/>
            </w:pPr>
            <w:r>
              <w:rPr>
                <w:rFonts w:ascii="SimSun" w:hAnsi="SimSun" w:eastAsia="SimSun"/>
                <w:b w:val="0"/>
                <w:i w:val="0"/>
                <w:color w:val="000000"/>
                <w:sz w:val="21"/>
              </w:rPr>
              <w:t>先行刀（个）</w:t>
            </w:r>
          </w:p>
        </w:tc>
        <w:tc>
          <w:tcPr>
            <w:tcW w:type="dxa" w:w="2032"/>
            <w:vMerge/>
            <w:tcBorders/>
          </w:tcPr>
          <w:p/>
        </w:tc>
        <w:tc>
          <w:tcPr>
            <w:tcW w:type="dxa" w:w="2032"/>
            <w:vMerge/>
            <w:tcBorders>
              <w:top w:sz="3.8399999141693115" w:val="single" w:color="#000000"/>
              <w:bottom w:sz="11.520000457763672" w:val="single" w:color="#000000"/>
            </w:tcBorders>
          </w:tcPr>
          <w:p/>
        </w:tc>
        <w:tc>
          <w:tcPr>
            <w:tcW w:type="dxa" w:w="2032"/>
            <w:vMerge/>
            <w:tcBorders/>
          </w:tcPr>
          <w:p/>
        </w:tc>
      </w:tr>
      <w:tr>
        <w:trPr>
          <w:trHeight w:hRule="exact" w:val="262"/>
        </w:trPr>
        <w:tc>
          <w:tcPr>
            <w:tcW w:type="dxa" w:w="4064"/>
            <w:gridSpan w:val="2"/>
            <w:vMerge/>
            <w:tcBorders/>
          </w:tcPr>
          <w:p/>
        </w:tc>
        <w:tc>
          <w:tcPr>
            <w:tcW w:type="dxa" w:w="2300"/>
            <w:vMerge w:val="restart"/>
            <w:tcBorders/>
            <w:tcMar>
              <w:start w:w="0" w:type="dxa"/>
              <w:end w:w="0" w:type="dxa"/>
            </w:tcMar>
            <w:tcMar>
              <w:start w:w="0" w:type="dxa"/>
              <w:end w:w="0" w:type="dxa"/>
            </w:tcMar>
          </w:tcPr>
          <w:p>
            <w:pPr>
              <w:autoSpaceDN w:val="0"/>
              <w:autoSpaceDE w:val="0"/>
              <w:widowControl/>
              <w:spacing w:line="232" w:lineRule="exact" w:before="54" w:after="0"/>
              <w:ind w:left="0" w:right="726" w:firstLine="0"/>
              <w:jc w:val="right"/>
            </w:pPr>
            <w:r>
              <w:rPr>
                <w:rFonts w:ascii="TimesNewRomanPSMT" w:hAnsi="TimesNewRomanPSMT" w:eastAsia="TimesNewRomanPSMT"/>
                <w:b w:val="0"/>
                <w:i w:val="0"/>
                <w:color w:val="000000"/>
                <w:sz w:val="21"/>
              </w:rPr>
              <w:t>76.2</w:t>
            </w:r>
          </w:p>
        </w:tc>
        <w:tc>
          <w:tcPr>
            <w:tcW w:type="dxa" w:w="2032"/>
            <w:vMerge/>
            <w:tcBorders>
              <w:top w:sz="3.8399999141693115" w:val="single" w:color="#000000"/>
              <w:bottom w:sz="11.520000457763672" w:val="single" w:color="#000000"/>
            </w:tcBorders>
          </w:tcPr>
          <w:p/>
        </w:tc>
        <w:tc>
          <w:tcPr>
            <w:tcW w:type="dxa" w:w="2560"/>
            <w:vMerge w:val="restart"/>
            <w:tcBorders/>
            <w:tcMar>
              <w:start w:w="0" w:type="dxa"/>
              <w:end w:w="0" w:type="dxa"/>
            </w:tcMar>
            <w:tcMar>
              <w:start w:w="0" w:type="dxa"/>
              <w:end w:w="0" w:type="dxa"/>
            </w:tcMar>
          </w:tcPr>
          <w:p>
            <w:pPr>
              <w:autoSpaceDN w:val="0"/>
              <w:autoSpaceDE w:val="0"/>
              <w:widowControl/>
              <w:spacing w:line="232" w:lineRule="exact" w:before="54" w:after="0"/>
              <w:ind w:left="0" w:right="1448" w:firstLine="0"/>
              <w:jc w:val="right"/>
            </w:pPr>
            <w:r>
              <w:rPr>
                <w:rFonts w:ascii="TimesNewRomanPSMT" w:hAnsi="TimesNewRomanPSMT" w:eastAsia="TimesNewRomanPSMT"/>
                <w:b w:val="0"/>
                <w:i w:val="0"/>
                <w:color w:val="000000"/>
                <w:sz w:val="21"/>
              </w:rPr>
              <w:t>78.6</w:t>
            </w:r>
          </w:p>
        </w:tc>
      </w:tr>
      <w:tr>
        <w:trPr>
          <w:trHeight w:hRule="exact" w:val="78"/>
        </w:trPr>
        <w:tc>
          <w:tcPr>
            <w:tcW w:type="dxa" w:w="295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686" w:right="0" w:firstLine="0"/>
              <w:jc w:val="left"/>
            </w:pPr>
            <w:r>
              <w:rPr>
                <w:rFonts w:ascii="SimSun" w:hAnsi="SimSun" w:eastAsia="SimSun"/>
                <w:b w:val="0"/>
                <w:i w:val="0"/>
                <w:color w:val="000000"/>
                <w:sz w:val="21"/>
              </w:rPr>
              <w:t>滚齿刀（个）</w:t>
            </w:r>
          </w:p>
        </w:tc>
        <w:tc>
          <w:tcPr>
            <w:tcW w:type="dxa" w:w="2032"/>
            <w:vMerge/>
            <w:tcBorders/>
          </w:tcPr>
          <w:p/>
        </w:tc>
        <w:tc>
          <w:tcPr>
            <w:tcW w:type="dxa" w:w="2032"/>
            <w:vMerge/>
            <w:tcBorders>
              <w:top w:sz="3.8399999141693115" w:val="single" w:color="#000000"/>
              <w:bottom w:sz="11.520000457763672" w:val="single" w:color="#000000"/>
            </w:tcBorders>
          </w:tcPr>
          <w:p/>
        </w:tc>
        <w:tc>
          <w:tcPr>
            <w:tcW w:type="dxa" w:w="2032"/>
            <w:vMerge/>
            <w:tcBorders/>
          </w:tcPr>
          <w:p/>
        </w:tc>
      </w:tr>
      <w:tr>
        <w:trPr>
          <w:trHeight w:hRule="exact" w:val="262"/>
        </w:trPr>
        <w:tc>
          <w:tcPr>
            <w:tcW w:type="dxa" w:w="4064"/>
            <w:gridSpan w:val="2"/>
            <w:vMerge/>
            <w:tcBorders/>
          </w:tcPr>
          <w:p/>
        </w:tc>
        <w:tc>
          <w:tcPr>
            <w:tcW w:type="dxa" w:w="2300"/>
            <w:vMerge w:val="restart"/>
            <w:tcBorders/>
            <w:tcMar>
              <w:start w:w="0" w:type="dxa"/>
              <w:end w:w="0" w:type="dxa"/>
            </w:tcMar>
            <w:tcMar>
              <w:start w:w="0" w:type="dxa"/>
              <w:end w:w="0" w:type="dxa"/>
            </w:tcMar>
          </w:tcPr>
          <w:p>
            <w:pPr>
              <w:autoSpaceDN w:val="0"/>
              <w:autoSpaceDE w:val="0"/>
              <w:widowControl/>
              <w:spacing w:line="232" w:lineRule="exact" w:before="52" w:after="0"/>
              <w:ind w:left="0" w:right="674" w:firstLine="0"/>
              <w:jc w:val="right"/>
            </w:pPr>
            <w:r>
              <w:rPr>
                <w:rFonts w:ascii="TimesNewRomanPSMT" w:hAnsi="TimesNewRomanPSMT" w:eastAsia="TimesNewRomanPSMT"/>
                <w:b w:val="0"/>
                <w:i w:val="0"/>
                <w:color w:val="000000"/>
                <w:sz w:val="21"/>
              </w:rPr>
              <w:t>370.2</w:t>
            </w:r>
          </w:p>
        </w:tc>
        <w:tc>
          <w:tcPr>
            <w:tcW w:type="dxa" w:w="2032"/>
            <w:vMerge/>
            <w:tcBorders>
              <w:top w:sz="3.8399999141693115" w:val="single" w:color="#000000"/>
              <w:bottom w:sz="11.520000457763672" w:val="single" w:color="#000000"/>
            </w:tcBorders>
          </w:tcPr>
          <w:p/>
        </w:tc>
        <w:tc>
          <w:tcPr>
            <w:tcW w:type="dxa" w:w="2560"/>
            <w:vMerge w:val="restart"/>
            <w:tcBorders/>
            <w:tcMar>
              <w:start w:w="0" w:type="dxa"/>
              <w:end w:w="0" w:type="dxa"/>
            </w:tcMar>
            <w:tcMar>
              <w:start w:w="0" w:type="dxa"/>
              <w:end w:w="0" w:type="dxa"/>
            </w:tcMar>
          </w:tcPr>
          <w:p>
            <w:pPr>
              <w:autoSpaceDN w:val="0"/>
              <w:autoSpaceDE w:val="0"/>
              <w:widowControl/>
              <w:spacing w:line="232" w:lineRule="exact" w:before="52" w:after="0"/>
              <w:ind w:left="0" w:right="1398" w:firstLine="0"/>
              <w:jc w:val="right"/>
            </w:pPr>
            <w:r>
              <w:rPr>
                <w:rFonts w:ascii="TimesNewRomanPSMT" w:hAnsi="TimesNewRomanPSMT" w:eastAsia="TimesNewRomanPSMT"/>
                <w:b w:val="0"/>
                <w:i w:val="0"/>
                <w:color w:val="000000"/>
                <w:sz w:val="21"/>
              </w:rPr>
              <w:t>279.6</w:t>
            </w:r>
          </w:p>
        </w:tc>
      </w:tr>
      <w:tr>
        <w:trPr>
          <w:trHeight w:hRule="exact" w:val="76"/>
        </w:trPr>
        <w:tc>
          <w:tcPr>
            <w:tcW w:type="dxa" w:w="1254"/>
            <w:vMerge w:val="restart"/>
            <w:tcBorders/>
            <w:tcMar>
              <w:start w:w="0" w:type="dxa"/>
              <w:end w:w="0" w:type="dxa"/>
            </w:tcMar>
            <w:tcMar>
              <w:start w:w="0" w:type="dxa"/>
              <w:end w:w="0" w:type="dxa"/>
            </w:tcMar>
          </w:tcPr>
          <w:p>
            <w:pPr>
              <w:autoSpaceDN w:val="0"/>
              <w:autoSpaceDE w:val="0"/>
              <w:widowControl/>
              <w:spacing w:line="208" w:lineRule="exact" w:before="132" w:after="0"/>
              <w:ind w:left="0" w:right="202" w:firstLine="0"/>
              <w:jc w:val="right"/>
            </w:pPr>
            <w:r>
              <w:rPr>
                <w:rFonts w:ascii="SimSun" w:hAnsi="SimSun" w:eastAsia="SimSun"/>
                <w:b w:val="0"/>
                <w:i w:val="0"/>
                <w:color w:val="000000"/>
                <w:sz w:val="21"/>
              </w:rPr>
              <w:t>刮刀</w:t>
            </w:r>
          </w:p>
        </w:tc>
        <w:tc>
          <w:tcPr>
            <w:tcW w:type="dxa" w:w="1700"/>
            <w:vMerge w:val="restart"/>
            <w:tcBorders/>
            <w:tcMar>
              <w:start w:w="0" w:type="dxa"/>
              <w:end w:w="0" w:type="dxa"/>
            </w:tcMar>
            <w:tcMar>
              <w:start w:w="0" w:type="dxa"/>
              <w:end w:w="0" w:type="dxa"/>
            </w:tcMar>
          </w:tcPr>
          <w:p>
            <w:pPr>
              <w:autoSpaceDN w:val="0"/>
              <w:autoSpaceDE w:val="0"/>
              <w:widowControl/>
              <w:spacing w:line="208" w:lineRule="exact" w:before="132" w:after="0"/>
              <w:ind w:left="12" w:right="0" w:firstLine="0"/>
              <w:jc w:val="left"/>
            </w:pPr>
            <w:r>
              <w:rPr>
                <w:rFonts w:ascii="SimSun" w:hAnsi="SimSun" w:eastAsia="SimSun"/>
                <w:b w:val="0"/>
                <w:i w:val="0"/>
                <w:color w:val="000000"/>
                <w:sz w:val="21"/>
              </w:rPr>
              <w:t>（个数）</w:t>
            </w:r>
          </w:p>
        </w:tc>
        <w:tc>
          <w:tcPr>
            <w:tcW w:type="dxa" w:w="2032"/>
            <w:vMerge/>
            <w:tcBorders/>
          </w:tcPr>
          <w:p/>
        </w:tc>
        <w:tc>
          <w:tcPr>
            <w:tcW w:type="dxa" w:w="2032"/>
            <w:vMerge/>
            <w:tcBorders>
              <w:top w:sz="3.8399999141693115" w:val="single" w:color="#000000"/>
              <w:bottom w:sz="11.520000457763672" w:val="single" w:color="#000000"/>
            </w:tcBorders>
          </w:tcPr>
          <w:p/>
        </w:tc>
        <w:tc>
          <w:tcPr>
            <w:tcW w:type="dxa" w:w="2032"/>
            <w:vMerge/>
            <w:tcBorders/>
          </w:tcPr>
          <w:p/>
        </w:tc>
      </w:tr>
      <w:tr>
        <w:trPr>
          <w:trHeight w:hRule="exact" w:val="264"/>
        </w:trPr>
        <w:tc>
          <w:tcPr>
            <w:tcW w:type="dxa" w:w="2032"/>
            <w:vMerge/>
            <w:tcBorders/>
          </w:tcPr>
          <w:p/>
        </w:tc>
        <w:tc>
          <w:tcPr>
            <w:tcW w:type="dxa" w:w="2032"/>
            <w:vMerge/>
            <w:tcBorders/>
          </w:tcPr>
          <w:p/>
        </w:tc>
        <w:tc>
          <w:tcPr>
            <w:tcW w:type="dxa" w:w="2300"/>
            <w:vMerge w:val="restart"/>
            <w:tcBorders/>
            <w:tcMar>
              <w:start w:w="0" w:type="dxa"/>
              <w:end w:w="0" w:type="dxa"/>
            </w:tcMar>
            <w:tcMar>
              <w:start w:w="0" w:type="dxa"/>
              <w:end w:w="0" w:type="dxa"/>
            </w:tcMar>
          </w:tcPr>
          <w:p>
            <w:pPr>
              <w:autoSpaceDN w:val="0"/>
              <w:autoSpaceDE w:val="0"/>
              <w:widowControl/>
              <w:spacing w:line="232" w:lineRule="exact" w:before="54" w:after="0"/>
              <w:ind w:left="0" w:right="674" w:firstLine="0"/>
              <w:jc w:val="right"/>
            </w:pPr>
            <w:r>
              <w:rPr>
                <w:rFonts w:ascii="TimesNewRomanPSMT" w:hAnsi="TimesNewRomanPSMT" w:eastAsia="TimesNewRomanPSMT"/>
                <w:b w:val="0"/>
                <w:i w:val="0"/>
                <w:color w:val="000000"/>
                <w:sz w:val="21"/>
              </w:rPr>
              <w:t>213.3</w:t>
            </w:r>
          </w:p>
        </w:tc>
        <w:tc>
          <w:tcPr>
            <w:tcW w:type="dxa" w:w="2032"/>
            <w:vMerge/>
            <w:tcBorders>
              <w:top w:sz="3.8399999141693115" w:val="single" w:color="#000000"/>
              <w:bottom w:sz="11.520000457763672" w:val="single" w:color="#000000"/>
            </w:tcBorders>
          </w:tcPr>
          <w:p/>
        </w:tc>
        <w:tc>
          <w:tcPr>
            <w:tcW w:type="dxa" w:w="2560"/>
            <w:vMerge w:val="restart"/>
            <w:tcBorders/>
            <w:tcMar>
              <w:start w:w="0" w:type="dxa"/>
              <w:end w:w="0" w:type="dxa"/>
            </w:tcMar>
            <w:tcMar>
              <w:start w:w="0" w:type="dxa"/>
              <w:end w:w="0" w:type="dxa"/>
            </w:tcMar>
          </w:tcPr>
          <w:p>
            <w:pPr>
              <w:autoSpaceDN w:val="0"/>
              <w:autoSpaceDE w:val="0"/>
              <w:widowControl/>
              <w:spacing w:line="232" w:lineRule="exact" w:before="54" w:after="0"/>
              <w:ind w:left="0" w:right="1398" w:firstLine="0"/>
              <w:jc w:val="right"/>
            </w:pPr>
            <w:r>
              <w:rPr>
                <w:rFonts w:ascii="TimesNewRomanPSMT" w:hAnsi="TimesNewRomanPSMT" w:eastAsia="TimesNewRomanPSMT"/>
                <w:b w:val="0"/>
                <w:i w:val="0"/>
                <w:color w:val="000000"/>
                <w:sz w:val="21"/>
              </w:rPr>
              <w:t>265.0</w:t>
            </w:r>
          </w:p>
        </w:tc>
      </w:tr>
      <w:tr>
        <w:trPr>
          <w:trHeight w:hRule="exact" w:val="78"/>
        </w:trPr>
        <w:tc>
          <w:tcPr>
            <w:tcW w:type="dxa" w:w="1254"/>
            <w:vMerge w:val="restart"/>
            <w:tcBorders/>
            <w:tcMar>
              <w:start w:w="0" w:type="dxa"/>
              <w:end w:w="0" w:type="dxa"/>
            </w:tcMar>
            <w:tcMar>
              <w:start w:w="0" w:type="dxa"/>
              <w:end w:w="0" w:type="dxa"/>
            </w:tcMar>
          </w:tcPr>
          <w:p>
            <w:pPr>
              <w:autoSpaceDN w:val="0"/>
              <w:autoSpaceDE w:val="0"/>
              <w:widowControl/>
              <w:spacing w:line="208" w:lineRule="exact" w:before="132" w:after="0"/>
              <w:ind w:left="0" w:right="0" w:firstLine="0"/>
              <w:jc w:val="right"/>
            </w:pPr>
            <w:r>
              <w:rPr>
                <w:rFonts w:ascii="SimSun" w:hAnsi="SimSun" w:eastAsia="SimSun"/>
                <w:b w:val="0"/>
                <w:i w:val="0"/>
                <w:color w:val="000000"/>
                <w:sz w:val="21"/>
              </w:rPr>
              <w:t>用水量</w:t>
            </w:r>
          </w:p>
        </w:tc>
        <w:tc>
          <w:tcPr>
            <w:tcW w:type="dxa" w:w="1700"/>
            <w:vMerge w:val="restart"/>
            <w:tcBorders/>
            <w:tcMar>
              <w:start w:w="0" w:type="dxa"/>
              <w:end w:w="0" w:type="dxa"/>
            </w:tcMar>
            <w:tcMar>
              <w:start w:w="0" w:type="dxa"/>
              <w:end w:w="0" w:type="dxa"/>
            </w:tcMar>
          </w:tcPr>
          <w:p>
            <w:pPr>
              <w:autoSpaceDN w:val="0"/>
              <w:autoSpaceDE w:val="0"/>
              <w:widowControl/>
              <w:spacing w:line="208" w:lineRule="exact" w:before="132" w:after="0"/>
              <w:ind w:left="220" w:right="0" w:firstLine="0"/>
              <w:jc w:val="left"/>
            </w:pPr>
            <w:r>
              <w:rPr>
                <w:rFonts w:ascii="SimSun" w:hAnsi="SimSun" w:eastAsia="SimSun"/>
                <w:b w:val="0"/>
                <w:i w:val="0"/>
                <w:color w:val="000000"/>
                <w:sz w:val="21"/>
              </w:rPr>
              <w:t>（方）</w:t>
            </w:r>
          </w:p>
        </w:tc>
        <w:tc>
          <w:tcPr>
            <w:tcW w:type="dxa" w:w="2032"/>
            <w:vMerge/>
            <w:tcBorders/>
          </w:tcPr>
          <w:p/>
        </w:tc>
        <w:tc>
          <w:tcPr>
            <w:tcW w:type="dxa" w:w="2032"/>
            <w:vMerge/>
            <w:tcBorders>
              <w:top w:sz="3.8399999141693115" w:val="single" w:color="#000000"/>
              <w:bottom w:sz="11.520000457763672" w:val="single" w:color="#000000"/>
            </w:tcBorders>
          </w:tcPr>
          <w:p/>
        </w:tc>
        <w:tc>
          <w:tcPr>
            <w:tcW w:type="dxa" w:w="2032"/>
            <w:vMerge/>
            <w:tcBorders/>
          </w:tcPr>
          <w:p/>
        </w:tc>
      </w:tr>
      <w:tr>
        <w:trPr>
          <w:trHeight w:hRule="exact" w:val="262"/>
        </w:trPr>
        <w:tc>
          <w:tcPr>
            <w:tcW w:type="dxa" w:w="2032"/>
            <w:vMerge/>
            <w:tcBorders/>
          </w:tcPr>
          <w:p/>
        </w:tc>
        <w:tc>
          <w:tcPr>
            <w:tcW w:type="dxa" w:w="2032"/>
            <w:vMerge/>
            <w:tcBorders/>
          </w:tcPr>
          <w:p/>
        </w:tc>
        <w:tc>
          <w:tcPr>
            <w:tcW w:type="dxa" w:w="2300"/>
            <w:vMerge w:val="restart"/>
            <w:tcBorders/>
            <w:tcMar>
              <w:start w:w="0" w:type="dxa"/>
              <w:end w:w="0" w:type="dxa"/>
            </w:tcMar>
            <w:tcMar>
              <w:start w:w="0" w:type="dxa"/>
              <w:end w:w="0" w:type="dxa"/>
            </w:tcMar>
          </w:tcPr>
          <w:p>
            <w:pPr>
              <w:autoSpaceDN w:val="0"/>
              <w:autoSpaceDE w:val="0"/>
              <w:widowControl/>
              <w:spacing w:line="232" w:lineRule="exact" w:before="54" w:after="0"/>
              <w:ind w:left="0" w:right="514" w:firstLine="0"/>
              <w:jc w:val="right"/>
            </w:pPr>
            <w:r>
              <w:rPr>
                <w:rFonts w:ascii="TimesNewRomanPSMT" w:hAnsi="TimesNewRomanPSMT" w:eastAsia="TimesNewRomanPSMT"/>
                <w:b w:val="0"/>
                <w:i w:val="0"/>
                <w:color w:val="000000"/>
                <w:sz w:val="21"/>
              </w:rPr>
              <w:t>154598.2</w:t>
            </w:r>
          </w:p>
        </w:tc>
        <w:tc>
          <w:tcPr>
            <w:tcW w:type="dxa" w:w="2032"/>
            <w:vMerge/>
            <w:tcBorders>
              <w:top w:sz="3.8399999141693115" w:val="single" w:color="#000000"/>
              <w:bottom w:sz="11.520000457763672" w:val="single" w:color="#000000"/>
            </w:tcBorders>
          </w:tcPr>
          <w:p/>
        </w:tc>
        <w:tc>
          <w:tcPr>
            <w:tcW w:type="dxa" w:w="2560"/>
            <w:vMerge w:val="restart"/>
            <w:tcBorders/>
            <w:tcMar>
              <w:start w:w="0" w:type="dxa"/>
              <w:end w:w="0" w:type="dxa"/>
            </w:tcMar>
            <w:tcMar>
              <w:start w:w="0" w:type="dxa"/>
              <w:end w:w="0" w:type="dxa"/>
            </w:tcMar>
          </w:tcPr>
          <w:p>
            <w:pPr>
              <w:autoSpaceDN w:val="0"/>
              <w:autoSpaceDE w:val="0"/>
              <w:widowControl/>
              <w:spacing w:line="232" w:lineRule="exact" w:before="54" w:after="0"/>
              <w:ind w:left="532" w:right="0" w:firstLine="0"/>
              <w:jc w:val="left"/>
            </w:pPr>
            <w:r>
              <w:rPr>
                <w:rFonts w:ascii="TimesNewRomanPSMT" w:hAnsi="TimesNewRomanPSMT" w:eastAsia="TimesNewRomanPSMT"/>
                <w:b w:val="0"/>
                <w:i w:val="0"/>
                <w:color w:val="000000"/>
                <w:sz w:val="21"/>
              </w:rPr>
              <w:t>180443.9</w:t>
            </w:r>
          </w:p>
        </w:tc>
      </w:tr>
      <w:tr>
        <w:trPr>
          <w:trHeight w:hRule="exact" w:val="78"/>
        </w:trPr>
        <w:tc>
          <w:tcPr>
            <w:tcW w:type="dxa" w:w="125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10" w:lineRule="exact" w:before="136" w:after="0"/>
              <w:ind w:left="0" w:right="0" w:firstLine="0"/>
              <w:jc w:val="right"/>
            </w:pPr>
            <w:r>
              <w:rPr>
                <w:rFonts w:ascii="SimSun" w:hAnsi="SimSun" w:eastAsia="SimSun"/>
                <w:b w:val="0"/>
                <w:i w:val="0"/>
                <w:color w:val="000000"/>
                <w:sz w:val="21"/>
              </w:rPr>
              <w:t>用电量</w:t>
            </w:r>
          </w:p>
        </w:tc>
        <w:tc>
          <w:tcPr>
            <w:tcW w:type="dxa" w:w="170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10" w:lineRule="exact" w:before="136" w:after="0"/>
              <w:ind w:left="220" w:right="0" w:firstLine="0"/>
              <w:jc w:val="left"/>
            </w:pPr>
            <w:r>
              <w:rPr>
                <w:rFonts w:ascii="SimSun" w:hAnsi="SimSun" w:eastAsia="SimSun"/>
                <w:b w:val="0"/>
                <w:i w:val="0"/>
                <w:color w:val="000000"/>
                <w:sz w:val="21"/>
              </w:rPr>
              <w:t>（度）</w:t>
            </w:r>
          </w:p>
        </w:tc>
        <w:tc>
          <w:tcPr>
            <w:tcW w:type="dxa" w:w="2032"/>
            <w:vMerge/>
            <w:tcBorders/>
          </w:tcPr>
          <w:p/>
        </w:tc>
        <w:tc>
          <w:tcPr>
            <w:tcW w:type="dxa" w:w="2032"/>
            <w:vMerge/>
            <w:tcBorders>
              <w:top w:sz="3.8399999141693115" w:val="single" w:color="#000000"/>
              <w:bottom w:sz="11.520000457763672" w:val="single" w:color="#000000"/>
            </w:tcBorders>
          </w:tcPr>
          <w:p/>
        </w:tc>
        <w:tc>
          <w:tcPr>
            <w:tcW w:type="dxa" w:w="2032"/>
            <w:vMerge/>
            <w:tcBorders/>
          </w:tcPr>
          <w:p/>
        </w:tc>
      </w:tr>
      <w:tr>
        <w:trPr>
          <w:trHeight w:hRule="exact" w:val="348"/>
        </w:trPr>
        <w:tc>
          <w:tcPr>
            <w:tcW w:type="dxa" w:w="2032"/>
            <w:vMerge/>
            <w:tcBorders>
              <w:bottom w:sz="11.520000457763672" w:val="single" w:color="#000000"/>
            </w:tcBorders>
          </w:tcPr>
          <w:p/>
        </w:tc>
        <w:tc>
          <w:tcPr>
            <w:tcW w:type="dxa" w:w="2032"/>
            <w:vMerge/>
            <w:tcBorders>
              <w:bottom w:sz="11.520000457763672" w:val="single" w:color="#000000"/>
            </w:tcBorders>
          </w:tcPr>
          <w:p/>
        </w:tc>
        <w:tc>
          <w:tcPr>
            <w:tcW w:type="dxa" w:w="2300"/>
            <w:tcBorders>
              <w:bottom w:sz="11.520000457763672" w:val="single" w:color="#000000"/>
            </w:tcBorders>
            <w:tcMar>
              <w:start w:w="0" w:type="dxa"/>
              <w:end w:w="0" w:type="dxa"/>
            </w:tcMar>
          </w:tcPr>
          <w:p>
            <w:pPr>
              <w:autoSpaceDN w:val="0"/>
              <w:autoSpaceDE w:val="0"/>
              <w:widowControl/>
              <w:spacing w:line="232" w:lineRule="exact" w:before="52" w:after="0"/>
              <w:ind w:left="0" w:right="462" w:firstLine="0"/>
              <w:jc w:val="right"/>
            </w:pPr>
            <w:r>
              <w:rPr>
                <w:rFonts w:ascii="TimesNewRomanPSMT" w:hAnsi="TimesNewRomanPSMT" w:eastAsia="TimesNewRomanPSMT"/>
                <w:b w:val="0"/>
                <w:i w:val="0"/>
                <w:color w:val="000000"/>
                <w:sz w:val="21"/>
              </w:rPr>
              <w:t>8358218.5</w:t>
            </w:r>
          </w:p>
        </w:tc>
        <w:tc>
          <w:tcPr>
            <w:tcW w:type="dxa" w:w="2032"/>
            <w:vMerge/>
            <w:tcBorders>
              <w:top w:sz="3.8399999141693115" w:val="single" w:color="#000000"/>
              <w:bottom w:sz="11.520000457763672" w:val="single" w:color="#000000"/>
            </w:tcBorders>
          </w:tcPr>
          <w:p/>
        </w:tc>
        <w:tc>
          <w:tcPr>
            <w:tcW w:type="dxa" w:w="2560"/>
            <w:tcBorders>
              <w:bottom w:sz="11.520000457763672" w:val="single" w:color="#000000"/>
            </w:tcBorders>
            <w:tcMar>
              <w:start w:w="0" w:type="dxa"/>
              <w:end w:w="0" w:type="dxa"/>
            </w:tcMar>
          </w:tcPr>
          <w:p>
            <w:pPr>
              <w:autoSpaceDN w:val="0"/>
              <w:autoSpaceDE w:val="0"/>
              <w:widowControl/>
              <w:spacing w:line="232" w:lineRule="exact" w:before="52" w:after="0"/>
              <w:ind w:left="480" w:right="0" w:firstLine="0"/>
              <w:jc w:val="left"/>
            </w:pPr>
            <w:r>
              <w:rPr>
                <w:rFonts w:ascii="TimesNewRomanPSMT" w:hAnsi="TimesNewRomanPSMT" w:eastAsia="TimesNewRomanPSMT"/>
                <w:b w:val="0"/>
                <w:i w:val="0"/>
                <w:color w:val="000000"/>
                <w:sz w:val="21"/>
              </w:rPr>
              <w:t>9755475.7</w:t>
            </w:r>
          </w:p>
        </w:tc>
      </w:tr>
    </w:tbl>
    <w:p>
      <w:pPr>
        <w:autoSpaceDN w:val="0"/>
        <w:autoSpaceDE w:val="0"/>
        <w:widowControl/>
        <w:spacing w:line="200" w:lineRule="exact" w:before="382" w:after="0"/>
        <w:ind w:left="0" w:right="4330" w:firstLine="0"/>
        <w:jc w:val="right"/>
      </w:pPr>
      <w:r>
        <w:rPr>
          <w:rFonts w:ascii="TimesNewRomanPSMT" w:hAnsi="TimesNewRomanPSMT" w:eastAsia="TimesNewRomanPSMT"/>
          <w:b w:val="0"/>
          <w:i w:val="0"/>
          <w:color w:val="000000"/>
          <w:sz w:val="18"/>
        </w:rPr>
        <w:t>- 49 -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65" name="Picture 46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66" name="Picture 4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2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104" w:firstLine="0"/>
        <w:jc w:val="right"/>
      </w:pPr>
      <w:r>
        <w:rPr>
          <w:rFonts w:ascii="SimSun" w:hAnsi="SimSun" w:eastAsia="SimSun"/>
          <w:b w:val="0"/>
          <w:i w:val="0"/>
          <w:color w:val="000000"/>
          <w:sz w:val="21"/>
        </w:rPr>
        <w:t>大直径泥水盾构施工定额编制研究</w:t>
      </w:r>
    </w:p>
    <w:p>
      <w:pPr>
        <w:autoSpaceDN w:val="0"/>
        <w:tabs>
          <w:tab w:pos="1478" w:val="left"/>
        </w:tabs>
        <w:autoSpaceDE w:val="0"/>
        <w:widowControl/>
        <w:spacing w:line="408" w:lineRule="exact" w:before="216" w:after="0"/>
        <w:ind w:left="998" w:right="0" w:firstLine="0"/>
        <w:jc w:val="left"/>
      </w:pPr>
      <w:r>
        <w:rPr>
          <w:rFonts w:ascii="SimHei" w:hAnsi="SimHei" w:eastAsia="SimHei"/>
          <w:b w:val="0"/>
          <w:i w:val="0"/>
          <w:color w:val="000000"/>
          <w:sz w:val="24"/>
        </w:rPr>
        <w:t>5.1.1 工期分析</w:t>
      </w:r>
      <w:r>
        <w:br/>
      </w:r>
      <w:r>
        <w:tab/>
      </w:r>
      <w:r>
        <w:rPr>
          <w:rFonts w:ascii="SimSun" w:hAnsi="SimSun" w:eastAsia="SimSun"/>
          <w:b w:val="0"/>
          <w:i w:val="0"/>
          <w:color w:val="000000"/>
          <w:sz w:val="24"/>
        </w:rPr>
        <w:t>盾构机的直径越大，对应的掘进方量就越多，但工期应与盾构机的掘进速度直接相</w:t>
      </w:r>
      <w:r>
        <w:rPr>
          <w:rFonts w:ascii="SimSun" w:hAnsi="SimSun" w:eastAsia="SimSun"/>
          <w:b w:val="0"/>
          <w:i w:val="0"/>
          <w:color w:val="000000"/>
          <w:sz w:val="24"/>
        </w:rPr>
        <w:t>关</w:t>
      </w:r>
      <w:r>
        <w:rPr>
          <w:w w:val="97.85714149475098"/>
          <w:rFonts w:ascii="TimesNewRomanPSMT" w:hAnsi="TimesNewRomanPSMT" w:eastAsia="TimesNewRomanPSMT"/>
          <w:b w:val="0"/>
          <w:i w:val="0"/>
          <w:color w:val="000000"/>
          <w:sz w:val="14"/>
        </w:rPr>
        <w:t>[54]</w:t>
      </w:r>
      <w:r>
        <w:rPr>
          <w:rFonts w:ascii="SimSun" w:hAnsi="SimSun" w:eastAsia="SimSun"/>
          <w:b w:val="0"/>
          <w:i w:val="0"/>
          <w:color w:val="000000"/>
          <w:sz w:val="24"/>
        </w:rPr>
        <w:t>，因此，用每延米的消耗时间参与计算更为准确。南京地铁掘进耗时4192.2 小时，</w:t>
      </w:r>
      <w:r>
        <w:rPr>
          <w:rFonts w:ascii="SimSun" w:hAnsi="SimSun" w:eastAsia="SimSun"/>
          <w:b w:val="0"/>
          <w:i w:val="0"/>
          <w:color w:val="000000"/>
          <w:sz w:val="24"/>
        </w:rPr>
        <w:t>折算成天数就为</w:t>
      </w:r>
      <w:r>
        <w:rPr>
          <w:rFonts w:ascii="TimesNewRomanPSMT" w:hAnsi="TimesNewRomanPSMT" w:eastAsia="TimesNewRomanPSMT"/>
          <w:b w:val="0"/>
          <w:i w:val="0"/>
          <w:color w:val="000000"/>
          <w:sz w:val="24"/>
        </w:rPr>
        <w:t>174.7</w:t>
      </w:r>
      <w:r>
        <w:rPr>
          <w:rFonts w:ascii="SimSun" w:hAnsi="SimSun" w:eastAsia="SimSun"/>
          <w:b w:val="0"/>
          <w:i w:val="0"/>
          <w:color w:val="000000"/>
          <w:sz w:val="24"/>
        </w:rPr>
        <w:t xml:space="preserve"> 天。按掘进与其他耗时（停工、维修等）等工作效率，则验算工</w:t>
      </w:r>
      <w:r>
        <w:rPr>
          <w:rFonts w:ascii="SimSun" w:hAnsi="SimSun" w:eastAsia="SimSun"/>
          <w:b w:val="0"/>
          <w:i w:val="0"/>
          <w:color w:val="000000"/>
          <w:sz w:val="24"/>
        </w:rPr>
        <w:t>期为</w:t>
      </w:r>
      <w:r>
        <w:rPr>
          <w:rFonts w:ascii="TimesNewRomanPSMT" w:hAnsi="TimesNewRomanPSMT" w:eastAsia="TimesNewRomanPSMT"/>
          <w:b w:val="0"/>
          <w:i w:val="0"/>
          <w:color w:val="000000"/>
          <w:sz w:val="24"/>
        </w:rPr>
        <w:t>354</w:t>
      </w:r>
      <w:r>
        <w:rPr>
          <w:rFonts w:ascii="SimSun" w:hAnsi="SimSun" w:eastAsia="SimSun"/>
          <w:b w:val="0"/>
          <w:i w:val="0"/>
          <w:color w:val="000000"/>
          <w:sz w:val="24"/>
        </w:rPr>
        <w:t xml:space="preserve"> 天。南京地铁实际工期为</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个月，去掉春节（</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个春节）时间，折算</w:t>
      </w:r>
      <w:r>
        <w:rPr>
          <w:rFonts w:ascii="TimesNewRomanPSMT" w:hAnsi="TimesNewRomanPSMT" w:eastAsia="TimesNewRomanPSMT"/>
          <w:b w:val="0"/>
          <w:i w:val="0"/>
          <w:color w:val="000000"/>
          <w:sz w:val="24"/>
        </w:rPr>
        <w:t>360</w:t>
      </w:r>
      <w:r>
        <w:rPr>
          <w:rFonts w:ascii="SimSun" w:hAnsi="SimSun" w:eastAsia="SimSun"/>
          <w:b w:val="0"/>
          <w:i w:val="0"/>
          <w:color w:val="000000"/>
          <w:sz w:val="24"/>
        </w:rPr>
        <w:t xml:space="preserve"> 天，</w:t>
      </w:r>
      <w:r>
        <w:rPr>
          <w:rFonts w:ascii="SimSun" w:hAnsi="SimSun" w:eastAsia="SimSun"/>
          <w:b w:val="0"/>
          <w:i w:val="0"/>
          <w:color w:val="000000"/>
          <w:sz w:val="24"/>
        </w:rPr>
        <w:t>由此，工期相差</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天，误差为</w:t>
      </w:r>
      <w:r>
        <w:rPr>
          <w:rFonts w:ascii="TimesNewRomanPSMT" w:hAnsi="TimesNewRomanPSMT" w:eastAsia="TimesNewRomanPSMT"/>
          <w:b w:val="0"/>
          <w:i w:val="0"/>
          <w:color w:val="000000"/>
          <w:sz w:val="24"/>
        </w:rPr>
        <w:t>1.7%</w:t>
      </w:r>
      <w:r>
        <w:rPr>
          <w:rFonts w:ascii="SimSun" w:hAnsi="SimSun" w:eastAsia="SimSun"/>
          <w:b w:val="0"/>
          <w:i w:val="0"/>
          <w:color w:val="000000"/>
          <w:sz w:val="24"/>
        </w:rPr>
        <w:t>。</w:t>
      </w:r>
    </w:p>
    <w:p>
      <w:pPr>
        <w:autoSpaceDN w:val="0"/>
        <w:tabs>
          <w:tab w:pos="1478" w:val="left"/>
          <w:tab w:pos="5798" w:val="left"/>
        </w:tabs>
        <w:autoSpaceDE w:val="0"/>
        <w:widowControl/>
        <w:spacing w:line="426" w:lineRule="exact" w:before="66" w:after="0"/>
        <w:ind w:left="998" w:right="0" w:firstLine="0"/>
        <w:jc w:val="left"/>
      </w:pPr>
      <w:r>
        <w:rPr>
          <w:rFonts w:ascii="SimHei" w:hAnsi="SimHei" w:eastAsia="SimHei"/>
          <w:b w:val="0"/>
          <w:i w:val="0"/>
          <w:color w:val="000000"/>
          <w:sz w:val="24"/>
        </w:rPr>
        <w:t>5.1.2 油脂消耗分析</w:t>
      </w:r>
      <w:r>
        <w:br/>
      </w:r>
      <w:r>
        <w:tab/>
      </w:r>
      <w:r>
        <w:rPr>
          <w:rFonts w:ascii="SimSun" w:hAnsi="SimSun" w:eastAsia="SimSun"/>
          <w:b w:val="0"/>
          <w:i w:val="0"/>
          <w:color w:val="000000"/>
          <w:sz w:val="24"/>
        </w:rPr>
        <w:t>油脂消耗应以土方工程量的大小直接相关</w:t>
      </w:r>
      <w:r>
        <w:rPr>
          <w:rFonts w:ascii="SimSun" w:hAnsi="SimSun" w:eastAsia="SimSun"/>
          <w:b w:val="0"/>
          <w:i w:val="0"/>
          <w:color w:val="000000"/>
          <w:sz w:val="12"/>
        </w:rPr>
        <w:t>[55]</w:t>
      </w:r>
      <w:r>
        <w:rPr>
          <w:rFonts w:ascii="SimSun" w:hAnsi="SimSun" w:eastAsia="SimSun"/>
          <w:b w:val="0"/>
          <w:i w:val="0"/>
          <w:color w:val="000000"/>
          <w:sz w:val="24"/>
        </w:rPr>
        <w:t>，按延米验算的结果与实际消耗对比分</w:t>
      </w:r>
      <w:r>
        <w:rPr>
          <w:rFonts w:ascii="SimSun" w:hAnsi="SimSun" w:eastAsia="SimSun"/>
          <w:b w:val="0"/>
          <w:i w:val="0"/>
          <w:color w:val="000000"/>
          <w:sz w:val="24"/>
        </w:rPr>
        <w:t>析。</w:t>
      </w:r>
    </w:p>
    <w:p>
      <w:pPr>
        <w:autoSpaceDN w:val="0"/>
        <w:autoSpaceDE w:val="0"/>
        <w:widowControl/>
        <w:spacing w:line="232" w:lineRule="exact" w:before="398" w:after="84"/>
        <w:ind w:left="0" w:right="352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5.3</w:t>
      </w:r>
      <w:r>
        <w:rPr>
          <w:rFonts w:ascii="SimSun" w:hAnsi="SimSun" w:eastAsia="SimSun"/>
          <w:b w:val="0"/>
          <w:i w:val="0"/>
          <w:color w:val="000000"/>
          <w:sz w:val="21"/>
        </w:rPr>
        <w:t xml:space="preserve"> 油脂消耗对比分析</w:t>
      </w:r>
    </w:p>
    <w:tbl>
      <w:tblPr>
        <w:tblW w:type="auto" w:w="0"/>
        <w:tblLayout w:type="fixed"/>
        <w:tblLook w:firstColumn="1" w:firstRow="1" w:lastColumn="0" w:lastRow="0" w:noHBand="0" w:noVBand="1" w:val="04A0"/>
        <w:tblInd w:w="926.0" w:type="dxa"/>
      </w:tblPr>
      <w:tblGrid>
        <w:gridCol w:w="1702"/>
        <w:gridCol w:w="1702"/>
        <w:gridCol w:w="1702"/>
        <w:gridCol w:w="1702"/>
        <w:gridCol w:w="1702"/>
        <w:gridCol w:w="1702"/>
      </w:tblGrid>
      <w:tr>
        <w:trPr>
          <w:trHeight w:hRule="exact" w:val="362"/>
        </w:trPr>
        <w:tc>
          <w:tcPr>
            <w:tcW w:type="dxa" w:w="834"/>
            <w:tcBorders>
              <w:top w:sz="11.520000457763672" w:val="single" w:color="#000000"/>
              <w:bottom w:sz="3.8399999141693115" w:val="single" w:color="#000000"/>
            </w:tcBorders>
            <w:tcMar>
              <w:start w:w="0" w:type="dxa"/>
              <w:end w:w="0" w:type="dxa"/>
            </w:tcMar>
          </w:tcPr>
          <w:p/>
        </w:tc>
        <w:tc>
          <w:tcPr>
            <w:tcW w:type="dxa" w:w="1140"/>
            <w:tcBorders>
              <w:top w:sz="11.520000457763672" w:val="single" w:color="#000000"/>
              <w:bottom w:sz="3.8399999141693115" w:val="single" w:color="#000000"/>
            </w:tcBorders>
            <w:tcMar>
              <w:start w:w="0" w:type="dxa"/>
              <w:end w:w="0" w:type="dxa"/>
            </w:tcMar>
          </w:tcPr>
          <w:p/>
        </w:tc>
        <w:tc>
          <w:tcPr>
            <w:tcW w:type="dxa" w:w="172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400" w:right="0" w:firstLine="0"/>
              <w:jc w:val="left"/>
            </w:pPr>
            <w:r>
              <w:rPr>
                <w:rFonts w:ascii="SimSun" w:hAnsi="SimSun" w:eastAsia="SimSun"/>
                <w:b w:val="0"/>
                <w:i w:val="0"/>
                <w:color w:val="000000"/>
                <w:sz w:val="21"/>
              </w:rPr>
              <w:t>验算消耗</w:t>
            </w:r>
          </w:p>
        </w:tc>
        <w:tc>
          <w:tcPr>
            <w:tcW w:type="dxa" w:w="186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实际消耗</w:t>
            </w:r>
          </w:p>
        </w:tc>
        <w:tc>
          <w:tcPr>
            <w:tcW w:type="dxa" w:w="184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差值</w:t>
            </w:r>
          </w:p>
        </w:tc>
        <w:tc>
          <w:tcPr>
            <w:tcW w:type="dxa" w:w="182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SimSun" w:hAnsi="SimSun" w:eastAsia="SimSun"/>
                <w:b w:val="0"/>
                <w:i w:val="0"/>
                <w:color w:val="000000"/>
                <w:sz w:val="21"/>
              </w:rPr>
              <w:t>误差</w:t>
            </w:r>
            <w:r>
              <w:rPr>
                <w:rFonts w:ascii="TimesNewRomanPSMT" w:hAnsi="TimesNewRomanPSMT" w:eastAsia="TimesNewRomanPSMT"/>
                <w:b w:val="0"/>
                <w:i w:val="0"/>
                <w:color w:val="000000"/>
                <w:sz w:val="21"/>
              </w:rPr>
              <w:t>%</w:t>
            </w:r>
          </w:p>
        </w:tc>
      </w:tr>
      <w:tr>
        <w:trPr>
          <w:trHeight w:hRule="exact" w:val="282"/>
        </w:trPr>
        <w:tc>
          <w:tcPr>
            <w:tcW w:type="dxa" w:w="834"/>
            <w:tcBorders>
              <w:top w:sz="3.8399999141693115" w:val="single" w:color="#000000"/>
            </w:tcBorders>
            <w:tcMar>
              <w:start w:w="0" w:type="dxa"/>
              <w:end w:w="0" w:type="dxa"/>
            </w:tcMar>
          </w:tcPr>
          <w:p>
            <w:pPr>
              <w:autoSpaceDN w:val="0"/>
              <w:autoSpaceDE w:val="0"/>
              <w:widowControl/>
              <w:spacing w:line="210" w:lineRule="exact" w:before="62" w:after="0"/>
              <w:ind w:left="0" w:right="102" w:firstLine="0"/>
              <w:jc w:val="right"/>
            </w:pPr>
            <w:r>
              <w:rPr>
                <w:rFonts w:ascii="SimSun" w:hAnsi="SimSun" w:eastAsia="SimSun"/>
                <w:b w:val="0"/>
                <w:i w:val="0"/>
                <w:color w:val="000000"/>
                <w:sz w:val="21"/>
              </w:rPr>
              <w:t>盾尾</w:t>
            </w:r>
          </w:p>
        </w:tc>
        <w:tc>
          <w:tcPr>
            <w:tcW w:type="dxa" w:w="1140"/>
            <w:tcBorders>
              <w:top w:sz="3.8399999141693115" w:val="single" w:color="#000000"/>
            </w:tcBorders>
            <w:tcMar>
              <w:start w:w="0" w:type="dxa"/>
              <w:end w:w="0" w:type="dxa"/>
            </w:tcMar>
          </w:tcPr>
          <w:p>
            <w:pPr>
              <w:autoSpaceDN w:val="0"/>
              <w:autoSpaceDE w:val="0"/>
              <w:widowControl/>
              <w:spacing w:line="232" w:lineRule="exact" w:before="46" w:after="0"/>
              <w:ind w:left="11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720"/>
            <w:tcBorders>
              <w:top w:sz="3.8399999141693115" w:val="single" w:color="#000000"/>
            </w:tcBorders>
            <w:tcMar>
              <w:start w:w="0" w:type="dxa"/>
              <w:end w:w="0" w:type="dxa"/>
            </w:tcMar>
          </w:tcPr>
          <w:p>
            <w:pPr>
              <w:autoSpaceDN w:val="0"/>
              <w:autoSpaceDE w:val="0"/>
              <w:widowControl/>
              <w:spacing w:line="232" w:lineRule="exact" w:before="46" w:after="0"/>
              <w:ind w:left="426" w:right="0" w:firstLine="0"/>
              <w:jc w:val="left"/>
            </w:pPr>
            <w:r>
              <w:rPr>
                <w:rFonts w:ascii="TimesNewRomanPSMT" w:hAnsi="TimesNewRomanPSMT" w:eastAsia="TimesNewRomanPSMT"/>
                <w:b w:val="0"/>
                <w:i w:val="0"/>
                <w:color w:val="000000"/>
                <w:sz w:val="21"/>
              </w:rPr>
              <w:t>378746.3</w:t>
            </w:r>
          </w:p>
        </w:tc>
        <w:tc>
          <w:tcPr>
            <w:tcW w:type="dxa" w:w="1860"/>
            <w:tcBorders>
              <w:top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475750.0</w:t>
            </w:r>
          </w:p>
        </w:tc>
        <w:tc>
          <w:tcPr>
            <w:tcW w:type="dxa" w:w="1840"/>
            <w:tcBorders>
              <w:top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-97003.7</w:t>
            </w:r>
          </w:p>
        </w:tc>
        <w:tc>
          <w:tcPr>
            <w:tcW w:type="dxa" w:w="1820"/>
            <w:tcBorders>
              <w:top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-20.4</w:t>
            </w:r>
          </w:p>
        </w:tc>
      </w:tr>
      <w:tr>
        <w:trPr>
          <w:trHeight w:hRule="exact" w:val="340"/>
        </w:trPr>
        <w:tc>
          <w:tcPr>
            <w:tcW w:type="dxa" w:w="834"/>
            <w:tcBorders/>
            <w:tcMar>
              <w:start w:w="0" w:type="dxa"/>
              <w:end w:w="0" w:type="dxa"/>
            </w:tcMar>
          </w:tcPr>
          <w:p>
            <w:pPr>
              <w:autoSpaceDN w:val="0"/>
              <w:autoSpaceDE w:val="0"/>
              <w:widowControl/>
              <w:spacing w:line="208" w:lineRule="exact" w:before="126" w:after="0"/>
              <w:ind w:left="0" w:right="102" w:firstLine="0"/>
              <w:jc w:val="right"/>
            </w:pPr>
            <w:r>
              <w:rPr>
                <w:rFonts w:ascii="SimSun" w:hAnsi="SimSun" w:eastAsia="SimSun"/>
                <w:b w:val="0"/>
                <w:i w:val="0"/>
                <w:color w:val="000000"/>
                <w:sz w:val="21"/>
              </w:rPr>
              <w:t>密封</w:t>
            </w:r>
          </w:p>
        </w:tc>
        <w:tc>
          <w:tcPr>
            <w:tcW w:type="dxa" w:w="1140"/>
            <w:tcBorders/>
            <w:tcMar>
              <w:start w:w="0" w:type="dxa"/>
              <w:end w:w="0" w:type="dxa"/>
            </w:tcMar>
          </w:tcPr>
          <w:p>
            <w:pPr>
              <w:autoSpaceDN w:val="0"/>
              <w:autoSpaceDE w:val="0"/>
              <w:widowControl/>
              <w:spacing w:line="232" w:lineRule="exact" w:before="108" w:after="0"/>
              <w:ind w:left="11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720"/>
            <w:tcBorders/>
            <w:tcMar>
              <w:start w:w="0" w:type="dxa"/>
              <w:end w:w="0" w:type="dxa"/>
            </w:tcMar>
          </w:tcPr>
          <w:p>
            <w:pPr>
              <w:autoSpaceDN w:val="0"/>
              <w:autoSpaceDE w:val="0"/>
              <w:widowControl/>
              <w:spacing w:line="232" w:lineRule="exact" w:before="108" w:after="0"/>
              <w:ind w:left="0" w:right="560" w:firstLine="0"/>
              <w:jc w:val="right"/>
            </w:pPr>
            <w:r>
              <w:rPr>
                <w:rFonts w:ascii="TimesNewRomanPSMT" w:hAnsi="TimesNewRomanPSMT" w:eastAsia="TimesNewRomanPSMT"/>
                <w:b w:val="0"/>
                <w:i w:val="0"/>
                <w:color w:val="000000"/>
                <w:sz w:val="21"/>
              </w:rPr>
              <w:t>50923.2</w:t>
            </w:r>
          </w:p>
        </w:tc>
        <w:tc>
          <w:tcPr>
            <w:tcW w:type="dxa" w:w="18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61180.0</w:t>
            </w:r>
          </w:p>
        </w:tc>
        <w:tc>
          <w:tcPr>
            <w:tcW w:type="dxa" w:w="18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-10256.8</w:t>
            </w:r>
          </w:p>
        </w:tc>
        <w:tc>
          <w:tcPr>
            <w:tcW w:type="dxa" w:w="18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-16.8</w:t>
            </w:r>
          </w:p>
        </w:tc>
      </w:tr>
      <w:tr>
        <w:trPr>
          <w:trHeight w:hRule="exact" w:val="416"/>
        </w:trPr>
        <w:tc>
          <w:tcPr>
            <w:tcW w:type="dxa" w:w="834"/>
            <w:tcBorders>
              <w:bottom w:sz="11.520000457763672" w:val="single" w:color="#000000"/>
            </w:tcBorders>
            <w:tcMar>
              <w:start w:w="0" w:type="dxa"/>
              <w:end w:w="0" w:type="dxa"/>
            </w:tcMar>
          </w:tcPr>
          <w:p>
            <w:pPr>
              <w:autoSpaceDN w:val="0"/>
              <w:autoSpaceDE w:val="0"/>
              <w:widowControl/>
              <w:spacing w:line="210" w:lineRule="exact" w:before="126" w:after="0"/>
              <w:ind w:left="0" w:right="102" w:firstLine="0"/>
              <w:jc w:val="right"/>
            </w:pPr>
            <w:r>
              <w:rPr>
                <w:rFonts w:ascii="SimSun" w:hAnsi="SimSun" w:eastAsia="SimSun"/>
                <w:b w:val="0"/>
                <w:i w:val="0"/>
                <w:color w:val="000000"/>
                <w:sz w:val="21"/>
              </w:rPr>
              <w:t>润滑</w:t>
            </w:r>
          </w:p>
        </w:tc>
        <w:tc>
          <w:tcPr>
            <w:tcW w:type="dxa" w:w="1140"/>
            <w:tcBorders>
              <w:bottom w:sz="11.520000457763672" w:val="single" w:color="#000000"/>
            </w:tcBorders>
            <w:tcMar>
              <w:start w:w="0" w:type="dxa"/>
              <w:end w:w="0" w:type="dxa"/>
            </w:tcMar>
          </w:tcPr>
          <w:p>
            <w:pPr>
              <w:autoSpaceDN w:val="0"/>
              <w:autoSpaceDE w:val="0"/>
              <w:widowControl/>
              <w:spacing w:line="232" w:lineRule="exact" w:before="120" w:after="0"/>
              <w:ind w:left="11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720"/>
            <w:tcBorders>
              <w:bottom w:sz="11.520000457763672" w:val="single" w:color="#000000"/>
            </w:tcBorders>
            <w:tcMar>
              <w:start w:w="0" w:type="dxa"/>
              <w:end w:w="0" w:type="dxa"/>
            </w:tcMar>
          </w:tcPr>
          <w:p>
            <w:pPr>
              <w:autoSpaceDN w:val="0"/>
              <w:autoSpaceDE w:val="0"/>
              <w:widowControl/>
              <w:spacing w:line="232" w:lineRule="exact" w:before="120" w:after="0"/>
              <w:ind w:left="0" w:right="560" w:firstLine="0"/>
              <w:jc w:val="right"/>
            </w:pPr>
            <w:r>
              <w:rPr>
                <w:rFonts w:ascii="TimesNewRomanPSMT" w:hAnsi="TimesNewRomanPSMT" w:eastAsia="TimesNewRomanPSMT"/>
                <w:b w:val="0"/>
                <w:i w:val="0"/>
                <w:color w:val="000000"/>
                <w:sz w:val="21"/>
              </w:rPr>
              <w:t>35848.4</w:t>
            </w:r>
          </w:p>
        </w:tc>
        <w:tc>
          <w:tcPr>
            <w:tcW w:type="dxa" w:w="1860"/>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25380.0</w:t>
            </w:r>
          </w:p>
        </w:tc>
        <w:tc>
          <w:tcPr>
            <w:tcW w:type="dxa" w:w="1840"/>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10468.4</w:t>
            </w:r>
          </w:p>
        </w:tc>
        <w:tc>
          <w:tcPr>
            <w:tcW w:type="dxa" w:w="1820"/>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41.2</w:t>
            </w:r>
          </w:p>
        </w:tc>
      </w:tr>
    </w:tbl>
    <w:p>
      <w:pPr>
        <w:autoSpaceDN w:val="0"/>
        <w:autoSpaceDE w:val="0"/>
        <w:widowControl/>
        <w:spacing w:line="240" w:lineRule="exact" w:before="426" w:after="0"/>
        <w:ind w:left="1478" w:right="0" w:firstLine="0"/>
        <w:jc w:val="left"/>
      </w:pPr>
      <w:r>
        <w:rPr>
          <w:rFonts w:ascii="SimSun" w:hAnsi="SimSun" w:eastAsia="SimSun"/>
          <w:b w:val="0"/>
          <w:i w:val="0"/>
          <w:color w:val="000000"/>
          <w:sz w:val="24"/>
        </w:rPr>
        <w:t>主轴承密封油脂消耗误差变小。</w:t>
      </w:r>
    </w:p>
    <w:p>
      <w:pPr>
        <w:autoSpaceDN w:val="0"/>
        <w:autoSpaceDE w:val="0"/>
        <w:widowControl/>
        <w:spacing w:line="282" w:lineRule="exact" w:before="276" w:after="0"/>
        <w:ind w:left="998" w:right="0" w:firstLine="0"/>
        <w:jc w:val="left"/>
      </w:pPr>
      <w:r>
        <w:rPr>
          <w:rFonts w:ascii="SimHei" w:hAnsi="SimHei" w:eastAsia="SimHei"/>
          <w:b w:val="0"/>
          <w:i w:val="0"/>
          <w:color w:val="000000"/>
          <w:sz w:val="28"/>
        </w:rPr>
        <w:t>5.2 武汉地铁8 号线预测工程量自验</w:t>
      </w:r>
    </w:p>
    <w:p>
      <w:pPr>
        <w:autoSpaceDN w:val="0"/>
        <w:tabs>
          <w:tab w:pos="1478" w:val="left"/>
        </w:tabs>
        <w:autoSpaceDE w:val="0"/>
        <w:widowControl/>
        <w:spacing w:line="388" w:lineRule="exact" w:before="108" w:after="0"/>
        <w:ind w:left="998" w:right="0" w:firstLine="0"/>
        <w:jc w:val="left"/>
      </w:pPr>
      <w:r>
        <w:tab/>
      </w:r>
      <w:r>
        <w:rPr>
          <w:rFonts w:ascii="SimSun" w:hAnsi="SimSun" w:eastAsia="SimSun"/>
          <w:b w:val="0"/>
          <w:i w:val="0"/>
          <w:color w:val="000000"/>
          <w:sz w:val="24"/>
        </w:rPr>
        <w:t>将测定的定额指标代入武汉地铁越江隧道项目，将得出的验算数据与实际数据进行</w:t>
      </w:r>
      <w:r>
        <w:rPr>
          <w:rFonts w:ascii="SimSun" w:hAnsi="SimSun" w:eastAsia="SimSun"/>
          <w:b w:val="0"/>
          <w:i w:val="0"/>
          <w:color w:val="000000"/>
          <w:sz w:val="24"/>
        </w:rPr>
        <w:t>对比分析，通过自测检验定额指标数据的可用性和准确度。</w:t>
      </w:r>
    </w:p>
    <w:p>
      <w:pPr>
        <w:autoSpaceDN w:val="0"/>
        <w:autoSpaceDE w:val="0"/>
        <w:widowControl/>
        <w:spacing w:line="240" w:lineRule="exact" w:before="148" w:after="0"/>
        <w:ind w:left="1478" w:right="0" w:firstLine="0"/>
        <w:jc w:val="left"/>
      </w:pPr>
      <w:r>
        <w:rPr>
          <w:rFonts w:ascii="SimSun" w:hAnsi="SimSun" w:eastAsia="SimSun"/>
          <w:b w:val="0"/>
          <w:i w:val="0"/>
          <w:color w:val="000000"/>
          <w:sz w:val="24"/>
        </w:rPr>
        <w:t>（1）工期自验</w:t>
      </w:r>
    </w:p>
    <w:p>
      <w:pPr>
        <w:autoSpaceDN w:val="0"/>
        <w:autoSpaceDE w:val="0"/>
        <w:widowControl/>
        <w:spacing w:line="232" w:lineRule="exact" w:before="400" w:after="84"/>
        <w:ind w:left="0" w:right="383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5.4</w:t>
      </w:r>
      <w:r>
        <w:rPr>
          <w:rFonts w:ascii="SimSun" w:hAnsi="SimSun" w:eastAsia="SimSun"/>
          <w:b w:val="0"/>
          <w:i w:val="0"/>
          <w:color w:val="000000"/>
          <w:sz w:val="21"/>
        </w:rPr>
        <w:t xml:space="preserve"> 工期自验表</w:t>
      </w:r>
    </w:p>
    <w:tbl>
      <w:tblPr>
        <w:tblW w:type="auto" w:w="0"/>
        <w:tblLayout w:type="fixed"/>
        <w:tblLook w:firstColumn="1" w:firstRow="1" w:lastColumn="0" w:lastRow="0" w:noHBand="0" w:noVBand="1" w:val="04A0"/>
        <w:tblInd w:w="926.0" w:type="dxa"/>
      </w:tblPr>
      <w:tblGrid>
        <w:gridCol w:w="1702"/>
        <w:gridCol w:w="1702"/>
        <w:gridCol w:w="1702"/>
        <w:gridCol w:w="1702"/>
        <w:gridCol w:w="1702"/>
        <w:gridCol w:w="1702"/>
      </w:tblGrid>
      <w:tr>
        <w:trPr>
          <w:trHeight w:hRule="exact" w:val="362"/>
        </w:trPr>
        <w:tc>
          <w:tcPr>
            <w:tcW w:type="dxa" w:w="195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62" w:firstLine="0"/>
              <w:jc w:val="right"/>
            </w:pPr>
            <w:r>
              <w:rPr>
                <w:rFonts w:ascii="SimSun" w:hAnsi="SimSun" w:eastAsia="SimSun"/>
                <w:b w:val="0"/>
                <w:i w:val="0"/>
                <w:color w:val="000000"/>
                <w:sz w:val="21"/>
              </w:rPr>
              <w:t>项目</w:t>
            </w:r>
          </w:p>
        </w:tc>
        <w:tc>
          <w:tcPr>
            <w:tcW w:type="dxa" w:w="1340"/>
            <w:tcBorders>
              <w:top w:sz="11.520000457763672" w:val="single" w:color="#000000"/>
              <w:bottom w:sz="3.8399999141693115" w:val="single" w:color="#000000"/>
            </w:tcBorders>
            <w:tcMar>
              <w:start w:w="0" w:type="dxa"/>
              <w:end w:w="0" w:type="dxa"/>
            </w:tcMar>
          </w:tcPr>
          <w:p/>
        </w:tc>
        <w:tc>
          <w:tcPr>
            <w:tcW w:type="dxa" w:w="164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验算数据</w:t>
            </w:r>
          </w:p>
        </w:tc>
        <w:tc>
          <w:tcPr>
            <w:tcW w:type="dxa" w:w="168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实际数据</w:t>
            </w:r>
          </w:p>
        </w:tc>
        <w:tc>
          <w:tcPr>
            <w:tcW w:type="dxa" w:w="132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408" w:firstLine="0"/>
              <w:jc w:val="right"/>
            </w:pPr>
            <w:r>
              <w:rPr>
                <w:rFonts w:ascii="SimSun" w:hAnsi="SimSun" w:eastAsia="SimSun"/>
                <w:b w:val="0"/>
                <w:i w:val="0"/>
                <w:color w:val="000000"/>
                <w:sz w:val="21"/>
              </w:rPr>
              <w:t>差值</w:t>
            </w:r>
          </w:p>
        </w:tc>
        <w:tc>
          <w:tcPr>
            <w:tcW w:type="dxa" w:w="128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误差%</w:t>
            </w:r>
          </w:p>
        </w:tc>
      </w:tr>
      <w:tr>
        <w:trPr>
          <w:trHeight w:hRule="exact" w:val="282"/>
        </w:trPr>
        <w:tc>
          <w:tcPr>
            <w:tcW w:type="dxa" w:w="1954"/>
            <w:tcBorders>
              <w:top w:sz="3.8399999141693115" w:val="single" w:color="#000000"/>
            </w:tcBorders>
            <w:tcMar>
              <w:start w:w="0" w:type="dxa"/>
              <w:end w:w="0" w:type="dxa"/>
            </w:tcMar>
          </w:tcPr>
          <w:p>
            <w:pPr>
              <w:autoSpaceDN w:val="0"/>
              <w:autoSpaceDE w:val="0"/>
              <w:widowControl/>
              <w:spacing w:line="210" w:lineRule="exact" w:before="64" w:after="0"/>
              <w:ind w:left="478" w:right="0" w:firstLine="0"/>
              <w:jc w:val="left"/>
            </w:pPr>
            <w:r>
              <w:rPr>
                <w:rFonts w:ascii="SimSun" w:hAnsi="SimSun" w:eastAsia="SimSun"/>
                <w:b w:val="0"/>
                <w:i w:val="0"/>
                <w:color w:val="000000"/>
                <w:sz w:val="21"/>
              </w:rPr>
              <w:t>主体施工时间</w:t>
            </w:r>
          </w:p>
        </w:tc>
        <w:tc>
          <w:tcPr>
            <w:tcW w:type="dxa" w:w="1340"/>
            <w:tcBorders>
              <w:top w:sz="3.8399999141693115" w:val="single" w:color="#000000"/>
            </w:tcBorders>
            <w:tcMar>
              <w:start w:w="0" w:type="dxa"/>
              <w:end w:w="0" w:type="dxa"/>
            </w:tcMar>
          </w:tcPr>
          <w:p>
            <w:pPr>
              <w:autoSpaceDN w:val="0"/>
              <w:autoSpaceDE w:val="0"/>
              <w:widowControl/>
              <w:spacing w:line="210" w:lineRule="exact" w:before="64" w:after="0"/>
              <w:ind w:left="98" w:right="0" w:firstLine="0"/>
              <w:jc w:val="left"/>
            </w:pPr>
            <w:r>
              <w:rPr>
                <w:rFonts w:ascii="SimSun" w:hAnsi="SimSun" w:eastAsia="SimSun"/>
                <w:b w:val="0"/>
                <w:i w:val="0"/>
                <w:color w:val="000000"/>
                <w:sz w:val="21"/>
              </w:rPr>
              <w:t>（小时）</w:t>
            </w:r>
          </w:p>
        </w:tc>
        <w:tc>
          <w:tcPr>
            <w:tcW w:type="dxa" w:w="1640"/>
            <w:tcBorders>
              <w:top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4136.9</w:t>
            </w:r>
          </w:p>
        </w:tc>
        <w:tc>
          <w:tcPr>
            <w:tcW w:type="dxa" w:w="1680"/>
            <w:tcBorders>
              <w:top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4662.8</w:t>
            </w:r>
          </w:p>
        </w:tc>
        <w:tc>
          <w:tcPr>
            <w:tcW w:type="dxa" w:w="1320"/>
            <w:tcBorders>
              <w:top w:sz="3.8399999141693115" w:val="single" w:color="#000000"/>
            </w:tcBorders>
            <w:tcMar>
              <w:start w:w="0" w:type="dxa"/>
              <w:end w:w="0" w:type="dxa"/>
            </w:tcMar>
          </w:tcPr>
          <w:p>
            <w:pPr>
              <w:autoSpaceDN w:val="0"/>
              <w:autoSpaceDE w:val="0"/>
              <w:widowControl/>
              <w:spacing w:line="232" w:lineRule="exact" w:before="46" w:after="0"/>
              <w:ind w:left="0" w:right="342" w:firstLine="0"/>
              <w:jc w:val="right"/>
            </w:pPr>
            <w:r>
              <w:rPr>
                <w:rFonts w:ascii="TimesNewRomanPSMT" w:hAnsi="TimesNewRomanPSMT" w:eastAsia="TimesNewRomanPSMT"/>
                <w:b w:val="0"/>
                <w:i w:val="0"/>
                <w:color w:val="000000"/>
                <w:sz w:val="21"/>
              </w:rPr>
              <w:t>-525.9</w:t>
            </w:r>
          </w:p>
        </w:tc>
        <w:tc>
          <w:tcPr>
            <w:tcW w:type="dxa" w:w="1280"/>
            <w:tcBorders>
              <w:top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-11.3</w:t>
            </w:r>
          </w:p>
        </w:tc>
      </w:tr>
      <w:tr>
        <w:trPr>
          <w:trHeight w:hRule="exact" w:val="340"/>
        </w:trPr>
        <w:tc>
          <w:tcPr>
            <w:tcW w:type="dxa" w:w="1954"/>
            <w:tcBorders/>
            <w:tcMar>
              <w:start w:w="0" w:type="dxa"/>
              <w:end w:w="0" w:type="dxa"/>
            </w:tcMar>
          </w:tcPr>
          <w:p>
            <w:pPr>
              <w:autoSpaceDN w:val="0"/>
              <w:autoSpaceDE w:val="0"/>
              <w:widowControl/>
              <w:spacing w:line="210" w:lineRule="exact" w:before="124" w:after="0"/>
              <w:ind w:left="0" w:right="0" w:firstLine="0"/>
              <w:jc w:val="center"/>
            </w:pPr>
            <w:r>
              <w:rPr>
                <w:rFonts w:ascii="SimSun" w:hAnsi="SimSun" w:eastAsia="SimSun"/>
                <w:b w:val="0"/>
                <w:i w:val="0"/>
                <w:color w:val="000000"/>
                <w:sz w:val="21"/>
              </w:rPr>
              <w:t>主体施工</w:t>
            </w:r>
          </w:p>
        </w:tc>
        <w:tc>
          <w:tcPr>
            <w:tcW w:type="dxa" w:w="1340"/>
            <w:tcBorders/>
            <w:tcMar>
              <w:start w:w="0" w:type="dxa"/>
              <w:end w:w="0" w:type="dxa"/>
            </w:tcMar>
          </w:tcPr>
          <w:p>
            <w:pPr>
              <w:autoSpaceDN w:val="0"/>
              <w:autoSpaceDE w:val="0"/>
              <w:widowControl/>
              <w:spacing w:line="210" w:lineRule="exact" w:before="124" w:after="0"/>
              <w:ind w:left="254" w:right="0" w:firstLine="0"/>
              <w:jc w:val="left"/>
            </w:pPr>
            <w:r>
              <w:rPr>
                <w:rFonts w:ascii="SimSun" w:hAnsi="SimSun" w:eastAsia="SimSun"/>
                <w:b w:val="0"/>
                <w:i w:val="0"/>
                <w:color w:val="000000"/>
                <w:sz w:val="21"/>
              </w:rPr>
              <w:t>（天）</w:t>
            </w:r>
          </w:p>
        </w:tc>
        <w:tc>
          <w:tcPr>
            <w:tcW w:type="dxa" w:w="16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172.4</w:t>
            </w:r>
          </w:p>
        </w:tc>
        <w:tc>
          <w:tcPr>
            <w:tcW w:type="dxa" w:w="16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194.2</w:t>
            </w:r>
          </w:p>
        </w:tc>
        <w:tc>
          <w:tcPr>
            <w:tcW w:type="dxa" w:w="1320"/>
            <w:tcBorders/>
            <w:tcMar>
              <w:start w:w="0" w:type="dxa"/>
              <w:end w:w="0" w:type="dxa"/>
            </w:tcMar>
          </w:tcPr>
          <w:p>
            <w:pPr>
              <w:autoSpaceDN w:val="0"/>
              <w:autoSpaceDE w:val="0"/>
              <w:widowControl/>
              <w:spacing w:line="232" w:lineRule="exact" w:before="108" w:after="0"/>
              <w:ind w:left="0" w:right="396" w:firstLine="0"/>
              <w:jc w:val="right"/>
            </w:pPr>
            <w:r>
              <w:rPr>
                <w:rFonts w:ascii="TimesNewRomanPSMT" w:hAnsi="TimesNewRomanPSMT" w:eastAsia="TimesNewRomanPSMT"/>
                <w:b w:val="0"/>
                <w:i w:val="0"/>
                <w:color w:val="000000"/>
                <w:sz w:val="21"/>
              </w:rPr>
              <w:t>-21.8</w:t>
            </w:r>
          </w:p>
        </w:tc>
        <w:tc>
          <w:tcPr>
            <w:tcW w:type="dxa" w:w="12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-11.2</w:t>
            </w:r>
          </w:p>
        </w:tc>
      </w:tr>
      <w:tr>
        <w:trPr>
          <w:trHeight w:hRule="exact" w:val="340"/>
        </w:trPr>
        <w:tc>
          <w:tcPr>
            <w:tcW w:type="dxa" w:w="1954"/>
            <w:tcBorders/>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工期</w:t>
            </w:r>
          </w:p>
        </w:tc>
        <w:tc>
          <w:tcPr>
            <w:tcW w:type="dxa" w:w="13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8" w:lineRule="exact" w:before="126" w:after="0"/>
              <w:ind w:left="254" w:right="0" w:firstLine="0"/>
              <w:jc w:val="left"/>
            </w:pPr>
            <w:r>
              <w:rPr>
                <w:rFonts w:ascii="SimSun" w:hAnsi="SimSun" w:eastAsia="SimSun"/>
                <w:b w:val="0"/>
                <w:i w:val="0"/>
                <w:color w:val="000000"/>
                <w:sz w:val="21"/>
              </w:rPr>
              <w:t>（天）</w:t>
            </w:r>
          </w:p>
        </w:tc>
        <w:tc>
          <w:tcPr>
            <w:tcW w:type="dxa" w:w="16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413</w:t>
            </w:r>
          </w:p>
        </w:tc>
        <w:tc>
          <w:tcPr>
            <w:tcW w:type="dxa" w:w="16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418</w:t>
            </w:r>
          </w:p>
        </w:tc>
        <w:tc>
          <w:tcPr>
            <w:tcW w:type="dxa" w:w="1320"/>
            <w:tcBorders/>
            <w:tcMar>
              <w:start w:w="0" w:type="dxa"/>
              <w:end w:w="0" w:type="dxa"/>
            </w:tcMar>
          </w:tcPr>
          <w:p>
            <w:pPr>
              <w:autoSpaceDN w:val="0"/>
              <w:autoSpaceDE w:val="0"/>
              <w:widowControl/>
              <w:spacing w:line="232" w:lineRule="exact" w:before="108" w:after="0"/>
              <w:ind w:left="0" w:right="528" w:firstLine="0"/>
              <w:jc w:val="right"/>
            </w:pPr>
            <w:r>
              <w:rPr>
                <w:rFonts w:ascii="TimesNewRomanPSMT" w:hAnsi="TimesNewRomanPSMT" w:eastAsia="TimesNewRomanPSMT"/>
                <w:b w:val="0"/>
                <w:i w:val="0"/>
                <w:color w:val="000000"/>
                <w:sz w:val="21"/>
              </w:rPr>
              <w:t>-5</w:t>
            </w:r>
          </w:p>
        </w:tc>
        <w:tc>
          <w:tcPr>
            <w:tcW w:type="dxa" w:w="12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w:t>
            </w:r>
          </w:p>
        </w:tc>
      </w:tr>
      <w:tr>
        <w:trPr>
          <w:trHeight w:hRule="exact" w:val="416"/>
        </w:trPr>
        <w:tc>
          <w:tcPr>
            <w:tcW w:type="dxa" w:w="1954"/>
            <w:tcBorders>
              <w:bottom w:sz="11.520000457763672" w:val="single" w:color="#000000"/>
            </w:tcBorders>
            <w:tcMar>
              <w:start w:w="0" w:type="dxa"/>
              <w:end w:w="0" w:type="dxa"/>
            </w:tcMar>
          </w:tcPr>
          <w:p>
            <w:pPr>
              <w:autoSpaceDN w:val="0"/>
              <w:autoSpaceDE w:val="0"/>
              <w:widowControl/>
              <w:spacing w:line="210" w:lineRule="exact" w:before="126" w:after="0"/>
              <w:ind w:left="0" w:right="62" w:firstLine="0"/>
              <w:jc w:val="right"/>
            </w:pPr>
            <w:r>
              <w:rPr>
                <w:rFonts w:ascii="SimSun" w:hAnsi="SimSun" w:eastAsia="SimSun"/>
                <w:b w:val="0"/>
                <w:i w:val="0"/>
                <w:color w:val="000000"/>
                <w:sz w:val="21"/>
              </w:rPr>
              <w:t>月数</w:t>
            </w:r>
          </w:p>
        </w:tc>
        <w:tc>
          <w:tcPr>
            <w:tcW w:type="dxa" w:w="1702"/>
            <w:vMerge/>
            <w:tcBorders>
              <w:bottom w:sz="11.520000457763672" w:val="single" w:color="#000000"/>
            </w:tcBorders>
          </w:tcPr>
          <w:p/>
        </w:tc>
        <w:tc>
          <w:tcPr>
            <w:tcW w:type="dxa" w:w="1640"/>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14</w:t>
            </w:r>
          </w:p>
        </w:tc>
        <w:tc>
          <w:tcPr>
            <w:tcW w:type="dxa" w:w="1680"/>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14</w:t>
            </w:r>
          </w:p>
        </w:tc>
        <w:tc>
          <w:tcPr>
            <w:tcW w:type="dxa" w:w="1320"/>
            <w:tcBorders>
              <w:bottom w:sz="11.520000457763672" w:val="single" w:color="#000000"/>
            </w:tcBorders>
            <w:tcMar>
              <w:start w:w="0" w:type="dxa"/>
              <w:end w:w="0" w:type="dxa"/>
            </w:tcMar>
          </w:tcPr>
          <w:p>
            <w:pPr>
              <w:autoSpaceDN w:val="0"/>
              <w:autoSpaceDE w:val="0"/>
              <w:widowControl/>
              <w:spacing w:line="232" w:lineRule="exact" w:before="120" w:after="0"/>
              <w:ind w:left="0" w:right="562" w:firstLine="0"/>
              <w:jc w:val="right"/>
            </w:pPr>
            <w:r>
              <w:rPr>
                <w:rFonts w:ascii="TimesNewRomanPSMT" w:hAnsi="TimesNewRomanPSMT" w:eastAsia="TimesNewRomanPSMT"/>
                <w:b w:val="0"/>
                <w:i w:val="0"/>
                <w:color w:val="000000"/>
                <w:sz w:val="21"/>
              </w:rPr>
              <w:t>0</w:t>
            </w:r>
          </w:p>
        </w:tc>
        <w:tc>
          <w:tcPr>
            <w:tcW w:type="dxa" w:w="1280"/>
            <w:tcBorders>
              <w:bottom w:sz="11.520000457763672"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0</w:t>
            </w:r>
          </w:p>
        </w:tc>
      </w:tr>
    </w:tbl>
    <w:p>
      <w:pPr>
        <w:autoSpaceDN w:val="0"/>
        <w:tabs>
          <w:tab w:pos="1478" w:val="left"/>
        </w:tabs>
        <w:autoSpaceDE w:val="0"/>
        <w:widowControl/>
        <w:spacing w:line="370" w:lineRule="exact" w:before="314" w:after="0"/>
        <w:ind w:left="998" w:right="0" w:firstLine="0"/>
        <w:jc w:val="left"/>
      </w:pPr>
      <w:r>
        <w:tab/>
      </w:r>
      <w:r>
        <w:rPr>
          <w:rFonts w:ascii="SimSun" w:hAnsi="SimSun" w:eastAsia="SimSun"/>
          <w:b w:val="0"/>
          <w:i w:val="0"/>
          <w:color w:val="000000"/>
          <w:sz w:val="24"/>
        </w:rPr>
        <w:t>虽然武汉地铁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号线主体施工时间记录有缺漏，但经过补缺修复之后，总体工期验</w:t>
      </w:r>
      <w:r>
        <w:rPr>
          <w:rFonts w:ascii="SimSun" w:hAnsi="SimSun" w:eastAsia="SimSun"/>
          <w:b w:val="0"/>
          <w:i w:val="0"/>
          <w:color w:val="000000"/>
          <w:sz w:val="24"/>
        </w:rPr>
        <w:t>算结果与实际非常接近。</w:t>
      </w:r>
    </w:p>
    <w:p>
      <w:pPr>
        <w:autoSpaceDN w:val="0"/>
        <w:autoSpaceDE w:val="0"/>
        <w:widowControl/>
        <w:spacing w:line="266" w:lineRule="exact" w:before="14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）油脂消耗自验</w:t>
      </w:r>
    </w:p>
    <w:p>
      <w:pPr>
        <w:autoSpaceDN w:val="0"/>
        <w:autoSpaceDE w:val="0"/>
        <w:widowControl/>
        <w:spacing w:line="202" w:lineRule="exact" w:before="1250" w:after="0"/>
        <w:ind w:left="0" w:right="4438" w:firstLine="0"/>
        <w:jc w:val="right"/>
      </w:pPr>
      <w:r>
        <w:rPr>
          <w:rFonts w:ascii="TimesNewRomanPSMT" w:hAnsi="TimesNewRomanPSMT" w:eastAsia="TimesNewRomanPSMT"/>
          <w:b w:val="0"/>
          <w:i w:val="0"/>
          <w:color w:val="000000"/>
          <w:sz w:val="18"/>
        </w:rPr>
        <w:t>- 50 -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67" name="Picture 4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68" name="Picture 4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28" w:firstLine="0"/>
        <w:jc w:val="right"/>
      </w:pPr>
      <w:r>
        <w:rPr>
          <w:rFonts w:ascii="SimSun" w:hAnsi="SimSun" w:eastAsia="SimSun"/>
          <w:b w:val="0"/>
          <w:i w:val="0"/>
          <w:color w:val="000000"/>
          <w:sz w:val="21"/>
        </w:rPr>
        <w:t>兰州交通大学工程管理硕士（MEM）学位论文</w:t>
      </w:r>
    </w:p>
    <w:p>
      <w:pPr>
        <w:autoSpaceDN w:val="0"/>
        <w:autoSpaceDE w:val="0"/>
        <w:widowControl/>
        <w:spacing w:line="232" w:lineRule="exact" w:before="372" w:after="84"/>
        <w:ind w:left="0" w:right="362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5.5</w:t>
      </w:r>
      <w:r>
        <w:rPr>
          <w:rFonts w:ascii="SimSun" w:hAnsi="SimSun" w:eastAsia="SimSun"/>
          <w:b w:val="0"/>
          <w:i w:val="0"/>
          <w:color w:val="000000"/>
          <w:sz w:val="21"/>
        </w:rPr>
        <w:t xml:space="preserve"> 油脂消耗自验表</w:t>
      </w:r>
    </w:p>
    <w:tbl>
      <w:tblPr>
        <w:tblW w:type="auto" w:w="0"/>
        <w:tblLayout w:type="fixed"/>
        <w:tblLook w:firstColumn="1" w:firstRow="1" w:lastColumn="0" w:lastRow="0" w:noHBand="0" w:noVBand="1" w:val="04A0"/>
        <w:tblInd w:w="926.0" w:type="dxa"/>
      </w:tblPr>
      <w:tblGrid>
        <w:gridCol w:w="1701"/>
        <w:gridCol w:w="1701"/>
        <w:gridCol w:w="1701"/>
        <w:gridCol w:w="1701"/>
        <w:gridCol w:w="1701"/>
        <w:gridCol w:w="1701"/>
      </w:tblGrid>
      <w:tr>
        <w:trPr>
          <w:trHeight w:hRule="exact" w:val="360"/>
        </w:trPr>
        <w:tc>
          <w:tcPr>
            <w:tcW w:type="dxa" w:w="614"/>
            <w:tcBorders>
              <w:top w:sz="11.520000457763672" w:val="single" w:color="#000000"/>
              <w:bottom w:sz="3.8399999141693115" w:val="single" w:color="#000000"/>
            </w:tcBorders>
            <w:tcMar>
              <w:start w:w="0" w:type="dxa"/>
              <w:end w:w="0" w:type="dxa"/>
            </w:tcMar>
          </w:tcPr>
          <w:p/>
        </w:tc>
        <w:tc>
          <w:tcPr>
            <w:tcW w:type="dxa" w:w="1060"/>
            <w:tcBorders>
              <w:top w:sz="11.520000457763672" w:val="single" w:color="#000000"/>
              <w:bottom w:sz="3.8399999141693115" w:val="single" w:color="#000000"/>
            </w:tcBorders>
            <w:tcMar>
              <w:start w:w="0" w:type="dxa"/>
              <w:end w:w="0" w:type="dxa"/>
            </w:tcMar>
          </w:tcPr>
          <w:p/>
        </w:tc>
        <w:tc>
          <w:tcPr>
            <w:tcW w:type="dxa" w:w="172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336" w:right="0" w:firstLine="0"/>
              <w:jc w:val="left"/>
            </w:pPr>
            <w:r>
              <w:rPr>
                <w:rFonts w:ascii="SimSun" w:hAnsi="SimSun" w:eastAsia="SimSun"/>
                <w:b w:val="0"/>
                <w:i w:val="0"/>
                <w:color w:val="000000"/>
                <w:sz w:val="21"/>
              </w:rPr>
              <w:t>验算消耗</w:t>
            </w:r>
          </w:p>
        </w:tc>
        <w:tc>
          <w:tcPr>
            <w:tcW w:type="dxa" w:w="196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实际消耗</w:t>
            </w:r>
          </w:p>
        </w:tc>
        <w:tc>
          <w:tcPr>
            <w:tcW w:type="dxa" w:w="196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差值</w:t>
            </w:r>
          </w:p>
        </w:tc>
        <w:tc>
          <w:tcPr>
            <w:tcW w:type="dxa" w:w="190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误差%</w:t>
            </w:r>
          </w:p>
        </w:tc>
      </w:tr>
      <w:tr>
        <w:trPr>
          <w:trHeight w:hRule="exact" w:val="280"/>
        </w:trPr>
        <w:tc>
          <w:tcPr>
            <w:tcW w:type="dxa" w:w="614"/>
            <w:tcBorders>
              <w:top w:sz="3.8399999141693115"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盾尾</w:t>
            </w:r>
          </w:p>
        </w:tc>
        <w:tc>
          <w:tcPr>
            <w:tcW w:type="dxa" w:w="1060"/>
            <w:tcBorders>
              <w:top w:sz="3.8399999141693115" w:val="single" w:color="#000000"/>
            </w:tcBorders>
            <w:tcMar>
              <w:start w:w="0" w:type="dxa"/>
              <w:end w:w="0" w:type="dxa"/>
            </w:tcMar>
          </w:tcPr>
          <w:p>
            <w:pPr>
              <w:autoSpaceDN w:val="0"/>
              <w:autoSpaceDE w:val="0"/>
              <w:widowControl/>
              <w:spacing w:line="232" w:lineRule="exact" w:before="44" w:after="0"/>
              <w:ind w:left="12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720"/>
            <w:tcBorders>
              <w:top w:sz="3.8399999141693115" w:val="single" w:color="#000000"/>
            </w:tcBorders>
            <w:tcMar>
              <w:start w:w="0" w:type="dxa"/>
              <w:end w:w="0" w:type="dxa"/>
            </w:tcMar>
          </w:tcPr>
          <w:p>
            <w:pPr>
              <w:autoSpaceDN w:val="0"/>
              <w:autoSpaceDE w:val="0"/>
              <w:widowControl/>
              <w:spacing w:line="232" w:lineRule="exact" w:before="44" w:after="0"/>
              <w:ind w:left="362" w:right="0" w:firstLine="0"/>
              <w:jc w:val="left"/>
            </w:pPr>
            <w:r>
              <w:rPr>
                <w:rFonts w:ascii="TimesNewRomanPSMT" w:hAnsi="TimesNewRomanPSMT" w:eastAsia="TimesNewRomanPSMT"/>
                <w:b w:val="0"/>
                <w:i w:val="0"/>
                <w:color w:val="000000"/>
                <w:sz w:val="21"/>
              </w:rPr>
              <w:t>354990.7</w:t>
            </w:r>
          </w:p>
        </w:tc>
        <w:tc>
          <w:tcPr>
            <w:tcW w:type="dxa" w:w="1960"/>
            <w:tcBorders>
              <w:top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365931.3</w:t>
            </w:r>
          </w:p>
        </w:tc>
        <w:tc>
          <w:tcPr>
            <w:tcW w:type="dxa" w:w="1960"/>
            <w:tcBorders>
              <w:top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-10940.6</w:t>
            </w:r>
          </w:p>
        </w:tc>
        <w:tc>
          <w:tcPr>
            <w:tcW w:type="dxa" w:w="1900"/>
            <w:tcBorders>
              <w:top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-3.0</w:t>
            </w:r>
          </w:p>
        </w:tc>
      </w:tr>
      <w:tr>
        <w:trPr>
          <w:trHeight w:hRule="exact" w:val="340"/>
        </w:trPr>
        <w:tc>
          <w:tcPr>
            <w:tcW w:type="dxa" w:w="614"/>
            <w:tcBorders/>
            <w:tcMar>
              <w:start w:w="0" w:type="dxa"/>
              <w:end w:w="0" w:type="dxa"/>
            </w:tcMar>
          </w:tcPr>
          <w:p>
            <w:pPr>
              <w:autoSpaceDN w:val="0"/>
              <w:autoSpaceDE w:val="0"/>
              <w:widowControl/>
              <w:spacing w:line="210" w:lineRule="exact" w:before="128" w:after="0"/>
              <w:ind w:left="0" w:right="0" w:firstLine="0"/>
              <w:jc w:val="center"/>
            </w:pPr>
            <w:r>
              <w:rPr>
                <w:rFonts w:ascii="SimSun" w:hAnsi="SimSun" w:eastAsia="SimSun"/>
                <w:b w:val="0"/>
                <w:i w:val="0"/>
                <w:color w:val="000000"/>
                <w:sz w:val="21"/>
              </w:rPr>
              <w:t>密封</w:t>
            </w:r>
          </w:p>
        </w:tc>
        <w:tc>
          <w:tcPr>
            <w:tcW w:type="dxa" w:w="1060"/>
            <w:tcBorders/>
            <w:tcMar>
              <w:start w:w="0" w:type="dxa"/>
              <w:end w:w="0" w:type="dxa"/>
            </w:tcMar>
          </w:tcPr>
          <w:p>
            <w:pPr>
              <w:autoSpaceDN w:val="0"/>
              <w:autoSpaceDE w:val="0"/>
              <w:widowControl/>
              <w:spacing w:line="232" w:lineRule="exact" w:before="108" w:after="0"/>
              <w:ind w:left="12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720"/>
            <w:tcBorders/>
            <w:tcMar>
              <w:start w:w="0" w:type="dxa"/>
              <w:end w:w="0" w:type="dxa"/>
            </w:tcMar>
          </w:tcPr>
          <w:p>
            <w:pPr>
              <w:autoSpaceDN w:val="0"/>
              <w:autoSpaceDE w:val="0"/>
              <w:widowControl/>
              <w:spacing w:line="232" w:lineRule="exact" w:before="108" w:after="0"/>
              <w:ind w:left="414" w:right="0" w:firstLine="0"/>
              <w:jc w:val="left"/>
            </w:pPr>
            <w:r>
              <w:rPr>
                <w:rFonts w:ascii="TimesNewRomanPSMT" w:hAnsi="TimesNewRomanPSMT" w:eastAsia="TimesNewRomanPSMT"/>
                <w:b w:val="0"/>
                <w:i w:val="0"/>
                <w:color w:val="000000"/>
                <w:sz w:val="21"/>
              </w:rPr>
              <w:t>56838.9</w:t>
            </w:r>
          </w:p>
        </w:tc>
        <w:tc>
          <w:tcPr>
            <w:tcW w:type="dxa" w:w="19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64277.6</w:t>
            </w:r>
          </w:p>
        </w:tc>
        <w:tc>
          <w:tcPr>
            <w:tcW w:type="dxa" w:w="19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-7438.7</w:t>
            </w:r>
          </w:p>
        </w:tc>
        <w:tc>
          <w:tcPr>
            <w:tcW w:type="dxa" w:w="19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-11.6</w:t>
            </w:r>
          </w:p>
        </w:tc>
      </w:tr>
      <w:tr>
        <w:trPr>
          <w:trHeight w:hRule="exact" w:val="420"/>
        </w:trPr>
        <w:tc>
          <w:tcPr>
            <w:tcW w:type="dxa" w:w="614"/>
            <w:tcBorders>
              <w:bottom w:sz="11.520000457763672" w:val="single" w:color="#000000"/>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润滑</w:t>
            </w:r>
          </w:p>
        </w:tc>
        <w:tc>
          <w:tcPr>
            <w:tcW w:type="dxa" w:w="1060"/>
            <w:tcBorders>
              <w:bottom w:sz="11.520000457763672" w:val="single" w:color="#000000"/>
            </w:tcBorders>
            <w:tcMar>
              <w:start w:w="0" w:type="dxa"/>
              <w:end w:w="0" w:type="dxa"/>
            </w:tcMar>
          </w:tcPr>
          <w:p>
            <w:pPr>
              <w:autoSpaceDN w:val="0"/>
              <w:autoSpaceDE w:val="0"/>
              <w:widowControl/>
              <w:spacing w:line="232" w:lineRule="exact" w:before="122" w:after="0"/>
              <w:ind w:left="12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kg</w:t>
            </w:r>
            <w:r>
              <w:rPr>
                <w:rFonts w:ascii="SimSun" w:hAnsi="SimSun" w:eastAsia="SimSun"/>
                <w:b w:val="0"/>
                <w:i w:val="0"/>
                <w:color w:val="000000"/>
                <w:sz w:val="21"/>
              </w:rPr>
              <w:t>）</w:t>
            </w:r>
          </w:p>
        </w:tc>
        <w:tc>
          <w:tcPr>
            <w:tcW w:type="dxa" w:w="1720"/>
            <w:tcBorders>
              <w:bottom w:sz="11.520000457763672" w:val="single" w:color="#000000"/>
            </w:tcBorders>
            <w:tcMar>
              <w:start w:w="0" w:type="dxa"/>
              <w:end w:w="0" w:type="dxa"/>
            </w:tcMar>
          </w:tcPr>
          <w:p>
            <w:pPr>
              <w:autoSpaceDN w:val="0"/>
              <w:autoSpaceDE w:val="0"/>
              <w:widowControl/>
              <w:spacing w:line="232" w:lineRule="exact" w:before="122" w:after="0"/>
              <w:ind w:left="414" w:right="0" w:firstLine="0"/>
              <w:jc w:val="left"/>
            </w:pPr>
            <w:r>
              <w:rPr>
                <w:rFonts w:ascii="TimesNewRomanPSMT" w:hAnsi="TimesNewRomanPSMT" w:eastAsia="TimesNewRomanPSMT"/>
                <w:b w:val="0"/>
                <w:i w:val="0"/>
                <w:color w:val="000000"/>
                <w:sz w:val="21"/>
              </w:rPr>
              <w:t>36912.8</w:t>
            </w:r>
          </w:p>
        </w:tc>
        <w:tc>
          <w:tcPr>
            <w:tcW w:type="dxa" w:w="1960"/>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42394.8</w:t>
            </w:r>
          </w:p>
        </w:tc>
        <w:tc>
          <w:tcPr>
            <w:tcW w:type="dxa" w:w="1960"/>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-5482</w:t>
            </w:r>
          </w:p>
        </w:tc>
        <w:tc>
          <w:tcPr>
            <w:tcW w:type="dxa" w:w="1900"/>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-12.9</w:t>
            </w:r>
          </w:p>
        </w:tc>
      </w:tr>
    </w:tbl>
    <w:p>
      <w:pPr>
        <w:autoSpaceDN w:val="0"/>
        <w:tabs>
          <w:tab w:pos="4484" w:val="left"/>
        </w:tabs>
        <w:autoSpaceDE w:val="0"/>
        <w:widowControl/>
        <w:spacing w:line="372" w:lineRule="exact" w:before="292" w:after="84"/>
        <w:ind w:left="1478" w:right="3600" w:firstLine="0"/>
        <w:jc w:val="left"/>
      </w:pPr>
      <w:r>
        <w:rPr>
          <w:rFonts w:ascii="SimSun" w:hAnsi="SimSun" w:eastAsia="SimSun"/>
          <w:b w:val="0"/>
          <w:i w:val="0"/>
          <w:color w:val="000000"/>
          <w:sz w:val="24"/>
        </w:rPr>
        <w:t>（3）水电消耗自验</w:t>
      </w:r>
      <w:r>
        <w:br/>
      </w:r>
      <w:r>
        <w:rPr>
          <w:rFonts w:ascii="SimSun" w:hAnsi="SimSun" w:eastAsia="SimSun"/>
          <w:b w:val="0"/>
          <w:i w:val="0"/>
          <w:color w:val="000000"/>
          <w:sz w:val="21"/>
        </w:rPr>
        <w:t>表</w:t>
      </w:r>
      <w:r>
        <w:rPr>
          <w:rFonts w:ascii="TimesNewRomanPSMT" w:hAnsi="TimesNewRomanPSMT" w:eastAsia="TimesNewRomanPSMT"/>
          <w:b w:val="0"/>
          <w:i w:val="0"/>
          <w:color w:val="000000"/>
          <w:sz w:val="21"/>
        </w:rPr>
        <w:t>5.6</w:t>
      </w:r>
      <w:r>
        <w:rPr>
          <w:rFonts w:ascii="SimSun" w:hAnsi="SimSun" w:eastAsia="SimSun"/>
          <w:b w:val="0"/>
          <w:i w:val="0"/>
          <w:color w:val="000000"/>
          <w:sz w:val="21"/>
        </w:rPr>
        <w:t xml:space="preserve"> 水电消耗自验表</w:t>
      </w:r>
    </w:p>
    <w:tbl>
      <w:tblPr>
        <w:tblW w:type="auto" w:w="0"/>
        <w:tblLayout w:type="fixed"/>
        <w:tblLook w:firstColumn="1" w:firstRow="1" w:lastColumn="0" w:lastRow="0" w:noHBand="0" w:noVBand="1" w:val="04A0"/>
        <w:tblInd w:w="926.0" w:type="dxa"/>
      </w:tblPr>
      <w:tblGrid>
        <w:gridCol w:w="2042"/>
        <w:gridCol w:w="2042"/>
        <w:gridCol w:w="2042"/>
        <w:gridCol w:w="2042"/>
        <w:gridCol w:w="2042"/>
      </w:tblGrid>
      <w:tr>
        <w:trPr>
          <w:trHeight w:hRule="exact" w:val="360"/>
        </w:trPr>
        <w:tc>
          <w:tcPr>
            <w:tcW w:type="dxa" w:w="1534"/>
            <w:tcBorders>
              <w:top w:sz="11.520000457763672" w:val="single" w:color="#000000"/>
              <w:bottom w:sz="3.8399999141693115" w:val="single" w:color="#000000"/>
            </w:tcBorders>
            <w:tcMar>
              <w:start w:w="0" w:type="dxa"/>
              <w:end w:w="0" w:type="dxa"/>
            </w:tcMar>
          </w:tcPr>
          <w:p/>
        </w:tc>
        <w:tc>
          <w:tcPr>
            <w:tcW w:type="dxa" w:w="186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验算消耗</w:t>
            </w:r>
          </w:p>
        </w:tc>
        <w:tc>
          <w:tcPr>
            <w:tcW w:type="dxa" w:w="196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实际消耗</w:t>
            </w:r>
          </w:p>
        </w:tc>
        <w:tc>
          <w:tcPr>
            <w:tcW w:type="dxa" w:w="19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824" w:firstLine="0"/>
              <w:jc w:val="right"/>
            </w:pPr>
            <w:r>
              <w:rPr>
                <w:rFonts w:ascii="SimSun" w:hAnsi="SimSun" w:eastAsia="SimSun"/>
                <w:b w:val="0"/>
                <w:i w:val="0"/>
                <w:color w:val="000000"/>
                <w:sz w:val="21"/>
              </w:rPr>
              <w:t>差值</w:t>
            </w:r>
          </w:p>
        </w:tc>
        <w:tc>
          <w:tcPr>
            <w:tcW w:type="dxa" w:w="18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64" w:after="0"/>
              <w:ind w:left="0" w:right="718" w:firstLine="0"/>
              <w:jc w:val="right"/>
            </w:pPr>
            <w:r>
              <w:rPr>
                <w:rFonts w:ascii="SimSun" w:hAnsi="SimSun" w:eastAsia="SimSun"/>
                <w:b w:val="0"/>
                <w:i w:val="0"/>
                <w:color w:val="000000"/>
                <w:sz w:val="21"/>
              </w:rPr>
              <w:t>误差%</w:t>
            </w:r>
          </w:p>
        </w:tc>
      </w:tr>
      <w:tr>
        <w:trPr>
          <w:trHeight w:hRule="exact" w:val="272"/>
        </w:trPr>
        <w:tc>
          <w:tcPr>
            <w:tcW w:type="dxa" w:w="1534"/>
            <w:tcBorders>
              <w:top w:sz="3.8399999141693115" w:val="single" w:color="#000000"/>
            </w:tcBorders>
            <w:tcMar>
              <w:start w:w="0" w:type="dxa"/>
              <w:end w:w="0" w:type="dxa"/>
            </w:tcMar>
          </w:tcPr>
          <w:p>
            <w:pPr>
              <w:autoSpaceDN w:val="0"/>
              <w:autoSpaceDE w:val="0"/>
              <w:widowControl/>
              <w:spacing w:line="210" w:lineRule="exact" w:before="58" w:after="0"/>
              <w:ind w:left="0" w:right="0" w:firstLine="0"/>
              <w:jc w:val="center"/>
            </w:pPr>
            <w:r>
              <w:rPr>
                <w:rFonts w:ascii="SimSun" w:hAnsi="SimSun" w:eastAsia="SimSun"/>
                <w:b w:val="0"/>
                <w:i w:val="0"/>
                <w:color w:val="000000"/>
                <w:sz w:val="21"/>
              </w:rPr>
              <w:t>水（m3）</w:t>
            </w:r>
          </w:p>
        </w:tc>
        <w:tc>
          <w:tcPr>
            <w:tcW w:type="dxa" w:w="18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103286.2</w:t>
            </w:r>
          </w:p>
        </w:tc>
        <w:tc>
          <w:tcPr>
            <w:tcW w:type="dxa" w:w="19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104539.2</w:t>
            </w:r>
          </w:p>
        </w:tc>
        <w:tc>
          <w:tcPr>
            <w:tcW w:type="dxa" w:w="19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60" w:after="0"/>
              <w:ind w:left="0" w:right="708" w:firstLine="0"/>
              <w:jc w:val="right"/>
            </w:pPr>
            <w:r>
              <w:rPr>
                <w:rFonts w:ascii="TimesNewRomanPSMT" w:hAnsi="TimesNewRomanPSMT" w:eastAsia="TimesNewRomanPSMT"/>
                <w:b w:val="0"/>
                <w:i w:val="0"/>
                <w:color w:val="000000"/>
                <w:sz w:val="21"/>
              </w:rPr>
              <w:t>-1252.9</w:t>
            </w:r>
          </w:p>
        </w:tc>
        <w:tc>
          <w:tcPr>
            <w:tcW w:type="dxa" w:w="18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60" w:after="0"/>
              <w:ind w:left="0" w:right="814" w:firstLine="0"/>
              <w:jc w:val="right"/>
            </w:pPr>
            <w:r>
              <w:rPr>
                <w:rFonts w:ascii="TimesNewRomanPSMT" w:hAnsi="TimesNewRomanPSMT" w:eastAsia="TimesNewRomanPSMT"/>
                <w:b w:val="0"/>
                <w:i w:val="0"/>
                <w:color w:val="000000"/>
                <w:sz w:val="21"/>
              </w:rPr>
              <w:t>-1.2</w:t>
            </w:r>
          </w:p>
        </w:tc>
      </w:tr>
      <w:tr>
        <w:trPr>
          <w:trHeight w:hRule="exact" w:val="78"/>
        </w:trPr>
        <w:tc>
          <w:tcPr>
            <w:tcW w:type="dxa" w:w="153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8" w:lineRule="exact" w:before="138" w:after="0"/>
              <w:ind w:left="0" w:right="0" w:firstLine="0"/>
              <w:jc w:val="center"/>
            </w:pPr>
            <w:r>
              <w:rPr>
                <w:rFonts w:ascii="SimSun" w:hAnsi="SimSun" w:eastAsia="SimSun"/>
                <w:b w:val="0"/>
                <w:i w:val="0"/>
                <w:color w:val="000000"/>
                <w:sz w:val="21"/>
              </w:rPr>
              <w:t>电（度）</w:t>
            </w:r>
          </w:p>
        </w:tc>
        <w:tc>
          <w:tcPr>
            <w:tcW w:type="dxa" w:w="2042"/>
            <w:vMerge/>
            <w:tcBorders>
              <w:top w:sz="3.8399999141693115" w:val="single" w:color="#000000"/>
            </w:tcBorders>
          </w:tcPr>
          <w:p/>
        </w:tc>
        <w:tc>
          <w:tcPr>
            <w:tcW w:type="dxa" w:w="2042"/>
            <w:vMerge/>
            <w:tcBorders>
              <w:top w:sz="3.8399999141693115" w:val="single" w:color="#000000"/>
            </w:tcBorders>
          </w:tcPr>
          <w:p/>
        </w:tc>
        <w:tc>
          <w:tcPr>
            <w:tcW w:type="dxa" w:w="2042"/>
            <w:vMerge/>
            <w:tcBorders>
              <w:top w:sz="3.8399999141693115" w:val="single" w:color="#000000"/>
            </w:tcBorders>
          </w:tcPr>
          <w:p/>
        </w:tc>
        <w:tc>
          <w:tcPr>
            <w:tcW w:type="dxa" w:w="2042"/>
            <w:vMerge/>
            <w:tcBorders>
              <w:top w:sz="3.8399999141693115" w:val="single" w:color="#000000"/>
            </w:tcBorders>
          </w:tcPr>
          <w:p/>
        </w:tc>
      </w:tr>
      <w:tr>
        <w:trPr>
          <w:trHeight w:hRule="exact" w:val="350"/>
        </w:trPr>
        <w:tc>
          <w:tcPr>
            <w:tcW w:type="dxa" w:w="2042"/>
            <w:vMerge/>
            <w:tcBorders>
              <w:bottom w:sz="11.520000457763672" w:val="single" w:color="#000000"/>
            </w:tcBorders>
          </w:tcPr>
          <w:p/>
        </w:tc>
        <w:tc>
          <w:tcPr>
            <w:tcW w:type="dxa" w:w="186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16078324.4</w:t>
            </w:r>
          </w:p>
        </w:tc>
        <w:tc>
          <w:tcPr>
            <w:tcW w:type="dxa" w:w="196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16369399.7</w:t>
            </w:r>
          </w:p>
        </w:tc>
        <w:tc>
          <w:tcPr>
            <w:tcW w:type="dxa" w:w="1980"/>
            <w:tcBorders>
              <w:bottom w:sz="11.520000457763672" w:val="single" w:color="#000000"/>
            </w:tcBorders>
            <w:tcMar>
              <w:start w:w="0" w:type="dxa"/>
              <w:end w:w="0" w:type="dxa"/>
            </w:tcMar>
          </w:tcPr>
          <w:p>
            <w:pPr>
              <w:autoSpaceDN w:val="0"/>
              <w:autoSpaceDE w:val="0"/>
              <w:widowControl/>
              <w:spacing w:line="232" w:lineRule="exact" w:before="52" w:after="0"/>
              <w:ind w:left="0" w:right="602" w:firstLine="0"/>
              <w:jc w:val="right"/>
            </w:pPr>
            <w:r>
              <w:rPr>
                <w:rFonts w:ascii="TimesNewRomanPSMT" w:hAnsi="TimesNewRomanPSMT" w:eastAsia="TimesNewRomanPSMT"/>
                <w:b w:val="0"/>
                <w:i w:val="0"/>
                <w:color w:val="000000"/>
                <w:sz w:val="21"/>
              </w:rPr>
              <w:t>-291075.3</w:t>
            </w:r>
          </w:p>
        </w:tc>
        <w:tc>
          <w:tcPr>
            <w:tcW w:type="dxa" w:w="1880"/>
            <w:tcBorders>
              <w:bottom w:sz="11.520000457763672" w:val="single" w:color="#000000"/>
            </w:tcBorders>
            <w:tcMar>
              <w:start w:w="0" w:type="dxa"/>
              <w:end w:w="0" w:type="dxa"/>
            </w:tcMar>
          </w:tcPr>
          <w:p>
            <w:pPr>
              <w:autoSpaceDN w:val="0"/>
              <w:autoSpaceDE w:val="0"/>
              <w:widowControl/>
              <w:spacing w:line="232" w:lineRule="exact" w:before="52" w:after="0"/>
              <w:ind w:left="0" w:right="814" w:firstLine="0"/>
              <w:jc w:val="right"/>
            </w:pPr>
            <w:r>
              <w:rPr>
                <w:rFonts w:ascii="TimesNewRomanPSMT" w:hAnsi="TimesNewRomanPSMT" w:eastAsia="TimesNewRomanPSMT"/>
                <w:b w:val="0"/>
                <w:i w:val="0"/>
                <w:color w:val="000000"/>
                <w:sz w:val="21"/>
              </w:rPr>
              <w:t>-1.8</w:t>
            </w:r>
          </w:p>
        </w:tc>
      </w:tr>
    </w:tbl>
    <w:p>
      <w:pPr>
        <w:autoSpaceDN w:val="0"/>
        <w:autoSpaceDE w:val="0"/>
        <w:widowControl/>
        <w:spacing w:line="386" w:lineRule="exact" w:before="296" w:after="0"/>
        <w:ind w:left="998" w:right="0" w:firstLine="480"/>
        <w:jc w:val="left"/>
      </w:pPr>
      <w:r>
        <w:rPr>
          <w:rFonts w:ascii="SimSun" w:hAnsi="SimSun" w:eastAsia="SimSun"/>
          <w:b w:val="0"/>
          <w:i w:val="0"/>
          <w:color w:val="000000"/>
          <w:sz w:val="24"/>
        </w:rPr>
        <w:t>对于小直径盾构（一般指</w:t>
      </w:r>
      <w:r>
        <w:rPr>
          <w:rFonts w:ascii="TimesNewRomanPSMT" w:hAnsi="TimesNewRomanPSMT" w:eastAsia="TimesNewRomanPSMT"/>
          <w:b w:val="0"/>
          <w:i w:val="0"/>
          <w:color w:val="000000"/>
          <w:sz w:val="24"/>
        </w:rPr>
        <w:t>6~7</w:t>
      </w:r>
      <w:r>
        <w:rPr>
          <w:rFonts w:ascii="SimSun" w:hAnsi="SimSun" w:eastAsia="SimSun"/>
          <w:b w:val="0"/>
          <w:i w:val="0"/>
          <w:color w:val="000000"/>
          <w:sz w:val="24"/>
        </w:rPr>
        <w:t xml:space="preserve"> 米）定额指标而言，在大直径泥水盾构施工成本消耗</w:t>
      </w:r>
      <w:r>
        <w:rPr>
          <w:rFonts w:ascii="SimSun" w:hAnsi="SimSun" w:eastAsia="SimSun"/>
          <w:b w:val="0"/>
          <w:i w:val="0"/>
          <w:color w:val="000000"/>
          <w:sz w:val="24"/>
        </w:rPr>
        <w:t>量指标具有投入成本更大、不确定因素更多、已有施工数据相对样本量少等显著特点。</w:t>
      </w:r>
      <w:r>
        <w:rPr>
          <w:rFonts w:ascii="SimSun" w:hAnsi="SimSun" w:eastAsia="SimSun"/>
          <w:b w:val="0"/>
          <w:i w:val="0"/>
          <w:color w:val="000000"/>
          <w:sz w:val="24"/>
        </w:rPr>
        <w:t>在大直径泥水盾构施工消耗量及成本预测时，与以往粗放式及单凭主观经验“拍脑袋”</w:t>
      </w:r>
      <w:r>
        <w:rPr>
          <w:rFonts w:ascii="SimSun" w:hAnsi="SimSun" w:eastAsia="SimSun"/>
          <w:b w:val="0"/>
          <w:i w:val="0"/>
          <w:color w:val="000000"/>
          <w:sz w:val="24"/>
        </w:rPr>
        <w:t>式的估计相比（误差往往达到</w:t>
      </w:r>
      <w:r>
        <w:rPr>
          <w:rFonts w:ascii="TimesNewRomanPSMT" w:hAnsi="TimesNewRomanPSMT" w:eastAsia="TimesNewRomanPSMT"/>
          <w:b w:val="0"/>
          <w:i w:val="0"/>
          <w:color w:val="000000"/>
          <w:sz w:val="24"/>
        </w:rPr>
        <w:t>30%-50%</w:t>
      </w:r>
      <w:r>
        <w:rPr>
          <w:rFonts w:ascii="SimSun" w:hAnsi="SimSun" w:eastAsia="SimSun"/>
          <w:b w:val="0"/>
          <w:i w:val="0"/>
          <w:color w:val="000000"/>
          <w:sz w:val="24"/>
        </w:rPr>
        <w:t>或更高），运用上述施工定额指标和数据定量分</w:t>
      </w:r>
      <w:r>
        <w:rPr>
          <w:rFonts w:ascii="SimSun" w:hAnsi="SimSun" w:eastAsia="SimSun"/>
          <w:b w:val="0"/>
          <w:i w:val="0"/>
          <w:color w:val="000000"/>
          <w:sz w:val="24"/>
        </w:rPr>
        <w:t>析模型验算得出的结果，可大幅度降低预测误差，通过较为科学和缜密的定量分析数推</w:t>
      </w:r>
      <w:r>
        <w:rPr>
          <w:rFonts w:ascii="SimSun" w:hAnsi="SimSun" w:eastAsia="SimSun"/>
          <w:b w:val="0"/>
          <w:i w:val="0"/>
          <w:color w:val="000000"/>
          <w:sz w:val="24"/>
        </w:rPr>
        <w:t>演，用于工程投标成本测算、施工过程中的成本投入管控和经济活动指标预测分析，都</w:t>
      </w:r>
      <w:r>
        <w:rPr>
          <w:rFonts w:ascii="SimSun" w:hAnsi="SimSun" w:eastAsia="SimSun"/>
          <w:b w:val="0"/>
          <w:i w:val="0"/>
          <w:color w:val="000000"/>
          <w:sz w:val="24"/>
        </w:rPr>
        <w:t>具有一定参考价值和指导意义。</w:t>
      </w:r>
    </w:p>
    <w:p>
      <w:pPr>
        <w:autoSpaceDN w:val="0"/>
        <w:autoSpaceDE w:val="0"/>
        <w:widowControl/>
        <w:spacing w:line="390" w:lineRule="exact" w:before="0" w:after="0"/>
        <w:ind w:left="998" w:right="140" w:firstLine="480"/>
        <w:jc w:val="both"/>
      </w:pPr>
      <w:r>
        <w:rPr>
          <w:rFonts w:ascii="SimSun" w:hAnsi="SimSun" w:eastAsia="SimSun"/>
          <w:b w:val="0"/>
          <w:i w:val="0"/>
          <w:color w:val="000000"/>
          <w:sz w:val="24"/>
        </w:rPr>
        <w:t>通过与已完工项目实际消耗量历史数据对比分析结果显示，本文上述研究结果与实</w:t>
      </w:r>
      <w:r>
        <w:rPr>
          <w:rFonts w:ascii="SimSun" w:hAnsi="SimSun" w:eastAsia="SimSun"/>
          <w:b w:val="0"/>
          <w:i w:val="0"/>
          <w:color w:val="000000"/>
          <w:sz w:val="24"/>
        </w:rPr>
        <w:t>际数据拟合误差较小，该研究方法及数据成果的应用可为正在施工的项目起到控制成本</w:t>
      </w:r>
      <w:r>
        <w:rPr>
          <w:rFonts w:ascii="SimSun" w:hAnsi="SimSun" w:eastAsia="SimSun"/>
          <w:b w:val="0"/>
          <w:i w:val="0"/>
          <w:color w:val="000000"/>
          <w:sz w:val="24"/>
        </w:rPr>
        <w:t>的作用，也将大大优化盾构机掘进的费用成本支出，并为在后续项目中进行快速成本估</w:t>
      </w:r>
      <w:r>
        <w:rPr>
          <w:rFonts w:ascii="SimSun" w:hAnsi="SimSun" w:eastAsia="SimSun"/>
          <w:b w:val="0"/>
          <w:i w:val="0"/>
          <w:color w:val="000000"/>
          <w:sz w:val="24"/>
        </w:rPr>
        <w:t>算提供借鉴和参考，能够较大幅度提高施工企业科学决策能力和施工成本管理水平。</w:t>
      </w:r>
    </w:p>
    <w:p>
      <w:pPr>
        <w:autoSpaceDN w:val="0"/>
        <w:autoSpaceDE w:val="0"/>
        <w:widowControl/>
        <w:spacing w:line="388" w:lineRule="exact" w:before="0" w:after="0"/>
        <w:ind w:left="998" w:right="140" w:firstLine="480"/>
        <w:jc w:val="both"/>
      </w:pPr>
      <w:r>
        <w:rPr>
          <w:rFonts w:ascii="SimSun" w:hAnsi="SimSun" w:eastAsia="SimSun"/>
          <w:b w:val="0"/>
          <w:i w:val="0"/>
          <w:color w:val="000000"/>
          <w:sz w:val="24"/>
        </w:rPr>
        <w:t>值得注意的是，本文所研究编制的大直径泥水盾构施工定额及消耗量指标为相关施</w:t>
      </w:r>
      <w:r>
        <w:rPr>
          <w:rFonts w:ascii="SimSun" w:hAnsi="SimSun" w:eastAsia="SimSun"/>
          <w:b w:val="0"/>
          <w:i w:val="0"/>
          <w:color w:val="000000"/>
          <w:sz w:val="24"/>
        </w:rPr>
        <w:t>工企业现有技术水平和工作强度下的消耗量水平，对处于不同城市经济环境和地质条件</w:t>
      </w:r>
      <w:r>
        <w:rPr>
          <w:rFonts w:ascii="SimSun" w:hAnsi="SimSun" w:eastAsia="SimSun"/>
          <w:b w:val="0"/>
          <w:i w:val="0"/>
          <w:color w:val="000000"/>
          <w:sz w:val="24"/>
        </w:rPr>
        <w:t>下进行参考使用时应结合实际对掘进地层土石比例和开挖外径大小对应调整，并应结合</w:t>
      </w:r>
      <w:r>
        <w:rPr>
          <w:rFonts w:ascii="SimSun" w:hAnsi="SimSun" w:eastAsia="SimSun"/>
          <w:b w:val="0"/>
          <w:i w:val="0"/>
          <w:color w:val="000000"/>
          <w:sz w:val="24"/>
        </w:rPr>
        <w:t>实际人工、材料、成本单价对基价表单价对应调整使用，以便更好契合和适用不同城市</w:t>
      </w:r>
      <w:r>
        <w:rPr>
          <w:rFonts w:ascii="SimSun" w:hAnsi="SimSun" w:eastAsia="SimSun"/>
          <w:b w:val="0"/>
          <w:i w:val="0"/>
          <w:color w:val="000000"/>
          <w:sz w:val="24"/>
        </w:rPr>
        <w:t>的地方环境需要。</w:t>
      </w:r>
    </w:p>
    <w:p>
      <w:pPr>
        <w:autoSpaceDN w:val="0"/>
        <w:autoSpaceDE w:val="0"/>
        <w:widowControl/>
        <w:spacing w:line="388" w:lineRule="exact" w:before="2" w:after="0"/>
        <w:ind w:left="998" w:right="0" w:firstLine="480"/>
        <w:jc w:val="left"/>
      </w:pPr>
      <w:r>
        <w:rPr>
          <w:rFonts w:ascii="SimSun" w:hAnsi="SimSun" w:eastAsia="SimSun"/>
          <w:b w:val="0"/>
          <w:i w:val="0"/>
          <w:color w:val="000000"/>
          <w:sz w:val="24"/>
        </w:rPr>
        <w:t>论文针对大直径泥水盾构成本消耗量指标不够精准、无法满足相关企业精准施工成</w:t>
      </w:r>
      <w:r>
        <w:rPr>
          <w:rFonts w:ascii="SimSun" w:hAnsi="SimSun" w:eastAsia="SimSun"/>
          <w:b w:val="0"/>
          <w:i w:val="0"/>
          <w:color w:val="000000"/>
          <w:sz w:val="24"/>
        </w:rPr>
        <w:t>本管控的现状,以大直径泥水盾构施工定额编制为研究对象，从成本消耗量角度研究了</w:t>
      </w:r>
      <w:r>
        <w:rPr>
          <w:rFonts w:ascii="SimSun" w:hAnsi="SimSun" w:eastAsia="SimSun"/>
          <w:b w:val="0"/>
          <w:i w:val="0"/>
          <w:color w:val="000000"/>
          <w:sz w:val="24"/>
        </w:rPr>
        <w:t>大直径泥水盾构人工、材料、机械等消耗指标和成本问题。综合利用经验估计法、统计</w:t>
      </w:r>
      <w:r>
        <w:rPr>
          <w:rFonts w:ascii="SimSun" w:hAnsi="SimSun" w:eastAsia="SimSun"/>
          <w:b w:val="0"/>
          <w:i w:val="0"/>
          <w:color w:val="000000"/>
          <w:sz w:val="24"/>
        </w:rPr>
        <w:t>分析法、技术测定法等方法编制形成了</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米级泥水盾构在三种不同地质条件下的施工</w:t>
      </w:r>
      <w:r>
        <w:rPr>
          <w:rFonts w:ascii="SimSun" w:hAnsi="SimSun" w:eastAsia="SimSun"/>
          <w:b w:val="0"/>
          <w:i w:val="0"/>
          <w:color w:val="000000"/>
          <w:sz w:val="24"/>
        </w:rPr>
        <w:t>定额指标；并通过建立最小二乘回归模型，将复合地层的人、材、机消耗量反演计算出</w:t>
      </w:r>
      <w:r>
        <w:rPr>
          <w:rFonts w:ascii="SimSun" w:hAnsi="SimSun" w:eastAsia="SimSun"/>
          <w:b w:val="0"/>
          <w:i w:val="0"/>
          <w:color w:val="000000"/>
          <w:sz w:val="24"/>
        </w:rPr>
        <w:t>分类单一地层人、材、机消耗量指标，形成了一种基于数据拟合的定额编制预测方法。</w:t>
      </w:r>
      <w:r>
        <w:rPr>
          <w:rFonts w:ascii="SimSun" w:hAnsi="SimSun" w:eastAsia="SimSun"/>
          <w:b w:val="0"/>
          <w:i w:val="0"/>
          <w:color w:val="000000"/>
          <w:sz w:val="24"/>
        </w:rPr>
        <w:t>通过科学分析和总结、定量验算和提炼形成的施工定额基价表和测算方法，从研究过程、</w:t>
      </w:r>
    </w:p>
    <w:p>
      <w:pPr>
        <w:autoSpaceDN w:val="0"/>
        <w:autoSpaceDE w:val="0"/>
        <w:widowControl/>
        <w:spacing w:line="200" w:lineRule="exact" w:before="294" w:after="0"/>
        <w:ind w:left="0" w:right="4378" w:firstLine="0"/>
        <w:jc w:val="right"/>
      </w:pPr>
      <w:r>
        <w:rPr>
          <w:rFonts w:ascii="TimesNewRomanPSMT" w:hAnsi="TimesNewRomanPSMT" w:eastAsia="TimesNewRomanPSMT"/>
          <w:b w:val="0"/>
          <w:i w:val="0"/>
          <w:color w:val="000000"/>
          <w:sz w:val="18"/>
        </w:rPr>
        <w:t>- 51 -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69" name="Picture 4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70" name="Picture 4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982" w:firstLine="0"/>
        <w:jc w:val="right"/>
      </w:pPr>
      <w:r>
        <w:rPr>
          <w:rFonts w:ascii="SimSun" w:hAnsi="SimSun" w:eastAsia="SimSun"/>
          <w:b w:val="0"/>
          <w:i w:val="0"/>
          <w:color w:val="000000"/>
          <w:sz w:val="21"/>
        </w:rPr>
        <w:t>大直径泥水盾构施工定额编制研究</w:t>
      </w:r>
    </w:p>
    <w:p>
      <w:pPr>
        <w:autoSpaceDN w:val="0"/>
        <w:autoSpaceDE w:val="0"/>
        <w:widowControl/>
        <w:spacing w:line="240" w:lineRule="exact" w:before="384" w:after="0"/>
        <w:ind w:left="998" w:right="0" w:firstLine="0"/>
        <w:jc w:val="left"/>
      </w:pPr>
      <w:r>
        <w:rPr>
          <w:rFonts w:ascii="SimSun" w:hAnsi="SimSun" w:eastAsia="SimSun"/>
          <w:b w:val="0"/>
          <w:i w:val="0"/>
          <w:color w:val="000000"/>
          <w:sz w:val="24"/>
        </w:rPr>
        <w:t>内容、形式等方案均体现了一定的科学性，对指导企业进行精准造价管理、成本预测和</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成本管控都具有一定的实用价值和指导意义。</w:t>
      </w:r>
    </w:p>
    <w:p>
      <w:pPr>
        <w:autoSpaceDN w:val="0"/>
        <w:autoSpaceDE w:val="0"/>
        <w:widowControl/>
        <w:spacing w:line="202" w:lineRule="exact" w:before="12832" w:after="0"/>
        <w:ind w:left="0" w:right="4316" w:firstLine="0"/>
        <w:jc w:val="right"/>
      </w:pPr>
      <w:r>
        <w:rPr>
          <w:rFonts w:ascii="TimesNewRomanPSMT" w:hAnsi="TimesNewRomanPSMT" w:eastAsia="TimesNewRomanPSMT"/>
          <w:b w:val="0"/>
          <w:i w:val="0"/>
          <w:color w:val="000000"/>
          <w:sz w:val="18"/>
        </w:rPr>
        <w:t>- 52 -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71" name="Picture 47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72" name="Picture 4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9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28" w:firstLine="0"/>
        <w:jc w:val="right"/>
      </w:pPr>
      <w:r>
        <w:rPr>
          <w:rFonts w:ascii="SimSun" w:hAnsi="SimSun" w:eastAsia="SimSun"/>
          <w:b w:val="0"/>
          <w:i w:val="0"/>
          <w:color w:val="000000"/>
          <w:sz w:val="21"/>
        </w:rPr>
        <w:t>兰州交通大学工程管理硕士（MEM）学位论文</w:t>
      </w:r>
    </w:p>
    <w:p>
      <w:pPr>
        <w:autoSpaceDN w:val="0"/>
        <w:autoSpaceDE w:val="0"/>
        <w:widowControl/>
        <w:spacing w:line="300" w:lineRule="exact" w:before="878" w:after="0"/>
        <w:ind w:left="998" w:right="0" w:firstLine="0"/>
        <w:jc w:val="left"/>
      </w:pPr>
      <w:r>
        <w:rPr>
          <w:rFonts w:ascii="SimHei" w:hAnsi="SimHei" w:eastAsia="SimHei"/>
          <w:b w:val="0"/>
          <w:i w:val="0"/>
          <w:color w:val="000000"/>
          <w:sz w:val="30"/>
        </w:rPr>
        <w:t>6 结论与展望</w:t>
      </w:r>
    </w:p>
    <w:p>
      <w:pPr>
        <w:autoSpaceDN w:val="0"/>
        <w:autoSpaceDE w:val="0"/>
        <w:widowControl/>
        <w:spacing w:line="280" w:lineRule="exact" w:before="500" w:after="0"/>
        <w:ind w:left="998" w:right="0" w:firstLine="0"/>
        <w:jc w:val="left"/>
      </w:pPr>
      <w:r>
        <w:rPr>
          <w:rFonts w:ascii="SimHei" w:hAnsi="SimHei" w:eastAsia="SimHei"/>
          <w:b w:val="0"/>
          <w:i w:val="0"/>
          <w:color w:val="000000"/>
          <w:sz w:val="28"/>
        </w:rPr>
        <w:t>6.1 本文主要研究工作和结论</w:t>
      </w:r>
    </w:p>
    <w:p>
      <w:pPr>
        <w:autoSpaceDN w:val="0"/>
        <w:tabs>
          <w:tab w:pos="1478" w:val="left"/>
        </w:tabs>
        <w:autoSpaceDE w:val="0"/>
        <w:widowControl/>
        <w:spacing w:line="390" w:lineRule="exact" w:before="108" w:after="0"/>
        <w:ind w:left="998" w:right="0" w:firstLine="0"/>
        <w:jc w:val="left"/>
      </w:pPr>
      <w:r>
        <w:tab/>
      </w:r>
      <w:r>
        <w:rPr>
          <w:rFonts w:ascii="SimSun" w:hAnsi="SimSun" w:eastAsia="SimSun"/>
          <w:b w:val="0"/>
          <w:i w:val="0"/>
          <w:color w:val="000000"/>
          <w:sz w:val="24"/>
        </w:rPr>
        <w:t>在当下工程进度和成本控制普遍具有较高要求的背景下，通过大数据分析方法，建</w:t>
      </w:r>
      <w:r>
        <w:rPr>
          <w:rFonts w:ascii="SimSun" w:hAnsi="SimSun" w:eastAsia="SimSun"/>
          <w:b w:val="0"/>
          <w:i w:val="0"/>
          <w:color w:val="000000"/>
          <w:sz w:val="24"/>
        </w:rPr>
        <w:t>立客观的工程量和成本预测模型具有重要的研究意义和应用价值</w:t>
      </w:r>
      <w:r>
        <w:rPr>
          <w:w w:val="97.50000238418579"/>
          <w:rFonts w:ascii="TimesNewRomanPSMT" w:hAnsi="TimesNewRomanPSMT" w:eastAsia="TimesNewRomanPSMT"/>
          <w:b w:val="0"/>
          <w:i w:val="0"/>
          <w:color w:val="000000"/>
          <w:sz w:val="16"/>
        </w:rPr>
        <w:t>[56-58]</w:t>
      </w:r>
      <w:r>
        <w:rPr>
          <w:rFonts w:ascii="SimSun" w:hAnsi="SimSun" w:eastAsia="SimSun"/>
          <w:b w:val="0"/>
          <w:i w:val="0"/>
          <w:color w:val="000000"/>
          <w:sz w:val="24"/>
        </w:rPr>
        <w:t>。本文依托具体盾</w:t>
      </w:r>
      <w:r>
        <w:rPr>
          <w:rFonts w:ascii="SimSun" w:hAnsi="SimSun" w:eastAsia="SimSun"/>
          <w:b w:val="0"/>
          <w:i w:val="0"/>
          <w:color w:val="000000"/>
          <w:sz w:val="24"/>
        </w:rPr>
        <w:t>构工程项目，从企业定额的角度编制不同地层泥水盾构工法企业掘进定额、解析不同地</w:t>
      </w:r>
      <w:r>
        <w:rPr>
          <w:rFonts w:ascii="SimSun" w:hAnsi="SimSun" w:eastAsia="SimSun"/>
          <w:b w:val="0"/>
          <w:i w:val="0"/>
          <w:color w:val="000000"/>
          <w:sz w:val="24"/>
        </w:rPr>
        <w:t>层下泥水盾构掘进的企业成本的预测方法。基于最小二乘法通过复合地层的各种人工、</w:t>
      </w:r>
      <w:r>
        <w:rPr>
          <w:rFonts w:ascii="SimSun" w:hAnsi="SimSun" w:eastAsia="SimSun"/>
          <w:b w:val="0"/>
          <w:i w:val="0"/>
          <w:color w:val="000000"/>
          <w:sz w:val="24"/>
        </w:rPr>
        <w:t>材料、机械消耗反演计算出分类单一地层的各种人、材、机消耗量，为以后复合地层的</w:t>
      </w:r>
      <w:r>
        <w:rPr>
          <w:rFonts w:ascii="SimSun" w:hAnsi="SimSun" w:eastAsia="SimSun"/>
          <w:b w:val="0"/>
          <w:i w:val="0"/>
          <w:color w:val="000000"/>
          <w:sz w:val="24"/>
        </w:rPr>
        <w:t>土层所占不同比率成本预测和消耗量指标预测提供了一定的参考依据，并且能够从中挖</w:t>
      </w:r>
      <w:r>
        <w:rPr>
          <w:rFonts w:ascii="SimSun" w:hAnsi="SimSun" w:eastAsia="SimSun"/>
          <w:b w:val="0"/>
          <w:i w:val="0"/>
          <w:color w:val="000000"/>
          <w:sz w:val="24"/>
        </w:rPr>
        <w:t>掘出不同地层对于消耗量的影响。本文的主要研究工作及结论如下：</w:t>
      </w:r>
      <w:r>
        <w:br/>
      </w:r>
      <w:r>
        <w:tab/>
      </w:r>
      <w:r>
        <w:rPr>
          <w:rFonts w:ascii="SimSun" w:hAnsi="SimSun" w:eastAsia="SimSun"/>
          <w:b w:val="0"/>
          <w:i w:val="0"/>
          <w:color w:val="000000"/>
          <w:sz w:val="24"/>
        </w:rPr>
        <w:t>（1）从成本消耗量角度结合大直径泥水盾构施工的工艺原理、技术要求及施工特</w:t>
      </w:r>
      <w:r>
        <w:rPr>
          <w:rFonts w:ascii="SimSun" w:hAnsi="SimSun" w:eastAsia="SimSun"/>
          <w:b w:val="0"/>
          <w:i w:val="0"/>
          <w:color w:val="000000"/>
          <w:sz w:val="24"/>
        </w:rPr>
        <w:t>点，系统分析和讨论了大直径泥水盾构施工人工、材料、机械等各项消耗量指标和成本</w:t>
      </w:r>
      <w:r>
        <w:rPr>
          <w:rFonts w:ascii="SimSun" w:hAnsi="SimSun" w:eastAsia="SimSun"/>
          <w:b w:val="0"/>
          <w:i w:val="0"/>
          <w:color w:val="000000"/>
          <w:sz w:val="24"/>
        </w:rPr>
        <w:t>问题，主要体现为基于数据分析的成本指标分析。</w:t>
      </w:r>
    </w:p>
    <w:p>
      <w:pPr>
        <w:autoSpaceDN w:val="0"/>
        <w:autoSpaceDE w:val="0"/>
        <w:widowControl/>
        <w:spacing w:line="388" w:lineRule="exact" w:before="2" w:after="0"/>
        <w:ind w:left="998" w:right="140" w:firstLine="480"/>
        <w:jc w:val="both"/>
      </w:pPr>
      <w:r>
        <w:rPr>
          <w:rFonts w:ascii="SimSun" w:hAnsi="SimSun" w:eastAsia="SimSun"/>
          <w:b w:val="0"/>
          <w:i w:val="0"/>
          <w:color w:val="000000"/>
          <w:sz w:val="24"/>
        </w:rPr>
        <w:t>（2）在对大直径泥水盾构施工成本数据进行分析基础上，综合利用经验估计法、</w:t>
      </w:r>
      <w:r>
        <w:rPr>
          <w:rFonts w:ascii="SimSun" w:hAnsi="SimSun" w:eastAsia="SimSun"/>
          <w:b w:val="0"/>
          <w:i w:val="0"/>
          <w:color w:val="000000"/>
          <w:sz w:val="24"/>
        </w:rPr>
        <w:t>统计分析法、贝塞尔公式和</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检验技术测定等方法编制形成了</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米级泥水盾构在三种不</w:t>
      </w:r>
      <w:r>
        <w:rPr>
          <w:rFonts w:ascii="SimSun" w:hAnsi="SimSun" w:eastAsia="SimSun"/>
          <w:b w:val="0"/>
          <w:i w:val="0"/>
          <w:color w:val="000000"/>
          <w:sz w:val="24"/>
        </w:rPr>
        <w:t>同地质条件下的施工定额指标，主要体现为三种不同地质条件下的施工定额基价表。</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（3）对于复合地层不同地质构成比例下如何精准预测消耗量问题，研究形成了一</w:t>
      </w:r>
      <w:r>
        <w:rPr>
          <w:rFonts w:ascii="SimSun" w:hAnsi="SimSun" w:eastAsia="SimSun"/>
          <w:b w:val="0"/>
          <w:i w:val="0"/>
          <w:color w:val="000000"/>
          <w:sz w:val="24"/>
        </w:rPr>
        <w:t>种基于数据拟合的定额编制预测方法：通过建立最小二乘回归模型，将复合地层的各种</w:t>
      </w:r>
      <w:r>
        <w:rPr>
          <w:rFonts w:ascii="SimSun" w:hAnsi="SimSun" w:eastAsia="SimSun"/>
          <w:b w:val="0"/>
          <w:i w:val="0"/>
          <w:color w:val="000000"/>
          <w:sz w:val="24"/>
        </w:rPr>
        <w:t>人工、材料、机械消耗等进行建模分析，反演计算出分类单一地层的各种人工、材料、</w:t>
      </w:r>
      <w:r>
        <w:rPr>
          <w:rFonts w:ascii="SimSun" w:hAnsi="SimSun" w:eastAsia="SimSun"/>
          <w:b w:val="0"/>
          <w:i w:val="0"/>
          <w:color w:val="000000"/>
          <w:sz w:val="24"/>
        </w:rPr>
        <w:t>机械消耗量指标。为复合地层不同地质构成比例条件下较为精准的进行大直径泥水盾构</w:t>
      </w:r>
      <w:r>
        <w:rPr>
          <w:rFonts w:ascii="SimSun" w:hAnsi="SimSun" w:eastAsia="SimSun"/>
          <w:b w:val="0"/>
          <w:i w:val="0"/>
          <w:color w:val="000000"/>
          <w:sz w:val="24"/>
        </w:rPr>
        <w:t>施工成本预测提供了一种较为科学可行的方法。</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（4）实例验证与与分析。将研究形成的盾构施工定额消耗量指标和反演计算方法</w:t>
      </w:r>
      <w:r>
        <w:rPr>
          <w:rFonts w:ascii="SimSun" w:hAnsi="SimSun" w:eastAsia="SimSun"/>
          <w:b w:val="0"/>
          <w:i w:val="0"/>
          <w:color w:val="000000"/>
          <w:sz w:val="24"/>
        </w:rPr>
        <w:t>综合应用于武汉和南京实际盾构工程进行数据自检和验证测算，依据工程的地层构造，</w:t>
      </w:r>
      <w:r>
        <w:rPr>
          <w:rFonts w:ascii="SimSun" w:hAnsi="SimSun" w:eastAsia="SimSun"/>
          <w:b w:val="0"/>
          <w:i w:val="0"/>
          <w:color w:val="000000"/>
          <w:sz w:val="24"/>
        </w:rPr>
        <w:t>按里程测算不同复合地层构成各项岩石的百分比下的盾构消耗量，预测各种人工、材料、</w:t>
      </w:r>
      <w:r>
        <w:rPr>
          <w:rFonts w:ascii="SimSun" w:hAnsi="SimSun" w:eastAsia="SimSun"/>
          <w:b w:val="0"/>
          <w:i w:val="0"/>
          <w:color w:val="000000"/>
          <w:sz w:val="24"/>
        </w:rPr>
        <w:t>机械消耗量指标。数据预测结果与实际消耗数据高度拟合，验证了本文研究成果近似于</w:t>
      </w:r>
      <w:r>
        <w:rPr>
          <w:rFonts w:ascii="SimSun" w:hAnsi="SimSun" w:eastAsia="SimSun"/>
          <w:b w:val="0"/>
          <w:i w:val="0"/>
          <w:color w:val="000000"/>
          <w:sz w:val="24"/>
        </w:rPr>
        <w:t>实际消耗，建立的反演计算模型可为复合地层条件下基于土层比率的大直径泥水盾构施</w:t>
      </w:r>
      <w:r>
        <w:rPr>
          <w:rFonts w:ascii="SimSun" w:hAnsi="SimSun" w:eastAsia="SimSun"/>
          <w:b w:val="0"/>
          <w:i w:val="0"/>
          <w:color w:val="000000"/>
          <w:sz w:val="24"/>
        </w:rPr>
        <w:t>工成本分析和控制提供了一种较为客观的测算方法，具有一定的可用性和实用价值。</w:t>
      </w:r>
    </w:p>
    <w:p>
      <w:pPr>
        <w:autoSpaceDN w:val="0"/>
        <w:autoSpaceDE w:val="0"/>
        <w:widowControl/>
        <w:spacing w:line="388" w:lineRule="exact" w:before="2" w:after="0"/>
        <w:ind w:left="998" w:right="0" w:firstLine="480"/>
        <w:jc w:val="left"/>
      </w:pPr>
      <w:r>
        <w:rPr>
          <w:rFonts w:ascii="SimSun" w:hAnsi="SimSun" w:eastAsia="SimSun"/>
          <w:b w:val="0"/>
          <w:i w:val="0"/>
          <w:color w:val="000000"/>
          <w:sz w:val="24"/>
        </w:rPr>
        <w:t>通过理论分析和实例验证，本文从数据驱动角度研究大直径泥水盾构施工定额编制</w:t>
      </w:r>
      <w:r>
        <w:rPr>
          <w:rFonts w:ascii="SimSun" w:hAnsi="SimSun" w:eastAsia="SimSun"/>
          <w:b w:val="0"/>
          <w:i w:val="0"/>
          <w:color w:val="000000"/>
          <w:sz w:val="24"/>
        </w:rPr>
        <w:t>方法，形成的</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米级大直径泥水盾构施工定额成果和单一地层定额指标反演计算模型，</w:t>
      </w:r>
      <w:r>
        <w:rPr>
          <w:rFonts w:ascii="SimSun" w:hAnsi="SimSun" w:eastAsia="SimSun"/>
          <w:b w:val="0"/>
          <w:i w:val="0"/>
          <w:color w:val="000000"/>
          <w:sz w:val="24"/>
        </w:rPr>
        <w:t>在指导大直径泥水盾构成本消耗量和施工定额指标预测时，与以往粗放式的经验估计法</w:t>
      </w:r>
      <w:r>
        <w:rPr>
          <w:rFonts w:ascii="SimSun" w:hAnsi="SimSun" w:eastAsia="SimSun"/>
          <w:b w:val="0"/>
          <w:i w:val="0"/>
          <w:color w:val="000000"/>
          <w:sz w:val="24"/>
        </w:rPr>
        <w:t>相比，可大幅度降低预测误差，从而大大优化大直径泥水盾构施工成本管理水平。可为</w:t>
      </w:r>
      <w:r>
        <w:rPr>
          <w:rFonts w:ascii="SimSun" w:hAnsi="SimSun" w:eastAsia="SimSun"/>
          <w:b w:val="0"/>
          <w:i w:val="0"/>
          <w:color w:val="000000"/>
          <w:sz w:val="24"/>
        </w:rPr>
        <w:t>相关工程更加精准的进行成本估算和造价管理提供一定的数据支撑和依据。</w:t>
      </w:r>
    </w:p>
    <w:p>
      <w:pPr>
        <w:autoSpaceDN w:val="0"/>
        <w:autoSpaceDE w:val="0"/>
        <w:widowControl/>
        <w:spacing w:line="200" w:lineRule="exact" w:before="494" w:after="0"/>
        <w:ind w:left="0" w:right="4378" w:firstLine="0"/>
        <w:jc w:val="right"/>
      </w:pPr>
      <w:r>
        <w:rPr>
          <w:rFonts w:ascii="TimesNewRomanPSMT" w:hAnsi="TimesNewRomanPSMT" w:eastAsia="TimesNewRomanPSMT"/>
          <w:b w:val="0"/>
          <w:i w:val="0"/>
          <w:color w:val="000000"/>
          <w:sz w:val="18"/>
        </w:rPr>
        <w:t>- 53 -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73" name="Picture 47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74" name="Picture 4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032" w:firstLine="0"/>
        <w:jc w:val="right"/>
      </w:pPr>
      <w:r>
        <w:rPr>
          <w:rFonts w:ascii="SimSun" w:hAnsi="SimSun" w:eastAsia="SimSun"/>
          <w:b w:val="0"/>
          <w:i w:val="0"/>
          <w:color w:val="000000"/>
          <w:sz w:val="21"/>
        </w:rPr>
        <w:t>大直径泥水盾构施工定额编制研究</w:t>
      </w:r>
    </w:p>
    <w:p>
      <w:pPr>
        <w:autoSpaceDN w:val="0"/>
        <w:autoSpaceDE w:val="0"/>
        <w:widowControl/>
        <w:spacing w:line="282" w:lineRule="exact" w:before="388" w:after="0"/>
        <w:ind w:left="998" w:right="0" w:firstLine="0"/>
        <w:jc w:val="left"/>
      </w:pPr>
      <w:r>
        <w:rPr>
          <w:rFonts w:ascii="SimHei" w:hAnsi="SimHei" w:eastAsia="SimHei"/>
          <w:b w:val="0"/>
          <w:i w:val="0"/>
          <w:color w:val="000000"/>
          <w:sz w:val="28"/>
        </w:rPr>
        <w:t>6.2 论文创新点</w:t>
      </w:r>
    </w:p>
    <w:p>
      <w:pPr>
        <w:autoSpaceDN w:val="0"/>
        <w:autoSpaceDE w:val="0"/>
        <w:widowControl/>
        <w:spacing w:line="384" w:lineRule="exact" w:before="12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）在大直径泥水盾构施工定额编制领域进行了的探索和尝试。国家相关行政管</w:t>
      </w:r>
      <w:r>
        <w:rPr>
          <w:rFonts w:ascii="SimSun" w:hAnsi="SimSun" w:eastAsia="SimSun"/>
          <w:b w:val="0"/>
          <w:i w:val="0"/>
          <w:color w:val="000000"/>
          <w:sz w:val="24"/>
        </w:rPr>
        <w:t>理部门没有统一的大直径泥水盾构定额，武汉市政府编制的相关定额最大直径泥水盾构</w:t>
      </w:r>
      <w:r>
        <w:rPr>
          <w:rFonts w:ascii="SimSun" w:hAnsi="SimSun" w:eastAsia="SimSun"/>
          <w:b w:val="0"/>
          <w:i w:val="0"/>
          <w:color w:val="000000"/>
          <w:sz w:val="24"/>
        </w:rPr>
        <w:t>为</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米级，本工程编制泥水盾构</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米级）企业施工定额，用于指导盾构在复杂地层的</w:t>
      </w:r>
      <w:r>
        <w:rPr>
          <w:rFonts w:ascii="SimSun" w:hAnsi="SimSun" w:eastAsia="SimSun"/>
          <w:b w:val="0"/>
          <w:i w:val="0"/>
          <w:color w:val="000000"/>
          <w:sz w:val="24"/>
        </w:rPr>
        <w:t>施工成本估算，以期提高工程项目成本管理水平，降低施工成本，增加企业经济效益，</w:t>
      </w:r>
      <w:r>
        <w:rPr>
          <w:rFonts w:ascii="SimSun" w:hAnsi="SimSun" w:eastAsia="SimSun"/>
          <w:b w:val="0"/>
          <w:i w:val="0"/>
          <w:color w:val="000000"/>
          <w:sz w:val="24"/>
        </w:rPr>
        <w:t>具有重要的理论价值和现实意义。</w:t>
      </w:r>
    </w:p>
    <w:p>
      <w:pPr>
        <w:autoSpaceDN w:val="0"/>
        <w:autoSpaceDE w:val="0"/>
        <w:widowControl/>
        <w:spacing w:line="384" w:lineRule="exact" w:before="22" w:after="0"/>
        <w:ind w:left="998" w:right="7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）通过分析纵断面图中地层构造，按里程测算不同复合地层构成各项岩石的百</w:t>
      </w:r>
      <w:r>
        <w:rPr>
          <w:rFonts w:ascii="SimSun" w:hAnsi="SimSun" w:eastAsia="SimSun"/>
          <w:b w:val="0"/>
          <w:i w:val="0"/>
          <w:color w:val="000000"/>
          <w:sz w:val="24"/>
        </w:rPr>
        <w:t>分比，利用最小二乘法原理通过复合地层的各种人工材料机械消耗反演计算出分类单一</w:t>
      </w:r>
      <w:r>
        <w:rPr>
          <w:rFonts w:ascii="SimSun" w:hAnsi="SimSun" w:eastAsia="SimSun"/>
          <w:b w:val="0"/>
          <w:i w:val="0"/>
          <w:color w:val="000000"/>
          <w:sz w:val="24"/>
        </w:rPr>
        <w:t>地层的各种人工材料机械消耗，为以后复合地层的土层所占不同比率成本分析提供了一</w:t>
      </w:r>
      <w:r>
        <w:rPr>
          <w:rFonts w:ascii="SimSun" w:hAnsi="SimSun" w:eastAsia="SimSun"/>
          <w:b w:val="0"/>
          <w:i w:val="0"/>
          <w:color w:val="000000"/>
          <w:sz w:val="24"/>
        </w:rPr>
        <w:t>种预测模型和参考依据。</w:t>
      </w:r>
    </w:p>
    <w:p>
      <w:pPr>
        <w:autoSpaceDN w:val="0"/>
        <w:autoSpaceDE w:val="0"/>
        <w:widowControl/>
        <w:spacing w:line="384" w:lineRule="exact" w:before="22" w:after="0"/>
        <w:ind w:left="998" w:right="7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）按三类复合地层进行大直径泥水盾构施工定额研究，按工作测时法统计掘进</w:t>
      </w:r>
      <w:r>
        <w:rPr>
          <w:rFonts w:ascii="SimSun" w:hAnsi="SimSun" w:eastAsia="SimSun"/>
          <w:b w:val="0"/>
          <w:i w:val="0"/>
          <w:color w:val="000000"/>
          <w:sz w:val="24"/>
        </w:rPr>
        <w:t>进度和工料机消耗表，推算出盾构机掘进每米所消耗的主要工料机数量，进而分析出每</w:t>
      </w:r>
      <w:r>
        <w:rPr>
          <w:rFonts w:ascii="SimSun" w:hAnsi="SimSun" w:eastAsia="SimSun"/>
          <w:b w:val="0"/>
          <w:i w:val="0"/>
          <w:color w:val="000000"/>
          <w:sz w:val="24"/>
        </w:rPr>
        <w:t>米所消耗的施工成本，能够较大幅度降低大直径盾构施工成本预测误差，为相关企业进</w:t>
      </w:r>
      <w:r>
        <w:rPr>
          <w:rFonts w:ascii="SimSun" w:hAnsi="SimSun" w:eastAsia="SimSun"/>
          <w:b w:val="0"/>
          <w:i w:val="0"/>
          <w:color w:val="000000"/>
          <w:sz w:val="24"/>
        </w:rPr>
        <w:t>行类似工程造价管理、成本管控和成本预测提供了一定的参考和借鉴。</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6.3 研究展望</w:t>
      </w:r>
    </w:p>
    <w:p>
      <w:pPr>
        <w:autoSpaceDN w:val="0"/>
        <w:tabs>
          <w:tab w:pos="1478" w:val="left"/>
        </w:tabs>
        <w:autoSpaceDE w:val="0"/>
        <w:widowControl/>
        <w:spacing w:line="392" w:lineRule="exact" w:before="106" w:after="0"/>
        <w:ind w:left="998" w:right="0" w:firstLine="0"/>
        <w:jc w:val="left"/>
      </w:pPr>
      <w:r>
        <w:tab/>
      </w:r>
      <w:r>
        <w:rPr>
          <w:rFonts w:ascii="SimSun" w:hAnsi="SimSun" w:eastAsia="SimSun"/>
          <w:b w:val="0"/>
          <w:i w:val="0"/>
          <w:color w:val="000000"/>
          <w:sz w:val="24"/>
        </w:rPr>
        <w:t>本文从施工定额编制角度对大直径泥水盾构施工定额编制展开了一定的研究，依托</w:t>
      </w:r>
      <w:r>
        <w:rPr>
          <w:rFonts w:ascii="SimSun" w:hAnsi="SimSun" w:eastAsia="SimSun"/>
          <w:b w:val="0"/>
          <w:i w:val="0"/>
          <w:color w:val="000000"/>
          <w:sz w:val="24"/>
        </w:rPr>
        <w:t>工程实践编制形成了</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米级盾构施工定额消耗量指标，但限于作者水平有限和现场数</w:t>
      </w:r>
      <w:r>
        <w:rPr>
          <w:rFonts w:ascii="SimSun" w:hAnsi="SimSun" w:eastAsia="SimSun"/>
          <w:b w:val="0"/>
          <w:i w:val="0"/>
          <w:color w:val="000000"/>
          <w:sz w:val="24"/>
        </w:rPr>
        <w:t>据的局限性，后续在以下方面还需继续展开进一步的研究和完善：</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）盾构施工受不同地层合地质条件影响非常敏感，在后续研究中在地层划分和</w:t>
      </w:r>
      <w:r>
        <w:rPr>
          <w:rFonts w:ascii="SimSun" w:hAnsi="SimSun" w:eastAsia="SimSun"/>
          <w:b w:val="0"/>
          <w:i w:val="0"/>
          <w:color w:val="000000"/>
          <w:sz w:val="24"/>
        </w:rPr>
        <w:t>数据收集方面有待进一步细分，最大限度消除计算误差。如本文在地层组成划分时是依</w:t>
      </w:r>
      <w:r>
        <w:rPr>
          <w:rFonts w:ascii="SimSun" w:hAnsi="SimSun" w:eastAsia="SimSun"/>
          <w:b w:val="0"/>
          <w:i w:val="0"/>
          <w:color w:val="000000"/>
          <w:sz w:val="24"/>
        </w:rPr>
        <w:t>据纵断面设计图中的地层来分析计算，如若纵断面设计图中的地层不准确，将会导致地</w:t>
      </w:r>
      <w:r>
        <w:rPr>
          <w:rFonts w:ascii="SimSun" w:hAnsi="SimSun" w:eastAsia="SimSun"/>
          <w:b w:val="0"/>
          <w:i w:val="0"/>
          <w:color w:val="000000"/>
          <w:sz w:val="24"/>
        </w:rPr>
        <w:t>层</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矩阵数据就不准确和误差加大，因此有待后续研究改进。</w:t>
      </w:r>
    </w:p>
    <w:p>
      <w:pPr>
        <w:autoSpaceDN w:val="0"/>
        <w:autoSpaceDE w:val="0"/>
        <w:widowControl/>
        <w:spacing w:line="384" w:lineRule="exact" w:before="6" w:after="0"/>
        <w:ind w:left="998" w:right="7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）鉴于盾构工程为地下施工，数据采集和定额指标分析必将受到多种不可预见</w:t>
      </w:r>
      <w:r>
        <w:rPr>
          <w:rFonts w:ascii="SimSun" w:hAnsi="SimSun" w:eastAsia="SimSun"/>
          <w:b w:val="0"/>
          <w:i w:val="0"/>
          <w:color w:val="000000"/>
          <w:sz w:val="24"/>
        </w:rPr>
        <w:t>因素影响，且地层起伏变化较大，实际地层结构与地质勘察报告往往存在较大出入。后</w:t>
      </w:r>
      <w:r>
        <w:rPr>
          <w:rFonts w:ascii="SimSun" w:hAnsi="SimSun" w:eastAsia="SimSun"/>
          <w:b w:val="0"/>
          <w:i w:val="0"/>
          <w:color w:val="000000"/>
          <w:sz w:val="24"/>
        </w:rPr>
        <w:t>续可通过研究盾构出渣渣样进行分析，并与盾构成本消耗量进行对比分析，探索并寻找</w:t>
      </w:r>
      <w:r>
        <w:rPr>
          <w:rFonts w:ascii="SimSun" w:hAnsi="SimSun" w:eastAsia="SimSun"/>
          <w:b w:val="0"/>
          <w:i w:val="0"/>
          <w:color w:val="000000"/>
          <w:sz w:val="24"/>
        </w:rPr>
        <w:t>建立内在关系，在更为精准的确定地层组成的同时，持续研究改进大直径泥水盾构施工</w:t>
      </w:r>
      <w:r>
        <w:rPr>
          <w:rFonts w:ascii="SimSun" w:hAnsi="SimSun" w:eastAsia="SimSun"/>
          <w:b w:val="0"/>
          <w:i w:val="0"/>
          <w:color w:val="000000"/>
          <w:sz w:val="24"/>
        </w:rPr>
        <w:t>定额编制分析方法，不断降低数据误差，提高研究成果的准确性。</w:t>
      </w:r>
    </w:p>
    <w:p>
      <w:pPr>
        <w:autoSpaceDN w:val="0"/>
        <w:tabs>
          <w:tab w:pos="1478" w:val="left"/>
        </w:tabs>
        <w:autoSpaceDE w:val="0"/>
        <w:widowControl/>
        <w:spacing w:line="372" w:lineRule="exact" w:before="3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）下一步可就算法公式开展深入研究和优化，并借助计算机软件进行数据模拟</w:t>
      </w:r>
      <w:r>
        <w:rPr>
          <w:rFonts w:ascii="SimSun" w:hAnsi="SimSun" w:eastAsia="SimSun"/>
          <w:b w:val="0"/>
          <w:i w:val="0"/>
          <w:color w:val="000000"/>
          <w:sz w:val="24"/>
        </w:rPr>
        <w:t>运算与拟合分析，进一步提高研究成果易用性和数据准确性。</w:t>
      </w:r>
    </w:p>
    <w:p>
      <w:pPr>
        <w:autoSpaceDN w:val="0"/>
        <w:autoSpaceDE w:val="0"/>
        <w:widowControl/>
        <w:spacing w:line="202" w:lineRule="exact" w:before="1896" w:after="0"/>
        <w:ind w:left="0" w:right="4366" w:firstLine="0"/>
        <w:jc w:val="right"/>
      </w:pPr>
      <w:r>
        <w:rPr>
          <w:rFonts w:ascii="TimesNewRomanPSMT" w:hAnsi="TimesNewRomanPSMT" w:eastAsia="TimesNewRomanPSMT"/>
          <w:b w:val="0"/>
          <w:i w:val="0"/>
          <w:color w:val="000000"/>
          <w:sz w:val="18"/>
        </w:rPr>
        <w:t>- 54 -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75" name="Picture 4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76" name="Picture 4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4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50"/>
        <w:ind w:left="0" w:right="2618" w:firstLine="0"/>
        <w:jc w:val="right"/>
      </w:pPr>
      <w:r>
        <w:rPr>
          <w:rFonts w:ascii="SimSun" w:hAnsi="SimSun" w:eastAsia="SimSun"/>
          <w:b w:val="0"/>
          <w:i w:val="0"/>
          <w:color w:val="000000"/>
          <w:sz w:val="21"/>
        </w:rPr>
        <w:t>兰州交通大学工程管理硕士（MEM）学位论文</w:t>
      </w:r>
    </w:p>
    <w:tbl>
      <w:tblPr>
        <w:tblW w:type="auto" w:w="0"/>
        <w:tblLayout w:type="fixed"/>
        <w:tblLook w:firstColumn="1" w:firstRow="1" w:lastColumn="0" w:lastRow="0" w:noHBand="0" w:noVBand="1" w:val="04A0"/>
        <w:tblInd w:w="998.0000000000001" w:type="dxa"/>
      </w:tblPr>
      <w:tblGrid>
        <w:gridCol w:w="5099"/>
        <w:gridCol w:w="5099"/>
      </w:tblGrid>
      <w:tr>
        <w:trPr>
          <w:trHeight w:hRule="exact" w:val="694"/>
        </w:trPr>
        <w:tc>
          <w:tcPr>
            <w:tcW w:type="dxa" w:w="4522"/>
            <w:tcBorders>
              <w:top w:sz="5.600000000000023" w:val="single" w:color="#000000"/>
            </w:tcBorders>
            <w:tcMar>
              <w:start w:w="0" w:type="dxa"/>
              <w:end w:w="0" w:type="dxa"/>
            </w:tcMar>
          </w:tcPr>
          <w:p>
            <w:pPr>
              <w:autoSpaceDN w:val="0"/>
              <w:autoSpaceDE w:val="0"/>
              <w:widowControl/>
              <w:spacing w:line="300" w:lineRule="exact" w:before="326" w:after="0"/>
              <w:ind w:left="0" w:right="136" w:firstLine="0"/>
              <w:jc w:val="right"/>
            </w:pPr>
            <w:r>
              <w:rPr>
                <w:rFonts w:ascii="SimHei" w:hAnsi="SimHei" w:eastAsia="SimHei"/>
                <w:b w:val="0"/>
                <w:i w:val="0"/>
                <w:color w:val="000000"/>
                <w:sz w:val="30"/>
              </w:rPr>
              <w:t>致</w:t>
            </w:r>
          </w:p>
        </w:tc>
        <w:tc>
          <w:tcPr>
            <w:tcW w:type="dxa" w:w="4548"/>
            <w:tcBorders>
              <w:top w:sz="5.600000000000023" w:val="single" w:color="#000000"/>
            </w:tcBorders>
            <w:tcMar>
              <w:start w:w="0" w:type="dxa"/>
              <w:end w:w="0" w:type="dxa"/>
            </w:tcMar>
          </w:tcPr>
          <w:p>
            <w:pPr>
              <w:autoSpaceDN w:val="0"/>
              <w:autoSpaceDE w:val="0"/>
              <w:widowControl/>
              <w:spacing w:line="300" w:lineRule="exact" w:before="326" w:after="0"/>
              <w:ind w:left="164" w:right="0" w:firstLine="0"/>
              <w:jc w:val="left"/>
            </w:pPr>
            <w:r>
              <w:rPr>
                <w:rFonts w:ascii="SimHei" w:hAnsi="SimHei" w:eastAsia="SimHei"/>
                <w:b w:val="0"/>
                <w:i w:val="0"/>
                <w:color w:val="000000"/>
                <w:sz w:val="30"/>
              </w:rPr>
              <w:t>谢</w:t>
            </w:r>
          </w:p>
        </w:tc>
      </w:tr>
    </w:tbl>
    <w:p>
      <w:pPr>
        <w:autoSpaceDN w:val="0"/>
        <w:tabs>
          <w:tab w:pos="1478" w:val="left"/>
        </w:tabs>
        <w:autoSpaceDE w:val="0"/>
        <w:widowControl/>
        <w:spacing w:line="390" w:lineRule="exact" w:before="276" w:after="0"/>
        <w:ind w:left="998" w:right="0" w:firstLine="0"/>
        <w:jc w:val="left"/>
      </w:pPr>
      <w:r>
        <w:tab/>
      </w:r>
      <w:r>
        <w:rPr>
          <w:rFonts w:ascii="SimSun" w:hAnsi="SimSun" w:eastAsia="SimSun"/>
          <w:b w:val="0"/>
          <w:i w:val="0"/>
          <w:color w:val="000000"/>
          <w:sz w:val="24"/>
        </w:rPr>
        <w:t>时间如白驹过隙，转眼间三年的研究生生活伴随着论文的结题已迎来尾声，回想三</w:t>
      </w:r>
      <w:r>
        <w:rPr>
          <w:rFonts w:ascii="SimSun" w:hAnsi="SimSun" w:eastAsia="SimSun"/>
          <w:b w:val="0"/>
          <w:i w:val="0"/>
          <w:color w:val="000000"/>
          <w:sz w:val="24"/>
        </w:rPr>
        <w:t>年来的研究生生活，从踏入社会后对校园生活的不断眷恋，到考中在职研究生时的欣喜</w:t>
      </w:r>
      <w:r>
        <w:rPr>
          <w:rFonts w:ascii="SimSun" w:hAnsi="SimSun" w:eastAsia="SimSun"/>
          <w:b w:val="0"/>
          <w:i w:val="0"/>
          <w:color w:val="000000"/>
          <w:sz w:val="24"/>
        </w:rPr>
        <w:t>和雀跃，再到一边工作、一边学习的紧张和充实，都必将在我人生的青春岁月刻下深刻</w:t>
      </w:r>
      <w:r>
        <w:rPr>
          <w:rFonts w:ascii="SimSun" w:hAnsi="SimSun" w:eastAsia="SimSun"/>
          <w:b w:val="0"/>
          <w:i w:val="0"/>
          <w:color w:val="000000"/>
          <w:sz w:val="24"/>
        </w:rPr>
        <w:t>的印记。三年的研究生生活短暂而又充实，有太多的话语积蓄心底，但最深、最多的是</w:t>
      </w:r>
      <w:r>
        <w:rPr>
          <w:rFonts w:ascii="SimSun" w:hAnsi="SimSun" w:eastAsia="SimSun"/>
          <w:b w:val="0"/>
          <w:i w:val="0"/>
          <w:color w:val="000000"/>
          <w:sz w:val="24"/>
        </w:rPr>
        <w:t>感恩和感谢：</w:t>
      </w:r>
      <w:r>
        <w:br/>
      </w:r>
      <w:r>
        <w:tab/>
      </w:r>
      <w:r>
        <w:rPr>
          <w:rFonts w:ascii="SimSun" w:hAnsi="SimSun" w:eastAsia="SimSun"/>
          <w:b w:val="0"/>
          <w:i w:val="0"/>
          <w:color w:val="000000"/>
          <w:sz w:val="24"/>
        </w:rPr>
        <w:t>首先，要感谢我的导师鲍学英教授对我这个不算优秀学生的接纳和培养，感谢她对</w:t>
      </w:r>
      <w:r>
        <w:rPr>
          <w:rFonts w:ascii="SimSun" w:hAnsi="SimSun" w:eastAsia="SimSun"/>
          <w:b w:val="0"/>
          <w:i w:val="0"/>
          <w:color w:val="000000"/>
          <w:sz w:val="24"/>
        </w:rPr>
        <w:t>我的严格要求和开展研究上的谆谆教导。从论文选题、确定研究思路、数据梳理、归纳</w:t>
      </w:r>
      <w:r>
        <w:rPr>
          <w:rFonts w:ascii="SimSun" w:hAnsi="SimSun" w:eastAsia="SimSun"/>
          <w:b w:val="0"/>
          <w:i w:val="0"/>
          <w:color w:val="000000"/>
          <w:sz w:val="24"/>
        </w:rPr>
        <w:t>提炼，直到深入进行分析、形成成果和研究结论，我的导师都给与了我宝贵的意见和指</w:t>
      </w:r>
      <w:r>
        <w:rPr>
          <w:rFonts w:ascii="SimSun" w:hAnsi="SimSun" w:eastAsia="SimSun"/>
          <w:b w:val="0"/>
          <w:i w:val="0"/>
          <w:color w:val="000000"/>
          <w:sz w:val="24"/>
        </w:rPr>
        <w:t>导，感谢她在整个论文完成过程中对我的悉心指导、无私帮助和严格要求，鲍老师严谨</w:t>
      </w:r>
      <w:r>
        <w:rPr>
          <w:rFonts w:ascii="SimSun" w:hAnsi="SimSun" w:eastAsia="SimSun"/>
          <w:b w:val="0"/>
          <w:i w:val="0"/>
          <w:color w:val="000000"/>
          <w:sz w:val="24"/>
        </w:rPr>
        <w:t>的治学态度和深厚的学术造诣，深刻的感染了我，让我受益终身。</w:t>
      </w:r>
    </w:p>
    <w:p>
      <w:pPr>
        <w:autoSpaceDN w:val="0"/>
        <w:autoSpaceDE w:val="0"/>
        <w:widowControl/>
        <w:spacing w:line="388" w:lineRule="exact" w:before="2" w:after="0"/>
        <w:ind w:left="998" w:right="130" w:firstLine="480"/>
        <w:jc w:val="both"/>
      </w:pPr>
      <w:r>
        <w:rPr>
          <w:rFonts w:ascii="SimSun" w:hAnsi="SimSun" w:eastAsia="SimSun"/>
          <w:b w:val="0"/>
          <w:i w:val="0"/>
          <w:color w:val="000000"/>
          <w:sz w:val="24"/>
        </w:rPr>
        <w:t>其次，要感谢我供职的中铁十四局大盾构公司为我提供的宝贵平台和研究机会，感</w:t>
      </w:r>
      <w:r>
        <w:rPr>
          <w:rFonts w:ascii="SimSun" w:hAnsi="SimSun" w:eastAsia="SimSun"/>
          <w:b w:val="0"/>
          <w:i w:val="0"/>
          <w:color w:val="000000"/>
          <w:sz w:val="24"/>
        </w:rPr>
        <w:t>谢参与项目相关课题的老师和同学们在论文撰写过程中提供的无私帮助和指导，也要感</w:t>
      </w:r>
      <w:r>
        <w:rPr>
          <w:rFonts w:ascii="SimSun" w:hAnsi="SimSun" w:eastAsia="SimSun"/>
          <w:b w:val="0"/>
          <w:i w:val="0"/>
          <w:color w:val="000000"/>
          <w:sz w:val="24"/>
        </w:rPr>
        <w:t>谢一直支持我边工作、边开展相关研究生学习的单位领导和同事们。还要感谢在背后一</w:t>
      </w:r>
      <w:r>
        <w:rPr>
          <w:rFonts w:ascii="SimSun" w:hAnsi="SimSun" w:eastAsia="SimSun"/>
          <w:b w:val="0"/>
          <w:i w:val="0"/>
          <w:color w:val="000000"/>
          <w:sz w:val="24"/>
        </w:rPr>
        <w:t>直默默付出、默默支持我的家人们，更要感谢兰州交通大学给予我的宝贵学习机会。</w:t>
      </w:r>
    </w:p>
    <w:p>
      <w:pPr>
        <w:autoSpaceDN w:val="0"/>
        <w:autoSpaceDE w:val="0"/>
        <w:widowControl/>
        <w:spacing w:line="388" w:lineRule="exact" w:before="0" w:after="0"/>
        <w:ind w:left="998" w:right="130" w:firstLine="480"/>
        <w:jc w:val="both"/>
      </w:pPr>
      <w:r>
        <w:rPr>
          <w:rFonts w:ascii="SimSun" w:hAnsi="SimSun" w:eastAsia="SimSun"/>
          <w:b w:val="0"/>
          <w:i w:val="0"/>
          <w:color w:val="000000"/>
          <w:sz w:val="24"/>
        </w:rPr>
        <w:t>“路漫漫其修远兮，我将上下而求索。”通过本论文的撰写，使我更多的发现了自</w:t>
      </w:r>
      <w:r>
        <w:rPr>
          <w:rFonts w:ascii="SimSun" w:hAnsi="SimSun" w:eastAsia="SimSun"/>
          <w:b w:val="0"/>
          <w:i w:val="0"/>
          <w:color w:val="000000"/>
          <w:sz w:val="24"/>
        </w:rPr>
        <w:t>己存在的不足和认知盲区。三年的研究生生涯更加使我认识到了学海无涯、学无止境的</w:t>
      </w:r>
      <w:r>
        <w:rPr>
          <w:rFonts w:ascii="SimSun" w:hAnsi="SimSun" w:eastAsia="SimSun"/>
          <w:b w:val="0"/>
          <w:i w:val="0"/>
          <w:color w:val="000000"/>
          <w:sz w:val="24"/>
        </w:rPr>
        <w:t>深刻内涵，在今后的学习、工作和生活中，我将不断加深开展学习研究的本领，同时将</w:t>
      </w:r>
      <w:r>
        <w:rPr>
          <w:rFonts w:ascii="SimSun" w:hAnsi="SimSun" w:eastAsia="SimSun"/>
          <w:b w:val="0"/>
          <w:i w:val="0"/>
          <w:color w:val="000000"/>
          <w:sz w:val="24"/>
        </w:rPr>
        <w:t>所学、所思、所悟不断与实践结合起来，争取获得更大的提高。</w:t>
      </w:r>
    </w:p>
    <w:p>
      <w:pPr>
        <w:autoSpaceDN w:val="0"/>
        <w:autoSpaceDE w:val="0"/>
        <w:widowControl/>
        <w:spacing w:line="380" w:lineRule="exact" w:before="26" w:after="0"/>
        <w:ind w:left="998" w:right="0" w:firstLine="480"/>
        <w:jc w:val="left"/>
      </w:pPr>
      <w:r>
        <w:rPr>
          <w:rFonts w:ascii="TimesNewRomanPSMT" w:hAnsi="TimesNewRomanPSMT" w:eastAsia="TimesNewRomanPSMT"/>
          <w:b w:val="0"/>
          <w:i w:val="0"/>
          <w:color w:val="000000"/>
          <w:sz w:val="24"/>
        </w:rPr>
        <w:t>2021</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月，我们即将迎来伟大的中国共产党成立</w:t>
      </w:r>
      <w:r>
        <w:rPr>
          <w:rFonts w:ascii="TimesNewRomanPSMT" w:hAnsi="TimesNewRomanPSMT" w:eastAsia="TimesNewRomanPSMT"/>
          <w:b w:val="0"/>
          <w:i w:val="0"/>
          <w:color w:val="000000"/>
          <w:sz w:val="24"/>
        </w:rPr>
        <w:t>100</w:t>
      </w:r>
      <w:r>
        <w:rPr>
          <w:rFonts w:ascii="SimSun" w:hAnsi="SimSun" w:eastAsia="SimSun"/>
          <w:b w:val="0"/>
          <w:i w:val="0"/>
          <w:color w:val="000000"/>
          <w:sz w:val="24"/>
        </w:rPr>
        <w:t xml:space="preserve"> 周年华诞，“奋斗百年路、</w:t>
      </w:r>
      <w:r>
        <w:rPr>
          <w:rFonts w:ascii="SimSun" w:hAnsi="SimSun" w:eastAsia="SimSun"/>
          <w:b w:val="0"/>
          <w:i w:val="0"/>
          <w:color w:val="000000"/>
          <w:sz w:val="24"/>
        </w:rPr>
        <w:t>启航新征程”，感谢伟大祖国、伟大的党带领我们进入这个伟大的时代，让我们能够有</w:t>
      </w:r>
      <w:r>
        <w:rPr>
          <w:rFonts w:ascii="SimSun" w:hAnsi="SimSun" w:eastAsia="SimSun"/>
          <w:b w:val="0"/>
          <w:i w:val="0"/>
          <w:color w:val="000000"/>
          <w:sz w:val="24"/>
        </w:rPr>
        <w:t>努力就有希望，有付出就有收获，向着自己的理想不断迈进。</w:t>
      </w:r>
    </w:p>
    <w:p>
      <w:pPr>
        <w:autoSpaceDN w:val="0"/>
        <w:autoSpaceDE w:val="0"/>
        <w:widowControl/>
        <w:spacing w:line="388" w:lineRule="exact" w:before="2" w:after="0"/>
        <w:ind w:left="998" w:right="130" w:firstLine="480"/>
        <w:jc w:val="both"/>
      </w:pPr>
      <w:r>
        <w:rPr>
          <w:rFonts w:ascii="SimSun" w:hAnsi="SimSun" w:eastAsia="SimSun"/>
          <w:b w:val="0"/>
          <w:i w:val="0"/>
          <w:color w:val="000000"/>
          <w:sz w:val="24"/>
        </w:rPr>
        <w:t>最后，由于本人研读文献和研究能力有限，在论文撰写过程中仍存在很多不足和问</w:t>
      </w:r>
      <w:r>
        <w:rPr>
          <w:rFonts w:ascii="SimSun" w:hAnsi="SimSun" w:eastAsia="SimSun"/>
          <w:b w:val="0"/>
          <w:i w:val="0"/>
          <w:color w:val="000000"/>
          <w:sz w:val="24"/>
        </w:rPr>
        <w:t>题尚未深入研究，相关研究成果因各种局限性也可能会存在疏漏和不足，恳请各位专家</w:t>
      </w:r>
      <w:r>
        <w:rPr>
          <w:rFonts w:ascii="SimSun" w:hAnsi="SimSun" w:eastAsia="SimSun"/>
          <w:b w:val="0"/>
          <w:i w:val="0"/>
          <w:color w:val="000000"/>
          <w:sz w:val="24"/>
        </w:rPr>
        <w:t>和读者给予批评和指正。</w:t>
      </w:r>
    </w:p>
    <w:p>
      <w:pPr>
        <w:autoSpaceDN w:val="0"/>
        <w:autoSpaceDE w:val="0"/>
        <w:widowControl/>
        <w:spacing w:line="200" w:lineRule="exact" w:before="3470" w:after="0"/>
        <w:ind w:left="0" w:right="4368" w:firstLine="0"/>
        <w:jc w:val="right"/>
      </w:pPr>
      <w:r>
        <w:rPr>
          <w:rFonts w:ascii="TimesNewRomanPSMT" w:hAnsi="TimesNewRomanPSMT" w:eastAsia="TimesNewRomanPSMT"/>
          <w:b w:val="0"/>
          <w:i w:val="0"/>
          <w:color w:val="000000"/>
          <w:sz w:val="18"/>
        </w:rPr>
        <w:t>- 55 -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77" name="Picture 4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78" name="Picture 4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020" w:firstLine="0"/>
        <w:jc w:val="right"/>
      </w:pPr>
      <w:r>
        <w:rPr>
          <w:rFonts w:ascii="SimSun" w:hAnsi="SimSun" w:eastAsia="SimSun"/>
          <w:b w:val="0"/>
          <w:i w:val="0"/>
          <w:color w:val="000000"/>
          <w:sz w:val="21"/>
        </w:rPr>
        <w:t>大直径泥水盾构施工定额编制研究</w:t>
      </w:r>
    </w:p>
    <w:p>
      <w:pPr>
        <w:autoSpaceDN w:val="0"/>
        <w:autoSpaceDE w:val="0"/>
        <w:widowControl/>
        <w:spacing w:line="300" w:lineRule="exact" w:before="392" w:after="0"/>
        <w:ind w:left="0" w:right="3994" w:firstLine="0"/>
        <w:jc w:val="right"/>
      </w:pPr>
      <w:r>
        <w:rPr>
          <w:rFonts w:ascii="SimHei" w:hAnsi="SimHei" w:eastAsia="SimHei"/>
          <w:b w:val="0"/>
          <w:i w:val="0"/>
          <w:color w:val="000000"/>
          <w:sz w:val="30"/>
        </w:rPr>
        <w:t>参考文献</w:t>
      </w:r>
    </w:p>
    <w:p>
      <w:pPr>
        <w:autoSpaceDN w:val="0"/>
        <w:autoSpaceDE w:val="0"/>
        <w:widowControl/>
        <w:spacing w:line="232" w:lineRule="exact" w:before="482" w:after="0"/>
        <w:ind w:left="998" w:right="0"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包明爽</w:t>
      </w:r>
      <w:r>
        <w:rPr>
          <w:rFonts w:ascii="TimesNewRomanPSMT" w:hAnsi="TimesNewRomanPSMT" w:eastAsia="TimesNewRomanPSMT"/>
          <w:b w:val="0"/>
          <w:i w:val="0"/>
          <w:color w:val="000000"/>
          <w:sz w:val="21"/>
        </w:rPr>
        <w:t>.</w:t>
      </w:r>
      <w:r>
        <w:rPr>
          <w:rFonts w:ascii="SimSun" w:hAnsi="SimSun" w:eastAsia="SimSun"/>
          <w:b w:val="0"/>
          <w:i w:val="0"/>
          <w:color w:val="000000"/>
          <w:sz w:val="21"/>
        </w:rPr>
        <w:t>基于双向增值法的盾构施工成本管理研究</w:t>
      </w:r>
      <w:r>
        <w:rPr>
          <w:rFonts w:ascii="TimesNewRomanPSMT" w:hAnsi="TimesNewRomanPSMT" w:eastAsia="TimesNewRomanPSMT"/>
          <w:b w:val="0"/>
          <w:i w:val="0"/>
          <w:color w:val="000000"/>
          <w:sz w:val="21"/>
        </w:rPr>
        <w:t>[D].</w:t>
      </w:r>
      <w:r>
        <w:rPr>
          <w:rFonts w:ascii="SimSun" w:hAnsi="SimSun" w:eastAsia="SimSun"/>
          <w:b w:val="0"/>
          <w:i w:val="0"/>
          <w:color w:val="000000"/>
          <w:sz w:val="21"/>
        </w:rPr>
        <w:t>中国科学院大学</w:t>
      </w:r>
      <w:r>
        <w:rPr>
          <w:rFonts w:ascii="TimesNewRomanPSMT" w:hAnsi="TimesNewRomanPSMT" w:eastAsia="TimesNewRomanPSMT"/>
          <w:b w:val="0"/>
          <w:i w:val="0"/>
          <w:color w:val="000000"/>
          <w:sz w:val="21"/>
        </w:rPr>
        <w:t>,2013.</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禹化才</w:t>
      </w:r>
      <w:r>
        <w:rPr>
          <w:rFonts w:ascii="TimesNewRomanPSMT" w:hAnsi="TimesNewRomanPSMT" w:eastAsia="TimesNewRomanPSMT"/>
          <w:b w:val="0"/>
          <w:i w:val="0"/>
          <w:color w:val="000000"/>
          <w:sz w:val="21"/>
        </w:rPr>
        <w:t>.</w:t>
      </w:r>
      <w:r>
        <w:rPr>
          <w:rFonts w:ascii="SimSun" w:hAnsi="SimSun" w:eastAsia="SimSun"/>
          <w:b w:val="0"/>
          <w:i w:val="0"/>
          <w:color w:val="000000"/>
          <w:sz w:val="21"/>
        </w:rPr>
        <w:t>隧道盾构法施工成本价格分析</w:t>
      </w:r>
      <w:r>
        <w:rPr>
          <w:rFonts w:ascii="TimesNewRomanPSMT" w:hAnsi="TimesNewRomanPSMT" w:eastAsia="TimesNewRomanPSMT"/>
          <w:b w:val="0"/>
          <w:i w:val="0"/>
          <w:color w:val="000000"/>
          <w:sz w:val="21"/>
        </w:rPr>
        <w:t>[J].</w:t>
      </w:r>
      <w:r>
        <w:rPr>
          <w:rFonts w:ascii="SimSun" w:hAnsi="SimSun" w:eastAsia="SimSun"/>
          <w:b w:val="0"/>
          <w:i w:val="0"/>
          <w:color w:val="000000"/>
          <w:sz w:val="21"/>
        </w:rPr>
        <w:t>铁路工程造价管</w:t>
      </w:r>
      <w:r>
        <w:rPr>
          <w:rFonts w:ascii="TimesNewRomanPSMT" w:hAnsi="TimesNewRomanPSMT" w:eastAsia="TimesNewRomanPSMT"/>
          <w:b w:val="0"/>
          <w:i w:val="0"/>
          <w:color w:val="000000"/>
          <w:sz w:val="21"/>
        </w:rPr>
        <w:t>,2003(4):8-10.</w:t>
      </w:r>
    </w:p>
    <w:p>
      <w:pPr>
        <w:autoSpaceDN w:val="0"/>
        <w:autoSpaceDE w:val="0"/>
        <w:widowControl/>
        <w:spacing w:line="230" w:lineRule="exact" w:before="108" w:after="0"/>
        <w:ind w:left="998" w:right="0" w:firstLine="0"/>
        <w:jc w:val="left"/>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赵立财</w:t>
      </w:r>
      <w:r>
        <w:rPr>
          <w:rFonts w:ascii="TimesNewRomanPSMT" w:hAnsi="TimesNewRomanPSMT" w:eastAsia="TimesNewRomanPSMT"/>
          <w:b w:val="0"/>
          <w:i w:val="0"/>
          <w:color w:val="000000"/>
          <w:sz w:val="21"/>
        </w:rPr>
        <w:t>.</w:t>
      </w:r>
      <w:r>
        <w:rPr>
          <w:rFonts w:ascii="SimSun" w:hAnsi="SimSun" w:eastAsia="SimSun"/>
          <w:b w:val="0"/>
          <w:i w:val="0"/>
          <w:color w:val="000000"/>
          <w:sz w:val="21"/>
        </w:rPr>
        <w:t>盾构法隧道施工经济分析</w:t>
      </w:r>
      <w:r>
        <w:rPr>
          <w:rFonts w:ascii="TimesNewRomanPSMT" w:hAnsi="TimesNewRomanPSMT" w:eastAsia="TimesNewRomanPSMT"/>
          <w:b w:val="0"/>
          <w:i w:val="0"/>
          <w:color w:val="000000"/>
          <w:sz w:val="21"/>
        </w:rPr>
        <w:t>[J].</w:t>
      </w:r>
      <w:r>
        <w:rPr>
          <w:rFonts w:ascii="SimSun" w:hAnsi="SimSun" w:eastAsia="SimSun"/>
          <w:b w:val="0"/>
          <w:i w:val="0"/>
          <w:color w:val="000000"/>
          <w:sz w:val="21"/>
        </w:rPr>
        <w:t>管理论坛</w:t>
      </w:r>
      <w:r>
        <w:rPr>
          <w:rFonts w:ascii="TimesNewRomanPSMT" w:hAnsi="TimesNewRomanPSMT" w:eastAsia="TimesNewRomanPSMT"/>
          <w:b w:val="0"/>
          <w:i w:val="0"/>
          <w:color w:val="000000"/>
          <w:sz w:val="21"/>
        </w:rPr>
        <w:t>,2016(4):199-202.</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陈镇北</w:t>
      </w:r>
      <w:r>
        <w:rPr>
          <w:rFonts w:ascii="TimesNewRomanPSMT" w:hAnsi="TimesNewRomanPSMT" w:eastAsia="TimesNewRomanPSMT"/>
          <w:b w:val="0"/>
          <w:i w:val="0"/>
          <w:color w:val="000000"/>
          <w:sz w:val="21"/>
        </w:rPr>
        <w:t>.</w:t>
      </w:r>
      <w:r>
        <w:rPr>
          <w:rFonts w:ascii="SimSun" w:hAnsi="SimSun" w:eastAsia="SimSun"/>
          <w:b w:val="0"/>
          <w:i w:val="0"/>
          <w:color w:val="000000"/>
          <w:sz w:val="21"/>
        </w:rPr>
        <w:t>暗挖隧道顶管管幕工艺工程定额研究</w:t>
      </w:r>
      <w:r>
        <w:rPr>
          <w:rFonts w:ascii="TimesNewRomanPSMT" w:hAnsi="TimesNewRomanPSMT" w:eastAsia="TimesNewRomanPSMT"/>
          <w:b w:val="0"/>
          <w:i w:val="0"/>
          <w:color w:val="000000"/>
          <w:sz w:val="21"/>
        </w:rPr>
        <w:t>[D].</w:t>
      </w:r>
      <w:r>
        <w:rPr>
          <w:rFonts w:ascii="SimSun" w:hAnsi="SimSun" w:eastAsia="SimSun"/>
          <w:b w:val="0"/>
          <w:i w:val="0"/>
          <w:color w:val="000000"/>
          <w:sz w:val="21"/>
        </w:rPr>
        <w:t>广州工业大学</w:t>
      </w:r>
      <w:r>
        <w:rPr>
          <w:rFonts w:ascii="TimesNewRomanPSMT" w:hAnsi="TimesNewRomanPSMT" w:eastAsia="TimesNewRomanPSMT"/>
          <w:b w:val="0"/>
          <w:i w:val="0"/>
          <w:color w:val="000000"/>
          <w:sz w:val="21"/>
        </w:rPr>
        <w:t>,2015.</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唐义军</w:t>
      </w:r>
      <w:r>
        <w:rPr>
          <w:rFonts w:ascii="TimesNewRomanPSMT" w:hAnsi="TimesNewRomanPSMT" w:eastAsia="TimesNewRomanPSMT"/>
          <w:b w:val="0"/>
          <w:i w:val="0"/>
          <w:color w:val="000000"/>
          <w:sz w:val="21"/>
        </w:rPr>
        <w:t>.</w:t>
      </w:r>
      <w:r>
        <w:rPr>
          <w:rFonts w:ascii="SimSun" w:hAnsi="SimSun" w:eastAsia="SimSun"/>
          <w:b w:val="0"/>
          <w:i w:val="0"/>
          <w:color w:val="000000"/>
          <w:sz w:val="21"/>
        </w:rPr>
        <w:t>浅谈公路养护工程预算定额编制</w:t>
      </w:r>
      <w:r>
        <w:rPr>
          <w:rFonts w:ascii="TimesNewRomanPSMT" w:hAnsi="TimesNewRomanPSMT" w:eastAsia="TimesNewRomanPSMT"/>
          <w:b w:val="0"/>
          <w:i w:val="0"/>
          <w:color w:val="000000"/>
          <w:sz w:val="21"/>
        </w:rPr>
        <w:t>[J].</w:t>
      </w:r>
      <w:r>
        <w:rPr>
          <w:rFonts w:ascii="SimSun" w:hAnsi="SimSun" w:eastAsia="SimSun"/>
          <w:b w:val="0"/>
          <w:i w:val="0"/>
          <w:color w:val="000000"/>
          <w:sz w:val="21"/>
        </w:rPr>
        <w:t>科技创新与应用</w:t>
      </w:r>
      <w:r>
        <w:rPr>
          <w:rFonts w:ascii="TimesNewRomanPSMT" w:hAnsi="TimesNewRomanPSMT" w:eastAsia="TimesNewRomanPSMT"/>
          <w:b w:val="0"/>
          <w:i w:val="0"/>
          <w:color w:val="000000"/>
          <w:sz w:val="21"/>
        </w:rPr>
        <w:t>,2017(17):208.</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王卓</w:t>
      </w:r>
      <w:r>
        <w:rPr>
          <w:rFonts w:ascii="TimesNewRomanPSMT" w:hAnsi="TimesNewRomanPSMT" w:eastAsia="TimesNewRomanPSMT"/>
          <w:b w:val="0"/>
          <w:i w:val="0"/>
          <w:color w:val="000000"/>
          <w:sz w:val="21"/>
        </w:rPr>
        <w:t>.</w:t>
      </w:r>
      <w:r>
        <w:rPr>
          <w:rFonts w:ascii="SimSun" w:hAnsi="SimSun" w:eastAsia="SimSun"/>
          <w:b w:val="0"/>
          <w:i w:val="0"/>
          <w:color w:val="000000"/>
          <w:sz w:val="21"/>
        </w:rPr>
        <w:t>高速公路改扩建工程预算定额编制方法研究</w:t>
      </w:r>
      <w:r>
        <w:rPr>
          <w:rFonts w:ascii="TimesNewRomanPSMT" w:hAnsi="TimesNewRomanPSMT" w:eastAsia="TimesNewRomanPSMT"/>
          <w:b w:val="0"/>
          <w:i w:val="0"/>
          <w:color w:val="000000"/>
          <w:sz w:val="21"/>
        </w:rPr>
        <w:t>[D].</w:t>
      </w:r>
      <w:r>
        <w:rPr>
          <w:rFonts w:ascii="SimSun" w:hAnsi="SimSun" w:eastAsia="SimSun"/>
          <w:b w:val="0"/>
          <w:i w:val="0"/>
          <w:color w:val="000000"/>
          <w:sz w:val="21"/>
        </w:rPr>
        <w:t>长沙理工大学</w:t>
      </w:r>
      <w:r>
        <w:rPr>
          <w:rFonts w:ascii="TimesNewRomanPSMT" w:hAnsi="TimesNewRomanPSMT" w:eastAsia="TimesNewRomanPSMT"/>
          <w:b w:val="0"/>
          <w:i w:val="0"/>
          <w:color w:val="000000"/>
          <w:sz w:val="21"/>
        </w:rPr>
        <w:t>,2015.</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李永梅</w:t>
      </w:r>
      <w:r>
        <w:rPr>
          <w:rFonts w:ascii="TimesNewRomanPSMT" w:hAnsi="TimesNewRomanPSMT" w:eastAsia="TimesNewRomanPSMT"/>
          <w:b w:val="0"/>
          <w:i w:val="0"/>
          <w:color w:val="000000"/>
          <w:sz w:val="21"/>
        </w:rPr>
        <w:t>.</w:t>
      </w:r>
      <w:r>
        <w:rPr>
          <w:rFonts w:ascii="SimSun" w:hAnsi="SimSun" w:eastAsia="SimSun"/>
          <w:b w:val="0"/>
          <w:i w:val="0"/>
          <w:color w:val="000000"/>
          <w:sz w:val="21"/>
        </w:rPr>
        <w:t>公路工程预算定额编制方法研究</w:t>
      </w:r>
      <w:r>
        <w:rPr>
          <w:rFonts w:ascii="TimesNewRomanPSMT" w:hAnsi="TimesNewRomanPSMT" w:eastAsia="TimesNewRomanPSMT"/>
          <w:b w:val="0"/>
          <w:i w:val="0"/>
          <w:color w:val="000000"/>
          <w:sz w:val="21"/>
        </w:rPr>
        <w:t>[J].</w:t>
      </w:r>
      <w:r>
        <w:rPr>
          <w:rFonts w:ascii="SimSun" w:hAnsi="SimSun" w:eastAsia="SimSun"/>
          <w:b w:val="0"/>
          <w:i w:val="0"/>
          <w:color w:val="000000"/>
          <w:sz w:val="21"/>
        </w:rPr>
        <w:t>江西建材</w:t>
      </w:r>
      <w:r>
        <w:rPr>
          <w:rFonts w:ascii="TimesNewRomanPSMT" w:hAnsi="TimesNewRomanPSMT" w:eastAsia="TimesNewRomanPSMT"/>
          <w:b w:val="0"/>
          <w:i w:val="0"/>
          <w:color w:val="000000"/>
          <w:sz w:val="21"/>
        </w:rPr>
        <w:t>,2017(23):235.</w:t>
      </w:r>
    </w:p>
    <w:p>
      <w:pPr>
        <w:autoSpaceDN w:val="0"/>
        <w:autoSpaceDE w:val="0"/>
        <w:widowControl/>
        <w:spacing w:line="302" w:lineRule="exact" w:before="22" w:after="0"/>
        <w:ind w:left="1418" w:right="30" w:hanging="420"/>
        <w:jc w:val="both"/>
      </w:pPr>
      <w:r>
        <w:rPr>
          <w:rFonts w:ascii="TimesNewRomanPSMT" w:hAnsi="TimesNewRomanPSMT" w:eastAsia="TimesNewRomanPSMT"/>
          <w:b w:val="0"/>
          <w:i w:val="0"/>
          <w:color w:val="000000"/>
          <w:sz w:val="21"/>
        </w:rPr>
        <w:t xml:space="preserve">[8] W.Broere,D.Festa.Correlation Between the Kinematics of A Tunnel Boring Machine and The </w:t>
      </w:r>
      <w:r>
        <w:rPr>
          <w:rFonts w:ascii="TimesNewRomanPSMT" w:hAnsi="TimesNewRomanPSMT" w:eastAsia="TimesNewRomanPSMT"/>
          <w:b w:val="0"/>
          <w:i w:val="0"/>
          <w:color w:val="000000"/>
          <w:sz w:val="21"/>
        </w:rPr>
        <w:t xml:space="preserve">observedSoil Displacements[J]. Tunneling and Underground Space Technology Incorporating </w:t>
      </w:r>
      <w:r>
        <w:rPr>
          <w:rFonts w:ascii="TimesNewRomanPSMT" w:hAnsi="TimesNewRomanPSMT" w:eastAsia="TimesNewRomanPSMT"/>
          <w:b w:val="0"/>
          <w:i w:val="0"/>
          <w:color w:val="000000"/>
          <w:sz w:val="21"/>
        </w:rPr>
        <w:t>Trenchless Technology Research,2017,70.</w:t>
      </w:r>
    </w:p>
    <w:p>
      <w:pPr>
        <w:autoSpaceDN w:val="0"/>
        <w:autoSpaceDE w:val="0"/>
        <w:widowControl/>
        <w:spacing w:line="232" w:lineRule="exact" w:before="86" w:after="0"/>
        <w:ind w:left="998" w:right="0" w:firstLine="0"/>
        <w:jc w:val="left"/>
      </w:pP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鄂建</w:t>
      </w:r>
      <w:r>
        <w:rPr>
          <w:rFonts w:ascii="TimesNewRomanPSMT" w:hAnsi="TimesNewRomanPSMT" w:eastAsia="TimesNewRomanPSMT"/>
          <w:b w:val="0"/>
          <w:i w:val="0"/>
          <w:color w:val="000000"/>
          <w:sz w:val="21"/>
        </w:rPr>
        <w:t>[2008]214</w:t>
      </w:r>
      <w:r>
        <w:rPr>
          <w:rFonts w:ascii="SimSun" w:hAnsi="SimSun" w:eastAsia="SimSun"/>
          <w:b w:val="0"/>
          <w:i w:val="0"/>
          <w:color w:val="000000"/>
          <w:sz w:val="21"/>
        </w:rPr>
        <w:t xml:space="preserve"> 号文</w:t>
      </w:r>
      <w:r>
        <w:rPr>
          <w:rFonts w:ascii="TimesNewRomanPSMT" w:hAnsi="TimesNewRomanPSMT" w:eastAsia="TimesNewRomanPSMT"/>
          <w:b w:val="0"/>
          <w:i w:val="0"/>
          <w:color w:val="000000"/>
          <w:sz w:val="21"/>
        </w:rPr>
        <w:t>.</w:t>
      </w:r>
      <w:r>
        <w:rPr>
          <w:rFonts w:ascii="SimSun" w:hAnsi="SimSun" w:eastAsia="SimSun"/>
          <w:b w:val="0"/>
          <w:i w:val="0"/>
          <w:color w:val="000000"/>
          <w:sz w:val="21"/>
        </w:rPr>
        <w:t>湖北省市政工程消耗量定额及统一基价表</w:t>
      </w:r>
      <w:r>
        <w:rPr>
          <w:rFonts w:ascii="TimesNewRomanPSMT" w:hAnsi="TimesNewRomanPSMT" w:eastAsia="TimesNewRomanPSMT"/>
          <w:b w:val="0"/>
          <w:i w:val="0"/>
          <w:color w:val="000000"/>
          <w:sz w:val="21"/>
        </w:rPr>
        <w:t>[S].</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徐向飞</w:t>
      </w:r>
      <w:r>
        <w:rPr>
          <w:rFonts w:ascii="TimesNewRomanPSMT" w:hAnsi="TimesNewRomanPSMT" w:eastAsia="TimesNewRomanPSMT"/>
          <w:b w:val="0"/>
          <w:i w:val="0"/>
          <w:color w:val="000000"/>
          <w:sz w:val="21"/>
        </w:rPr>
        <w:t>.</w:t>
      </w:r>
      <w:r>
        <w:rPr>
          <w:rFonts w:ascii="SimSun" w:hAnsi="SimSun" w:eastAsia="SimSun"/>
          <w:b w:val="0"/>
          <w:i w:val="0"/>
          <w:color w:val="000000"/>
          <w:sz w:val="21"/>
        </w:rPr>
        <w:t>天津地铁</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号线复杂地质条件的盾构施工技术研究</w:t>
      </w:r>
      <w:r>
        <w:rPr>
          <w:rFonts w:ascii="TimesNewRomanPSMT" w:hAnsi="TimesNewRomanPSMT" w:eastAsia="TimesNewRomanPSMT"/>
          <w:b w:val="0"/>
          <w:i w:val="0"/>
          <w:color w:val="000000"/>
          <w:sz w:val="21"/>
        </w:rPr>
        <w:t>[J].</w:t>
      </w:r>
      <w:r>
        <w:rPr>
          <w:rFonts w:ascii="SimSun" w:hAnsi="SimSun" w:eastAsia="SimSun"/>
          <w:b w:val="0"/>
          <w:i w:val="0"/>
          <w:color w:val="000000"/>
          <w:sz w:val="21"/>
        </w:rPr>
        <w:t>施工技术</w:t>
      </w:r>
      <w:r>
        <w:rPr>
          <w:rFonts w:ascii="TimesNewRomanPSMT" w:hAnsi="TimesNewRomanPSMT" w:eastAsia="TimesNewRomanPSMT"/>
          <w:b w:val="0"/>
          <w:i w:val="0"/>
          <w:color w:val="000000"/>
          <w:sz w:val="21"/>
        </w:rPr>
        <w:t>,2017(6):176-178.</w:t>
      </w:r>
    </w:p>
    <w:p>
      <w:pPr>
        <w:autoSpaceDN w:val="0"/>
        <w:tabs>
          <w:tab w:pos="1418" w:val="left"/>
        </w:tabs>
        <w:autoSpaceDE w:val="0"/>
        <w:widowControl/>
        <w:spacing w:line="314" w:lineRule="exact" w:before="30" w:after="0"/>
        <w:ind w:left="998" w:right="0" w:firstLine="0"/>
        <w:jc w:val="left"/>
      </w:pP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杨书江</w:t>
      </w:r>
      <w:r>
        <w:rPr>
          <w:rFonts w:ascii="TimesNewRomanPSMT" w:hAnsi="TimesNewRomanPSMT" w:eastAsia="TimesNewRomanPSMT"/>
          <w:b w:val="0"/>
          <w:i w:val="0"/>
          <w:color w:val="000000"/>
          <w:sz w:val="21"/>
        </w:rPr>
        <w:t>.</w:t>
      </w:r>
      <w:r>
        <w:rPr>
          <w:rFonts w:ascii="SimSun" w:hAnsi="SimSun" w:eastAsia="SimSun"/>
          <w:b w:val="0"/>
          <w:i w:val="0"/>
          <w:color w:val="000000"/>
          <w:sz w:val="21"/>
        </w:rPr>
        <w:t>复杂地质条件下廈门地铁盾构施工风险及对策</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现代隧道技术</w:t>
      </w:r>
      <w:r>
        <w:rPr>
          <w:rFonts w:ascii="TimesNewRomanPSMT" w:hAnsi="TimesNewRomanPSMT" w:eastAsia="TimesNewRomanPSMT"/>
          <w:b w:val="0"/>
          <w:i w:val="0"/>
          <w:color w:val="000000"/>
          <w:sz w:val="21"/>
        </w:rPr>
        <w:t xml:space="preserve">,2016(5):188-207. </w:t>
      </w:r>
      <w:r>
        <w:rPr>
          <w:rFonts w:ascii="TimesNewRomanPSMT" w:hAnsi="TimesNewRomanPSMT" w:eastAsia="TimesNewRomanPSMT"/>
          <w:b w:val="0"/>
          <w:i w:val="0"/>
          <w:color w:val="000000"/>
          <w:sz w:val="21"/>
        </w:rPr>
        <w:t xml:space="preserve">[12] Matthias Hess.Capital Construction Costs in Urban Subway Systems: A Comparison of Two Projects </w:t>
      </w:r>
      <w:r>
        <w:tab/>
      </w:r>
      <w:r>
        <w:rPr>
          <w:rFonts w:ascii="TimesNewRomanPSMT" w:hAnsi="TimesNewRomanPSMT" w:eastAsia="TimesNewRomanPSMT"/>
          <w:b w:val="0"/>
          <w:i w:val="0"/>
          <w:color w:val="000000"/>
          <w:sz w:val="21"/>
        </w:rPr>
        <w:t>in London and New York[D].City College of New York,2016.</w:t>
      </w:r>
    </w:p>
    <w:p>
      <w:pPr>
        <w:autoSpaceDN w:val="0"/>
        <w:autoSpaceDE w:val="0"/>
        <w:widowControl/>
        <w:spacing w:line="232" w:lineRule="exact" w:before="70" w:after="34"/>
        <w:ind w:left="998" w:right="0" w:firstLine="0"/>
        <w:jc w:val="left"/>
      </w:pPr>
      <w:r>
        <w:rPr>
          <w:rFonts w:ascii="TimesNewRomanPSMT" w:hAnsi="TimesNewRomanPSMT" w:eastAsia="TimesNewRomanPSMT"/>
          <w:b w:val="0"/>
          <w:i w:val="0"/>
          <w:color w:val="000000"/>
          <w:sz w:val="21"/>
        </w:rPr>
        <w:t>[13] Hashemnejad A.,M.Ghafoori and S.T.Azali,Utilizing Water,Mineralogy and Sedimentary Properties to</w:t>
      </w:r>
    </w:p>
    <w:tbl>
      <w:tblPr>
        <w:tblW w:type="auto" w:w="0"/>
        <w:tblLayout w:type="fixed"/>
        <w:tblLook w:firstColumn="1" w:firstRow="1" w:lastColumn="0" w:lastRow="0" w:noHBand="0" w:noVBand="1" w:val="04A0"/>
        <w:tblInd w:w="700.0" w:type="dxa"/>
      </w:tblPr>
      <w:tblGrid>
        <w:gridCol w:w="1013"/>
        <w:gridCol w:w="1013"/>
        <w:gridCol w:w="1013"/>
        <w:gridCol w:w="1013"/>
        <w:gridCol w:w="1013"/>
        <w:gridCol w:w="1013"/>
        <w:gridCol w:w="1013"/>
        <w:gridCol w:w="1013"/>
        <w:gridCol w:w="1013"/>
        <w:gridCol w:w="1013"/>
      </w:tblGrid>
      <w:tr>
        <w:trPr>
          <w:trHeight w:hRule="exact" w:val="300"/>
        </w:trPr>
        <w:tc>
          <w:tcPr>
            <w:tcW w:type="dxa" w:w="1440"/>
            <w:tcBorders/>
            <w:tcMar>
              <w:start w:w="0" w:type="dxa"/>
              <w:end w:w="0" w:type="dxa"/>
            </w:tcMar>
          </w:tcPr>
          <w:p>
            <w:pPr>
              <w:autoSpaceDN w:val="0"/>
              <w:autoSpaceDE w:val="0"/>
              <w:widowControl/>
              <w:spacing w:line="232" w:lineRule="exact" w:before="34" w:after="0"/>
              <w:ind w:left="0" w:right="128" w:firstLine="0"/>
              <w:jc w:val="right"/>
            </w:pPr>
            <w:r>
              <w:rPr>
                <w:rFonts w:ascii="TimesNewRomanPSMT" w:hAnsi="TimesNewRomanPSMT" w:eastAsia="TimesNewRomanPSMT"/>
                <w:b w:val="0"/>
                <w:i w:val="0"/>
                <w:color w:val="000000"/>
                <w:sz w:val="21"/>
              </w:rPr>
              <w:t>Predict</w:t>
            </w:r>
          </w:p>
        </w:tc>
        <w:tc>
          <w:tcPr>
            <w:tcW w:type="dxa" w:w="76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LCPC</w:t>
            </w:r>
          </w:p>
        </w:tc>
        <w:tc>
          <w:tcPr>
            <w:tcW w:type="dxa" w:w="114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Abrasivity</w:t>
            </w:r>
          </w:p>
        </w:tc>
        <w:tc>
          <w:tcPr>
            <w:tcW w:type="dxa" w:w="148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Coefficient[J].</w:t>
            </w:r>
          </w:p>
        </w:tc>
        <w:tc>
          <w:tcPr>
            <w:tcW w:type="dxa" w:w="94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Bulletin</w:t>
            </w:r>
          </w:p>
        </w:tc>
        <w:tc>
          <w:tcPr>
            <w:tcW w:type="dxa" w:w="42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of</w:t>
            </w:r>
          </w:p>
        </w:tc>
        <w:tc>
          <w:tcPr>
            <w:tcW w:type="dxa" w:w="128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Engineering</w:t>
            </w:r>
          </w:p>
        </w:tc>
        <w:tc>
          <w:tcPr>
            <w:tcW w:type="dxa" w:w="98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Geology</w:t>
            </w:r>
          </w:p>
        </w:tc>
        <w:tc>
          <w:tcPr>
            <w:tcW w:type="dxa" w:w="56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and</w:t>
            </w:r>
          </w:p>
        </w:tc>
        <w:tc>
          <w:tcPr>
            <w:tcW w:type="dxa" w:w="400"/>
            <w:tcBorders/>
            <w:tcMar>
              <w:start w:w="0" w:type="dxa"/>
              <w:end w:w="0" w:type="dxa"/>
            </w:tcMar>
          </w:tcPr>
          <w:p>
            <w:pPr>
              <w:autoSpaceDN w:val="0"/>
              <w:autoSpaceDE w:val="0"/>
              <w:widowControl/>
              <w:spacing w:line="232" w:lineRule="exact" w:before="34" w:after="0"/>
              <w:ind w:left="0" w:right="6" w:firstLine="0"/>
              <w:jc w:val="right"/>
            </w:pPr>
            <w:r>
              <w:rPr>
                <w:rFonts w:ascii="TimesNewRomanPSMT" w:hAnsi="TimesNewRomanPSMT" w:eastAsia="TimesNewRomanPSMT"/>
                <w:b w:val="0"/>
                <w:i w:val="0"/>
                <w:color w:val="000000"/>
                <w:sz w:val="21"/>
              </w:rPr>
              <w:t>the</w:t>
            </w:r>
          </w:p>
        </w:tc>
      </w:tr>
    </w:tbl>
    <w:p>
      <w:pPr>
        <w:autoSpaceDN w:val="0"/>
        <w:autoSpaceDE w:val="0"/>
        <w:widowControl/>
        <w:spacing w:line="232" w:lineRule="exact" w:before="36" w:after="0"/>
        <w:ind w:left="1418" w:right="0" w:firstLine="0"/>
        <w:jc w:val="left"/>
      </w:pPr>
      <w:r>
        <w:rPr>
          <w:rFonts w:ascii="TimesNewRomanPSMT" w:hAnsi="TimesNewRomanPSMT" w:eastAsia="TimesNewRomanPSMT"/>
          <w:b w:val="0"/>
          <w:i w:val="0"/>
          <w:color w:val="000000"/>
          <w:sz w:val="21"/>
        </w:rPr>
        <w:t>Environment,2016(2):841-851.</w:t>
      </w:r>
    </w:p>
    <w:p>
      <w:pPr>
        <w:autoSpaceDN w:val="0"/>
        <w:tabs>
          <w:tab w:pos="1418" w:val="left"/>
        </w:tabs>
        <w:autoSpaceDE w:val="0"/>
        <w:widowControl/>
        <w:spacing w:line="304" w:lineRule="exact" w:before="0" w:after="0"/>
        <w:ind w:left="998" w:right="0" w:firstLine="0"/>
        <w:jc w:val="left"/>
      </w:pPr>
      <w:r>
        <w:rPr>
          <w:rFonts w:ascii="TimesNewRomanPSMT" w:hAnsi="TimesNewRomanPSMT" w:eastAsia="TimesNewRomanPSMT"/>
          <w:b w:val="0"/>
          <w:i w:val="0"/>
          <w:color w:val="000000"/>
          <w:sz w:val="21"/>
        </w:rPr>
        <w:t xml:space="preserve">[14] Liu MH,Jia SY,He XT.A quota-based GHG emissions quantification model for the construction of </w:t>
      </w:r>
      <w:r>
        <w:tab/>
      </w:r>
      <w:r>
        <w:rPr>
          <w:rFonts w:ascii="TimesNewRomanPSMT" w:hAnsi="TimesNewRomanPSMT" w:eastAsia="TimesNewRomanPSMT"/>
          <w:b w:val="0"/>
          <w:i w:val="0"/>
          <w:color w:val="000000"/>
          <w:sz w:val="21"/>
        </w:rPr>
        <w:t>subway stations in China[J].Journal of Cleaner Production,2018,198(PT.1-1652):847-858.</w:t>
      </w:r>
    </w:p>
    <w:p>
      <w:pPr>
        <w:autoSpaceDN w:val="0"/>
        <w:tabs>
          <w:tab w:pos="1418" w:val="left"/>
        </w:tabs>
        <w:autoSpaceDE w:val="0"/>
        <w:widowControl/>
        <w:spacing w:line="300" w:lineRule="exact" w:before="0" w:after="0"/>
        <w:ind w:left="998" w:right="0" w:firstLine="0"/>
        <w:jc w:val="left"/>
      </w:pPr>
      <w:r>
        <w:rPr>
          <w:rFonts w:ascii="TimesNewRomanPSMT" w:hAnsi="TimesNewRomanPSMT" w:eastAsia="TimesNewRomanPSMT"/>
          <w:b w:val="0"/>
          <w:i w:val="0"/>
          <w:color w:val="000000"/>
          <w:sz w:val="21"/>
        </w:rPr>
        <w:t xml:space="preserve">[15] Zhao H.Analysis of Cost of High Geothermal Railway Tunnel.Journal of Railway Engineering </w:t>
      </w:r>
      <w:r>
        <w:tab/>
      </w:r>
      <w:r>
        <w:rPr>
          <w:rFonts w:ascii="TimesNewRomanPSMT" w:hAnsi="TimesNewRomanPSMT" w:eastAsia="TimesNewRomanPSMT"/>
          <w:b w:val="0"/>
          <w:i w:val="0"/>
          <w:color w:val="000000"/>
          <w:sz w:val="21"/>
        </w:rPr>
        <w:t>Society,2019,198:847-858.</w:t>
      </w:r>
    </w:p>
    <w:p>
      <w:pPr>
        <w:autoSpaceDN w:val="0"/>
        <w:tabs>
          <w:tab w:pos="1418" w:val="left"/>
        </w:tabs>
        <w:autoSpaceDE w:val="0"/>
        <w:widowControl/>
        <w:spacing w:line="302" w:lineRule="exact" w:before="0" w:after="0"/>
        <w:ind w:left="998" w:right="0" w:firstLine="0"/>
        <w:jc w:val="left"/>
      </w:pPr>
      <w:r>
        <w:rPr>
          <w:rFonts w:ascii="TimesNewRomanPSMT" w:hAnsi="TimesNewRomanPSMT" w:eastAsia="TimesNewRomanPSMT"/>
          <w:b w:val="0"/>
          <w:i w:val="0"/>
          <w:color w:val="000000"/>
          <w:sz w:val="21"/>
        </w:rPr>
        <w:t xml:space="preserve">[16] Tong B,Guo JJ,Fang S.Predicting Budgetary Estimate of Highway Construction Projects in China </w:t>
      </w:r>
      <w:r>
        <w:tab/>
      </w:r>
      <w:r>
        <w:rPr>
          <w:rFonts w:ascii="TimesNewRomanPSMT" w:hAnsi="TimesNewRomanPSMT" w:eastAsia="TimesNewRomanPSMT"/>
          <w:b w:val="0"/>
          <w:i w:val="0"/>
          <w:color w:val="000000"/>
          <w:sz w:val="21"/>
        </w:rPr>
        <w:t>Based on GRA-LASSO[J].Journal of Management in Engineering,2021,37(3).</w:t>
      </w:r>
    </w:p>
    <w:p>
      <w:pPr>
        <w:autoSpaceDN w:val="0"/>
        <w:tabs>
          <w:tab w:pos="1418" w:val="left"/>
        </w:tabs>
        <w:autoSpaceDE w:val="0"/>
        <w:widowControl/>
        <w:spacing w:line="302" w:lineRule="exact" w:before="0" w:after="0"/>
        <w:ind w:left="998" w:right="0" w:firstLine="0"/>
        <w:jc w:val="left"/>
      </w:pPr>
      <w:r>
        <w:rPr>
          <w:rFonts w:ascii="TimesNewRomanPSMT" w:hAnsi="TimesNewRomanPSMT" w:eastAsia="TimesNewRomanPSMT"/>
          <w:b w:val="0"/>
          <w:i w:val="0"/>
          <w:color w:val="000000"/>
          <w:sz w:val="21"/>
        </w:rPr>
        <w:t xml:space="preserve">[17] Lupi M , Pratelli A , Conte D,etal.Railway Lines across the Alps:Analysis of Their Usage through a </w:t>
      </w:r>
      <w:r>
        <w:tab/>
      </w:r>
      <w:r>
        <w:rPr>
          <w:rFonts w:ascii="TimesNewRomanPSMT" w:hAnsi="TimesNewRomanPSMT" w:eastAsia="TimesNewRomanPSMT"/>
          <w:b w:val="0"/>
          <w:i w:val="0"/>
          <w:color w:val="000000"/>
          <w:sz w:val="21"/>
        </w:rPr>
        <w:t>New Railway Link Cost Function[J]. Applied Sciences,2020,10(9):3120.</w:t>
      </w:r>
    </w:p>
    <w:p>
      <w:pPr>
        <w:autoSpaceDN w:val="0"/>
        <w:tabs>
          <w:tab w:pos="1418" w:val="left"/>
        </w:tabs>
        <w:autoSpaceDE w:val="0"/>
        <w:widowControl/>
        <w:spacing w:line="302" w:lineRule="exact" w:before="2" w:after="0"/>
        <w:ind w:left="998" w:right="0" w:firstLine="0"/>
        <w:jc w:val="left"/>
      </w:pPr>
      <w:r>
        <w:rPr>
          <w:rFonts w:ascii="TimesNewRomanPSMT" w:hAnsi="TimesNewRomanPSMT" w:eastAsia="TimesNewRomanPSMT"/>
          <w:b w:val="0"/>
          <w:i w:val="0"/>
          <w:color w:val="000000"/>
          <w:sz w:val="21"/>
        </w:rPr>
        <w:t xml:space="preserve">[18] Mirhasani M,Rostami N,Bazgir M,etal.Threshold friction velocity and soil loss across different land </w:t>
      </w:r>
      <w:r>
        <w:tab/>
      </w:r>
      <w:r>
        <w:rPr>
          <w:rFonts w:ascii="TimesNewRomanPSMT" w:hAnsi="TimesNewRomanPSMT" w:eastAsia="TimesNewRomanPSMT"/>
          <w:b w:val="0"/>
          <w:i w:val="0"/>
          <w:color w:val="000000"/>
          <w:sz w:val="21"/>
        </w:rPr>
        <w:t>uses in arid regions:Iran[J].Arabian Journal of Geosciences,2019,12(3).</w:t>
      </w:r>
    </w:p>
    <w:p>
      <w:pPr>
        <w:autoSpaceDN w:val="0"/>
        <w:autoSpaceDE w:val="0"/>
        <w:widowControl/>
        <w:spacing w:line="232" w:lineRule="exact" w:before="84" w:after="0"/>
        <w:ind w:left="998" w:right="0" w:firstLine="0"/>
        <w:jc w:val="left"/>
      </w:pPr>
      <w:r>
        <w:rPr>
          <w:rFonts w:ascii="TimesNewRomanPSMT" w:hAnsi="TimesNewRomanPSMT" w:eastAsia="TimesNewRomanPSMT"/>
          <w:b w:val="0"/>
          <w:i w:val="0"/>
          <w:color w:val="000000"/>
          <w:sz w:val="21"/>
        </w:rPr>
        <w:t>[19]</w:t>
      </w:r>
      <w:r>
        <w:rPr>
          <w:rFonts w:ascii="SimSun" w:hAnsi="SimSun" w:eastAsia="SimSun"/>
          <w:b w:val="0"/>
          <w:i w:val="0"/>
          <w:color w:val="000000"/>
          <w:sz w:val="21"/>
        </w:rPr>
        <w:t xml:space="preserve"> 杨俊哲</w:t>
      </w:r>
      <w:r>
        <w:rPr>
          <w:rFonts w:ascii="TimesNewRomanPSMT" w:hAnsi="TimesNewRomanPSMT" w:eastAsia="TimesNewRomanPSMT"/>
          <w:b w:val="0"/>
          <w:i w:val="0"/>
          <w:color w:val="000000"/>
          <w:sz w:val="21"/>
        </w:rPr>
        <w:t>.</w:t>
      </w:r>
      <w:r>
        <w:rPr>
          <w:rFonts w:ascii="SimSun" w:hAnsi="SimSun" w:eastAsia="SimSun"/>
          <w:b w:val="0"/>
          <w:i w:val="0"/>
          <w:color w:val="000000"/>
          <w:sz w:val="21"/>
        </w:rPr>
        <w:t>盾构施工斜井刀具磨损速率影响因素研究</w:t>
      </w:r>
      <w:r>
        <w:rPr>
          <w:rFonts w:ascii="TimesNewRomanPSMT" w:hAnsi="TimesNewRomanPSMT" w:eastAsia="TimesNewRomanPSMT"/>
          <w:b w:val="0"/>
          <w:i w:val="0"/>
          <w:color w:val="000000"/>
          <w:sz w:val="21"/>
        </w:rPr>
        <w:t>[J].</w:t>
      </w:r>
      <w:r>
        <w:rPr>
          <w:rFonts w:ascii="SimSun" w:hAnsi="SimSun" w:eastAsia="SimSun"/>
          <w:b w:val="0"/>
          <w:i w:val="0"/>
          <w:color w:val="000000"/>
          <w:sz w:val="21"/>
        </w:rPr>
        <w:t>绿色交通</w:t>
      </w:r>
      <w:r>
        <w:rPr>
          <w:rFonts w:ascii="TimesNewRomanPSMT" w:hAnsi="TimesNewRomanPSMT" w:eastAsia="TimesNewRomanPSMT"/>
          <w:b w:val="0"/>
          <w:i w:val="0"/>
          <w:color w:val="000000"/>
          <w:sz w:val="21"/>
        </w:rPr>
        <w:t>,2016(35):217-218.</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[20]</w:t>
      </w:r>
      <w:r>
        <w:rPr>
          <w:rFonts w:ascii="SimSun" w:hAnsi="SimSun" w:eastAsia="SimSun"/>
          <w:b w:val="0"/>
          <w:i w:val="0"/>
          <w:color w:val="000000"/>
          <w:sz w:val="21"/>
        </w:rPr>
        <w:t xml:space="preserve"> 赵红星</w:t>
      </w:r>
      <w:r>
        <w:rPr>
          <w:rFonts w:ascii="TimesNewRomanPSMT" w:hAnsi="TimesNewRomanPSMT" w:eastAsia="TimesNewRomanPSMT"/>
          <w:b w:val="0"/>
          <w:i w:val="0"/>
          <w:color w:val="000000"/>
          <w:sz w:val="21"/>
        </w:rPr>
        <w:t>.</w:t>
      </w:r>
      <w:r>
        <w:rPr>
          <w:rFonts w:ascii="SimSun" w:hAnsi="SimSun" w:eastAsia="SimSun"/>
          <w:b w:val="0"/>
          <w:i w:val="0"/>
          <w:color w:val="000000"/>
          <w:sz w:val="21"/>
        </w:rPr>
        <w:t>高地热铁路隧道造价分析研究</w:t>
      </w:r>
      <w:r>
        <w:rPr>
          <w:rFonts w:ascii="TimesNewRomanPSMT" w:hAnsi="TimesNewRomanPSMT" w:eastAsia="TimesNewRomanPSMT"/>
          <w:b w:val="0"/>
          <w:i w:val="0"/>
          <w:color w:val="000000"/>
          <w:sz w:val="21"/>
        </w:rPr>
        <w:t>[J].</w:t>
      </w:r>
      <w:r>
        <w:rPr>
          <w:rFonts w:ascii="SimSun" w:hAnsi="SimSun" w:eastAsia="SimSun"/>
          <w:b w:val="0"/>
          <w:i w:val="0"/>
          <w:color w:val="000000"/>
          <w:sz w:val="21"/>
        </w:rPr>
        <w:t>铁道工程学报</w:t>
      </w:r>
      <w:r>
        <w:rPr>
          <w:rFonts w:ascii="TimesNewRomanPSMT" w:hAnsi="TimesNewRomanPSMT" w:eastAsia="TimesNewRomanPSMT"/>
          <w:b w:val="0"/>
          <w:i w:val="0"/>
          <w:color w:val="000000"/>
          <w:sz w:val="21"/>
        </w:rPr>
        <w:t>,2019,036(004):90-95.</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郭孟宅</w:t>
      </w:r>
      <w:r>
        <w:rPr>
          <w:rFonts w:ascii="TimesNewRomanPSMT" w:hAnsi="TimesNewRomanPSMT" w:eastAsia="TimesNewRomanPSMT"/>
          <w:b w:val="0"/>
          <w:i w:val="0"/>
          <w:color w:val="000000"/>
          <w:sz w:val="21"/>
        </w:rPr>
        <w:t>.</w:t>
      </w:r>
      <w:r>
        <w:rPr>
          <w:rFonts w:ascii="SimSun" w:hAnsi="SimSun" w:eastAsia="SimSun"/>
          <w:b w:val="0"/>
          <w:i w:val="0"/>
          <w:color w:val="000000"/>
          <w:sz w:val="21"/>
        </w:rPr>
        <w:t>复合式施工的设备材料成本管理和控制</w:t>
      </w:r>
      <w:r>
        <w:rPr>
          <w:rFonts w:ascii="TimesNewRomanPSMT" w:hAnsi="TimesNewRomanPSMT" w:eastAsia="TimesNewRomanPSMT"/>
          <w:b w:val="0"/>
          <w:i w:val="0"/>
          <w:color w:val="000000"/>
          <w:sz w:val="21"/>
        </w:rPr>
        <w:t>[J].</w:t>
      </w:r>
      <w:r>
        <w:rPr>
          <w:rFonts w:ascii="SimSun" w:hAnsi="SimSun" w:eastAsia="SimSun"/>
          <w:b w:val="0"/>
          <w:i w:val="0"/>
          <w:color w:val="000000"/>
          <w:sz w:val="21"/>
        </w:rPr>
        <w:t>用户与施工</w:t>
      </w:r>
      <w:r>
        <w:rPr>
          <w:rFonts w:ascii="TimesNewRomanPSMT" w:hAnsi="TimesNewRomanPSMT" w:eastAsia="TimesNewRomanPSMT"/>
          <w:b w:val="0"/>
          <w:i w:val="0"/>
          <w:color w:val="000000"/>
          <w:sz w:val="21"/>
        </w:rPr>
        <w:t>,2014(5):122-123.</w:t>
      </w:r>
    </w:p>
    <w:p>
      <w:pPr>
        <w:autoSpaceDN w:val="0"/>
        <w:autoSpaceDE w:val="0"/>
        <w:widowControl/>
        <w:spacing w:line="232" w:lineRule="exact" w:before="106" w:after="0"/>
        <w:ind w:left="998" w:right="0" w:firstLine="0"/>
        <w:jc w:val="left"/>
      </w:pP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陆丽娟</w:t>
      </w:r>
      <w:r>
        <w:rPr>
          <w:rFonts w:ascii="TimesNewRomanPSMT" w:hAnsi="TimesNewRomanPSMT" w:eastAsia="TimesNewRomanPSMT"/>
          <w:b w:val="0"/>
          <w:i w:val="0"/>
          <w:color w:val="000000"/>
          <w:sz w:val="21"/>
        </w:rPr>
        <w:t>.</w:t>
      </w:r>
      <w:r>
        <w:rPr>
          <w:rFonts w:ascii="SimSun" w:hAnsi="SimSun" w:eastAsia="SimSun"/>
          <w:b w:val="0"/>
          <w:i w:val="0"/>
          <w:color w:val="000000"/>
          <w:sz w:val="21"/>
        </w:rPr>
        <w:t>双护盾</w:t>
      </w:r>
      <w:r>
        <w:rPr>
          <w:rFonts w:ascii="TimesNewRomanPSMT" w:hAnsi="TimesNewRomanPSMT" w:eastAsia="TimesNewRomanPSMT"/>
          <w:b w:val="0"/>
          <w:i w:val="0"/>
          <w:color w:val="000000"/>
          <w:sz w:val="21"/>
        </w:rPr>
        <w:t>TBM</w:t>
      </w:r>
      <w:r>
        <w:rPr>
          <w:rFonts w:ascii="SimSun" w:hAnsi="SimSun" w:eastAsia="SimSun"/>
          <w:b w:val="0"/>
          <w:i w:val="0"/>
          <w:color w:val="000000"/>
          <w:sz w:val="21"/>
        </w:rPr>
        <w:t xml:space="preserve"> 施工定额研究</w:t>
      </w:r>
      <w:r>
        <w:rPr>
          <w:rFonts w:ascii="TimesNewRomanPSMT" w:hAnsi="TimesNewRomanPSMT" w:eastAsia="TimesNewRomanPSMT"/>
          <w:b w:val="0"/>
          <w:i w:val="0"/>
          <w:color w:val="000000"/>
          <w:sz w:val="21"/>
        </w:rPr>
        <w:t>[D].</w:t>
      </w:r>
      <w:r>
        <w:rPr>
          <w:rFonts w:ascii="SimSun" w:hAnsi="SimSun" w:eastAsia="SimSun"/>
          <w:b w:val="0"/>
          <w:i w:val="0"/>
          <w:color w:val="000000"/>
          <w:sz w:val="21"/>
        </w:rPr>
        <w:t>甘肃农业大学</w:t>
      </w:r>
      <w:r>
        <w:rPr>
          <w:rFonts w:ascii="TimesNewRomanPSMT" w:hAnsi="TimesNewRomanPSMT" w:eastAsia="TimesNewRomanPSMT"/>
          <w:b w:val="0"/>
          <w:i w:val="0"/>
          <w:color w:val="000000"/>
          <w:sz w:val="21"/>
        </w:rPr>
        <w:t>,2016.</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[23]</w:t>
      </w:r>
      <w:r>
        <w:rPr>
          <w:rFonts w:ascii="SimSun" w:hAnsi="SimSun" w:eastAsia="SimSun"/>
          <w:b w:val="0"/>
          <w:i w:val="0"/>
          <w:color w:val="000000"/>
          <w:sz w:val="21"/>
        </w:rPr>
        <w:t xml:space="preserve"> 姚春春</w:t>
      </w:r>
      <w:r>
        <w:rPr>
          <w:rFonts w:ascii="TimesNewRomanPSMT" w:hAnsi="TimesNewRomanPSMT" w:eastAsia="TimesNewRomanPSMT"/>
          <w:b w:val="0"/>
          <w:i w:val="0"/>
          <w:color w:val="000000"/>
          <w:sz w:val="21"/>
        </w:rPr>
        <w:t>.</w:t>
      </w:r>
      <w:r>
        <w:rPr>
          <w:rFonts w:ascii="SimSun" w:hAnsi="SimSun" w:eastAsia="SimSun"/>
          <w:b w:val="0"/>
          <w:i w:val="0"/>
          <w:color w:val="000000"/>
          <w:sz w:val="21"/>
        </w:rPr>
        <w:t>论地铁盾构区间专业化施工成本管理</w:t>
      </w:r>
      <w:r>
        <w:rPr>
          <w:rFonts w:ascii="TimesNewRomanPSMT" w:hAnsi="TimesNewRomanPSMT" w:eastAsia="TimesNewRomanPSMT"/>
          <w:b w:val="0"/>
          <w:i w:val="0"/>
          <w:color w:val="000000"/>
          <w:sz w:val="21"/>
        </w:rPr>
        <w:t>[J].</w:t>
      </w:r>
      <w:r>
        <w:rPr>
          <w:rFonts w:ascii="SimSun" w:hAnsi="SimSun" w:eastAsia="SimSun"/>
          <w:b w:val="0"/>
          <w:i w:val="0"/>
          <w:color w:val="000000"/>
          <w:sz w:val="21"/>
        </w:rPr>
        <w:t>科技创新与应用</w:t>
      </w:r>
      <w:r>
        <w:rPr>
          <w:rFonts w:ascii="TimesNewRomanPSMT" w:hAnsi="TimesNewRomanPSMT" w:eastAsia="TimesNewRomanPSMT"/>
          <w:b w:val="0"/>
          <w:i w:val="0"/>
          <w:color w:val="000000"/>
          <w:sz w:val="21"/>
        </w:rPr>
        <w:t>,2017(16):223-224.</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[24]</w:t>
      </w:r>
      <w:r>
        <w:rPr>
          <w:rFonts w:ascii="SimSun" w:hAnsi="SimSun" w:eastAsia="SimSun"/>
          <w:b w:val="0"/>
          <w:i w:val="0"/>
          <w:color w:val="000000"/>
          <w:sz w:val="21"/>
        </w:rPr>
        <w:t xml:space="preserve"> 朱升华</w:t>
      </w:r>
      <w:r>
        <w:rPr>
          <w:rFonts w:ascii="TimesNewRomanPSMT" w:hAnsi="TimesNewRomanPSMT" w:eastAsia="TimesNewRomanPSMT"/>
          <w:b w:val="0"/>
          <w:i w:val="0"/>
          <w:color w:val="000000"/>
          <w:sz w:val="21"/>
        </w:rPr>
        <w:t>.</w:t>
      </w:r>
      <w:r>
        <w:rPr>
          <w:rFonts w:ascii="SimSun" w:hAnsi="SimSun" w:eastAsia="SimSun"/>
          <w:b w:val="0"/>
          <w:i w:val="0"/>
          <w:color w:val="000000"/>
          <w:sz w:val="21"/>
        </w:rPr>
        <w:t>国际工程造价管理对我国造价管理的启示</w:t>
      </w:r>
      <w:r>
        <w:rPr>
          <w:rFonts w:ascii="TimesNewRomanPSMT" w:hAnsi="TimesNewRomanPSMT" w:eastAsia="TimesNewRomanPSMT"/>
          <w:b w:val="0"/>
          <w:i w:val="0"/>
          <w:color w:val="000000"/>
          <w:sz w:val="21"/>
        </w:rPr>
        <w:t>[J].</w:t>
      </w:r>
      <w:r>
        <w:rPr>
          <w:rFonts w:ascii="SimSun" w:hAnsi="SimSun" w:eastAsia="SimSun"/>
          <w:b w:val="0"/>
          <w:i w:val="0"/>
          <w:color w:val="000000"/>
          <w:sz w:val="21"/>
        </w:rPr>
        <w:t>中国市场</w:t>
      </w:r>
      <w:r>
        <w:rPr>
          <w:rFonts w:ascii="TimesNewRomanPSMT" w:hAnsi="TimesNewRomanPSMT" w:eastAsia="TimesNewRomanPSMT"/>
          <w:b w:val="0"/>
          <w:i w:val="0"/>
          <w:color w:val="000000"/>
          <w:sz w:val="21"/>
        </w:rPr>
        <w:t>,2019,000(033):76-77.</w:t>
      </w:r>
    </w:p>
    <w:p>
      <w:pPr>
        <w:autoSpaceDN w:val="0"/>
        <w:autoSpaceDE w:val="0"/>
        <w:widowControl/>
        <w:spacing w:line="230" w:lineRule="exact" w:before="110" w:after="0"/>
        <w:ind w:left="998" w:right="0" w:firstLine="0"/>
        <w:jc w:val="left"/>
      </w:pPr>
      <w:r>
        <w:rPr>
          <w:rFonts w:ascii="TimesNewRomanPSMT" w:hAnsi="TimesNewRomanPSMT" w:eastAsia="TimesNewRomanPSMT"/>
          <w:b w:val="0"/>
          <w:i w:val="0"/>
          <w:color w:val="000000"/>
          <w:sz w:val="21"/>
        </w:rPr>
        <w:t>[25]</w:t>
      </w:r>
      <w:r>
        <w:rPr>
          <w:rFonts w:ascii="SimSun" w:hAnsi="SimSun" w:eastAsia="SimSun"/>
          <w:b w:val="0"/>
          <w:i w:val="0"/>
          <w:color w:val="000000"/>
          <w:sz w:val="21"/>
        </w:rPr>
        <w:t xml:space="preserve"> 奚正平</w:t>
      </w:r>
      <w:r>
        <w:rPr>
          <w:rFonts w:ascii="TimesNewRomanPSMT" w:hAnsi="TimesNewRomanPSMT" w:eastAsia="TimesNewRomanPSMT"/>
          <w:b w:val="0"/>
          <w:i w:val="0"/>
          <w:color w:val="000000"/>
          <w:sz w:val="21"/>
        </w:rPr>
        <w:t>.</w:t>
      </w:r>
      <w:r>
        <w:rPr>
          <w:rFonts w:ascii="SimSun" w:hAnsi="SimSun" w:eastAsia="SimSun"/>
          <w:b w:val="0"/>
          <w:i w:val="0"/>
          <w:color w:val="000000"/>
          <w:sz w:val="21"/>
        </w:rPr>
        <w:t>某新建大型盾构隧道项目变更索赔及成本管理</w:t>
      </w:r>
      <w:r>
        <w:rPr>
          <w:rFonts w:ascii="TimesNewRomanPSMT" w:hAnsi="TimesNewRomanPSMT" w:eastAsia="TimesNewRomanPSMT"/>
          <w:b w:val="0"/>
          <w:i w:val="0"/>
          <w:color w:val="000000"/>
          <w:sz w:val="21"/>
        </w:rPr>
        <w:t>[J].</w:t>
      </w:r>
      <w:r>
        <w:rPr>
          <w:rFonts w:ascii="SimSun" w:hAnsi="SimSun" w:eastAsia="SimSun"/>
          <w:b w:val="0"/>
          <w:i w:val="0"/>
          <w:color w:val="000000"/>
          <w:sz w:val="21"/>
        </w:rPr>
        <w:t>门窗</w:t>
      </w:r>
      <w:r>
        <w:rPr>
          <w:rFonts w:ascii="TimesNewRomanPSMT" w:hAnsi="TimesNewRomanPSMT" w:eastAsia="TimesNewRomanPSMT"/>
          <w:b w:val="0"/>
          <w:i w:val="0"/>
          <w:color w:val="000000"/>
          <w:sz w:val="21"/>
        </w:rPr>
        <w:t>,2017(01):146-147.</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[26]</w:t>
      </w:r>
      <w:r>
        <w:rPr>
          <w:rFonts w:ascii="SimSun" w:hAnsi="SimSun" w:eastAsia="SimSun"/>
          <w:b w:val="0"/>
          <w:i w:val="0"/>
          <w:color w:val="000000"/>
          <w:sz w:val="21"/>
        </w:rPr>
        <w:t xml:space="preserve"> 李大伟</w:t>
      </w:r>
      <w:r>
        <w:rPr>
          <w:rFonts w:ascii="TimesNewRomanPSMT" w:hAnsi="TimesNewRomanPSMT" w:eastAsia="TimesNewRomanPSMT"/>
          <w:b w:val="0"/>
          <w:i w:val="0"/>
          <w:color w:val="000000"/>
          <w:sz w:val="21"/>
        </w:rPr>
        <w:t>,</w:t>
      </w:r>
      <w:r>
        <w:rPr>
          <w:rFonts w:ascii="SimSun" w:hAnsi="SimSun" w:eastAsia="SimSun"/>
          <w:b w:val="0"/>
          <w:i w:val="0"/>
          <w:color w:val="000000"/>
          <w:sz w:val="21"/>
        </w:rPr>
        <w:t>赵新合</w:t>
      </w:r>
      <w:r>
        <w:rPr>
          <w:rFonts w:ascii="TimesNewRomanPSMT" w:hAnsi="TimesNewRomanPSMT" w:eastAsia="TimesNewRomanPSMT"/>
          <w:b w:val="0"/>
          <w:i w:val="0"/>
          <w:color w:val="000000"/>
          <w:sz w:val="21"/>
        </w:rPr>
        <w:t>.</w:t>
      </w:r>
      <w:r>
        <w:rPr>
          <w:rFonts w:ascii="SimSun" w:hAnsi="SimSun" w:eastAsia="SimSun"/>
          <w:b w:val="0"/>
          <w:i w:val="0"/>
          <w:color w:val="000000"/>
          <w:sz w:val="21"/>
        </w:rPr>
        <w:t>某盾构主轴承油脂消耗分析与控制</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,2014,34(01):83-87.</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赖兆平</w:t>
      </w:r>
      <w:r>
        <w:rPr>
          <w:rFonts w:ascii="TimesNewRomanPSMT" w:hAnsi="TimesNewRomanPSMT" w:eastAsia="TimesNewRomanPSMT"/>
          <w:b w:val="0"/>
          <w:i w:val="0"/>
          <w:color w:val="000000"/>
          <w:sz w:val="21"/>
        </w:rPr>
        <w:t>.</w:t>
      </w:r>
      <w:r>
        <w:rPr>
          <w:rFonts w:ascii="SimSun" w:hAnsi="SimSun" w:eastAsia="SimSun"/>
          <w:b w:val="0"/>
          <w:i w:val="0"/>
          <w:color w:val="000000"/>
          <w:sz w:val="21"/>
        </w:rPr>
        <w:t>建设工程概预算定额体系现状研究</w:t>
      </w:r>
      <w:r>
        <w:rPr>
          <w:rFonts w:ascii="TimesNewRomanPSMT" w:hAnsi="TimesNewRomanPSMT" w:eastAsia="TimesNewRomanPSMT"/>
          <w:b w:val="0"/>
          <w:i w:val="0"/>
          <w:color w:val="000000"/>
          <w:sz w:val="21"/>
        </w:rPr>
        <w:t>[J].</w:t>
      </w:r>
      <w:r>
        <w:rPr>
          <w:rFonts w:ascii="SimSun" w:hAnsi="SimSun" w:eastAsia="SimSun"/>
          <w:b w:val="0"/>
          <w:i w:val="0"/>
          <w:color w:val="000000"/>
          <w:sz w:val="21"/>
        </w:rPr>
        <w:t>科技经济导刊</w:t>
      </w:r>
      <w:r>
        <w:rPr>
          <w:rFonts w:ascii="TimesNewRomanPSMT" w:hAnsi="TimesNewRomanPSMT" w:eastAsia="TimesNewRomanPSMT"/>
          <w:b w:val="0"/>
          <w:i w:val="0"/>
          <w:color w:val="000000"/>
          <w:sz w:val="21"/>
        </w:rPr>
        <w:t>,2018,26(32):83.</w:t>
      </w:r>
    </w:p>
    <w:p>
      <w:pPr>
        <w:autoSpaceDN w:val="0"/>
        <w:tabs>
          <w:tab w:pos="1418" w:val="left"/>
        </w:tabs>
        <w:autoSpaceDE w:val="0"/>
        <w:widowControl/>
        <w:spacing w:line="338" w:lineRule="exact" w:before="4" w:after="0"/>
        <w:ind w:left="998" w:right="0" w:firstLine="0"/>
        <w:jc w:val="left"/>
      </w:pPr>
      <w:r>
        <w:rPr>
          <w:rFonts w:ascii="TimesNewRomanPSMT" w:hAnsi="TimesNewRomanPSMT" w:eastAsia="TimesNewRomanPSMT"/>
          <w:b w:val="0"/>
          <w:i w:val="0"/>
          <w:color w:val="000000"/>
          <w:sz w:val="21"/>
        </w:rPr>
        <w:t>[28]</w:t>
      </w:r>
      <w:r>
        <w:rPr>
          <w:rFonts w:ascii="SimSun" w:hAnsi="SimSun" w:eastAsia="SimSun"/>
          <w:b w:val="0"/>
          <w:i w:val="0"/>
          <w:color w:val="000000"/>
          <w:sz w:val="21"/>
        </w:rPr>
        <w:t xml:space="preserve"> 李雪</w:t>
      </w:r>
      <w:r>
        <w:rPr>
          <w:rFonts w:ascii="TimesNewRomanPSMT" w:hAnsi="TimesNewRomanPSMT" w:eastAsia="TimesNewRomanPSMT"/>
          <w:b w:val="0"/>
          <w:i w:val="0"/>
          <w:color w:val="000000"/>
          <w:sz w:val="21"/>
        </w:rPr>
        <w:t>,</w:t>
      </w:r>
      <w:r>
        <w:rPr>
          <w:rFonts w:ascii="SimSun" w:hAnsi="SimSun" w:eastAsia="SimSun"/>
          <w:b w:val="0"/>
          <w:i w:val="0"/>
          <w:color w:val="000000"/>
          <w:sz w:val="21"/>
        </w:rPr>
        <w:t>周顺华</w:t>
      </w:r>
      <w:r>
        <w:rPr>
          <w:rFonts w:ascii="TimesNewRomanPSMT" w:hAnsi="TimesNewRomanPSMT" w:eastAsia="TimesNewRomanPSMT"/>
          <w:b w:val="0"/>
          <w:i w:val="0"/>
          <w:color w:val="000000"/>
          <w:sz w:val="21"/>
        </w:rPr>
        <w:t>,</w:t>
      </w:r>
      <w:r>
        <w:rPr>
          <w:rFonts w:ascii="SimSun" w:hAnsi="SimSun" w:eastAsia="SimSun"/>
          <w:b w:val="0"/>
          <w:i w:val="0"/>
          <w:color w:val="000000"/>
          <w:sz w:val="21"/>
        </w:rPr>
        <w:t>周俊宏</w:t>
      </w:r>
      <w:r>
        <w:rPr>
          <w:rFonts w:ascii="TimesNewRomanPSMT" w:hAnsi="TimesNewRomanPSMT" w:eastAsia="TimesNewRomanPSMT"/>
          <w:b w:val="0"/>
          <w:i w:val="0"/>
          <w:color w:val="000000"/>
          <w:sz w:val="21"/>
        </w:rPr>
        <w:t>.</w:t>
      </w:r>
      <w:r>
        <w:rPr>
          <w:rFonts w:ascii="SimSun" w:hAnsi="SimSun" w:eastAsia="SimSun"/>
          <w:b w:val="0"/>
          <w:i w:val="0"/>
          <w:color w:val="000000"/>
          <w:sz w:val="21"/>
        </w:rPr>
        <w:t>复杂地层大直径泥水盾构刀具磨损规律分析</w:t>
      </w:r>
      <w:r>
        <w:rPr>
          <w:rFonts w:ascii="TimesNewRomanPSMT" w:hAnsi="TimesNewRomanPSMT" w:eastAsia="TimesNewRomanPSMT"/>
          <w:b w:val="0"/>
          <w:i w:val="0"/>
          <w:color w:val="000000"/>
          <w:sz w:val="21"/>
        </w:rPr>
        <w:t>[J].</w:t>
      </w:r>
      <w:r>
        <w:rPr>
          <w:rFonts w:ascii="SimSun" w:hAnsi="SimSun" w:eastAsia="SimSun"/>
          <w:b w:val="0"/>
          <w:i w:val="0"/>
          <w:color w:val="000000"/>
          <w:sz w:val="21"/>
        </w:rPr>
        <w:t>地下空间与工程</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,2015,11(04):868-873.</w:t>
      </w:r>
    </w:p>
    <w:p>
      <w:pPr>
        <w:autoSpaceDN w:val="0"/>
        <w:autoSpaceDE w:val="0"/>
        <w:widowControl/>
        <w:spacing w:line="202" w:lineRule="exact" w:before="196" w:after="0"/>
        <w:ind w:left="0" w:right="4354" w:firstLine="0"/>
        <w:jc w:val="right"/>
      </w:pPr>
      <w:r>
        <w:rPr>
          <w:rFonts w:ascii="TimesNewRomanPSMT" w:hAnsi="TimesNewRomanPSMT" w:eastAsia="TimesNewRomanPSMT"/>
          <w:b w:val="0"/>
          <w:i w:val="0"/>
          <w:color w:val="000000"/>
          <w:sz w:val="18"/>
        </w:rPr>
        <w:t>- 56 -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79" name="Picture 4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80" name="Picture 4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0"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14" w:firstLine="0"/>
        <w:jc w:val="right"/>
      </w:pPr>
      <w:r>
        <w:rPr>
          <w:rFonts w:ascii="SimSun" w:hAnsi="SimSun" w:eastAsia="SimSun"/>
          <w:b w:val="0"/>
          <w:i w:val="0"/>
          <w:color w:val="000000"/>
          <w:sz w:val="21"/>
        </w:rPr>
        <w:t>兰州交通大学工程管理硕士（MEM）学位论文</w:t>
      </w:r>
    </w:p>
    <w:p>
      <w:pPr>
        <w:autoSpaceDN w:val="0"/>
        <w:autoSpaceDE w:val="0"/>
        <w:widowControl/>
        <w:spacing w:line="232" w:lineRule="exact" w:before="372" w:after="0"/>
        <w:ind w:left="998" w:right="0" w:firstLine="0"/>
        <w:jc w:val="left"/>
      </w:pPr>
      <w:r>
        <w:rPr>
          <w:rFonts w:ascii="TimesNewRomanPSMT" w:hAnsi="TimesNewRomanPSMT" w:eastAsia="TimesNewRomanPSMT"/>
          <w:b w:val="0"/>
          <w:i w:val="0"/>
          <w:color w:val="000000"/>
          <w:sz w:val="21"/>
        </w:rPr>
        <w:t>[29]</w:t>
      </w:r>
      <w:r>
        <w:rPr>
          <w:rFonts w:ascii="SimSun" w:hAnsi="SimSun" w:eastAsia="SimSun"/>
          <w:b w:val="0"/>
          <w:i w:val="0"/>
          <w:color w:val="000000"/>
          <w:sz w:val="21"/>
        </w:rPr>
        <w:t xml:space="preserve"> 蒋曦</w:t>
      </w:r>
      <w:r>
        <w:rPr>
          <w:rFonts w:ascii="TimesNewRomanPSMT" w:hAnsi="TimesNewRomanPSMT" w:eastAsia="TimesNewRomanPSMT"/>
          <w:b w:val="0"/>
          <w:i w:val="0"/>
          <w:color w:val="000000"/>
          <w:sz w:val="21"/>
        </w:rPr>
        <w:t>.</w:t>
      </w:r>
      <w:r>
        <w:rPr>
          <w:rFonts w:ascii="SimSun" w:hAnsi="SimSun" w:eastAsia="SimSun"/>
          <w:b w:val="0"/>
          <w:i w:val="0"/>
          <w:color w:val="000000"/>
          <w:sz w:val="21"/>
        </w:rPr>
        <w:t>工程量清单计价模式下的竞争性企业定额编制研究</w:t>
      </w:r>
      <w:r>
        <w:rPr>
          <w:rFonts w:ascii="TimesNewRomanPSMT" w:hAnsi="TimesNewRomanPSMT" w:eastAsia="TimesNewRomanPSMT"/>
          <w:b w:val="0"/>
          <w:i w:val="0"/>
          <w:color w:val="000000"/>
          <w:sz w:val="21"/>
        </w:rPr>
        <w:t>[D].</w:t>
      </w:r>
      <w:r>
        <w:rPr>
          <w:rFonts w:ascii="SimSun" w:hAnsi="SimSun" w:eastAsia="SimSun"/>
          <w:b w:val="0"/>
          <w:i w:val="0"/>
          <w:color w:val="000000"/>
          <w:sz w:val="21"/>
        </w:rPr>
        <w:t>长安大学</w:t>
      </w:r>
      <w:r>
        <w:rPr>
          <w:rFonts w:ascii="TimesNewRomanPSMT" w:hAnsi="TimesNewRomanPSMT" w:eastAsia="TimesNewRomanPSMT"/>
          <w:b w:val="0"/>
          <w:i w:val="0"/>
          <w:color w:val="000000"/>
          <w:sz w:val="21"/>
        </w:rPr>
        <w:t>,2014.</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[30]</w:t>
      </w:r>
      <w:r>
        <w:rPr>
          <w:rFonts w:ascii="SimSun" w:hAnsi="SimSun" w:eastAsia="SimSun"/>
          <w:b w:val="0"/>
          <w:i w:val="0"/>
          <w:color w:val="000000"/>
          <w:sz w:val="21"/>
        </w:rPr>
        <w:t xml:space="preserve"> 李旭东</w:t>
      </w:r>
      <w:r>
        <w:rPr>
          <w:rFonts w:ascii="TimesNewRomanPSMT" w:hAnsi="TimesNewRomanPSMT" w:eastAsia="TimesNewRomanPSMT"/>
          <w:b w:val="0"/>
          <w:i w:val="0"/>
          <w:color w:val="000000"/>
          <w:sz w:val="21"/>
        </w:rPr>
        <w:t>.</w:t>
      </w:r>
      <w:r>
        <w:rPr>
          <w:rFonts w:ascii="SimSun" w:hAnsi="SimSun" w:eastAsia="SimSun"/>
          <w:b w:val="0"/>
          <w:i w:val="0"/>
          <w:color w:val="000000"/>
          <w:sz w:val="21"/>
        </w:rPr>
        <w:t>建筑施工企业定额编制全过程研究</w:t>
      </w:r>
      <w:r>
        <w:rPr>
          <w:rFonts w:ascii="TimesNewRomanPSMT" w:hAnsi="TimesNewRomanPSMT" w:eastAsia="TimesNewRomanPSMT"/>
          <w:b w:val="0"/>
          <w:i w:val="0"/>
          <w:color w:val="000000"/>
          <w:sz w:val="21"/>
        </w:rPr>
        <w:t>[D].</w:t>
      </w:r>
      <w:r>
        <w:rPr>
          <w:rFonts w:ascii="SimSun" w:hAnsi="SimSun" w:eastAsia="SimSun"/>
          <w:b w:val="0"/>
          <w:i w:val="0"/>
          <w:color w:val="000000"/>
          <w:sz w:val="21"/>
        </w:rPr>
        <w:t>长安大学</w:t>
      </w:r>
      <w:r>
        <w:rPr>
          <w:rFonts w:ascii="TimesNewRomanPSMT" w:hAnsi="TimesNewRomanPSMT" w:eastAsia="TimesNewRomanPSMT"/>
          <w:b w:val="0"/>
          <w:i w:val="0"/>
          <w:color w:val="000000"/>
          <w:sz w:val="21"/>
        </w:rPr>
        <w:t>,2013.</w:t>
      </w:r>
    </w:p>
    <w:p>
      <w:pPr>
        <w:autoSpaceDN w:val="0"/>
        <w:autoSpaceDE w:val="0"/>
        <w:widowControl/>
        <w:spacing w:line="230" w:lineRule="exact" w:before="108" w:after="0"/>
        <w:ind w:left="998" w:right="0" w:firstLine="0"/>
        <w:jc w:val="left"/>
      </w:pP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刘颖</w:t>
      </w:r>
      <w:r>
        <w:rPr>
          <w:rFonts w:ascii="TimesNewRomanPSMT" w:hAnsi="TimesNewRomanPSMT" w:eastAsia="TimesNewRomanPSMT"/>
          <w:b w:val="0"/>
          <w:i w:val="0"/>
          <w:color w:val="000000"/>
          <w:sz w:val="21"/>
        </w:rPr>
        <w:t>.</w:t>
      </w:r>
      <w:r>
        <w:rPr>
          <w:rFonts w:ascii="SimSun" w:hAnsi="SimSun" w:eastAsia="SimSun"/>
          <w:b w:val="0"/>
          <w:i w:val="0"/>
          <w:color w:val="000000"/>
          <w:sz w:val="21"/>
        </w:rPr>
        <w:t>高速公路改扩建工程施工定额编制方法研究</w:t>
      </w:r>
      <w:r>
        <w:rPr>
          <w:rFonts w:ascii="TimesNewRomanPSMT" w:hAnsi="TimesNewRomanPSMT" w:eastAsia="TimesNewRomanPSMT"/>
          <w:b w:val="0"/>
          <w:i w:val="0"/>
          <w:color w:val="000000"/>
          <w:sz w:val="21"/>
        </w:rPr>
        <w:t>[D].</w:t>
      </w:r>
      <w:r>
        <w:rPr>
          <w:rFonts w:ascii="SimSun" w:hAnsi="SimSun" w:eastAsia="SimSun"/>
          <w:b w:val="0"/>
          <w:i w:val="0"/>
          <w:color w:val="000000"/>
          <w:sz w:val="21"/>
        </w:rPr>
        <w:t>长沙理工大学</w:t>
      </w:r>
      <w:r>
        <w:rPr>
          <w:rFonts w:ascii="TimesNewRomanPSMT" w:hAnsi="TimesNewRomanPSMT" w:eastAsia="TimesNewRomanPSMT"/>
          <w:b w:val="0"/>
          <w:i w:val="0"/>
          <w:color w:val="000000"/>
          <w:sz w:val="21"/>
        </w:rPr>
        <w:t>,2016.</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[32]</w:t>
      </w:r>
      <w:r>
        <w:rPr>
          <w:rFonts w:ascii="SimSun" w:hAnsi="SimSun" w:eastAsia="SimSun"/>
          <w:b w:val="0"/>
          <w:i w:val="0"/>
          <w:color w:val="000000"/>
          <w:sz w:val="21"/>
        </w:rPr>
        <w:t xml:space="preserve"> 张浩</w:t>
      </w:r>
      <w:r>
        <w:rPr>
          <w:rFonts w:ascii="TimesNewRomanPSMT" w:hAnsi="TimesNewRomanPSMT" w:eastAsia="TimesNewRomanPSMT"/>
          <w:b w:val="0"/>
          <w:i w:val="0"/>
          <w:color w:val="000000"/>
          <w:sz w:val="21"/>
        </w:rPr>
        <w:t>.</w:t>
      </w:r>
      <w:r>
        <w:rPr>
          <w:rFonts w:ascii="SimSun" w:hAnsi="SimSun" w:eastAsia="SimSun"/>
          <w:b w:val="0"/>
          <w:i w:val="0"/>
          <w:color w:val="000000"/>
          <w:sz w:val="21"/>
        </w:rPr>
        <w:t>宁夏高速公路机电系统养护定额编制研究</w:t>
      </w:r>
      <w:r>
        <w:rPr>
          <w:rFonts w:ascii="TimesNewRomanPSMT" w:hAnsi="TimesNewRomanPSMT" w:eastAsia="TimesNewRomanPSMT"/>
          <w:b w:val="0"/>
          <w:i w:val="0"/>
          <w:color w:val="000000"/>
          <w:sz w:val="21"/>
        </w:rPr>
        <w:t>[D].</w:t>
      </w:r>
      <w:r>
        <w:rPr>
          <w:rFonts w:ascii="SimSun" w:hAnsi="SimSun" w:eastAsia="SimSun"/>
          <w:b w:val="0"/>
          <w:i w:val="0"/>
          <w:color w:val="000000"/>
          <w:sz w:val="21"/>
        </w:rPr>
        <w:t>重庆交通大学</w:t>
      </w:r>
      <w:r>
        <w:rPr>
          <w:rFonts w:ascii="TimesNewRomanPSMT" w:hAnsi="TimesNewRomanPSMT" w:eastAsia="TimesNewRomanPSMT"/>
          <w:b w:val="0"/>
          <w:i w:val="0"/>
          <w:color w:val="000000"/>
          <w:sz w:val="21"/>
        </w:rPr>
        <w:t>,2016.</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周鑫</w:t>
      </w:r>
      <w:r>
        <w:rPr>
          <w:rFonts w:ascii="TimesNewRomanPSMT" w:hAnsi="TimesNewRomanPSMT" w:eastAsia="TimesNewRomanPSMT"/>
          <w:b w:val="0"/>
          <w:i w:val="0"/>
          <w:color w:val="000000"/>
          <w:sz w:val="21"/>
        </w:rPr>
        <w:t>.</w:t>
      </w:r>
      <w:r>
        <w:rPr>
          <w:rFonts w:ascii="SimSun" w:hAnsi="SimSun" w:eastAsia="SimSun"/>
          <w:b w:val="0"/>
          <w:i w:val="0"/>
          <w:color w:val="000000"/>
          <w:sz w:val="21"/>
        </w:rPr>
        <w:t>甘肃省公路养护工程预算定额及编制办法测评</w:t>
      </w:r>
      <w:r>
        <w:rPr>
          <w:rFonts w:ascii="TimesNewRomanPSMT" w:hAnsi="TimesNewRomanPSMT" w:eastAsia="TimesNewRomanPSMT"/>
          <w:b w:val="0"/>
          <w:i w:val="0"/>
          <w:color w:val="000000"/>
          <w:sz w:val="21"/>
        </w:rPr>
        <w:t>[D].</w:t>
      </w:r>
      <w:r>
        <w:rPr>
          <w:rFonts w:ascii="SimSun" w:hAnsi="SimSun" w:eastAsia="SimSun"/>
          <w:b w:val="0"/>
          <w:i w:val="0"/>
          <w:color w:val="000000"/>
          <w:sz w:val="21"/>
        </w:rPr>
        <w:t>兰州理工大学</w:t>
      </w:r>
      <w:r>
        <w:rPr>
          <w:rFonts w:ascii="TimesNewRomanPSMT" w:hAnsi="TimesNewRomanPSMT" w:eastAsia="TimesNewRomanPSMT"/>
          <w:b w:val="0"/>
          <w:i w:val="0"/>
          <w:color w:val="000000"/>
          <w:sz w:val="21"/>
        </w:rPr>
        <w:t>,2017.</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[34]</w:t>
      </w:r>
      <w:r>
        <w:rPr>
          <w:rFonts w:ascii="SimSun" w:hAnsi="SimSun" w:eastAsia="SimSun"/>
          <w:b w:val="0"/>
          <w:i w:val="0"/>
          <w:color w:val="000000"/>
          <w:sz w:val="21"/>
        </w:rPr>
        <w:t xml:space="preserve"> 吉鹏宇</w:t>
      </w:r>
      <w:r>
        <w:rPr>
          <w:rFonts w:ascii="TimesNewRomanPSMT" w:hAnsi="TimesNewRomanPSMT" w:eastAsia="TimesNewRomanPSMT"/>
          <w:b w:val="0"/>
          <w:i w:val="0"/>
          <w:color w:val="000000"/>
          <w:sz w:val="21"/>
        </w:rPr>
        <w:t>.</w:t>
      </w:r>
      <w:r>
        <w:rPr>
          <w:rFonts w:ascii="SimSun" w:hAnsi="SimSun" w:eastAsia="SimSun"/>
          <w:b w:val="0"/>
          <w:i w:val="0"/>
          <w:color w:val="000000"/>
          <w:sz w:val="21"/>
        </w:rPr>
        <w:t>泥水盾构项目成本管理模型初探</w:t>
      </w:r>
      <w:r>
        <w:rPr>
          <w:rFonts w:ascii="TimesNewRomanPSMT" w:hAnsi="TimesNewRomanPSMT" w:eastAsia="TimesNewRomanPSMT"/>
          <w:b w:val="0"/>
          <w:i w:val="0"/>
          <w:color w:val="000000"/>
          <w:sz w:val="21"/>
        </w:rPr>
        <w:t>[J].</w:t>
      </w:r>
      <w:r>
        <w:rPr>
          <w:rFonts w:ascii="SimSun" w:hAnsi="SimSun" w:eastAsia="SimSun"/>
          <w:b w:val="0"/>
          <w:i w:val="0"/>
          <w:color w:val="000000"/>
          <w:sz w:val="21"/>
        </w:rPr>
        <w:t>山西建筑</w:t>
      </w:r>
      <w:r>
        <w:rPr>
          <w:rFonts w:ascii="TimesNewRomanPSMT" w:hAnsi="TimesNewRomanPSMT" w:eastAsia="TimesNewRomanPSMT"/>
          <w:b w:val="0"/>
          <w:i w:val="0"/>
          <w:color w:val="000000"/>
          <w:sz w:val="21"/>
        </w:rPr>
        <w:t>, 2009(5): 237-238.</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[35]</w:t>
      </w:r>
      <w:r>
        <w:rPr>
          <w:rFonts w:ascii="SimSun" w:hAnsi="SimSun" w:eastAsia="SimSun"/>
          <w:b w:val="0"/>
          <w:i w:val="0"/>
          <w:color w:val="000000"/>
          <w:sz w:val="21"/>
        </w:rPr>
        <w:t xml:space="preserve"> 谢国龙</w:t>
      </w:r>
      <w:r>
        <w:rPr>
          <w:rFonts w:ascii="TimesNewRomanPSMT" w:hAnsi="TimesNewRomanPSMT" w:eastAsia="TimesNewRomanPSMT"/>
          <w:b w:val="0"/>
          <w:i w:val="0"/>
          <w:color w:val="000000"/>
          <w:sz w:val="21"/>
        </w:rPr>
        <w:t>.</w:t>
      </w:r>
      <w:r>
        <w:rPr>
          <w:rFonts w:ascii="SimSun" w:hAnsi="SimSun" w:eastAsia="SimSun"/>
          <w:b w:val="0"/>
          <w:i w:val="0"/>
          <w:color w:val="000000"/>
          <w:sz w:val="21"/>
        </w:rPr>
        <w:t>地铁盾构区间工程造价分析</w:t>
      </w:r>
      <w:r>
        <w:rPr>
          <w:rFonts w:ascii="TimesNewRomanPSMT" w:hAnsi="TimesNewRomanPSMT" w:eastAsia="TimesNewRomanPSMT"/>
          <w:b w:val="0"/>
          <w:i w:val="0"/>
          <w:color w:val="000000"/>
          <w:sz w:val="21"/>
        </w:rPr>
        <w:t>[J].</w:t>
      </w:r>
      <w:r>
        <w:rPr>
          <w:rFonts w:ascii="SimSun" w:hAnsi="SimSun" w:eastAsia="SimSun"/>
          <w:b w:val="0"/>
          <w:i w:val="0"/>
          <w:color w:val="000000"/>
          <w:sz w:val="21"/>
        </w:rPr>
        <w:t>铁路工程造价管</w:t>
      </w:r>
      <w:r>
        <w:rPr>
          <w:rFonts w:ascii="TimesNewRomanPSMT" w:hAnsi="TimesNewRomanPSMT" w:eastAsia="TimesNewRomanPSMT"/>
          <w:b w:val="0"/>
          <w:i w:val="0"/>
          <w:color w:val="000000"/>
          <w:sz w:val="21"/>
        </w:rPr>
        <w:t>,2011(5):27-29.</w:t>
      </w:r>
    </w:p>
    <w:p>
      <w:pPr>
        <w:autoSpaceDN w:val="0"/>
        <w:tabs>
          <w:tab w:pos="1418" w:val="left"/>
        </w:tabs>
        <w:autoSpaceDE w:val="0"/>
        <w:widowControl/>
        <w:spacing w:line="324" w:lineRule="exact" w:before="16" w:after="0"/>
        <w:ind w:left="998" w:right="0" w:firstLine="0"/>
        <w:jc w:val="left"/>
      </w:pPr>
      <w:r>
        <w:rPr>
          <w:rFonts w:ascii="TimesNewRomanPSMT" w:hAnsi="TimesNewRomanPSMT" w:eastAsia="TimesNewRomanPSMT"/>
          <w:b w:val="0"/>
          <w:i w:val="0"/>
          <w:color w:val="000000"/>
          <w:sz w:val="21"/>
        </w:rPr>
        <w:t>[36]</w:t>
      </w:r>
      <w:r>
        <w:rPr>
          <w:rFonts w:ascii="SimSun" w:hAnsi="SimSun" w:eastAsia="SimSun"/>
          <w:b w:val="0"/>
          <w:i w:val="0"/>
          <w:color w:val="000000"/>
          <w:sz w:val="21"/>
        </w:rPr>
        <w:t xml:space="preserve"> 高建洪</w:t>
      </w:r>
      <w:r>
        <w:rPr>
          <w:rFonts w:ascii="TimesNewRomanPSMT" w:hAnsi="TimesNewRomanPSMT" w:eastAsia="TimesNewRomanPSMT"/>
          <w:b w:val="0"/>
          <w:i w:val="0"/>
          <w:color w:val="000000"/>
          <w:sz w:val="21"/>
        </w:rPr>
        <w:t>,</w:t>
      </w:r>
      <w:r>
        <w:rPr>
          <w:rFonts w:ascii="SimSun" w:hAnsi="SimSun" w:eastAsia="SimSun"/>
          <w:b w:val="0"/>
          <w:i w:val="0"/>
          <w:color w:val="000000"/>
          <w:sz w:val="21"/>
        </w:rPr>
        <w:t>李文刚</w:t>
      </w:r>
      <w:r>
        <w:rPr>
          <w:rFonts w:ascii="TimesNewRomanPSMT" w:hAnsi="TimesNewRomanPSMT" w:eastAsia="TimesNewRomanPSMT"/>
          <w:b w:val="0"/>
          <w:i w:val="0"/>
          <w:color w:val="000000"/>
          <w:sz w:val="21"/>
        </w:rPr>
        <w:t>.</w:t>
      </w:r>
      <w:r>
        <w:rPr>
          <w:rFonts w:ascii="SimSun" w:hAnsi="SimSun" w:eastAsia="SimSun"/>
          <w:b w:val="0"/>
          <w:i w:val="0"/>
          <w:color w:val="000000"/>
          <w:sz w:val="21"/>
        </w:rPr>
        <w:t>水利工程隧洞掘进机施工概算定额编制方法探讨</w:t>
      </w:r>
      <w:r>
        <w:rPr>
          <w:rFonts w:ascii="TimesNewRomanPSMT" w:hAnsi="TimesNewRomanPSMT" w:eastAsia="TimesNewRomanPSMT"/>
          <w:b w:val="0"/>
          <w:i w:val="0"/>
          <w:color w:val="000000"/>
          <w:sz w:val="21"/>
        </w:rPr>
        <w:t>[J].</w:t>
      </w:r>
      <w:r>
        <w:rPr>
          <w:rFonts w:ascii="SimSun" w:hAnsi="SimSun" w:eastAsia="SimSun"/>
          <w:b w:val="0"/>
          <w:i w:val="0"/>
          <w:color w:val="000000"/>
          <w:sz w:val="21"/>
        </w:rPr>
        <w:t>水利水电工程设计</w:t>
      </w:r>
      <w:r>
        <w:rPr>
          <w:rFonts w:ascii="TimesNewRomanPSMT" w:hAnsi="TimesNewRomanPSMT" w:eastAsia="TimesNewRomanPSMT"/>
          <w:b w:val="0"/>
          <w:i w:val="0"/>
          <w:color w:val="000000"/>
          <w:sz w:val="21"/>
        </w:rPr>
        <w:t xml:space="preserve">, </w:t>
      </w:r>
      <w:r>
        <w:tab/>
      </w:r>
      <w:r>
        <w:rPr>
          <w:rFonts w:ascii="TimesNewRomanPSMT" w:hAnsi="TimesNewRomanPSMT" w:eastAsia="TimesNewRomanPSMT"/>
          <w:b w:val="0"/>
          <w:i w:val="0"/>
          <w:color w:val="000000"/>
          <w:sz w:val="21"/>
        </w:rPr>
        <w:t>2007,26(2):26-28.</w:t>
      </w:r>
    </w:p>
    <w:p>
      <w:pPr>
        <w:autoSpaceDN w:val="0"/>
        <w:autoSpaceDE w:val="0"/>
        <w:widowControl/>
        <w:spacing w:line="232" w:lineRule="exact" w:before="86" w:after="0"/>
        <w:ind w:left="998" w:right="0" w:firstLine="0"/>
        <w:jc w:val="left"/>
      </w:pPr>
      <w:r>
        <w:rPr>
          <w:rFonts w:ascii="TimesNewRomanPSMT" w:hAnsi="TimesNewRomanPSMT" w:eastAsia="TimesNewRomanPSMT"/>
          <w:b w:val="0"/>
          <w:i w:val="0"/>
          <w:color w:val="000000"/>
          <w:sz w:val="21"/>
        </w:rPr>
        <w:t>[37]</w:t>
      </w:r>
      <w:r>
        <w:rPr>
          <w:rFonts w:ascii="SimSun" w:hAnsi="SimSun" w:eastAsia="SimSun"/>
          <w:b w:val="0"/>
          <w:i w:val="0"/>
          <w:color w:val="000000"/>
          <w:sz w:val="21"/>
        </w:rPr>
        <w:t xml:space="preserve"> 蒋洪军</w:t>
      </w:r>
      <w:r>
        <w:rPr>
          <w:rFonts w:ascii="TimesNewRomanPSMT" w:hAnsi="TimesNewRomanPSMT" w:eastAsia="TimesNewRomanPSMT"/>
          <w:b w:val="0"/>
          <w:i w:val="0"/>
          <w:color w:val="000000"/>
          <w:sz w:val="21"/>
        </w:rPr>
        <w:t>.</w:t>
      </w:r>
      <w:r>
        <w:rPr>
          <w:rFonts w:ascii="SimSun" w:hAnsi="SimSun" w:eastAsia="SimSun"/>
          <w:b w:val="0"/>
          <w:i w:val="0"/>
          <w:color w:val="000000"/>
          <w:sz w:val="21"/>
        </w:rPr>
        <w:t>各城市地铁盾构造价编制及定额浅析</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,2007(06).</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[38]</w:t>
      </w:r>
      <w:r>
        <w:rPr>
          <w:rFonts w:ascii="SimSun" w:hAnsi="SimSun" w:eastAsia="SimSun"/>
          <w:b w:val="0"/>
          <w:i w:val="0"/>
          <w:color w:val="000000"/>
          <w:sz w:val="21"/>
        </w:rPr>
        <w:t xml:space="preserve"> 鄂建</w:t>
      </w:r>
      <w:r>
        <w:rPr>
          <w:rFonts w:ascii="TimesNewRomanPSMT" w:hAnsi="TimesNewRomanPSMT" w:eastAsia="TimesNewRomanPSMT"/>
          <w:b w:val="0"/>
          <w:i w:val="0"/>
          <w:color w:val="000000"/>
          <w:sz w:val="21"/>
        </w:rPr>
        <w:t>[2008]214</w:t>
      </w:r>
      <w:r>
        <w:rPr>
          <w:rFonts w:ascii="SimSun" w:hAnsi="SimSun" w:eastAsia="SimSun"/>
          <w:b w:val="0"/>
          <w:i w:val="0"/>
          <w:color w:val="000000"/>
          <w:sz w:val="21"/>
        </w:rPr>
        <w:t xml:space="preserve"> 号文</w:t>
      </w:r>
      <w:r>
        <w:rPr>
          <w:rFonts w:ascii="TimesNewRomanPSMT" w:hAnsi="TimesNewRomanPSMT" w:eastAsia="TimesNewRomanPSMT"/>
          <w:b w:val="0"/>
          <w:i w:val="0"/>
          <w:color w:val="000000"/>
          <w:sz w:val="21"/>
        </w:rPr>
        <w:t>.</w:t>
      </w:r>
      <w:r>
        <w:rPr>
          <w:rFonts w:ascii="SimSun" w:hAnsi="SimSun" w:eastAsia="SimSun"/>
          <w:b w:val="0"/>
          <w:i w:val="0"/>
          <w:color w:val="000000"/>
          <w:sz w:val="21"/>
        </w:rPr>
        <w:t>湖北省市政工程消耗量定额及统一基价表</w:t>
      </w:r>
      <w:r>
        <w:rPr>
          <w:rFonts w:ascii="TimesNewRomanPSMT" w:hAnsi="TimesNewRomanPSMT" w:eastAsia="TimesNewRomanPSMT"/>
          <w:b w:val="0"/>
          <w:i w:val="0"/>
          <w:color w:val="000000"/>
          <w:sz w:val="21"/>
        </w:rPr>
        <w:t>[S].</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[39]</w:t>
      </w:r>
      <w:r>
        <w:rPr>
          <w:rFonts w:ascii="SimSun" w:hAnsi="SimSun" w:eastAsia="SimSun"/>
          <w:b w:val="0"/>
          <w:i w:val="0"/>
          <w:color w:val="000000"/>
          <w:sz w:val="21"/>
        </w:rPr>
        <w:t xml:space="preserve"> 丁长鑫</w:t>
      </w:r>
      <w:r>
        <w:rPr>
          <w:rFonts w:ascii="TimesNewRomanPSMT" w:hAnsi="TimesNewRomanPSMT" w:eastAsia="TimesNewRomanPSMT"/>
          <w:b w:val="0"/>
          <w:i w:val="0"/>
          <w:color w:val="000000"/>
          <w:sz w:val="21"/>
        </w:rPr>
        <w:t>.</w:t>
      </w:r>
      <w:r>
        <w:rPr>
          <w:rFonts w:ascii="SimSun" w:hAnsi="SimSun" w:eastAsia="SimSun"/>
          <w:b w:val="0"/>
          <w:i w:val="0"/>
          <w:color w:val="000000"/>
          <w:sz w:val="21"/>
        </w:rPr>
        <w:t>昆明某地铁隧道施工盾构机选型及分析</w:t>
      </w:r>
      <w:r>
        <w:rPr>
          <w:rFonts w:ascii="TimesNewRomanPSMT" w:hAnsi="TimesNewRomanPSMT" w:eastAsia="TimesNewRomanPSMT"/>
          <w:b w:val="0"/>
          <w:i w:val="0"/>
          <w:color w:val="000000"/>
          <w:sz w:val="21"/>
        </w:rPr>
        <w:t>[J].</w:t>
      </w:r>
      <w:r>
        <w:rPr>
          <w:rFonts w:ascii="SimSun" w:hAnsi="SimSun" w:eastAsia="SimSun"/>
          <w:b w:val="0"/>
          <w:i w:val="0"/>
          <w:color w:val="000000"/>
          <w:sz w:val="21"/>
        </w:rPr>
        <w:t>长春工程学院学报</w:t>
      </w:r>
      <w:r>
        <w:rPr>
          <w:rFonts w:ascii="TimesNewRomanPSMT" w:hAnsi="TimesNewRomanPSMT" w:eastAsia="TimesNewRomanPSMT"/>
          <w:b w:val="0"/>
          <w:i w:val="0"/>
          <w:color w:val="000000"/>
          <w:sz w:val="21"/>
        </w:rPr>
        <w:t>,2013,14(4):27-29.</w:t>
      </w:r>
    </w:p>
    <w:p>
      <w:pPr>
        <w:autoSpaceDN w:val="0"/>
        <w:autoSpaceDE w:val="0"/>
        <w:widowControl/>
        <w:spacing w:line="340" w:lineRule="exact" w:before="0" w:after="0"/>
        <w:ind w:left="998" w:right="288" w:firstLine="0"/>
        <w:jc w:val="left"/>
      </w:pPr>
      <w:r>
        <w:rPr>
          <w:rFonts w:ascii="TimesNewRomanPSMT" w:hAnsi="TimesNewRomanPSMT" w:eastAsia="TimesNewRomanPSMT"/>
          <w:b w:val="0"/>
          <w:i w:val="0"/>
          <w:color w:val="000000"/>
          <w:sz w:val="21"/>
        </w:rPr>
        <w:t>[40]</w:t>
      </w:r>
      <w:r>
        <w:rPr>
          <w:rFonts w:ascii="SimSun" w:hAnsi="SimSun" w:eastAsia="SimSun"/>
          <w:b w:val="0"/>
          <w:i w:val="0"/>
          <w:color w:val="000000"/>
          <w:sz w:val="21"/>
        </w:rPr>
        <w:t xml:space="preserve"> 张亮</w:t>
      </w:r>
      <w:r>
        <w:rPr>
          <w:rFonts w:ascii="TimesNewRomanPSMT" w:hAnsi="TimesNewRomanPSMT" w:eastAsia="TimesNewRomanPSMT"/>
          <w:b w:val="0"/>
          <w:i w:val="0"/>
          <w:color w:val="000000"/>
          <w:sz w:val="21"/>
        </w:rPr>
        <w:t>.</w:t>
      </w:r>
      <w:r>
        <w:rPr>
          <w:rFonts w:ascii="SimSun" w:hAnsi="SimSun" w:eastAsia="SimSun"/>
          <w:b w:val="0"/>
          <w:i w:val="0"/>
          <w:color w:val="000000"/>
          <w:sz w:val="21"/>
        </w:rPr>
        <w:t>地铁大直径盾构隧道管片结构可行性及经济性分析研究</w:t>
      </w:r>
      <w:r>
        <w:rPr>
          <w:rFonts w:ascii="TimesNewRomanPSMT" w:hAnsi="TimesNewRomanPSMT" w:eastAsia="TimesNewRomanPSMT"/>
          <w:b w:val="0"/>
          <w:i w:val="0"/>
          <w:color w:val="000000"/>
          <w:sz w:val="21"/>
        </w:rPr>
        <w:t>[J].</w:t>
      </w:r>
      <w:r>
        <w:rPr>
          <w:rFonts w:ascii="SimSun" w:hAnsi="SimSun" w:eastAsia="SimSun"/>
          <w:b w:val="0"/>
          <w:i w:val="0"/>
          <w:color w:val="000000"/>
          <w:sz w:val="21"/>
        </w:rPr>
        <w:t>安徽建筑</w:t>
      </w:r>
      <w:r>
        <w:rPr>
          <w:rFonts w:ascii="TimesNewRomanPSMT" w:hAnsi="TimesNewRomanPSMT" w:eastAsia="TimesNewRomanPSMT"/>
          <w:b w:val="0"/>
          <w:i w:val="0"/>
          <w:color w:val="000000"/>
          <w:sz w:val="21"/>
        </w:rPr>
        <w:t xml:space="preserve">,2015,22(5):99-101. </w:t>
      </w:r>
      <w:r>
        <w:rPr>
          <w:rFonts w:ascii="TimesNewRomanPSMT" w:hAnsi="TimesNewRomanPSMT" w:eastAsia="TimesNewRomanPSMT"/>
          <w:b w:val="0"/>
          <w:i w:val="0"/>
          <w:color w:val="000000"/>
          <w:sz w:val="21"/>
        </w:rPr>
        <w:t>[41]</w:t>
      </w:r>
      <w:r>
        <w:rPr>
          <w:rFonts w:ascii="SimSun" w:hAnsi="SimSun" w:eastAsia="SimSun"/>
          <w:b w:val="0"/>
          <w:i w:val="0"/>
          <w:color w:val="000000"/>
          <w:sz w:val="21"/>
        </w:rPr>
        <w:t xml:space="preserve"> 苏明辉</w:t>
      </w:r>
      <w:r>
        <w:rPr>
          <w:rFonts w:ascii="TimesNewRomanPSMT" w:hAnsi="TimesNewRomanPSMT" w:eastAsia="TimesNewRomanPSMT"/>
          <w:b w:val="0"/>
          <w:i w:val="0"/>
          <w:color w:val="000000"/>
          <w:sz w:val="21"/>
        </w:rPr>
        <w:t>,</w:t>
      </w:r>
      <w:r>
        <w:rPr>
          <w:rFonts w:ascii="SimSun" w:hAnsi="SimSun" w:eastAsia="SimSun"/>
          <w:b w:val="0"/>
          <w:i w:val="0"/>
          <w:color w:val="000000"/>
          <w:sz w:val="21"/>
        </w:rPr>
        <w:t>张朋</w:t>
      </w:r>
      <w:r>
        <w:rPr>
          <w:rFonts w:ascii="TimesNewRomanPSMT" w:hAnsi="TimesNewRomanPSMT" w:eastAsia="TimesNewRomanPSMT"/>
          <w:b w:val="0"/>
          <w:i w:val="0"/>
          <w:color w:val="000000"/>
          <w:sz w:val="21"/>
        </w:rPr>
        <w:t>.</w:t>
      </w:r>
      <w:r>
        <w:rPr>
          <w:rFonts w:ascii="SimSun" w:hAnsi="SimSun" w:eastAsia="SimSun"/>
          <w:b w:val="0"/>
          <w:i w:val="0"/>
          <w:color w:val="000000"/>
          <w:sz w:val="21"/>
        </w:rPr>
        <w:t>重庆地铁</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号线隧道掘进机选型</w:t>
      </w:r>
      <w:r>
        <w:rPr>
          <w:rFonts w:ascii="TimesNewRomanPSMT" w:hAnsi="TimesNewRomanPSMT" w:eastAsia="TimesNewRomanPSMT"/>
          <w:b w:val="0"/>
          <w:i w:val="0"/>
          <w:color w:val="000000"/>
          <w:sz w:val="21"/>
        </w:rPr>
        <w:t>[J].</w:t>
      </w:r>
      <w:r>
        <w:rPr>
          <w:rFonts w:ascii="SimSun" w:hAnsi="SimSun" w:eastAsia="SimSun"/>
          <w:b w:val="0"/>
          <w:i w:val="0"/>
          <w:color w:val="000000"/>
          <w:sz w:val="21"/>
        </w:rPr>
        <w:t>都市快轨交通</w:t>
      </w:r>
      <w:r>
        <w:rPr>
          <w:rFonts w:ascii="TimesNewRomanPSMT" w:hAnsi="TimesNewRomanPSMT" w:eastAsia="TimesNewRomanPSMT"/>
          <w:b w:val="0"/>
          <w:i w:val="0"/>
          <w:color w:val="000000"/>
          <w:sz w:val="21"/>
        </w:rPr>
        <w:t>,2009,22(2):80-82.</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[42]</w:t>
      </w:r>
      <w:r>
        <w:rPr>
          <w:rFonts w:ascii="SimSun" w:hAnsi="SimSun" w:eastAsia="SimSun"/>
          <w:b w:val="0"/>
          <w:i w:val="0"/>
          <w:color w:val="000000"/>
          <w:sz w:val="21"/>
        </w:rPr>
        <w:t xml:space="preserve"> 胡松涛</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施志钢</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高号</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毛细管壁面换热器用于地铁隧道的可行性分析</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暖通空</w:t>
      </w:r>
      <w:r>
        <w:tab/>
      </w:r>
      <w:r>
        <w:rPr>
          <w:rFonts w:ascii="SimSun" w:hAnsi="SimSun" w:eastAsia="SimSun"/>
          <w:b w:val="0"/>
          <w:i w:val="0"/>
          <w:color w:val="000000"/>
          <w:sz w:val="21"/>
        </w:rPr>
        <w:t>调</w:t>
      </w:r>
      <w:r>
        <w:rPr>
          <w:rFonts w:ascii="TimesNewRomanPSMT" w:hAnsi="TimesNewRomanPSMT" w:eastAsia="TimesNewRomanPSMT"/>
          <w:b w:val="0"/>
          <w:i w:val="0"/>
          <w:color w:val="000000"/>
          <w:sz w:val="21"/>
        </w:rPr>
        <w:t>,2015,45(7):14-17.</w:t>
      </w:r>
    </w:p>
    <w:p>
      <w:pPr>
        <w:autoSpaceDN w:val="0"/>
        <w:autoSpaceDE w:val="0"/>
        <w:widowControl/>
        <w:spacing w:line="230" w:lineRule="exact" w:before="110" w:after="0"/>
        <w:ind w:left="998" w:right="0" w:firstLine="0"/>
        <w:jc w:val="left"/>
      </w:pPr>
      <w:r>
        <w:rPr>
          <w:rFonts w:ascii="TimesNewRomanPSMT" w:hAnsi="TimesNewRomanPSMT" w:eastAsia="TimesNewRomanPSMT"/>
          <w:b w:val="0"/>
          <w:i w:val="0"/>
          <w:color w:val="000000"/>
          <w:sz w:val="21"/>
        </w:rPr>
        <w:t>[43]</w:t>
      </w:r>
      <w:r>
        <w:rPr>
          <w:rFonts w:ascii="SimSun" w:hAnsi="SimSun" w:eastAsia="SimSun"/>
          <w:b w:val="0"/>
          <w:i w:val="0"/>
          <w:color w:val="000000"/>
          <w:sz w:val="21"/>
        </w:rPr>
        <w:t xml:space="preserve"> 王鹏华</w:t>
      </w:r>
      <w:r>
        <w:rPr>
          <w:rFonts w:ascii="TimesNewRomanPSMT" w:hAnsi="TimesNewRomanPSMT" w:eastAsia="TimesNewRomanPSMT"/>
          <w:b w:val="0"/>
          <w:i w:val="0"/>
          <w:color w:val="000000"/>
          <w:sz w:val="21"/>
        </w:rPr>
        <w:t>.</w:t>
      </w:r>
      <w:r>
        <w:rPr>
          <w:rFonts w:ascii="SimSun" w:hAnsi="SimSun" w:eastAsia="SimSun"/>
          <w:b w:val="0"/>
          <w:i w:val="0"/>
          <w:color w:val="000000"/>
          <w:sz w:val="21"/>
        </w:rPr>
        <w:t>不同地质条件下盾构工程孤石处理工艺及实例</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,2012,32(4):571-575.</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[44]</w:t>
      </w:r>
      <w:r>
        <w:rPr>
          <w:rFonts w:ascii="SimSun" w:hAnsi="SimSun" w:eastAsia="SimSun"/>
          <w:b w:val="0"/>
          <w:i w:val="0"/>
          <w:color w:val="000000"/>
          <w:sz w:val="21"/>
        </w:rPr>
        <w:t xml:space="preserve"> 焦永超</w:t>
      </w:r>
      <w:r>
        <w:rPr>
          <w:rFonts w:ascii="TimesNewRomanPSMT" w:hAnsi="TimesNewRomanPSMT" w:eastAsia="TimesNewRomanPSMT"/>
          <w:b w:val="0"/>
          <w:i w:val="0"/>
          <w:color w:val="000000"/>
          <w:sz w:val="21"/>
        </w:rPr>
        <w:t>.</w:t>
      </w:r>
      <w:r>
        <w:rPr>
          <w:rFonts w:ascii="SimSun" w:hAnsi="SimSun" w:eastAsia="SimSun"/>
          <w:b w:val="0"/>
          <w:i w:val="0"/>
          <w:color w:val="000000"/>
          <w:sz w:val="21"/>
        </w:rPr>
        <w:t>复杂地质条件下盾构机进洞接收防水施工技术</w:t>
      </w:r>
      <w:r>
        <w:rPr>
          <w:rFonts w:ascii="TimesNewRomanPSMT" w:hAnsi="TimesNewRomanPSMT" w:eastAsia="TimesNewRomanPSMT"/>
          <w:b w:val="0"/>
          <w:i w:val="0"/>
          <w:color w:val="000000"/>
          <w:sz w:val="21"/>
        </w:rPr>
        <w:t>[J].</w:t>
      </w:r>
      <w:r>
        <w:rPr>
          <w:rFonts w:ascii="SimSun" w:hAnsi="SimSun" w:eastAsia="SimSun"/>
          <w:b w:val="0"/>
          <w:i w:val="0"/>
          <w:color w:val="000000"/>
          <w:sz w:val="21"/>
        </w:rPr>
        <w:t>地铁与隧道防水</w:t>
      </w:r>
      <w:r>
        <w:rPr>
          <w:rFonts w:ascii="TimesNewRomanPSMT" w:hAnsi="TimesNewRomanPSMT" w:eastAsia="TimesNewRomanPSMT"/>
          <w:b w:val="0"/>
          <w:i w:val="0"/>
          <w:color w:val="000000"/>
          <w:sz w:val="21"/>
        </w:rPr>
        <w:t>,2013(10):31-34.</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[45]</w:t>
      </w:r>
      <w:r>
        <w:rPr>
          <w:rFonts w:ascii="SimSun" w:hAnsi="SimSun" w:eastAsia="SimSun"/>
          <w:b w:val="0"/>
          <w:i w:val="0"/>
          <w:color w:val="000000"/>
          <w:sz w:val="21"/>
        </w:rPr>
        <w:t xml:space="preserve"> 徐向飞</w:t>
      </w:r>
      <w:r>
        <w:rPr>
          <w:rFonts w:ascii="TimesNewRomanPSMT" w:hAnsi="TimesNewRomanPSMT" w:eastAsia="TimesNewRomanPSMT"/>
          <w:b w:val="0"/>
          <w:i w:val="0"/>
          <w:color w:val="000000"/>
          <w:sz w:val="21"/>
        </w:rPr>
        <w:t>.</w:t>
      </w:r>
      <w:r>
        <w:rPr>
          <w:rFonts w:ascii="SimSun" w:hAnsi="SimSun" w:eastAsia="SimSun"/>
          <w:b w:val="0"/>
          <w:i w:val="0"/>
          <w:color w:val="000000"/>
          <w:sz w:val="21"/>
        </w:rPr>
        <w:t>天津地铁</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号线复杂地质条件的盾构施工技术研究</w:t>
      </w:r>
      <w:r>
        <w:rPr>
          <w:rFonts w:ascii="TimesNewRomanPSMT" w:hAnsi="TimesNewRomanPSMT" w:eastAsia="TimesNewRomanPSMT"/>
          <w:b w:val="0"/>
          <w:i w:val="0"/>
          <w:color w:val="000000"/>
          <w:sz w:val="21"/>
        </w:rPr>
        <w:t>[J].</w:t>
      </w:r>
      <w:r>
        <w:rPr>
          <w:rFonts w:ascii="SimSun" w:hAnsi="SimSun" w:eastAsia="SimSun"/>
          <w:b w:val="0"/>
          <w:i w:val="0"/>
          <w:color w:val="000000"/>
          <w:sz w:val="21"/>
        </w:rPr>
        <w:t>施工技术</w:t>
      </w:r>
      <w:r>
        <w:rPr>
          <w:rFonts w:ascii="TimesNewRomanPSMT" w:hAnsi="TimesNewRomanPSMT" w:eastAsia="TimesNewRomanPSMT"/>
          <w:b w:val="0"/>
          <w:i w:val="0"/>
          <w:color w:val="000000"/>
          <w:sz w:val="21"/>
        </w:rPr>
        <w:t xml:space="preserve">,2017(6):176-178. </w:t>
      </w:r>
      <w:r>
        <w:rPr>
          <w:rFonts w:ascii="TimesNewRomanPSMT" w:hAnsi="TimesNewRomanPSMT" w:eastAsia="TimesNewRomanPSMT"/>
          <w:b w:val="0"/>
          <w:i w:val="0"/>
          <w:color w:val="000000"/>
          <w:sz w:val="21"/>
        </w:rPr>
        <w:t>[46]</w:t>
      </w:r>
      <w:r>
        <w:rPr>
          <w:rFonts w:ascii="SimSun" w:hAnsi="SimSun" w:eastAsia="SimSun"/>
          <w:b w:val="0"/>
          <w:i w:val="0"/>
          <w:color w:val="000000"/>
          <w:sz w:val="21"/>
        </w:rPr>
        <w:t xml:space="preserve"> 李春良</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丛敏</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不同地质条件下盾构方式的研究与讨论</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吉林建筑工程学院学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,2010,27(3):17-21.</w:t>
      </w:r>
    </w:p>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[47]</w:t>
      </w:r>
      <w:r>
        <w:rPr>
          <w:rFonts w:ascii="SimSun" w:hAnsi="SimSun" w:eastAsia="SimSun"/>
          <w:b w:val="0"/>
          <w:i w:val="0"/>
          <w:color w:val="000000"/>
          <w:sz w:val="21"/>
        </w:rPr>
        <w:t xml:space="preserve"> 王刚</w:t>
      </w:r>
      <w:r>
        <w:rPr>
          <w:rFonts w:ascii="TimesNewRomanPSMT" w:hAnsi="TimesNewRomanPSMT" w:eastAsia="TimesNewRomanPSMT"/>
          <w:b w:val="0"/>
          <w:i w:val="0"/>
          <w:color w:val="000000"/>
          <w:sz w:val="21"/>
        </w:rPr>
        <w:t>.</w:t>
      </w:r>
      <w:r>
        <w:rPr>
          <w:rFonts w:ascii="SimSun" w:hAnsi="SimSun" w:eastAsia="SimSun"/>
          <w:b w:val="0"/>
          <w:i w:val="0"/>
          <w:color w:val="000000"/>
          <w:sz w:val="21"/>
        </w:rPr>
        <w:t>复杂地质条件下盾构隧道地震响应分析</w:t>
      </w:r>
      <w:r>
        <w:rPr>
          <w:rFonts w:ascii="TimesNewRomanPSMT" w:hAnsi="TimesNewRomanPSMT" w:eastAsia="TimesNewRomanPSMT"/>
          <w:b w:val="0"/>
          <w:i w:val="0"/>
          <w:color w:val="000000"/>
          <w:sz w:val="21"/>
        </w:rPr>
        <w:t>[J].</w:t>
      </w:r>
      <w:r>
        <w:rPr>
          <w:rFonts w:ascii="SimSun" w:hAnsi="SimSun" w:eastAsia="SimSun"/>
          <w:b w:val="0"/>
          <w:i w:val="0"/>
          <w:color w:val="000000"/>
          <w:sz w:val="21"/>
        </w:rPr>
        <w:t>山东农业大学学报</w:t>
      </w:r>
      <w:r>
        <w:rPr>
          <w:rFonts w:ascii="TimesNewRomanPSMT" w:hAnsi="TimesNewRomanPSMT" w:eastAsia="TimesNewRomanPSMT"/>
          <w:b w:val="0"/>
          <w:i w:val="0"/>
          <w:color w:val="000000"/>
          <w:sz w:val="21"/>
        </w:rPr>
        <w:t>,2014,45 (1):69-76.</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[48]</w:t>
      </w:r>
      <w:r>
        <w:rPr>
          <w:rFonts w:ascii="SimSun" w:hAnsi="SimSun" w:eastAsia="SimSun"/>
          <w:b w:val="0"/>
          <w:i w:val="0"/>
          <w:color w:val="000000"/>
          <w:sz w:val="21"/>
        </w:rPr>
        <w:t xml:space="preserve"> 杨书江</w:t>
      </w:r>
      <w:r>
        <w:rPr>
          <w:rFonts w:ascii="TimesNewRomanPSMT" w:hAnsi="TimesNewRomanPSMT" w:eastAsia="TimesNewRomanPSMT"/>
          <w:b w:val="0"/>
          <w:i w:val="0"/>
          <w:color w:val="000000"/>
          <w:sz w:val="21"/>
        </w:rPr>
        <w:t>.</w:t>
      </w:r>
      <w:r>
        <w:rPr>
          <w:rFonts w:ascii="SimSun" w:hAnsi="SimSun" w:eastAsia="SimSun"/>
          <w:b w:val="0"/>
          <w:i w:val="0"/>
          <w:color w:val="000000"/>
          <w:sz w:val="21"/>
        </w:rPr>
        <w:t>复杂地质条件下廈门地铁盾构施工风险及对策</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现代隧道技术</w:t>
      </w:r>
      <w:r>
        <w:rPr>
          <w:rFonts w:ascii="TimesNewRomanPSMT" w:hAnsi="TimesNewRomanPSMT" w:eastAsia="TimesNewRomanPSMT"/>
          <w:b w:val="0"/>
          <w:i w:val="0"/>
          <w:color w:val="000000"/>
          <w:sz w:val="21"/>
        </w:rPr>
        <w:t>,2016(5):188-207.</w:t>
      </w:r>
    </w:p>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[49]</w:t>
      </w:r>
      <w:r>
        <w:rPr>
          <w:rFonts w:ascii="SimSun" w:hAnsi="SimSun" w:eastAsia="SimSun"/>
          <w:b w:val="0"/>
          <w:i w:val="0"/>
          <w:color w:val="000000"/>
          <w:sz w:val="21"/>
        </w:rPr>
        <w:t xml:space="preserve"> 肖时辉</w:t>
      </w:r>
      <w:r>
        <w:rPr>
          <w:rFonts w:ascii="TimesNewRomanPSMT" w:hAnsi="TimesNewRomanPSMT" w:eastAsia="TimesNewRomanPSMT"/>
          <w:b w:val="0"/>
          <w:i w:val="0"/>
          <w:color w:val="000000"/>
          <w:sz w:val="21"/>
        </w:rPr>
        <w:t>.</w:t>
      </w:r>
      <w:r>
        <w:rPr>
          <w:rFonts w:ascii="SimSun" w:hAnsi="SimSun" w:eastAsia="SimSun"/>
          <w:b w:val="0"/>
          <w:i w:val="0"/>
          <w:color w:val="000000"/>
          <w:sz w:val="21"/>
        </w:rPr>
        <w:t>海底超大直径盾构隧道造价分析研究</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),2018,38(6):907-914.</w:t>
      </w:r>
    </w:p>
    <w:p>
      <w:pPr>
        <w:autoSpaceDN w:val="0"/>
        <w:autoSpaceDE w:val="0"/>
        <w:widowControl/>
        <w:spacing w:line="342" w:lineRule="exact" w:before="0" w:after="0"/>
        <w:ind w:left="998" w:right="144" w:firstLine="0"/>
        <w:jc w:val="left"/>
      </w:pPr>
      <w:r>
        <w:rPr>
          <w:rFonts w:ascii="TimesNewRomanPSMT" w:hAnsi="TimesNewRomanPSMT" w:eastAsia="TimesNewRomanPSMT"/>
          <w:b w:val="0"/>
          <w:i w:val="0"/>
          <w:color w:val="000000"/>
          <w:sz w:val="21"/>
        </w:rPr>
        <w:t>[50]</w:t>
      </w:r>
      <w:r>
        <w:rPr>
          <w:rFonts w:ascii="SimSun" w:hAnsi="SimSun" w:eastAsia="SimSun"/>
          <w:b w:val="0"/>
          <w:i w:val="0"/>
          <w:color w:val="000000"/>
          <w:sz w:val="21"/>
        </w:rPr>
        <w:t xml:space="preserve"> 韩志勇</w:t>
      </w:r>
      <w:r>
        <w:rPr>
          <w:rFonts w:ascii="TimesNewRomanPSMT" w:hAnsi="TimesNewRomanPSMT" w:eastAsia="TimesNewRomanPSMT"/>
          <w:b w:val="0"/>
          <w:i w:val="0"/>
          <w:color w:val="000000"/>
          <w:sz w:val="21"/>
        </w:rPr>
        <w:t>.</w:t>
      </w:r>
      <w:r>
        <w:rPr>
          <w:rFonts w:ascii="SimSun" w:hAnsi="SimSun" w:eastAsia="SimSun"/>
          <w:b w:val="0"/>
          <w:i w:val="0"/>
          <w:color w:val="000000"/>
          <w:sz w:val="21"/>
        </w:rPr>
        <w:t>小断面泥水盾构在施工过程中的成本控制</w:t>
      </w:r>
      <w:r>
        <w:rPr>
          <w:rFonts w:ascii="TimesNewRomanPSMT" w:hAnsi="TimesNewRomanPSMT" w:eastAsia="TimesNewRomanPSMT"/>
          <w:b w:val="0"/>
          <w:i w:val="0"/>
          <w:color w:val="000000"/>
          <w:sz w:val="21"/>
        </w:rPr>
        <w:t>[J].</w:t>
      </w:r>
      <w:r>
        <w:rPr>
          <w:rFonts w:ascii="SimSun" w:hAnsi="SimSun" w:eastAsia="SimSun"/>
          <w:b w:val="0"/>
          <w:i w:val="0"/>
          <w:color w:val="000000"/>
          <w:sz w:val="21"/>
        </w:rPr>
        <w:t>中国石油和化工标准与质量</w:t>
      </w:r>
      <w:r>
        <w:rPr>
          <w:rFonts w:ascii="TimesNewRomanPSMT" w:hAnsi="TimesNewRomanPSMT" w:eastAsia="TimesNewRomanPSMT"/>
          <w:b w:val="0"/>
          <w:i w:val="0"/>
          <w:color w:val="000000"/>
          <w:sz w:val="21"/>
        </w:rPr>
        <w:t xml:space="preserve">,2012(7):274. </w:t>
      </w:r>
      <w:r>
        <w:rPr>
          <w:rFonts w:ascii="TimesNewRomanPSMT" w:hAnsi="TimesNewRomanPSMT" w:eastAsia="TimesNewRomanPSMT"/>
          <w:b w:val="0"/>
          <w:i w:val="0"/>
          <w:color w:val="000000"/>
          <w:sz w:val="21"/>
        </w:rPr>
        <w:t>[51]</w:t>
      </w:r>
      <w:r>
        <w:rPr>
          <w:rFonts w:ascii="SimSun" w:hAnsi="SimSun" w:eastAsia="SimSun"/>
          <w:b w:val="0"/>
          <w:i w:val="0"/>
          <w:color w:val="000000"/>
          <w:sz w:val="21"/>
        </w:rPr>
        <w:t xml:space="preserve"> 杨俊哲</w:t>
      </w:r>
      <w:r>
        <w:rPr>
          <w:rFonts w:ascii="TimesNewRomanPSMT" w:hAnsi="TimesNewRomanPSMT" w:eastAsia="TimesNewRomanPSMT"/>
          <w:b w:val="0"/>
          <w:i w:val="0"/>
          <w:color w:val="000000"/>
          <w:sz w:val="21"/>
        </w:rPr>
        <w:t>.</w:t>
      </w:r>
      <w:r>
        <w:rPr>
          <w:rFonts w:ascii="SimSun" w:hAnsi="SimSun" w:eastAsia="SimSun"/>
          <w:b w:val="0"/>
          <w:i w:val="0"/>
          <w:color w:val="000000"/>
          <w:sz w:val="21"/>
        </w:rPr>
        <w:t>盾构施工斜井刀具磨损速率影响因素研究</w:t>
      </w:r>
      <w:r>
        <w:rPr>
          <w:rFonts w:ascii="TimesNewRomanPSMT" w:hAnsi="TimesNewRomanPSMT" w:eastAsia="TimesNewRomanPSMT"/>
          <w:b w:val="0"/>
          <w:i w:val="0"/>
          <w:color w:val="000000"/>
          <w:sz w:val="21"/>
        </w:rPr>
        <w:t>[J].</w:t>
      </w:r>
      <w:r>
        <w:rPr>
          <w:rFonts w:ascii="SimSun" w:hAnsi="SimSun" w:eastAsia="SimSun"/>
          <w:b w:val="0"/>
          <w:i w:val="0"/>
          <w:color w:val="000000"/>
          <w:sz w:val="21"/>
        </w:rPr>
        <w:t>绿色交通</w:t>
      </w:r>
      <w:r>
        <w:rPr>
          <w:rFonts w:ascii="TimesNewRomanPSMT" w:hAnsi="TimesNewRomanPSMT" w:eastAsia="TimesNewRomanPSMT"/>
          <w:b w:val="0"/>
          <w:i w:val="0"/>
          <w:color w:val="000000"/>
          <w:sz w:val="21"/>
        </w:rPr>
        <w:t>,2016(35):217-218.</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[52]</w:t>
      </w:r>
      <w:r>
        <w:rPr>
          <w:rFonts w:ascii="SimSun" w:hAnsi="SimSun" w:eastAsia="SimSun"/>
          <w:b w:val="0"/>
          <w:i w:val="0"/>
          <w:color w:val="000000"/>
          <w:sz w:val="21"/>
        </w:rPr>
        <w:t xml:space="preserve"> 郭晓东</w:t>
      </w:r>
      <w:r>
        <w:rPr>
          <w:rFonts w:ascii="TimesNewRomanPSMT" w:hAnsi="TimesNewRomanPSMT" w:eastAsia="TimesNewRomanPSMT"/>
          <w:b w:val="0"/>
          <w:i w:val="0"/>
          <w:color w:val="000000"/>
          <w:sz w:val="21"/>
        </w:rPr>
        <w:t>.</w:t>
      </w:r>
      <w:r>
        <w:rPr>
          <w:rFonts w:ascii="SimSun" w:hAnsi="SimSun" w:eastAsia="SimSun"/>
          <w:b w:val="0"/>
          <w:i w:val="0"/>
          <w:color w:val="000000"/>
          <w:sz w:val="21"/>
        </w:rPr>
        <w:t>盾构法施工阶段中的成本控制要点浅析</w:t>
      </w:r>
      <w:r>
        <w:rPr>
          <w:rFonts w:ascii="TimesNewRomanPSMT" w:hAnsi="TimesNewRomanPSMT" w:eastAsia="TimesNewRomanPSMT"/>
          <w:b w:val="0"/>
          <w:i w:val="0"/>
          <w:color w:val="000000"/>
          <w:sz w:val="21"/>
        </w:rPr>
        <w:t>[J].</w:t>
      </w:r>
      <w:r>
        <w:rPr>
          <w:rFonts w:ascii="SimSun" w:hAnsi="SimSun" w:eastAsia="SimSun"/>
          <w:b w:val="0"/>
          <w:i w:val="0"/>
          <w:color w:val="000000"/>
          <w:sz w:val="21"/>
        </w:rPr>
        <w:t>价值工程</w:t>
      </w:r>
      <w:r>
        <w:rPr>
          <w:rFonts w:ascii="TimesNewRomanPSMT" w:hAnsi="TimesNewRomanPSMT" w:eastAsia="TimesNewRomanPSMT"/>
          <w:b w:val="0"/>
          <w:i w:val="0"/>
          <w:color w:val="000000"/>
          <w:sz w:val="21"/>
        </w:rPr>
        <w:t>,2013,2(36):108-109.</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[53]</w:t>
      </w:r>
      <w:r>
        <w:rPr>
          <w:rFonts w:ascii="SimSun" w:hAnsi="SimSun" w:eastAsia="SimSun"/>
          <w:b w:val="0"/>
          <w:i w:val="0"/>
          <w:color w:val="000000"/>
          <w:sz w:val="21"/>
        </w:rPr>
        <w:t xml:space="preserve"> 郭孟宅</w:t>
      </w:r>
      <w:r>
        <w:rPr>
          <w:rFonts w:ascii="TimesNewRomanPSMT" w:hAnsi="TimesNewRomanPSMT" w:eastAsia="TimesNewRomanPSMT"/>
          <w:b w:val="0"/>
          <w:i w:val="0"/>
          <w:color w:val="000000"/>
          <w:sz w:val="21"/>
        </w:rPr>
        <w:t>.</w:t>
      </w:r>
      <w:r>
        <w:rPr>
          <w:rFonts w:ascii="SimSun" w:hAnsi="SimSun" w:eastAsia="SimSun"/>
          <w:b w:val="0"/>
          <w:i w:val="0"/>
          <w:color w:val="000000"/>
          <w:sz w:val="21"/>
        </w:rPr>
        <w:t>复合式施工的设备材料成本管理和控制</w:t>
      </w:r>
      <w:r>
        <w:rPr>
          <w:rFonts w:ascii="TimesNewRomanPSMT" w:hAnsi="TimesNewRomanPSMT" w:eastAsia="TimesNewRomanPSMT"/>
          <w:b w:val="0"/>
          <w:i w:val="0"/>
          <w:color w:val="000000"/>
          <w:sz w:val="21"/>
        </w:rPr>
        <w:t>[J].</w:t>
      </w:r>
      <w:r>
        <w:rPr>
          <w:rFonts w:ascii="SimSun" w:hAnsi="SimSun" w:eastAsia="SimSun"/>
          <w:b w:val="0"/>
          <w:i w:val="0"/>
          <w:color w:val="000000"/>
          <w:sz w:val="21"/>
        </w:rPr>
        <w:t>用户与施工</w:t>
      </w:r>
      <w:r>
        <w:rPr>
          <w:rFonts w:ascii="TimesNewRomanPSMT" w:hAnsi="TimesNewRomanPSMT" w:eastAsia="TimesNewRomanPSMT"/>
          <w:b w:val="0"/>
          <w:i w:val="0"/>
          <w:color w:val="000000"/>
          <w:sz w:val="21"/>
        </w:rPr>
        <w:t>,2014(5):122-123.</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[54]</w:t>
      </w:r>
      <w:r>
        <w:rPr>
          <w:rFonts w:ascii="SimSun" w:hAnsi="SimSun" w:eastAsia="SimSun"/>
          <w:b w:val="0"/>
          <w:i w:val="0"/>
          <w:color w:val="000000"/>
          <w:sz w:val="21"/>
        </w:rPr>
        <w:t xml:space="preserve"> 王颖</w:t>
      </w:r>
      <w:r>
        <w:rPr>
          <w:rFonts w:ascii="TimesNewRomanPSMT" w:hAnsi="TimesNewRomanPSMT" w:eastAsia="TimesNewRomanPSMT"/>
          <w:b w:val="0"/>
          <w:i w:val="0"/>
          <w:color w:val="000000"/>
          <w:sz w:val="21"/>
        </w:rPr>
        <w:t>.</w:t>
      </w:r>
      <w:r>
        <w:rPr>
          <w:rFonts w:ascii="SimSun" w:hAnsi="SimSun" w:eastAsia="SimSun"/>
          <w:b w:val="0"/>
          <w:i w:val="0"/>
          <w:color w:val="000000"/>
          <w:sz w:val="21"/>
        </w:rPr>
        <w:t>城市富水砂卵石地层大断面泥水盾构工艺参数变化对施工成本的影响</w:t>
      </w:r>
      <w:r>
        <w:rPr>
          <w:rFonts w:ascii="TimesNewRomanPSMT" w:hAnsi="TimesNewRomanPSMT" w:eastAsia="TimesNewRomanPSMT"/>
          <w:b w:val="0"/>
          <w:i w:val="0"/>
          <w:color w:val="000000"/>
          <w:sz w:val="21"/>
        </w:rPr>
        <w:t>[J].</w:t>
      </w:r>
      <w:r>
        <w:rPr>
          <w:rFonts w:ascii="SimSun" w:hAnsi="SimSun" w:eastAsia="SimSun"/>
          <w:b w:val="0"/>
          <w:i w:val="0"/>
          <w:color w:val="000000"/>
          <w:sz w:val="21"/>
        </w:rPr>
        <w:t>中国工程科</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,2010(12):108-112.</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[55]</w:t>
      </w:r>
      <w:r>
        <w:rPr>
          <w:rFonts w:ascii="SimSun" w:hAnsi="SimSun" w:eastAsia="SimSun"/>
          <w:b w:val="0"/>
          <w:i w:val="0"/>
          <w:color w:val="000000"/>
          <w:sz w:val="21"/>
        </w:rPr>
        <w:t xml:space="preserve"> 王家丁</w:t>
      </w:r>
      <w:r>
        <w:rPr>
          <w:rFonts w:ascii="TimesNewRomanPSMT" w:hAnsi="TimesNewRomanPSMT" w:eastAsia="TimesNewRomanPSMT"/>
          <w:b w:val="0"/>
          <w:i w:val="0"/>
          <w:color w:val="000000"/>
          <w:sz w:val="21"/>
        </w:rPr>
        <w:t>.</w:t>
      </w:r>
      <w:r>
        <w:rPr>
          <w:rFonts w:ascii="SimSun" w:hAnsi="SimSun" w:eastAsia="SimSun"/>
          <w:b w:val="0"/>
          <w:i w:val="0"/>
          <w:color w:val="000000"/>
          <w:sz w:val="21"/>
        </w:rPr>
        <w:t>盾构刀具管理技术分析</w:t>
      </w:r>
      <w:r>
        <w:rPr>
          <w:rFonts w:ascii="TimesNewRomanPSMT" w:hAnsi="TimesNewRomanPSMT" w:eastAsia="TimesNewRomanPSMT"/>
          <w:b w:val="0"/>
          <w:i w:val="0"/>
          <w:color w:val="000000"/>
          <w:sz w:val="21"/>
        </w:rPr>
        <w:t>[J].</w:t>
      </w:r>
      <w:r>
        <w:rPr>
          <w:rFonts w:ascii="SimSun" w:hAnsi="SimSun" w:eastAsia="SimSun"/>
          <w:b w:val="0"/>
          <w:i w:val="0"/>
          <w:color w:val="000000"/>
          <w:sz w:val="21"/>
        </w:rPr>
        <w:t>设备管理与维修</w:t>
      </w:r>
      <w:r>
        <w:rPr>
          <w:rFonts w:ascii="TimesNewRomanPSMT" w:hAnsi="TimesNewRomanPSMT" w:eastAsia="TimesNewRomanPSMT"/>
          <w:b w:val="0"/>
          <w:i w:val="0"/>
          <w:color w:val="000000"/>
          <w:sz w:val="21"/>
        </w:rPr>
        <w:t>,2017(5):11-12.</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[56]</w:t>
      </w:r>
      <w:r>
        <w:rPr>
          <w:rFonts w:ascii="SimSun" w:hAnsi="SimSun" w:eastAsia="SimSun"/>
          <w:b w:val="0"/>
          <w:i w:val="0"/>
          <w:color w:val="000000"/>
          <w:sz w:val="21"/>
        </w:rPr>
        <w:t xml:space="preserve"> 王成伟</w:t>
      </w:r>
      <w:r>
        <w:rPr>
          <w:rFonts w:ascii="TimesNewRomanPSMT" w:hAnsi="TimesNewRomanPSMT" w:eastAsia="TimesNewRomanPSMT"/>
          <w:b w:val="0"/>
          <w:i w:val="0"/>
          <w:color w:val="000000"/>
          <w:sz w:val="21"/>
        </w:rPr>
        <w:t>,</w:t>
      </w:r>
      <w:r>
        <w:rPr>
          <w:rFonts w:ascii="SimSun" w:hAnsi="SimSun" w:eastAsia="SimSun"/>
          <w:b w:val="0"/>
          <w:i w:val="0"/>
          <w:color w:val="000000"/>
          <w:sz w:val="21"/>
        </w:rPr>
        <w:t>张志奇</w:t>
      </w:r>
      <w:r>
        <w:rPr>
          <w:rFonts w:ascii="TimesNewRomanPSMT" w:hAnsi="TimesNewRomanPSMT" w:eastAsia="TimesNewRomanPSMT"/>
          <w:b w:val="0"/>
          <w:i w:val="0"/>
          <w:color w:val="000000"/>
          <w:sz w:val="21"/>
        </w:rPr>
        <w:t>.</w:t>
      </w:r>
      <w:r>
        <w:rPr>
          <w:rFonts w:ascii="SimSun" w:hAnsi="SimSun" w:eastAsia="SimSun"/>
          <w:b w:val="0"/>
          <w:i w:val="0"/>
          <w:color w:val="000000"/>
          <w:sz w:val="21"/>
        </w:rPr>
        <w:t>浅谈盾构施工油脂使用</w:t>
      </w:r>
      <w:r>
        <w:rPr>
          <w:rFonts w:ascii="TimesNewRomanPSMT" w:hAnsi="TimesNewRomanPSMT" w:eastAsia="TimesNewRomanPSMT"/>
          <w:b w:val="0"/>
          <w:i w:val="0"/>
          <w:color w:val="000000"/>
          <w:sz w:val="21"/>
        </w:rPr>
        <w:t>[J].</w:t>
      </w:r>
      <w:r>
        <w:rPr>
          <w:rFonts w:ascii="SimSun" w:hAnsi="SimSun" w:eastAsia="SimSun"/>
          <w:b w:val="0"/>
          <w:i w:val="0"/>
          <w:color w:val="000000"/>
          <w:sz w:val="21"/>
        </w:rPr>
        <w:t>山西建筑</w:t>
      </w:r>
      <w:r>
        <w:rPr>
          <w:rFonts w:ascii="TimesNewRomanPSMT" w:hAnsi="TimesNewRomanPSMT" w:eastAsia="TimesNewRomanPSMT"/>
          <w:b w:val="0"/>
          <w:i w:val="0"/>
          <w:color w:val="000000"/>
          <w:sz w:val="21"/>
        </w:rPr>
        <w:t>,2011,37(4):170-171.</w:t>
      </w:r>
    </w:p>
    <w:p>
      <w:pPr>
        <w:autoSpaceDN w:val="0"/>
        <w:tabs>
          <w:tab w:pos="1418" w:val="left"/>
        </w:tabs>
        <w:autoSpaceDE w:val="0"/>
        <w:widowControl/>
        <w:spacing w:line="324" w:lineRule="exact" w:before="16" w:after="0"/>
        <w:ind w:left="998" w:right="0" w:firstLine="0"/>
        <w:jc w:val="left"/>
      </w:pPr>
      <w:r>
        <w:rPr>
          <w:rFonts w:ascii="TimesNewRomanPSMT" w:hAnsi="TimesNewRomanPSMT" w:eastAsia="TimesNewRomanPSMT"/>
          <w:b w:val="0"/>
          <w:i w:val="0"/>
          <w:color w:val="000000"/>
          <w:sz w:val="21"/>
        </w:rPr>
        <w:t>[57]</w:t>
      </w:r>
      <w:r>
        <w:rPr>
          <w:rFonts w:ascii="SimSun" w:hAnsi="SimSun" w:eastAsia="SimSun"/>
          <w:b w:val="0"/>
          <w:i w:val="0"/>
          <w:color w:val="000000"/>
          <w:sz w:val="21"/>
        </w:rPr>
        <w:t xml:space="preserve"> 张魁</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不同地质工况条件下</w:t>
      </w:r>
      <w:r>
        <w:rPr>
          <w:rFonts w:ascii="TimesNewRomanPSMT" w:hAnsi="TimesNewRomanPSMT" w:eastAsia="TimesNewRomanPSMT"/>
          <w:b w:val="0"/>
          <w:i w:val="0"/>
          <w:color w:val="000000"/>
          <w:sz w:val="21"/>
        </w:rPr>
        <w:t>TBM</w:t>
      </w:r>
      <w:r>
        <w:rPr>
          <w:rFonts w:ascii="SimSun" w:hAnsi="SimSun" w:eastAsia="SimSun"/>
          <w:b w:val="0"/>
          <w:i w:val="0"/>
          <w:color w:val="000000"/>
          <w:sz w:val="21"/>
        </w:rPr>
        <w:t xml:space="preserve"> 刀具破岩模式研究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哈尔滨工程大学学报</w:t>
      </w:r>
      <w:r>
        <w:rPr>
          <w:rFonts w:ascii="TimesNewRomanPSMT" w:hAnsi="TimesNewRomanPSMT" w:eastAsia="TimesNewRomanPSMT"/>
          <w:b w:val="0"/>
          <w:i w:val="0"/>
          <w:color w:val="000000"/>
          <w:sz w:val="21"/>
        </w:rPr>
        <w:t>,2015</w:t>
      </w:r>
      <w:r>
        <w:rPr>
          <w:rFonts w:ascii="SimSun" w:hAnsi="SimSun" w:eastAsia="SimSun"/>
          <w:b w:val="0"/>
          <w:i w:val="0"/>
          <w:color w:val="000000"/>
          <w:sz w:val="21"/>
        </w:rPr>
        <w:t xml:space="preserve"> ，</w:t>
      </w:r>
      <w:r>
        <w:tab/>
      </w:r>
      <w:r>
        <w:rPr>
          <w:rFonts w:ascii="TimesNewRomanPSMT" w:hAnsi="TimesNewRomanPSMT" w:eastAsia="TimesNewRomanPSMT"/>
          <w:b w:val="0"/>
          <w:i w:val="0"/>
          <w:color w:val="000000"/>
          <w:sz w:val="21"/>
        </w:rPr>
        <w:t>36(9):1240-1245.</w:t>
      </w:r>
    </w:p>
    <w:p>
      <w:pPr>
        <w:autoSpaceDN w:val="0"/>
        <w:autoSpaceDE w:val="0"/>
        <w:widowControl/>
        <w:spacing w:line="232" w:lineRule="exact" w:before="86" w:after="0"/>
        <w:ind w:left="998" w:right="0" w:firstLine="0"/>
        <w:jc w:val="left"/>
      </w:pPr>
      <w:r>
        <w:rPr>
          <w:rFonts w:ascii="TimesNewRomanPSMT" w:hAnsi="TimesNewRomanPSMT" w:eastAsia="TimesNewRomanPSMT"/>
          <w:b w:val="0"/>
          <w:i w:val="0"/>
          <w:color w:val="000000"/>
          <w:sz w:val="21"/>
        </w:rPr>
        <w:t>[58]</w:t>
      </w:r>
      <w:r>
        <w:rPr>
          <w:rFonts w:ascii="SimSun" w:hAnsi="SimSun" w:eastAsia="SimSun"/>
          <w:b w:val="0"/>
          <w:i w:val="0"/>
          <w:color w:val="000000"/>
          <w:sz w:val="21"/>
        </w:rPr>
        <w:t xml:space="preserve"> 李东琼</w:t>
      </w:r>
      <w:r>
        <w:rPr>
          <w:rFonts w:ascii="TimesNewRomanPSMT" w:hAnsi="TimesNewRomanPSMT" w:eastAsia="TimesNewRomanPSMT"/>
          <w:b w:val="0"/>
          <w:i w:val="0"/>
          <w:color w:val="000000"/>
          <w:sz w:val="21"/>
        </w:rPr>
        <w:t>.</w:t>
      </w:r>
      <w:r>
        <w:rPr>
          <w:rFonts w:ascii="SimSun" w:hAnsi="SimSun" w:eastAsia="SimSun"/>
          <w:b w:val="0"/>
          <w:i w:val="0"/>
          <w:color w:val="000000"/>
          <w:sz w:val="21"/>
        </w:rPr>
        <w:t>水利工程隧洞掘进机施工概算定额的编制方法</w:t>
      </w:r>
      <w:r>
        <w:rPr>
          <w:rFonts w:ascii="TimesNewRomanPSMT" w:hAnsi="TimesNewRomanPSMT" w:eastAsia="TimesNewRomanPSMT"/>
          <w:b w:val="0"/>
          <w:i w:val="0"/>
          <w:color w:val="000000"/>
          <w:sz w:val="21"/>
        </w:rPr>
        <w:t>[J].</w:t>
      </w:r>
      <w:r>
        <w:rPr>
          <w:rFonts w:ascii="SimSun" w:hAnsi="SimSun" w:eastAsia="SimSun"/>
          <w:b w:val="0"/>
          <w:i w:val="0"/>
          <w:color w:val="000000"/>
          <w:sz w:val="21"/>
        </w:rPr>
        <w:t>农业科技与信息</w:t>
      </w:r>
      <w:r>
        <w:rPr>
          <w:rFonts w:ascii="TimesNewRomanPSMT" w:hAnsi="TimesNewRomanPSMT" w:eastAsia="TimesNewRomanPSMT"/>
          <w:b w:val="0"/>
          <w:i w:val="0"/>
          <w:color w:val="000000"/>
          <w:sz w:val="21"/>
        </w:rPr>
        <w:t>,2015(13):113-115.</w:t>
      </w:r>
    </w:p>
    <w:p>
      <w:pPr>
        <w:autoSpaceDN w:val="0"/>
        <w:autoSpaceDE w:val="0"/>
        <w:widowControl/>
        <w:spacing w:line="200" w:lineRule="exact" w:before="1744" w:after="0"/>
        <w:ind w:left="0" w:right="4264" w:firstLine="0"/>
        <w:jc w:val="right"/>
      </w:pPr>
      <w:r>
        <w:rPr>
          <w:rFonts w:ascii="TimesNewRomanPSMT" w:hAnsi="TimesNewRomanPSMT" w:eastAsia="TimesNewRomanPSMT"/>
          <w:b w:val="0"/>
          <w:i w:val="0"/>
          <w:color w:val="000000"/>
          <w:sz w:val="18"/>
        </w:rPr>
        <w:t>- 57 -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81" name="Picture 4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82" name="Picture 4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92"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992" w:firstLine="0"/>
        <w:jc w:val="right"/>
      </w:pPr>
      <w:r>
        <w:rPr>
          <w:rFonts w:ascii="SimSun" w:hAnsi="SimSun" w:eastAsia="SimSun"/>
          <w:b w:val="0"/>
          <w:i w:val="0"/>
          <w:color w:val="000000"/>
          <w:sz w:val="21"/>
        </w:rPr>
        <w:t>大直径泥水盾构施工定额编制研究</w:t>
      </w:r>
    </w:p>
    <w:p>
      <w:pPr>
        <w:autoSpaceDN w:val="0"/>
        <w:autoSpaceDE w:val="0"/>
        <w:widowControl/>
        <w:spacing w:line="300" w:lineRule="exact" w:before="392" w:after="0"/>
        <w:ind w:left="0" w:right="2914" w:firstLine="0"/>
        <w:jc w:val="right"/>
      </w:pPr>
      <w:r>
        <w:rPr>
          <w:rFonts w:ascii="SimHei" w:hAnsi="SimHei" w:eastAsia="SimHei"/>
          <w:b w:val="0"/>
          <w:i w:val="0"/>
          <w:color w:val="000000"/>
          <w:sz w:val="30"/>
        </w:rPr>
        <w:t>攻读学位期间的研究成果</w:t>
      </w:r>
    </w:p>
    <w:p>
      <w:pPr>
        <w:autoSpaceDN w:val="0"/>
        <w:tabs>
          <w:tab w:pos="1418" w:val="left"/>
        </w:tabs>
        <w:autoSpaceDE w:val="0"/>
        <w:widowControl/>
        <w:spacing w:line="340" w:lineRule="exact" w:before="374" w:after="0"/>
        <w:ind w:left="998" w:right="0"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攻读学位期间发表的学术论文</w:t>
      </w:r>
      <w:r>
        <w:br/>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王磊</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超大直径泥水平衡盾构施工重难点及关键控制技术浅析</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建筑工程技术与设</w:t>
      </w:r>
      <w:r>
        <w:tab/>
      </w:r>
      <w:r>
        <w:rPr>
          <w:rFonts w:ascii="SimSun" w:hAnsi="SimSun" w:eastAsia="SimSun"/>
          <w:b w:val="0"/>
          <w:i w:val="0"/>
          <w:color w:val="000000"/>
          <w:sz w:val="21"/>
        </w:rPr>
        <w:t>计</w:t>
      </w:r>
      <w:r>
        <w:rPr>
          <w:rFonts w:ascii="TimesNewRomanPSMT" w:hAnsi="TimesNewRomanPSMT" w:eastAsia="TimesNewRomanPSMT"/>
          <w:b w:val="0"/>
          <w:i w:val="0"/>
          <w:color w:val="000000"/>
          <w:sz w:val="21"/>
        </w:rPr>
        <w:t>,2018(9):72.(</w:t>
      </w:r>
      <w:r>
        <w:rPr>
          <w:rFonts w:ascii="SimSun" w:hAnsi="SimSun" w:eastAsia="SimSun"/>
          <w:b w:val="0"/>
          <w:i w:val="0"/>
          <w:color w:val="000000"/>
          <w:sz w:val="21"/>
        </w:rPr>
        <w:t>普通期刊</w:t>
      </w:r>
      <w:r>
        <w:rPr>
          <w:rFonts w:ascii="TimesNewRomanPSMT" w:hAnsi="TimesNewRomanPSMT" w:eastAsia="TimesNewRomanPSMT"/>
          <w:b w:val="0"/>
          <w:i w:val="0"/>
          <w:color w:val="000000"/>
          <w:sz w:val="21"/>
        </w:rPr>
        <w:t>).</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王磊</w:t>
      </w:r>
      <w:r>
        <w:rPr>
          <w:rFonts w:ascii="TimesNewRomanPSMT" w:hAnsi="TimesNewRomanPSMT" w:eastAsia="TimesNewRomanPSMT"/>
          <w:b w:val="0"/>
          <w:i w:val="0"/>
          <w:color w:val="000000"/>
          <w:sz w:val="21"/>
        </w:rPr>
        <w:t>.</w:t>
      </w:r>
      <w:r>
        <w:rPr>
          <w:rFonts w:ascii="SimSun" w:hAnsi="SimSun" w:eastAsia="SimSun"/>
          <w:b w:val="0"/>
          <w:i w:val="0"/>
          <w:color w:val="000000"/>
          <w:sz w:val="21"/>
        </w:rPr>
        <w:t>基于有限元分析的环境敏感区近接隧道施工时序关系研究及工筹应用</w:t>
      </w:r>
      <w:r>
        <w:rPr>
          <w:rFonts w:ascii="TimesNewRomanPSMT" w:hAnsi="TimesNewRomanPSMT" w:eastAsia="TimesNewRomanPSMT"/>
          <w:b w:val="0"/>
          <w:i w:val="0"/>
          <w:color w:val="000000"/>
          <w:sz w:val="21"/>
        </w:rPr>
        <w:t>[J].</w:t>
      </w:r>
      <w:r>
        <w:rPr>
          <w:rFonts w:ascii="SimSun" w:hAnsi="SimSun" w:eastAsia="SimSun"/>
          <w:b w:val="0"/>
          <w:i w:val="0"/>
          <w:color w:val="000000"/>
          <w:sz w:val="21"/>
        </w:rPr>
        <w:t>工程技术研</w:t>
      </w:r>
      <w:r>
        <w:tab/>
      </w:r>
      <w:r>
        <w:rPr>
          <w:rFonts w:ascii="SimSun" w:hAnsi="SimSun" w:eastAsia="SimSun"/>
          <w:b w:val="0"/>
          <w:i w:val="0"/>
          <w:color w:val="000000"/>
          <w:sz w:val="21"/>
        </w:rPr>
        <w:t>究</w:t>
      </w:r>
      <w:r>
        <w:rPr>
          <w:rFonts w:ascii="TimesNewRomanPSMT" w:hAnsi="TimesNewRomanPSMT" w:eastAsia="TimesNewRomanPSMT"/>
          <w:b w:val="0"/>
          <w:i w:val="0"/>
          <w:color w:val="000000"/>
          <w:sz w:val="21"/>
        </w:rPr>
        <w:t>,2018(11):17-21.(</w:t>
      </w:r>
      <w:r>
        <w:rPr>
          <w:rFonts w:ascii="SimSun" w:hAnsi="SimSun" w:eastAsia="SimSun"/>
          <w:b w:val="0"/>
          <w:i w:val="0"/>
          <w:color w:val="000000"/>
          <w:sz w:val="21"/>
        </w:rPr>
        <w:t>普通期刊</w:t>
      </w:r>
      <w:r>
        <w:rPr>
          <w:rFonts w:ascii="TimesNewRomanPSMT" w:hAnsi="TimesNewRomanPSMT" w:eastAsia="TimesNewRomanPSMT"/>
          <w:b w:val="0"/>
          <w:i w:val="0"/>
          <w:color w:val="000000"/>
          <w:sz w:val="21"/>
        </w:rPr>
        <w:t>,</w:t>
      </w:r>
      <w:r>
        <w:rPr>
          <w:rFonts w:ascii="SimSun" w:hAnsi="SimSun" w:eastAsia="SimSun"/>
          <w:b w:val="0"/>
          <w:i w:val="0"/>
          <w:color w:val="000000"/>
          <w:sz w:val="21"/>
        </w:rPr>
        <w:t>文章编号</w:t>
      </w:r>
      <w:r>
        <w:rPr>
          <w:rFonts w:ascii="TimesNewRomanPSMT" w:hAnsi="TimesNewRomanPSMT" w:eastAsia="TimesNewRomanPSMT"/>
          <w:b w:val="0"/>
          <w:i w:val="0"/>
          <w:color w:val="000000"/>
          <w:sz w:val="21"/>
        </w:rPr>
        <w:t>:2096-2789(2018)11-0017-05).</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王磊</w:t>
      </w:r>
      <w:r>
        <w:rPr>
          <w:rFonts w:ascii="TimesNewRomanPSMT" w:hAnsi="TimesNewRomanPSMT" w:eastAsia="TimesNewRomanPSMT"/>
          <w:b w:val="0"/>
          <w:i w:val="0"/>
          <w:color w:val="000000"/>
          <w:sz w:val="21"/>
        </w:rPr>
        <w:t>.</w:t>
      </w:r>
      <w:r>
        <w:rPr>
          <w:rFonts w:ascii="SimSun" w:hAnsi="SimSun" w:eastAsia="SimSun"/>
          <w:b w:val="0"/>
          <w:i w:val="0"/>
          <w:color w:val="000000"/>
          <w:sz w:val="21"/>
        </w:rPr>
        <w:t>浅析国有建筑施工企业合同管理中存在的问题及改进措施</w:t>
      </w:r>
      <w:r>
        <w:rPr>
          <w:rFonts w:ascii="TimesNewRomanPSMT" w:hAnsi="TimesNewRomanPSMT" w:eastAsia="TimesNewRomanPSMT"/>
          <w:b w:val="0"/>
          <w:i w:val="0"/>
          <w:color w:val="000000"/>
          <w:sz w:val="21"/>
        </w:rPr>
        <w:t>[J].</w:t>
      </w:r>
      <w:r>
        <w:rPr>
          <w:rFonts w:ascii="SimSun" w:hAnsi="SimSun" w:eastAsia="SimSun"/>
          <w:b w:val="0"/>
          <w:i w:val="0"/>
          <w:color w:val="000000"/>
          <w:sz w:val="21"/>
        </w:rPr>
        <w:t>工程技术</w:t>
      </w:r>
      <w:r>
        <w:rPr>
          <w:rFonts w:ascii="TimesNewRomanPSMT" w:hAnsi="TimesNewRomanPSMT" w:eastAsia="TimesNewRomanPSMT"/>
          <w:b w:val="0"/>
          <w:i w:val="0"/>
          <w:color w:val="000000"/>
          <w:sz w:val="21"/>
        </w:rPr>
        <w:t>,2019(1):284-285.(</w:t>
      </w:r>
      <w:r>
        <w:rPr>
          <w:rFonts w:ascii="SimSun" w:hAnsi="SimSun" w:eastAsia="SimSun"/>
          <w:b w:val="0"/>
          <w:i w:val="0"/>
          <w:color w:val="000000"/>
          <w:sz w:val="21"/>
        </w:rPr>
        <w:t>普</w:t>
      </w:r>
      <w:r>
        <w:tab/>
      </w:r>
      <w:r>
        <w:rPr>
          <w:rFonts w:ascii="SimSun" w:hAnsi="SimSun" w:eastAsia="SimSun"/>
          <w:b w:val="0"/>
          <w:i w:val="0"/>
          <w:color w:val="000000"/>
          <w:sz w:val="21"/>
        </w:rPr>
        <w:t>通期刊</w:t>
      </w:r>
      <w:r>
        <w:rPr>
          <w:rFonts w:ascii="TimesNewRomanPSMT" w:hAnsi="TimesNewRomanPSMT" w:eastAsia="TimesNewRomanPSMT"/>
          <w:b w:val="0"/>
          <w:i w:val="0"/>
          <w:color w:val="000000"/>
          <w:sz w:val="21"/>
        </w:rPr>
        <w:t>,</w:t>
      </w:r>
      <w:r>
        <w:rPr>
          <w:rFonts w:ascii="SimSun" w:hAnsi="SimSun" w:eastAsia="SimSun"/>
          <w:b w:val="0"/>
          <w:i w:val="0"/>
          <w:color w:val="000000"/>
          <w:sz w:val="21"/>
        </w:rPr>
        <w:t>文章编号</w:t>
      </w:r>
      <w:r>
        <w:rPr>
          <w:rFonts w:ascii="TimesNewRomanPSMT" w:hAnsi="TimesNewRomanPSMT" w:eastAsia="TimesNewRomanPSMT"/>
          <w:b w:val="0"/>
          <w:i w:val="0"/>
          <w:color w:val="000000"/>
          <w:sz w:val="21"/>
        </w:rPr>
        <w:t>:1671-5586(2019)02-0284-02).</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王磊</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惰性填充材料在敏感环境大直径盾构施工沉降控制中的应用研究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砖</w:t>
      </w:r>
      <w:r>
        <w:tab/>
      </w:r>
      <w:r>
        <w:rPr>
          <w:rFonts w:ascii="SimSun" w:hAnsi="SimSun" w:eastAsia="SimSun"/>
          <w:b w:val="0"/>
          <w:i w:val="0"/>
          <w:color w:val="000000"/>
          <w:sz w:val="21"/>
        </w:rPr>
        <w:t>瓦</w:t>
      </w:r>
      <w:r>
        <w:rPr>
          <w:rFonts w:ascii="TimesNewRomanPSMT" w:hAnsi="TimesNewRomanPSMT" w:eastAsia="TimesNewRomanPSMT"/>
          <w:b w:val="0"/>
          <w:i w:val="0"/>
          <w:color w:val="000000"/>
          <w:sz w:val="21"/>
        </w:rPr>
        <w:t>,2020(5):73-76.(ASPT</w:t>
      </w:r>
      <w:r>
        <w:rPr>
          <w:rFonts w:ascii="SimSun" w:hAnsi="SimSun" w:eastAsia="SimSun"/>
          <w:b w:val="0"/>
          <w:i w:val="0"/>
          <w:color w:val="000000"/>
          <w:sz w:val="21"/>
        </w:rPr>
        <w:t xml:space="preserve"> 来源期刊</w:t>
      </w:r>
      <w:r>
        <w:rPr>
          <w:rFonts w:ascii="TimesNewRomanPSMT" w:hAnsi="TimesNewRomanPSMT" w:eastAsia="TimesNewRomanPSMT"/>
          <w:b w:val="0"/>
          <w:i w:val="0"/>
          <w:color w:val="000000"/>
          <w:sz w:val="21"/>
        </w:rPr>
        <w:t>,</w:t>
      </w:r>
      <w:r>
        <w:rPr>
          <w:rFonts w:ascii="SimSun" w:hAnsi="SimSun" w:eastAsia="SimSun"/>
          <w:b w:val="0"/>
          <w:i w:val="0"/>
          <w:color w:val="000000"/>
          <w:sz w:val="21"/>
        </w:rPr>
        <w:t>文章编号</w:t>
      </w:r>
      <w:r>
        <w:rPr>
          <w:rFonts w:ascii="TimesNewRomanPSMT" w:hAnsi="TimesNewRomanPSMT" w:eastAsia="TimesNewRomanPSMT"/>
          <w:b w:val="0"/>
          <w:i w:val="0"/>
          <w:color w:val="000000"/>
          <w:sz w:val="21"/>
        </w:rPr>
        <w:t>:1001-6945(2020)005-0073-02).</w:t>
      </w:r>
    </w:p>
    <w:p>
      <w:pPr>
        <w:autoSpaceDN w:val="0"/>
        <w:tabs>
          <w:tab w:pos="1418" w:val="left"/>
        </w:tabs>
        <w:autoSpaceDE w:val="0"/>
        <w:widowControl/>
        <w:spacing w:line="342" w:lineRule="exact" w:before="118" w:after="0"/>
        <w:ind w:left="998"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攻读学位期间参与的科研课题</w:t>
      </w:r>
      <w:r>
        <w:br/>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参与科研课题</w:t>
      </w:r>
      <w:r>
        <w:rPr>
          <w:rFonts w:ascii="TimesNewRomanPSMT" w:hAnsi="TimesNewRomanPSMT" w:eastAsia="TimesNewRomanPSMT"/>
          <w:b w:val="0"/>
          <w:i w:val="0"/>
          <w:color w:val="000000"/>
          <w:sz w:val="21"/>
        </w:rPr>
        <w:t>:</w:t>
      </w:r>
      <w:r>
        <w:rPr>
          <w:rFonts w:ascii="SimSun" w:hAnsi="SimSun" w:eastAsia="SimSun"/>
          <w:b w:val="0"/>
          <w:i w:val="0"/>
          <w:color w:val="000000"/>
          <w:sz w:val="21"/>
        </w:rPr>
        <w:t>江底长距离土岩复合地层大直径泥水盾构综合施工关键技术研究</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课题来源</w:t>
      </w:r>
      <w:r>
        <w:rPr>
          <w:rFonts w:ascii="TimesNewRomanPSMT" w:hAnsi="TimesNewRomanPSMT" w:eastAsia="TimesNewRomanPSMT"/>
          <w:b w:val="0"/>
          <w:i w:val="0"/>
          <w:color w:val="000000"/>
          <w:sz w:val="21"/>
        </w:rPr>
        <w:t>:</w:t>
      </w:r>
      <w:r>
        <w:rPr>
          <w:rFonts w:ascii="SimSun" w:hAnsi="SimSun" w:eastAsia="SimSun"/>
          <w:b w:val="0"/>
          <w:i w:val="0"/>
          <w:color w:val="000000"/>
          <w:sz w:val="21"/>
        </w:rPr>
        <w:t>中铁</w:t>
      </w:r>
      <w:r>
        <w:tab/>
      </w:r>
      <w:r>
        <w:rPr>
          <w:rFonts w:ascii="SimSun" w:hAnsi="SimSun" w:eastAsia="SimSun"/>
          <w:b w:val="0"/>
          <w:i w:val="0"/>
          <w:color w:val="000000"/>
          <w:sz w:val="21"/>
        </w:rPr>
        <w:t>十四局集团有限公司</w:t>
      </w:r>
      <w:r>
        <w:rPr>
          <w:rFonts w:ascii="TimesNewRomanPSMT" w:hAnsi="TimesNewRomanPSMT" w:eastAsia="TimesNewRomanPSMT"/>
          <w:b w:val="0"/>
          <w:i w:val="0"/>
          <w:color w:val="000000"/>
          <w:sz w:val="21"/>
        </w:rPr>
        <w:t>,2017-2019.</w:t>
      </w:r>
    </w:p>
    <w:p>
      <w:pPr>
        <w:autoSpaceDN w:val="0"/>
        <w:tabs>
          <w:tab w:pos="1416" w:val="left"/>
        </w:tabs>
        <w:autoSpaceDE w:val="0"/>
        <w:widowControl/>
        <w:spacing w:line="342" w:lineRule="exact" w:before="0" w:after="0"/>
        <w:ind w:left="998"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参与科研课题</w:t>
      </w:r>
      <w:r>
        <w:rPr>
          <w:rFonts w:ascii="TimesNewRomanPSMT" w:hAnsi="TimesNewRomanPSMT" w:eastAsia="TimesNewRomanPSMT"/>
          <w:b w:val="0"/>
          <w:i w:val="0"/>
          <w:color w:val="000000"/>
          <w:sz w:val="21"/>
        </w:rPr>
        <w:t>:</w:t>
      </w:r>
      <w:r>
        <w:rPr>
          <w:rFonts w:ascii="SimSun" w:hAnsi="SimSun" w:eastAsia="SimSun"/>
          <w:b w:val="0"/>
          <w:i w:val="0"/>
          <w:color w:val="000000"/>
          <w:sz w:val="21"/>
        </w:rPr>
        <w:t>大直径泥水盾构施工成本管理研究</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课题来源</w:t>
      </w:r>
      <w:r>
        <w:rPr>
          <w:rFonts w:ascii="TimesNewRomanPSMT" w:hAnsi="TimesNewRomanPSMT" w:eastAsia="TimesNewRomanPSMT"/>
          <w:b w:val="0"/>
          <w:i w:val="0"/>
          <w:color w:val="000000"/>
          <w:sz w:val="21"/>
        </w:rPr>
        <w:t>:</w:t>
      </w:r>
      <w:r>
        <w:rPr>
          <w:rFonts w:ascii="SimSun" w:hAnsi="SimSun" w:eastAsia="SimSun"/>
          <w:b w:val="0"/>
          <w:i w:val="0"/>
          <w:color w:val="000000"/>
          <w:sz w:val="21"/>
        </w:rPr>
        <w:t>中铁十四局集团有限公</w:t>
      </w:r>
      <w:r>
        <w:rPr>
          <w:rFonts w:ascii="SimSun" w:hAnsi="SimSun" w:eastAsia="SimSun"/>
          <w:b w:val="0"/>
          <w:i w:val="0"/>
          <w:color w:val="000000"/>
          <w:sz w:val="21"/>
        </w:rPr>
        <w:t>司</w:t>
      </w:r>
      <w:r>
        <w:rPr>
          <w:rFonts w:ascii="TimesNewRomanPSMT" w:hAnsi="TimesNewRomanPSMT" w:eastAsia="TimesNewRomanPSMT"/>
          <w:b w:val="0"/>
          <w:i w:val="0"/>
          <w:color w:val="000000"/>
          <w:sz w:val="21"/>
        </w:rPr>
        <w:t>,2018-2020.</w:t>
      </w:r>
    </w:p>
    <w:p>
      <w:pPr>
        <w:autoSpaceDN w:val="0"/>
        <w:autoSpaceDE w:val="0"/>
        <w:widowControl/>
        <w:spacing w:line="202" w:lineRule="exact" w:before="7890" w:after="0"/>
        <w:ind w:left="0" w:right="4326" w:firstLine="0"/>
        <w:jc w:val="right"/>
      </w:pPr>
      <w:r>
        <w:rPr>
          <w:rFonts w:ascii="TimesNewRomanPSMT" w:hAnsi="TimesNewRomanPSMT" w:eastAsia="TimesNewRomanPSMT"/>
          <w:b w:val="0"/>
          <w:i w:val="0"/>
          <w:color w:val="000000"/>
          <w:sz w:val="18"/>
        </w:rPr>
        <w:t>- 58 -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83" name="Picture 48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84" name="Picture 4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8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28" w:firstLine="0"/>
        <w:jc w:val="right"/>
      </w:pPr>
      <w:r>
        <w:rPr>
          <w:rFonts w:ascii="SimSun" w:hAnsi="SimSun" w:eastAsia="SimSun"/>
          <w:b w:val="0"/>
          <w:i w:val="0"/>
          <w:color w:val="000000"/>
          <w:sz w:val="21"/>
        </w:rPr>
        <w:t>兰州交通大学工程管理硕士（MEM）学位论文</w:t>
      </w:r>
    </w:p>
    <w:p>
      <w:pPr>
        <w:autoSpaceDN w:val="0"/>
        <w:autoSpaceDE w:val="0"/>
        <w:widowControl/>
        <w:spacing w:line="334" w:lineRule="exact" w:before="682" w:after="0"/>
        <w:ind w:left="0" w:right="1750" w:firstLine="0"/>
        <w:jc w:val="right"/>
      </w:pPr>
      <w:r>
        <w:rPr>
          <w:rFonts w:ascii="SimHei" w:hAnsi="SimHei" w:eastAsia="SimHei"/>
          <w:b w:val="0"/>
          <w:i w:val="0"/>
          <w:color w:val="000000"/>
          <w:sz w:val="30"/>
        </w:rPr>
        <w:t>附录A</w:t>
      </w:r>
      <w:r>
        <w:rPr>
          <w:rFonts w:ascii="TimesNewRomanPSMT" w:hAnsi="TimesNewRomanPSMT" w:eastAsia="TimesNewRomanPSMT"/>
          <w:b w:val="0"/>
          <w:i w:val="0"/>
          <w:color w:val="000000"/>
          <w:sz w:val="30"/>
        </w:rPr>
        <w:t xml:space="preserve"> 12</w:t>
      </w:r>
      <w:r>
        <w:rPr>
          <w:rFonts w:ascii="SimHei" w:hAnsi="SimHei" w:eastAsia="SimHei"/>
          <w:b w:val="0"/>
          <w:i w:val="0"/>
          <w:color w:val="000000"/>
          <w:sz w:val="30"/>
        </w:rPr>
        <w:t xml:space="preserve"> 米级泥水盾构企业掘进定额基价表</w:t>
      </w:r>
    </w:p>
    <w:p>
      <w:pPr>
        <w:autoSpaceDN w:val="0"/>
        <w:autoSpaceDE w:val="0"/>
        <w:widowControl/>
        <w:spacing w:line="282" w:lineRule="exact" w:before="476" w:after="0"/>
        <w:ind w:left="998" w:right="0" w:firstLine="0"/>
        <w:jc w:val="left"/>
      </w:pPr>
      <w:r>
        <w:rPr>
          <w:rFonts w:ascii="SimHei" w:hAnsi="SimHei" w:eastAsia="SimHei"/>
          <w:b w:val="0"/>
          <w:i w:val="0"/>
          <w:color w:val="000000"/>
          <w:sz w:val="28"/>
        </w:rPr>
        <w:t>1.1 定额说明</w:t>
      </w:r>
    </w:p>
    <w:p>
      <w:pPr>
        <w:autoSpaceDN w:val="0"/>
        <w:autoSpaceDE w:val="0"/>
        <w:widowControl/>
        <w:spacing w:line="266" w:lineRule="exact" w:before="250" w:after="0"/>
        <w:ind w:left="1478" w:right="0" w:firstLine="0"/>
        <w:jc w:val="left"/>
      </w:pPr>
      <w:r>
        <w:rPr>
          <w:rFonts w:ascii="SimSun" w:hAnsi="SimSun" w:eastAsia="SimSun"/>
          <w:b w:val="0"/>
          <w:i w:val="0"/>
          <w:color w:val="000000"/>
          <w:sz w:val="24"/>
        </w:rPr>
        <w:t>本定额为</w:t>
      </w:r>
      <w:r>
        <w:rPr>
          <w:rFonts w:ascii="TimesNewRomanPSMT" w:hAnsi="TimesNewRomanPSMT" w:eastAsia="TimesNewRomanPSMT"/>
          <w:b w:val="0"/>
          <w:i w:val="0"/>
          <w:color w:val="000000"/>
          <w:sz w:val="24"/>
        </w:rPr>
        <w:t>12m</w:t>
      </w:r>
      <w:r>
        <w:rPr>
          <w:rFonts w:ascii="SimSun" w:hAnsi="SimSun" w:eastAsia="SimSun"/>
          <w:b w:val="0"/>
          <w:i w:val="0"/>
          <w:color w:val="000000"/>
          <w:sz w:val="24"/>
        </w:rPr>
        <w:t xml:space="preserve"> 级不同地层泥水盾构工法掘进施工定额。</w:t>
      </w:r>
    </w:p>
    <w:p>
      <w:pPr>
        <w:autoSpaceDN w:val="0"/>
        <w:tabs>
          <w:tab w:pos="1478" w:val="left"/>
        </w:tabs>
        <w:autoSpaceDE w:val="0"/>
        <w:widowControl/>
        <w:spacing w:line="372" w:lineRule="exact" w:before="16" w:after="0"/>
        <w:ind w:left="998" w:right="0" w:firstLine="0"/>
        <w:jc w:val="left"/>
      </w:pPr>
      <w:r>
        <w:tab/>
      </w:r>
      <w:r>
        <w:rPr>
          <w:rFonts w:ascii="SimSun" w:hAnsi="SimSun" w:eastAsia="SimSun"/>
          <w:b w:val="0"/>
          <w:i w:val="0"/>
          <w:color w:val="000000"/>
          <w:sz w:val="24"/>
        </w:rPr>
        <w:t>本定额可为</w:t>
      </w:r>
      <w:r>
        <w:rPr>
          <w:rFonts w:ascii="TimesNewRomanPSMT" w:hAnsi="TimesNewRomanPSMT" w:eastAsia="TimesNewRomanPSMT"/>
          <w:b w:val="0"/>
          <w:i w:val="0"/>
          <w:color w:val="000000"/>
          <w:sz w:val="24"/>
        </w:rPr>
        <w:t>12m</w:t>
      </w:r>
      <w:r>
        <w:rPr>
          <w:rFonts w:ascii="SimSun" w:hAnsi="SimSun" w:eastAsia="SimSun"/>
          <w:b w:val="0"/>
          <w:i w:val="0"/>
          <w:color w:val="000000"/>
          <w:sz w:val="24"/>
        </w:rPr>
        <w:t xml:space="preserve"> 级不同地层泥水盾构施工进行成本控制使用，亦可为后续项目中进</w:t>
      </w:r>
      <w:r>
        <w:rPr>
          <w:rFonts w:ascii="SimSun" w:hAnsi="SimSun" w:eastAsia="SimSun"/>
          <w:b w:val="0"/>
          <w:i w:val="0"/>
          <w:color w:val="000000"/>
          <w:sz w:val="24"/>
        </w:rPr>
        <w:t>行快速成本测算提供依据。</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本定额的编制，重在厘清并优化盾构机掘进的成本构成，能够测算不同的复合地质</w:t>
      </w:r>
      <w:r>
        <w:rPr>
          <w:rFonts w:ascii="SimSun" w:hAnsi="SimSun" w:eastAsia="SimSun"/>
          <w:b w:val="0"/>
          <w:i w:val="0"/>
          <w:color w:val="000000"/>
          <w:sz w:val="24"/>
        </w:rPr>
        <w:t>情况下的成本估算，确保施工企业投标报价有科学依据，做到提高盾构施工管理水平、</w:t>
      </w:r>
      <w:r>
        <w:rPr>
          <w:rFonts w:ascii="SimSun" w:hAnsi="SimSun" w:eastAsia="SimSun"/>
          <w:b w:val="0"/>
          <w:i w:val="0"/>
          <w:color w:val="000000"/>
          <w:sz w:val="24"/>
        </w:rPr>
        <w:t>降低成本，实现企业利润的最大化。</w:t>
      </w:r>
    </w:p>
    <w:p>
      <w:pPr>
        <w:autoSpaceDN w:val="0"/>
        <w:autoSpaceDE w:val="0"/>
        <w:widowControl/>
        <w:spacing w:line="388" w:lineRule="exact" w:before="2" w:after="0"/>
        <w:ind w:left="998" w:right="140" w:firstLine="480"/>
        <w:jc w:val="both"/>
      </w:pPr>
      <w:r>
        <w:rPr>
          <w:rFonts w:ascii="SimSun" w:hAnsi="SimSun" w:eastAsia="SimSun"/>
          <w:b w:val="0"/>
          <w:i w:val="0"/>
          <w:color w:val="000000"/>
          <w:sz w:val="24"/>
        </w:rPr>
        <w:t>本定额以国家和有关部门发布的现行设计规范、施工验收规范、技术操作规程、质</w:t>
      </w:r>
      <w:r>
        <w:rPr>
          <w:rFonts w:ascii="SimSun" w:hAnsi="SimSun" w:eastAsia="SimSun"/>
          <w:b w:val="0"/>
          <w:i w:val="0"/>
          <w:color w:val="000000"/>
          <w:sz w:val="24"/>
        </w:rPr>
        <w:t>量评定标准、产品标准和安全操作规程，现行工程量清单计价规范、计算规范和有关定</w:t>
      </w:r>
      <w:r>
        <w:rPr>
          <w:rFonts w:ascii="SimSun" w:hAnsi="SimSun" w:eastAsia="SimSun"/>
          <w:b w:val="0"/>
          <w:i w:val="0"/>
          <w:color w:val="000000"/>
          <w:sz w:val="24"/>
        </w:rPr>
        <w:t>额为依据编制，并参考了有关地区和行业标准、定额、施工和其他资料。</w:t>
      </w:r>
    </w:p>
    <w:p>
      <w:pPr>
        <w:autoSpaceDN w:val="0"/>
        <w:autoSpaceDE w:val="0"/>
        <w:widowControl/>
        <w:spacing w:line="388" w:lineRule="exact" w:before="2" w:after="0"/>
        <w:ind w:left="998" w:right="140" w:firstLine="480"/>
        <w:jc w:val="both"/>
      </w:pPr>
      <w:r>
        <w:rPr>
          <w:rFonts w:ascii="SimSun" w:hAnsi="SimSun" w:eastAsia="SimSun"/>
          <w:b w:val="0"/>
          <w:i w:val="0"/>
          <w:color w:val="000000"/>
          <w:sz w:val="24"/>
        </w:rPr>
        <w:t>本定额消耗量是完成规定计量单位的合格产品所需的人工、材料、机械台班的数量</w:t>
      </w:r>
      <w:r>
        <w:rPr>
          <w:rFonts w:ascii="SimSun" w:hAnsi="SimSun" w:eastAsia="SimSun"/>
          <w:b w:val="0"/>
          <w:i w:val="0"/>
          <w:color w:val="000000"/>
          <w:sz w:val="24"/>
        </w:rPr>
        <w:t>标准，是按正常施工条件下，施工企业采用的施工方法、机械化程度和合理的劳动组织</w:t>
      </w:r>
      <w:r>
        <w:rPr>
          <w:rFonts w:ascii="SimSun" w:hAnsi="SimSun" w:eastAsia="SimSun"/>
          <w:b w:val="0"/>
          <w:i w:val="0"/>
          <w:color w:val="000000"/>
          <w:sz w:val="24"/>
        </w:rPr>
        <w:t>及工期进行编制的，反映了企业的平均先进消耗量水平。</w:t>
      </w:r>
    </w:p>
    <w:p>
      <w:pPr>
        <w:autoSpaceDN w:val="0"/>
        <w:tabs>
          <w:tab w:pos="1478" w:val="left"/>
        </w:tabs>
        <w:autoSpaceDE w:val="0"/>
        <w:widowControl/>
        <w:spacing w:line="388" w:lineRule="exact" w:before="0" w:after="0"/>
        <w:ind w:left="998" w:right="0" w:firstLine="0"/>
        <w:jc w:val="left"/>
      </w:pPr>
      <w:r>
        <w:tab/>
      </w:r>
      <w:r>
        <w:rPr>
          <w:rFonts w:ascii="SimSun" w:hAnsi="SimSun" w:eastAsia="SimSun"/>
          <w:b w:val="0"/>
          <w:i w:val="0"/>
          <w:color w:val="000000"/>
          <w:sz w:val="24"/>
        </w:rPr>
        <w:t>本定额的工作内容中已说明了主要施工工序，次要工序虽未说明，但均已包含在消</w:t>
      </w:r>
      <w:r>
        <w:rPr>
          <w:rFonts w:ascii="SimSun" w:hAnsi="SimSun" w:eastAsia="SimSun"/>
          <w:b w:val="0"/>
          <w:i w:val="0"/>
          <w:color w:val="000000"/>
          <w:sz w:val="24"/>
        </w:rPr>
        <w:t>耗量内。</w:t>
      </w:r>
    </w:p>
    <w:p>
      <w:pPr>
        <w:autoSpaceDN w:val="0"/>
        <w:autoSpaceDE w:val="0"/>
        <w:widowControl/>
        <w:spacing w:line="280" w:lineRule="exact" w:before="278" w:after="0"/>
        <w:ind w:left="998" w:right="0" w:firstLine="0"/>
        <w:jc w:val="left"/>
      </w:pPr>
      <w:r>
        <w:rPr>
          <w:rFonts w:ascii="SimHei" w:hAnsi="SimHei" w:eastAsia="SimHei"/>
          <w:b w:val="0"/>
          <w:i w:val="0"/>
          <w:color w:val="000000"/>
          <w:sz w:val="28"/>
        </w:rPr>
        <w:t>1.2 适用情况</w:t>
      </w:r>
    </w:p>
    <w:p>
      <w:pPr>
        <w:autoSpaceDN w:val="0"/>
        <w:tabs>
          <w:tab w:pos="1478" w:val="left"/>
        </w:tabs>
        <w:autoSpaceDE w:val="0"/>
        <w:widowControl/>
        <w:spacing w:line="388" w:lineRule="exact" w:before="110" w:after="0"/>
        <w:ind w:left="998" w:right="0" w:firstLine="0"/>
        <w:jc w:val="left"/>
      </w:pPr>
      <w:r>
        <w:tab/>
      </w:r>
      <w:r>
        <w:rPr>
          <w:rFonts w:ascii="SimSun" w:hAnsi="SimSun" w:eastAsia="SimSun"/>
          <w:b w:val="0"/>
          <w:i w:val="0"/>
          <w:color w:val="000000"/>
          <w:sz w:val="24"/>
        </w:rPr>
        <w:t>本定额是施工定额性质，可作为类似工程成本核算和成本预测的重要依据和参考。</w:t>
      </w:r>
      <w:r>
        <w:tab/>
      </w:r>
      <w:r>
        <w:rPr>
          <w:rFonts w:ascii="SimSun" w:hAnsi="SimSun" w:eastAsia="SimSun"/>
          <w:b w:val="0"/>
          <w:i w:val="0"/>
          <w:color w:val="000000"/>
          <w:sz w:val="24"/>
        </w:rPr>
        <w:t>本定额也可用于施工企业编制施工图预算、工程竣工结算、设计概算及投资估算的</w:t>
      </w:r>
      <w:r>
        <w:rPr>
          <w:rFonts w:ascii="SimSun" w:hAnsi="SimSun" w:eastAsia="SimSun"/>
          <w:b w:val="0"/>
          <w:i w:val="0"/>
          <w:color w:val="000000"/>
          <w:sz w:val="24"/>
        </w:rPr>
        <w:t>依据，是国家和行业现有定额的有益补充。</w:t>
      </w:r>
    </w:p>
    <w:p>
      <w:pPr>
        <w:autoSpaceDN w:val="0"/>
        <w:tabs>
          <w:tab w:pos="1478" w:val="left"/>
        </w:tabs>
        <w:autoSpaceDE w:val="0"/>
        <w:widowControl/>
        <w:spacing w:line="374" w:lineRule="exact" w:before="30" w:after="0"/>
        <w:ind w:left="998" w:right="0" w:firstLine="0"/>
        <w:jc w:val="left"/>
      </w:pPr>
      <w:r>
        <w:tab/>
      </w:r>
      <w:r>
        <w:rPr>
          <w:rFonts w:ascii="SimSun" w:hAnsi="SimSun" w:eastAsia="SimSun"/>
          <w:b w:val="0"/>
          <w:i w:val="0"/>
          <w:color w:val="000000"/>
          <w:sz w:val="24"/>
        </w:rPr>
        <w:t>本定额是按照企业定额标准编制，适用于企业内部</w:t>
      </w:r>
      <w:r>
        <w:rPr>
          <w:rFonts w:ascii="TimesNewRomanPSMT" w:hAnsi="TimesNewRomanPSMT" w:eastAsia="TimesNewRomanPSMT"/>
          <w:b w:val="0"/>
          <w:i w:val="0"/>
          <w:color w:val="000000"/>
          <w:sz w:val="24"/>
        </w:rPr>
        <w:t>12m</w:t>
      </w:r>
      <w:r>
        <w:rPr>
          <w:rFonts w:ascii="SimSun" w:hAnsi="SimSun" w:eastAsia="SimSun"/>
          <w:b w:val="0"/>
          <w:i w:val="0"/>
          <w:color w:val="000000"/>
          <w:sz w:val="24"/>
        </w:rPr>
        <w:t xml:space="preserve"> 级泥水盾构隧道掘进工程项</w:t>
      </w:r>
      <w:r>
        <w:rPr>
          <w:rFonts w:ascii="SimSun" w:hAnsi="SimSun" w:eastAsia="SimSun"/>
          <w:b w:val="0"/>
          <w:i w:val="0"/>
          <w:color w:val="000000"/>
          <w:sz w:val="24"/>
        </w:rPr>
        <w:t>目。</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1.3 使用说明</w:t>
      </w:r>
    </w:p>
    <w:p>
      <w:pPr>
        <w:autoSpaceDN w:val="0"/>
        <w:tabs>
          <w:tab w:pos="1478" w:val="left"/>
        </w:tabs>
        <w:autoSpaceDE w:val="0"/>
        <w:widowControl/>
        <w:spacing w:line="388" w:lineRule="exact" w:before="110" w:after="0"/>
        <w:ind w:left="998" w:right="0" w:firstLine="0"/>
        <w:jc w:val="left"/>
      </w:pPr>
      <w:r>
        <w:tab/>
      </w:r>
      <w:r>
        <w:rPr>
          <w:rFonts w:ascii="SimSun" w:hAnsi="SimSun" w:eastAsia="SimSun"/>
          <w:b w:val="0"/>
          <w:i w:val="0"/>
          <w:color w:val="000000"/>
          <w:sz w:val="24"/>
        </w:rPr>
        <w:t>本定额以基价表示，基价是完成规定计量单位的分项工程所需人工费、材料费、机</w:t>
      </w:r>
      <w:r>
        <w:rPr>
          <w:rFonts w:ascii="SimSun" w:hAnsi="SimSun" w:eastAsia="SimSun"/>
          <w:b w:val="0"/>
          <w:i w:val="0"/>
          <w:color w:val="000000"/>
          <w:sz w:val="24"/>
        </w:rPr>
        <w:t>械费、高压进仓费以及工程定位、复测、点交费之和。</w:t>
      </w:r>
    </w:p>
    <w:p>
      <w:pPr>
        <w:autoSpaceDN w:val="0"/>
        <w:tabs>
          <w:tab w:pos="1478" w:val="left"/>
        </w:tabs>
        <w:autoSpaceDE w:val="0"/>
        <w:widowControl/>
        <w:spacing w:line="370" w:lineRule="exact" w:before="3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）人工费、材料费、机械费是以定额编制期确定的人工、材料、机械台班单价</w:t>
      </w:r>
      <w:r>
        <w:rPr>
          <w:rFonts w:ascii="SimSun" w:hAnsi="SimSun" w:eastAsia="SimSun"/>
          <w:b w:val="0"/>
          <w:i w:val="0"/>
          <w:color w:val="000000"/>
          <w:sz w:val="24"/>
        </w:rPr>
        <w:t>和对应的定额消耗量计算的。</w:t>
      </w:r>
    </w:p>
    <w:p>
      <w:pPr>
        <w:autoSpaceDN w:val="0"/>
        <w:autoSpaceDE w:val="0"/>
        <w:widowControl/>
        <w:spacing w:line="380" w:lineRule="exact" w:before="26"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）高压进仓费包括潜水监督、潜水员、潜水医生、设备技师、吸氧面罩等费用</w:t>
      </w:r>
      <w:r>
        <w:rPr>
          <w:rFonts w:ascii="SimSun" w:hAnsi="SimSun" w:eastAsia="SimSun"/>
          <w:b w:val="0"/>
          <w:i w:val="0"/>
          <w:color w:val="000000"/>
          <w:sz w:val="24"/>
        </w:rPr>
        <w:t>的支出。根据需要，盾构机掘进期间会有不定期的高压进仓，高压进仓费是按照掘进期</w:t>
      </w:r>
      <w:r>
        <w:rPr>
          <w:rFonts w:ascii="SimSun" w:hAnsi="SimSun" w:eastAsia="SimSun"/>
          <w:b w:val="0"/>
          <w:i w:val="0"/>
          <w:color w:val="000000"/>
          <w:sz w:val="24"/>
        </w:rPr>
        <w:t>间每米平均成本测算的。</w:t>
      </w:r>
    </w:p>
    <w:p>
      <w:pPr>
        <w:autoSpaceDN w:val="0"/>
        <w:tabs>
          <w:tab w:pos="5440" w:val="left"/>
        </w:tabs>
        <w:autoSpaceDE w:val="0"/>
        <w:widowControl/>
        <w:spacing w:line="308" w:lineRule="exact" w:before="10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）工程定位、复测、点交费，包括工程定位、复测工作和工程点交工作两部分，</w:t>
      </w:r>
      <w:r>
        <w:tab/>
      </w:r>
      <w:r>
        <w:rPr>
          <w:rFonts w:ascii="TimesNewRomanPSMT" w:hAnsi="TimesNewRomanPSMT" w:eastAsia="TimesNewRomanPSMT"/>
          <w:b w:val="0"/>
          <w:i w:val="0"/>
          <w:color w:val="000000"/>
          <w:sz w:val="18"/>
        </w:rPr>
        <w:t>- 59 -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85" name="Picture 48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86" name="Picture 4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058" w:firstLine="0"/>
        <w:jc w:val="right"/>
      </w:pPr>
      <w:r>
        <w:rPr>
          <w:rFonts w:ascii="SimSun" w:hAnsi="SimSun" w:eastAsia="SimSun"/>
          <w:b w:val="0"/>
          <w:i w:val="0"/>
          <w:color w:val="000000"/>
          <w:sz w:val="21"/>
        </w:rPr>
        <w:t>大直径泥水盾构施工定额编制研究</w:t>
      </w:r>
    </w:p>
    <w:p>
      <w:pPr>
        <w:autoSpaceDN w:val="0"/>
        <w:tabs>
          <w:tab w:pos="1478" w:val="left"/>
        </w:tabs>
        <w:autoSpaceDE w:val="0"/>
        <w:widowControl/>
        <w:spacing w:line="404" w:lineRule="exact" w:before="220" w:after="0"/>
        <w:ind w:left="998" w:right="0" w:firstLine="0"/>
        <w:jc w:val="left"/>
      </w:pPr>
      <w:r>
        <w:rPr>
          <w:rFonts w:ascii="SimSun" w:hAnsi="SimSun" w:eastAsia="SimSun"/>
          <w:b w:val="0"/>
          <w:i w:val="0"/>
          <w:color w:val="000000"/>
          <w:sz w:val="24"/>
        </w:rPr>
        <w:t>是保证盾构机掘进时能按照施工设计的线路掘进，按照掘进期间每米平均成本测算的。</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）关于人工消耗量和价格的确定。</w:t>
      </w:r>
    </w:p>
    <w:p>
      <w:pPr>
        <w:autoSpaceDN w:val="0"/>
        <w:autoSpaceDE w:val="0"/>
        <w:widowControl/>
        <w:spacing w:line="380" w:lineRule="exact" w:before="0" w:after="0"/>
        <w:ind w:left="1478" w:right="0" w:firstLine="0"/>
        <w:jc w:val="left"/>
      </w:pPr>
      <w:r>
        <w:rPr>
          <w:rFonts w:ascii="SimSun" w:hAnsi="SimSun" w:eastAsia="SimSun"/>
          <w:b w:val="0"/>
          <w:i w:val="0"/>
          <w:color w:val="000000"/>
          <w:sz w:val="24"/>
        </w:rPr>
        <w:t>①本定额的人工工日消耗量不分工种，分为普工、技工、高级技工三个技术等级。</w:t>
      </w:r>
      <w:r>
        <w:rPr>
          <w:rFonts w:ascii="SimSun" w:hAnsi="SimSun" w:eastAsia="SimSun"/>
          <w:b w:val="0"/>
          <w:i w:val="0"/>
          <w:color w:val="000000"/>
          <w:sz w:val="24"/>
        </w:rPr>
        <w:t>②本定额的人工包括基本用工、超运距用工、辅助用工和人工幅度差。</w:t>
      </w:r>
    </w:p>
    <w:p>
      <w:pPr>
        <w:autoSpaceDN w:val="0"/>
        <w:autoSpaceDE w:val="0"/>
        <w:widowControl/>
        <w:spacing w:line="266" w:lineRule="exact" w:before="140" w:after="0"/>
        <w:ind w:left="1478" w:right="0" w:firstLine="0"/>
        <w:jc w:val="left"/>
      </w:pPr>
      <w:r>
        <w:rPr>
          <w:rFonts w:ascii="SimSun" w:hAnsi="SimSun" w:eastAsia="SimSun"/>
          <w:b w:val="0"/>
          <w:i w:val="0"/>
          <w:color w:val="000000"/>
          <w:sz w:val="24"/>
        </w:rPr>
        <w:t>③本定额的人工每工日按</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小时工作制计算。</w:t>
      </w:r>
    </w:p>
    <w:p>
      <w:pPr>
        <w:autoSpaceDN w:val="0"/>
        <w:autoSpaceDE w:val="0"/>
        <w:widowControl/>
        <w:spacing w:line="388" w:lineRule="exact" w:before="2" w:after="0"/>
        <w:ind w:left="1478" w:right="0" w:firstLine="0"/>
        <w:jc w:val="left"/>
      </w:pPr>
      <w:r>
        <w:rPr>
          <w:rFonts w:ascii="SimSun" w:hAnsi="SimSun" w:eastAsia="SimSun"/>
          <w:b w:val="0"/>
          <w:i w:val="0"/>
          <w:color w:val="000000"/>
          <w:sz w:val="24"/>
        </w:rPr>
        <w:t>④人工工日单价取定</w:t>
      </w:r>
      <w:r>
        <w:rPr>
          <w:rFonts w:ascii="TimesNewRomanPSMT" w:hAnsi="TimesNewRomanPSMT" w:eastAsia="TimesNewRomanPSMT"/>
          <w:b w:val="0"/>
          <w:i w:val="0"/>
          <w:color w:val="000000"/>
          <w:sz w:val="24"/>
        </w:rPr>
        <w:t>:</w:t>
      </w:r>
      <w:r>
        <w:rPr>
          <w:rFonts w:ascii="SimSun" w:hAnsi="SimSun" w:eastAsia="SimSun"/>
          <w:b w:val="0"/>
          <w:i w:val="0"/>
          <w:color w:val="000000"/>
          <w:sz w:val="24"/>
        </w:rPr>
        <w:t>普工</w:t>
      </w:r>
      <w:r>
        <w:rPr>
          <w:rFonts w:ascii="TimesNewRomanPSMT" w:hAnsi="TimesNewRomanPSMT" w:eastAsia="TimesNewRomanPSMT"/>
          <w:b w:val="0"/>
          <w:i w:val="0"/>
          <w:color w:val="000000"/>
          <w:sz w:val="24"/>
        </w:rPr>
        <w:t>150</w:t>
      </w:r>
      <w:r>
        <w:rPr>
          <w:rFonts w:ascii="SimSun" w:hAnsi="SimSun" w:eastAsia="SimSun"/>
          <w:b w:val="0"/>
          <w:i w:val="0"/>
          <w:color w:val="000000"/>
          <w:sz w:val="24"/>
        </w:rPr>
        <w:t xml:space="preserve"> 元</w:t>
      </w:r>
      <w:r>
        <w:rPr>
          <w:rFonts w:ascii="TimesNewRomanPSMT" w:hAnsi="TimesNewRomanPSMT" w:eastAsia="TimesNewRomanPSMT"/>
          <w:b w:val="0"/>
          <w:i w:val="0"/>
          <w:color w:val="000000"/>
          <w:sz w:val="24"/>
        </w:rPr>
        <w:t>/</w:t>
      </w:r>
      <w:r>
        <w:rPr>
          <w:rFonts w:ascii="SimSun" w:hAnsi="SimSun" w:eastAsia="SimSun"/>
          <w:b w:val="0"/>
          <w:i w:val="0"/>
          <w:color w:val="000000"/>
          <w:sz w:val="24"/>
        </w:rPr>
        <w:t>工日，技工</w:t>
      </w:r>
      <w:r>
        <w:rPr>
          <w:rFonts w:ascii="TimesNewRomanPSMT" w:hAnsi="TimesNewRomanPSMT" w:eastAsia="TimesNewRomanPSMT"/>
          <w:b w:val="0"/>
          <w:i w:val="0"/>
          <w:color w:val="000000"/>
          <w:sz w:val="24"/>
        </w:rPr>
        <w:t>185</w:t>
      </w:r>
      <w:r>
        <w:rPr>
          <w:rFonts w:ascii="SimSun" w:hAnsi="SimSun" w:eastAsia="SimSun"/>
          <w:b w:val="0"/>
          <w:i w:val="0"/>
          <w:color w:val="000000"/>
          <w:sz w:val="24"/>
        </w:rPr>
        <w:t xml:space="preserve"> 元</w:t>
      </w:r>
      <w:r>
        <w:rPr>
          <w:rFonts w:ascii="TimesNewRomanPSMT" w:hAnsi="TimesNewRomanPSMT" w:eastAsia="TimesNewRomanPSMT"/>
          <w:b w:val="0"/>
          <w:i w:val="0"/>
          <w:color w:val="000000"/>
          <w:sz w:val="24"/>
        </w:rPr>
        <w:t>/</w:t>
      </w:r>
      <w:r>
        <w:rPr>
          <w:rFonts w:ascii="SimSun" w:hAnsi="SimSun" w:eastAsia="SimSun"/>
          <w:b w:val="0"/>
          <w:i w:val="0"/>
          <w:color w:val="000000"/>
          <w:sz w:val="24"/>
        </w:rPr>
        <w:t>工日，高级技工</w:t>
      </w:r>
      <w:r>
        <w:rPr>
          <w:rFonts w:ascii="TimesNewRomanPSMT" w:hAnsi="TimesNewRomanPSMT" w:eastAsia="TimesNewRomanPSMT"/>
          <w:b w:val="0"/>
          <w:i w:val="0"/>
          <w:color w:val="000000"/>
          <w:sz w:val="24"/>
        </w:rPr>
        <w:t>420</w:t>
      </w:r>
      <w:r>
        <w:rPr>
          <w:rFonts w:ascii="SimSun" w:hAnsi="SimSun" w:eastAsia="SimSun"/>
          <w:b w:val="0"/>
          <w:i w:val="0"/>
          <w:color w:val="000000"/>
          <w:sz w:val="24"/>
        </w:rPr>
        <w:t xml:space="preserve"> 元</w:t>
      </w:r>
      <w:r>
        <w:rPr>
          <w:rFonts w:ascii="TimesNewRomanPSMT" w:hAnsi="TimesNewRomanPSMT" w:eastAsia="TimesNewRomanPSMT"/>
          <w:b w:val="0"/>
          <w:i w:val="0"/>
          <w:color w:val="000000"/>
          <w:sz w:val="24"/>
        </w:rPr>
        <w:t>/</w:t>
      </w:r>
      <w:r>
        <w:rPr>
          <w:rFonts w:ascii="SimSun" w:hAnsi="SimSun" w:eastAsia="SimSun"/>
          <w:b w:val="0"/>
          <w:i w:val="0"/>
          <w:color w:val="000000"/>
          <w:sz w:val="24"/>
        </w:rPr>
        <w:t>工日。</w:t>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）关于材料消耗量和价格的确定。</w:t>
      </w:r>
    </w:p>
    <w:p>
      <w:pPr>
        <w:autoSpaceDN w:val="0"/>
        <w:tabs>
          <w:tab w:pos="1478" w:val="left"/>
        </w:tabs>
        <w:autoSpaceDE w:val="0"/>
        <w:widowControl/>
        <w:spacing w:line="372" w:lineRule="exact" w:before="16" w:after="0"/>
        <w:ind w:left="998" w:right="0" w:firstLine="0"/>
        <w:jc w:val="left"/>
      </w:pPr>
      <w:r>
        <w:tab/>
      </w:r>
      <w:r>
        <w:rPr>
          <w:rFonts w:ascii="SimSun" w:hAnsi="SimSun" w:eastAsia="SimSun"/>
          <w:b w:val="0"/>
          <w:i w:val="0"/>
          <w:color w:val="000000"/>
          <w:sz w:val="24"/>
        </w:rPr>
        <w:t>①本定额采用的材料</w:t>
      </w:r>
      <w:r>
        <w:rPr>
          <w:rFonts w:ascii="TimesNewRomanPSMT" w:hAnsi="TimesNewRomanPSMT" w:eastAsia="TimesNewRomanPSMT"/>
          <w:b w:val="0"/>
          <w:i w:val="0"/>
          <w:color w:val="000000"/>
          <w:sz w:val="24"/>
        </w:rPr>
        <w:t>(</w:t>
      </w:r>
      <w:r>
        <w:rPr>
          <w:rFonts w:ascii="SimSun" w:hAnsi="SimSun" w:eastAsia="SimSun"/>
          <w:b w:val="0"/>
          <w:i w:val="0"/>
          <w:color w:val="000000"/>
          <w:sz w:val="24"/>
        </w:rPr>
        <w:t>包括构配件、零件、半成品、成品</w:t>
      </w:r>
      <w:r>
        <w:rPr>
          <w:rFonts w:ascii="TimesNewRomanPSMT" w:hAnsi="TimesNewRomanPSMT" w:eastAsia="TimesNewRomanPSMT"/>
          <w:b w:val="0"/>
          <w:i w:val="0"/>
          <w:color w:val="000000"/>
          <w:sz w:val="24"/>
        </w:rPr>
        <w:t>)</w:t>
      </w:r>
      <w:r>
        <w:rPr>
          <w:rFonts w:ascii="SimSun" w:hAnsi="SimSun" w:eastAsia="SimSun"/>
          <w:b w:val="0"/>
          <w:i w:val="0"/>
          <w:color w:val="000000"/>
          <w:sz w:val="24"/>
        </w:rPr>
        <w:t>均为符合国家质量标准和</w:t>
      </w:r>
      <w:r>
        <w:rPr>
          <w:rFonts w:ascii="SimSun" w:hAnsi="SimSun" w:eastAsia="SimSun"/>
          <w:b w:val="0"/>
          <w:i w:val="0"/>
          <w:color w:val="000000"/>
          <w:sz w:val="24"/>
        </w:rPr>
        <w:t>相应设计要求的合格产品。</w:t>
      </w:r>
    </w:p>
    <w:p>
      <w:pPr>
        <w:autoSpaceDN w:val="0"/>
        <w:autoSpaceDE w:val="0"/>
        <w:widowControl/>
        <w:spacing w:line="240" w:lineRule="exact" w:before="150" w:after="0"/>
        <w:ind w:left="1478" w:right="0" w:firstLine="0"/>
        <w:jc w:val="left"/>
      </w:pPr>
      <w:r>
        <w:rPr>
          <w:rFonts w:ascii="SimSun" w:hAnsi="SimSun" w:eastAsia="SimSun"/>
          <w:b w:val="0"/>
          <w:i w:val="0"/>
          <w:color w:val="000000"/>
          <w:sz w:val="24"/>
        </w:rPr>
        <w:t>②本定额中的材料包括施工中消耗的主要材料、辅助材料、周转材料和其他材料。</w:t>
      </w:r>
    </w:p>
    <w:p>
      <w:pPr>
        <w:autoSpaceDN w:val="0"/>
        <w:autoSpaceDE w:val="0"/>
        <w:widowControl/>
        <w:spacing w:line="394" w:lineRule="exact" w:before="0" w:after="0"/>
        <w:ind w:left="998" w:right="92" w:firstLine="480"/>
        <w:jc w:val="both"/>
      </w:pPr>
      <w:r>
        <w:rPr>
          <w:rFonts w:ascii="SimSun" w:hAnsi="SimSun" w:eastAsia="SimSun"/>
          <w:b w:val="0"/>
          <w:i w:val="0"/>
          <w:color w:val="000000"/>
          <w:sz w:val="24"/>
        </w:rPr>
        <w:t>③本定额中材料消耗量包括净用量和损耗量，损耗量包括：从工地仓库、现场集中</w:t>
      </w:r>
      <w:r>
        <w:rPr>
          <w:rFonts w:ascii="SimSun" w:hAnsi="SimSun" w:eastAsia="SimSun"/>
          <w:b w:val="0"/>
          <w:i w:val="0"/>
          <w:color w:val="000000"/>
          <w:sz w:val="24"/>
        </w:rPr>
        <w:t>堆放地点</w:t>
      </w:r>
      <w:r>
        <w:rPr>
          <w:rFonts w:ascii="TimesNewRomanPSMT" w:hAnsi="TimesNewRomanPSMT" w:eastAsia="TimesNewRomanPSMT"/>
          <w:b w:val="0"/>
          <w:i w:val="0"/>
          <w:color w:val="000000"/>
          <w:sz w:val="24"/>
        </w:rPr>
        <w:t>(</w:t>
      </w:r>
      <w:r>
        <w:rPr>
          <w:rFonts w:ascii="SimSun" w:hAnsi="SimSun" w:eastAsia="SimSun"/>
          <w:b w:val="0"/>
          <w:i w:val="0"/>
          <w:color w:val="000000"/>
          <w:sz w:val="24"/>
        </w:rPr>
        <w:t>或现场加工地点</w:t>
      </w:r>
      <w:r>
        <w:rPr>
          <w:rFonts w:ascii="TimesNewRomanPSMT" w:hAnsi="TimesNewRomanPSMT" w:eastAsia="TimesNewRomanPSMT"/>
          <w:b w:val="0"/>
          <w:i w:val="0"/>
          <w:color w:val="000000"/>
          <w:sz w:val="24"/>
        </w:rPr>
        <w:t>)</w:t>
      </w:r>
      <w:r>
        <w:rPr>
          <w:rFonts w:ascii="SimSun" w:hAnsi="SimSun" w:eastAsia="SimSun"/>
          <w:b w:val="0"/>
          <w:i w:val="0"/>
          <w:color w:val="000000"/>
          <w:sz w:val="24"/>
        </w:rPr>
        <w:t>至操作</w:t>
      </w:r>
      <w:r>
        <w:rPr>
          <w:rFonts w:ascii="TimesNewRomanPSMT" w:hAnsi="TimesNewRomanPSMT" w:eastAsia="TimesNewRomanPSMT"/>
          <w:b w:val="0"/>
          <w:i w:val="0"/>
          <w:color w:val="000000"/>
          <w:sz w:val="24"/>
        </w:rPr>
        <w:t>(</w:t>
      </w:r>
      <w:r>
        <w:rPr>
          <w:rFonts w:ascii="SimSun" w:hAnsi="SimSun" w:eastAsia="SimSun"/>
          <w:b w:val="0"/>
          <w:i w:val="0"/>
          <w:color w:val="000000"/>
          <w:sz w:val="24"/>
        </w:rPr>
        <w:t>或安装</w:t>
      </w:r>
      <w:r>
        <w:rPr>
          <w:rFonts w:ascii="TimesNewRomanPSMT" w:hAnsi="TimesNewRomanPSMT" w:eastAsia="TimesNewRomanPSMT"/>
          <w:b w:val="0"/>
          <w:i w:val="0"/>
          <w:color w:val="000000"/>
          <w:sz w:val="24"/>
        </w:rPr>
        <w:t>)</w:t>
      </w:r>
      <w:r>
        <w:rPr>
          <w:rFonts w:ascii="SimSun" w:hAnsi="SimSun" w:eastAsia="SimSun"/>
          <w:b w:val="0"/>
          <w:i w:val="0"/>
          <w:color w:val="000000"/>
          <w:sz w:val="24"/>
        </w:rPr>
        <w:t>地点的施工场内运输损耗、施工操作损耗、</w:t>
      </w:r>
      <w:r>
        <w:rPr>
          <w:rFonts w:ascii="SimSun" w:hAnsi="SimSun" w:eastAsia="SimSun"/>
          <w:b w:val="0"/>
          <w:i w:val="0"/>
          <w:color w:val="000000"/>
          <w:sz w:val="24"/>
        </w:rPr>
        <w:t>施工现场堆放损耗等，规范</w:t>
      </w:r>
      <w:r>
        <w:rPr>
          <w:rFonts w:ascii="TimesNewRomanPSMT" w:hAnsi="TimesNewRomanPSMT" w:eastAsia="TimesNewRomanPSMT"/>
          <w:b w:val="0"/>
          <w:i w:val="0"/>
          <w:color w:val="000000"/>
          <w:sz w:val="24"/>
        </w:rPr>
        <w:t>(</w:t>
      </w:r>
      <w:r>
        <w:rPr>
          <w:rFonts w:ascii="SimSun" w:hAnsi="SimSun" w:eastAsia="SimSun"/>
          <w:b w:val="0"/>
          <w:i w:val="0"/>
          <w:color w:val="000000"/>
          <w:sz w:val="24"/>
        </w:rPr>
        <w:t>设计文件</w:t>
      </w:r>
      <w:r>
        <w:rPr>
          <w:rFonts w:ascii="TimesNewRomanPSMT" w:hAnsi="TimesNewRomanPSMT" w:eastAsia="TimesNewRomanPSMT"/>
          <w:b w:val="0"/>
          <w:i w:val="0"/>
          <w:color w:val="000000"/>
          <w:sz w:val="24"/>
        </w:rPr>
        <w:t>)</w:t>
      </w:r>
      <w:r>
        <w:rPr>
          <w:rFonts w:ascii="SimSun" w:hAnsi="SimSun" w:eastAsia="SimSun"/>
          <w:b w:val="0"/>
          <w:i w:val="0"/>
          <w:color w:val="000000"/>
          <w:sz w:val="24"/>
        </w:rPr>
        <w:t>规定的预留量、搭接量不在损耗中考虑。</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④定额列出的材料价格是从材料来源地</w:t>
      </w:r>
      <w:r>
        <w:rPr>
          <w:rFonts w:ascii="TimesNewRomanPSMT" w:hAnsi="TimesNewRomanPSMT" w:eastAsia="TimesNewRomanPSMT"/>
          <w:b w:val="0"/>
          <w:i w:val="0"/>
          <w:color w:val="000000"/>
          <w:sz w:val="24"/>
        </w:rPr>
        <w:t>(</w:t>
      </w:r>
      <w:r>
        <w:rPr>
          <w:rFonts w:ascii="SimSun" w:hAnsi="SimSun" w:eastAsia="SimSun"/>
          <w:b w:val="0"/>
          <w:i w:val="0"/>
          <w:color w:val="000000"/>
          <w:sz w:val="24"/>
        </w:rPr>
        <w:t>或交货地</w:t>
      </w:r>
      <w:r>
        <w:rPr>
          <w:rFonts w:ascii="TimesNewRomanPSMT" w:hAnsi="TimesNewRomanPSMT" w:eastAsia="TimesNewRomanPSMT"/>
          <w:b w:val="0"/>
          <w:i w:val="0"/>
          <w:color w:val="000000"/>
          <w:sz w:val="24"/>
        </w:rPr>
        <w:t>)</w:t>
      </w:r>
      <w:r>
        <w:rPr>
          <w:rFonts w:ascii="SimSun" w:hAnsi="SimSun" w:eastAsia="SimSun"/>
          <w:b w:val="0"/>
          <w:i w:val="0"/>
          <w:color w:val="000000"/>
          <w:sz w:val="24"/>
        </w:rPr>
        <w:t>至工地仓库</w:t>
      </w:r>
      <w:r>
        <w:rPr>
          <w:rFonts w:ascii="TimesNewRomanPSMT" w:hAnsi="TimesNewRomanPSMT" w:eastAsia="TimesNewRomanPSMT"/>
          <w:b w:val="0"/>
          <w:i w:val="0"/>
          <w:color w:val="000000"/>
          <w:sz w:val="24"/>
        </w:rPr>
        <w:t>(</w:t>
      </w:r>
      <w:r>
        <w:rPr>
          <w:rFonts w:ascii="SimSun" w:hAnsi="SimSun" w:eastAsia="SimSun"/>
          <w:b w:val="0"/>
          <w:i w:val="0"/>
          <w:color w:val="000000"/>
          <w:sz w:val="24"/>
        </w:rPr>
        <w:t>或存放地</w:t>
      </w:r>
      <w:r>
        <w:rPr>
          <w:rFonts w:ascii="TimesNewRomanPSMT" w:hAnsi="TimesNewRomanPSMT" w:eastAsia="TimesNewRomanPSMT"/>
          <w:b w:val="0"/>
          <w:i w:val="0"/>
          <w:color w:val="000000"/>
          <w:sz w:val="24"/>
        </w:rPr>
        <w:t>)</w:t>
      </w:r>
      <w:r>
        <w:rPr>
          <w:rFonts w:ascii="SimSun" w:hAnsi="SimSun" w:eastAsia="SimSun"/>
          <w:b w:val="0"/>
          <w:i w:val="0"/>
          <w:color w:val="000000"/>
          <w:sz w:val="24"/>
        </w:rPr>
        <w:t>后的出库</w:t>
      </w:r>
      <w:r>
        <w:rPr>
          <w:rFonts w:ascii="SimSun" w:hAnsi="SimSun" w:eastAsia="SimSun"/>
          <w:b w:val="0"/>
          <w:i w:val="0"/>
          <w:color w:val="000000"/>
          <w:sz w:val="24"/>
        </w:rPr>
        <w:t>除税价格，由除税的材料原价</w:t>
      </w:r>
      <w:r>
        <w:rPr>
          <w:rFonts w:ascii="TimesNewRomanPSMT" w:hAnsi="TimesNewRomanPSMT" w:eastAsia="TimesNewRomanPSMT"/>
          <w:b w:val="0"/>
          <w:i w:val="0"/>
          <w:color w:val="000000"/>
          <w:sz w:val="24"/>
        </w:rPr>
        <w:t>(</w:t>
      </w:r>
      <w:r>
        <w:rPr>
          <w:rFonts w:ascii="SimSun" w:hAnsi="SimSun" w:eastAsia="SimSun"/>
          <w:b w:val="0"/>
          <w:i w:val="0"/>
          <w:color w:val="000000"/>
          <w:sz w:val="24"/>
        </w:rPr>
        <w:t>或供应价</w:t>
      </w:r>
      <w:r>
        <w:rPr>
          <w:rFonts w:ascii="TimesNewRomanPSMT" w:hAnsi="TimesNewRomanPSMT" w:eastAsia="TimesNewRomanPSMT"/>
          <w:b w:val="0"/>
          <w:i w:val="0"/>
          <w:color w:val="000000"/>
          <w:sz w:val="24"/>
        </w:rPr>
        <w:t>)</w:t>
      </w:r>
      <w:r>
        <w:rPr>
          <w:rFonts w:ascii="SimSun" w:hAnsi="SimSun" w:eastAsia="SimSun"/>
          <w:b w:val="0"/>
          <w:i w:val="0"/>
          <w:color w:val="000000"/>
          <w:sz w:val="24"/>
        </w:rPr>
        <w:t>、运杂费、运输损耗费、采购及保管费组成。</w:t>
      </w:r>
    </w:p>
    <w:p>
      <w:pPr>
        <w:autoSpaceDN w:val="0"/>
        <w:tabs>
          <w:tab w:pos="1478" w:val="left"/>
        </w:tabs>
        <w:autoSpaceDE w:val="0"/>
        <w:widowControl/>
        <w:spacing w:line="382" w:lineRule="exact" w:before="0" w:after="0"/>
        <w:ind w:left="998" w:right="0" w:firstLine="0"/>
        <w:jc w:val="left"/>
      </w:pPr>
      <w:r>
        <w:tab/>
      </w:r>
      <w:r>
        <w:rPr>
          <w:rFonts w:ascii="SimSun" w:hAnsi="SimSun" w:eastAsia="SimSun"/>
          <w:b w:val="0"/>
          <w:i w:val="0"/>
          <w:color w:val="000000"/>
          <w:sz w:val="24"/>
        </w:rPr>
        <w:t>⑤施工机械台班单价中燃料动力费并入材料中，材料数量调整时，不调整燃料动力</w:t>
      </w:r>
      <w:r>
        <w:rPr>
          <w:rFonts w:ascii="SimSun" w:hAnsi="SimSun" w:eastAsia="SimSun"/>
          <w:b w:val="0"/>
          <w:i w:val="0"/>
          <w:color w:val="000000"/>
          <w:sz w:val="24"/>
        </w:rPr>
        <w:t>材料数量。</w:t>
      </w:r>
    </w:p>
    <w:p>
      <w:pPr>
        <w:autoSpaceDN w:val="0"/>
        <w:tabs>
          <w:tab w:pos="1478" w:val="left"/>
        </w:tabs>
        <w:autoSpaceDE w:val="0"/>
        <w:widowControl/>
        <w:spacing w:line="388" w:lineRule="exact" w:before="2" w:after="0"/>
        <w:ind w:left="998" w:right="0" w:firstLine="0"/>
        <w:jc w:val="left"/>
      </w:pPr>
      <w:r>
        <w:tab/>
      </w:r>
      <w:r>
        <w:rPr>
          <w:rFonts w:ascii="SimSun" w:hAnsi="SimSun" w:eastAsia="SimSun"/>
          <w:b w:val="0"/>
          <w:i w:val="0"/>
          <w:color w:val="000000"/>
          <w:sz w:val="24"/>
        </w:rPr>
        <w:t>⑥对于定额中不便计量用量少、低值易耗的零星材料，列为其他材料费，其计算基</w:t>
      </w:r>
      <w:r>
        <w:rPr>
          <w:rFonts w:ascii="SimSun" w:hAnsi="SimSun" w:eastAsia="SimSun"/>
          <w:b w:val="0"/>
          <w:i w:val="0"/>
          <w:color w:val="000000"/>
          <w:sz w:val="24"/>
        </w:rPr>
        <w:t>数不包括机械燃料动力费。</w:t>
      </w:r>
    </w:p>
    <w:p>
      <w:pPr>
        <w:autoSpaceDN w:val="0"/>
        <w:autoSpaceDE w:val="0"/>
        <w:widowControl/>
        <w:spacing w:line="264" w:lineRule="exact" w:before="14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）关于机械消耗量和价格的确定。</w:t>
      </w:r>
    </w:p>
    <w:p>
      <w:pPr>
        <w:autoSpaceDN w:val="0"/>
        <w:tabs>
          <w:tab w:pos="1478" w:val="left"/>
        </w:tabs>
        <w:autoSpaceDE w:val="0"/>
        <w:widowControl/>
        <w:spacing w:line="382" w:lineRule="exact" w:before="0" w:after="0"/>
        <w:ind w:left="998" w:right="0" w:firstLine="0"/>
        <w:jc w:val="left"/>
      </w:pPr>
      <w:r>
        <w:tab/>
      </w:r>
      <w:r>
        <w:rPr>
          <w:rFonts w:ascii="SimSun" w:hAnsi="SimSun" w:eastAsia="SimSun"/>
          <w:b w:val="0"/>
          <w:i w:val="0"/>
          <w:color w:val="000000"/>
          <w:sz w:val="24"/>
        </w:rPr>
        <w:t>①本定额中的机械按企业内部常用机械、合理机械配备和机械化装备程度，并结合</w:t>
      </w:r>
      <w:r>
        <w:rPr>
          <w:rFonts w:ascii="SimSun" w:hAnsi="SimSun" w:eastAsia="SimSun"/>
          <w:b w:val="0"/>
          <w:i w:val="0"/>
          <w:color w:val="000000"/>
          <w:sz w:val="24"/>
        </w:rPr>
        <w:t>工程实际综合确定。</w:t>
      </w:r>
    </w:p>
    <w:p>
      <w:pPr>
        <w:autoSpaceDN w:val="0"/>
        <w:autoSpaceDE w:val="0"/>
        <w:widowControl/>
        <w:spacing w:line="240" w:lineRule="exact" w:before="150" w:after="0"/>
        <w:ind w:left="1478" w:right="0" w:firstLine="0"/>
        <w:jc w:val="left"/>
      </w:pPr>
      <w:r>
        <w:rPr>
          <w:rFonts w:ascii="SimSun" w:hAnsi="SimSun" w:eastAsia="SimSun"/>
          <w:b w:val="0"/>
          <w:i w:val="0"/>
          <w:color w:val="000000"/>
          <w:sz w:val="24"/>
        </w:rPr>
        <w:t>②本定额的机械台班消耗量按正常机械施工工效并考虑机械幅度差综合确定。</w:t>
      </w:r>
    </w:p>
    <w:p>
      <w:pPr>
        <w:autoSpaceDN w:val="0"/>
        <w:tabs>
          <w:tab w:pos="1478" w:val="left"/>
        </w:tabs>
        <w:autoSpaceDE w:val="0"/>
        <w:widowControl/>
        <w:spacing w:line="388" w:lineRule="exact" w:before="0" w:after="0"/>
        <w:ind w:left="998" w:right="0" w:firstLine="0"/>
        <w:jc w:val="left"/>
      </w:pPr>
      <w:r>
        <w:tab/>
      </w:r>
      <w:r>
        <w:rPr>
          <w:rFonts w:ascii="SimSun" w:hAnsi="SimSun" w:eastAsia="SimSun"/>
          <w:b w:val="0"/>
          <w:i w:val="0"/>
          <w:color w:val="000000"/>
          <w:sz w:val="24"/>
        </w:rPr>
        <w:t>③本定额机械台班单价按企业内部施工机具使用价格取定，机械台班数量调整时同</w:t>
      </w:r>
      <w:r>
        <w:rPr>
          <w:rFonts w:ascii="SimSun" w:hAnsi="SimSun" w:eastAsia="SimSun"/>
          <w:b w:val="0"/>
          <w:i w:val="0"/>
          <w:color w:val="000000"/>
          <w:sz w:val="24"/>
        </w:rPr>
        <w:t>步调整燃料动力材料数量。</w:t>
      </w:r>
    </w:p>
    <w:p>
      <w:pPr>
        <w:autoSpaceDN w:val="0"/>
        <w:autoSpaceDE w:val="0"/>
        <w:widowControl/>
        <w:spacing w:line="380" w:lineRule="exact" w:before="26" w:after="0"/>
        <w:ind w:left="998" w:right="96" w:firstLine="480"/>
        <w:jc w:val="both"/>
      </w:pPr>
      <w:r>
        <w:rPr>
          <w:rFonts w:ascii="SimSun" w:hAnsi="SimSun" w:eastAsia="SimSun"/>
          <w:b w:val="0"/>
          <w:i w:val="0"/>
          <w:color w:val="000000"/>
          <w:sz w:val="24"/>
        </w:rPr>
        <w:t>④凡单位价值</w:t>
      </w:r>
      <w:r>
        <w:rPr>
          <w:rFonts w:ascii="TimesNewRomanPSMT" w:hAnsi="TimesNewRomanPSMT" w:eastAsia="TimesNewRomanPSMT"/>
          <w:b w:val="0"/>
          <w:i w:val="0"/>
          <w:color w:val="000000"/>
          <w:sz w:val="24"/>
        </w:rPr>
        <w:t>2000</w:t>
      </w:r>
      <w:r>
        <w:rPr>
          <w:rFonts w:ascii="SimSun" w:hAnsi="SimSun" w:eastAsia="SimSun"/>
          <w:b w:val="0"/>
          <w:i w:val="0"/>
          <w:color w:val="000000"/>
          <w:sz w:val="24"/>
        </w:rPr>
        <w:t xml:space="preserve"> 元以内、使用年限在一年以内的不构成固定资产的施工机械，</w:t>
      </w:r>
      <w:r>
        <w:rPr>
          <w:rFonts w:ascii="SimSun" w:hAnsi="SimSun" w:eastAsia="SimSun"/>
          <w:b w:val="0"/>
          <w:i w:val="0"/>
          <w:color w:val="000000"/>
          <w:sz w:val="24"/>
        </w:rPr>
        <w:t>不列入机械台班消耗量，作为工具用具在企业管理费中考虑，其消耗的燃料动力等已列</w:t>
      </w:r>
      <w:r>
        <w:rPr>
          <w:rFonts w:ascii="SimSun" w:hAnsi="SimSun" w:eastAsia="SimSun"/>
          <w:b w:val="0"/>
          <w:i w:val="0"/>
          <w:color w:val="000000"/>
          <w:sz w:val="24"/>
        </w:rPr>
        <w:t>入材料内。</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⑤定额中的机械是按自有方式测定的，实际工程中大型机械采用租赁方式的（需承</w:t>
      </w:r>
      <w:r>
        <w:rPr>
          <w:rFonts w:ascii="SimSun" w:hAnsi="SimSun" w:eastAsia="SimSun"/>
          <w:b w:val="0"/>
          <w:i w:val="0"/>
          <w:color w:val="000000"/>
          <w:sz w:val="24"/>
        </w:rPr>
        <w:t>发包双方约定），租赁的大型机械费用需另行选取。</w:t>
      </w:r>
    </w:p>
    <w:p>
      <w:pPr>
        <w:autoSpaceDN w:val="0"/>
        <w:tabs>
          <w:tab w:pos="1478" w:val="left"/>
        </w:tabs>
        <w:autoSpaceDE w:val="0"/>
        <w:widowControl/>
        <w:spacing w:line="374" w:lineRule="exact" w:before="3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）施工时在有害身体健康的环境中产生的降效增加费，本定额未考虑，发生时</w:t>
      </w:r>
      <w:r>
        <w:rPr>
          <w:rFonts w:ascii="SimSun" w:hAnsi="SimSun" w:eastAsia="SimSun"/>
          <w:b w:val="0"/>
          <w:i w:val="0"/>
          <w:color w:val="000000"/>
          <w:sz w:val="24"/>
        </w:rPr>
        <w:t>另行计算。</w:t>
      </w:r>
    </w:p>
    <w:p>
      <w:pPr>
        <w:autoSpaceDN w:val="0"/>
        <w:autoSpaceDE w:val="0"/>
        <w:widowControl/>
        <w:spacing w:line="202" w:lineRule="exact" w:before="1160" w:after="0"/>
        <w:ind w:left="0" w:right="4392" w:firstLine="0"/>
        <w:jc w:val="right"/>
      </w:pPr>
      <w:r>
        <w:rPr>
          <w:rFonts w:ascii="TimesNewRomanPSMT" w:hAnsi="TimesNewRomanPSMT" w:eastAsia="TimesNewRomanPSMT"/>
          <w:b w:val="0"/>
          <w:i w:val="0"/>
          <w:color w:val="000000"/>
          <w:sz w:val="18"/>
        </w:rPr>
        <w:t>- 60 -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87" name="Picture 48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88" name="Picture 4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22"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80" w:firstLine="0"/>
        <w:jc w:val="right"/>
      </w:pPr>
      <w:r>
        <w:rPr>
          <w:rFonts w:ascii="SimSun" w:hAnsi="SimSun" w:eastAsia="SimSun"/>
          <w:b w:val="0"/>
          <w:i w:val="0"/>
          <w:color w:val="000000"/>
          <w:sz w:val="21"/>
        </w:rPr>
        <w:t>兰州交通大学工程管理硕士（MEM）学位论文</w:t>
      </w:r>
    </w:p>
    <w:p>
      <w:pPr>
        <w:autoSpaceDN w:val="0"/>
        <w:tabs>
          <w:tab w:pos="4036" w:val="left"/>
        </w:tabs>
        <w:autoSpaceDE w:val="0"/>
        <w:widowControl/>
        <w:spacing w:line="462" w:lineRule="exact" w:before="208" w:after="32"/>
        <w:ind w:left="998" w:right="3024" w:firstLine="0"/>
        <w:jc w:val="left"/>
      </w:pPr>
      <w:r>
        <w:rPr>
          <w:rFonts w:ascii="SimHei" w:hAnsi="SimHei" w:eastAsia="SimHei"/>
          <w:b w:val="0"/>
          <w:i w:val="0"/>
          <w:color w:val="000000"/>
          <w:sz w:val="28"/>
        </w:rPr>
        <w:t>1.4 施工定额基价表</w:t>
      </w:r>
      <w:r>
        <w:br/>
      </w:r>
      <w:r>
        <w:tab/>
      </w:r>
      <w:r>
        <w:rPr>
          <w:rFonts w:ascii="SimSun" w:hAnsi="SimSun" w:eastAsia="SimSun"/>
          <w:b w:val="0"/>
          <w:i w:val="0"/>
          <w:color w:val="000000"/>
          <w:sz w:val="21"/>
        </w:rPr>
        <w:t>12 米级泥水盾构掘进定额基价表</w:t>
      </w:r>
    </w:p>
    <w:tbl>
      <w:tblPr>
        <w:tblW w:type="auto" w:w="0"/>
        <w:tblLayout w:type="fixed"/>
        <w:tblLook w:firstColumn="1" w:firstRow="1" w:lastColumn="0" w:lastRow="0" w:noHBand="0" w:noVBand="1" w:val="04A0"/>
        <w:tblInd w:w="926.0" w:type="dxa"/>
      </w:tblPr>
      <w:tblGrid>
        <w:gridCol w:w="1451"/>
        <w:gridCol w:w="1451"/>
        <w:gridCol w:w="1451"/>
        <w:gridCol w:w="1451"/>
        <w:gridCol w:w="1451"/>
        <w:gridCol w:w="1451"/>
        <w:gridCol w:w="1451"/>
      </w:tblGrid>
      <w:tr>
        <w:trPr>
          <w:trHeight w:hRule="exact" w:val="324"/>
        </w:trPr>
        <w:tc>
          <w:tcPr>
            <w:tcW w:type="dxa" w:w="1214"/>
            <w:vMerge w:val="restart"/>
            <w:tcBorders>
              <w:top w:sz="11.520000457763672" w:val="single" w:color="#000000"/>
              <w:bottom w:sz="3.8399999141693115" w:val="single" w:color="#000000"/>
            </w:tcBorders>
            <w:tcMar>
              <w:start w:w="0" w:type="dxa"/>
              <w:end w:w="0" w:type="dxa"/>
            </w:tcMar>
            <w:tcMar>
              <w:start w:w="0" w:type="dxa"/>
              <w:end w:w="0" w:type="dxa"/>
            </w:tcMar>
          </w:tcPr>
          <w:p/>
        </w:tc>
        <w:tc>
          <w:tcPr>
            <w:tcW w:type="dxa" w:w="3580"/>
            <w:gridSpan w:val="3"/>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04" w:after="0"/>
              <w:ind w:left="234" w:right="0" w:firstLine="0"/>
              <w:jc w:val="left"/>
            </w:pP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米级泥水盾构掘进</w:t>
            </w:r>
          </w:p>
        </w:tc>
        <w:tc>
          <w:tcPr>
            <w:tcW w:type="dxa" w:w="1440"/>
            <w:tcBorders>
              <w:top w:sz="11.520000457763672" w:val="single" w:color="#00000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粉细沙层（元</w:t>
            </w:r>
          </w:p>
        </w:tc>
        <w:tc>
          <w:tcPr>
            <w:tcW w:type="dxa" w:w="1480"/>
            <w:tcBorders>
              <w:top w:sz="11.520000457763672" w:val="single" w:color="#00000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强风化弱胶结</w:t>
            </w:r>
          </w:p>
        </w:tc>
        <w:tc>
          <w:tcPr>
            <w:tcW w:type="dxa" w:w="1500"/>
            <w:tcBorders>
              <w:top w:sz="11.520000457763672" w:val="single" w:color="#00000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中等胶结砾岩</w:t>
            </w:r>
          </w:p>
        </w:tc>
      </w:tr>
      <w:tr>
        <w:trPr>
          <w:trHeight w:hRule="exact" w:val="326"/>
        </w:trPr>
        <w:tc>
          <w:tcPr>
            <w:tcW w:type="dxa" w:w="1451"/>
            <w:vMerge/>
            <w:tcBorders>
              <w:top w:sz="11.520000457763672" w:val="single" w:color="#000000"/>
              <w:bottom w:sz="3.8399999141693115" w:val="single" w:color="#000000"/>
            </w:tcBorders>
          </w:tcPr>
          <w:p/>
        </w:tc>
        <w:tc>
          <w:tcPr>
            <w:tcW w:type="dxa" w:w="4353"/>
            <w:gridSpan w:val="3"/>
            <w:vMerge/>
            <w:tcBorders>
              <w:top w:sz="11.520000457763672" w:val="single" w:color="#000000"/>
              <w:bottom w:sz="3.8399999141693115" w:val="single" w:color="#000000"/>
            </w:tcBorders>
          </w:tcPr>
          <w:p/>
        </w:tc>
        <w:tc>
          <w:tcPr>
            <w:tcW w:type="dxa" w:w="1440"/>
            <w:tcBorders>
              <w:bottom w:sz="3.8399999141693115" w:val="single" w:color="#000000"/>
            </w:tcBorders>
            <w:tcMar>
              <w:start w:w="0" w:type="dxa"/>
              <w:end w:w="0" w:type="dxa"/>
            </w:tcMar>
          </w:tcPr>
          <w:p>
            <w:pPr>
              <w:autoSpaceDN w:val="0"/>
              <w:autoSpaceDE w:val="0"/>
              <w:widowControl/>
              <w:spacing w:line="232" w:lineRule="exact" w:before="32" w:after="0"/>
              <w:ind w:left="0" w:right="0" w:firstLine="0"/>
              <w:jc w:val="center"/>
            </w:pP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480"/>
            <w:tcBorders>
              <w:bottom w:sz="3.8399999141693115" w:val="single" w:color="#000000"/>
            </w:tcBorders>
            <w:tcMar>
              <w:start w:w="0" w:type="dxa"/>
              <w:end w:w="0" w:type="dxa"/>
            </w:tcMar>
          </w:tcPr>
          <w:p>
            <w:pPr>
              <w:autoSpaceDN w:val="0"/>
              <w:autoSpaceDE w:val="0"/>
              <w:widowControl/>
              <w:spacing w:line="232" w:lineRule="exact" w:before="32" w:after="0"/>
              <w:ind w:left="0" w:right="0" w:firstLine="0"/>
              <w:jc w:val="center"/>
            </w:pPr>
            <w:r>
              <w:rPr>
                <w:rFonts w:ascii="SimSun" w:hAnsi="SimSun" w:eastAsia="SimSun"/>
                <w:b w:val="0"/>
                <w:i w:val="0"/>
                <w:color w:val="000000"/>
                <w:sz w:val="21"/>
              </w:rPr>
              <w:t>层（元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500"/>
            <w:tcBorders>
              <w:bottom w:sz="3.8399999141693115" w:val="single" w:color="#000000"/>
            </w:tcBorders>
            <w:tcMar>
              <w:start w:w="0" w:type="dxa"/>
              <w:end w:w="0" w:type="dxa"/>
            </w:tcMar>
          </w:tcPr>
          <w:p>
            <w:pPr>
              <w:autoSpaceDN w:val="0"/>
              <w:autoSpaceDE w:val="0"/>
              <w:widowControl/>
              <w:spacing w:line="232" w:lineRule="exact" w:before="32" w:after="0"/>
              <w:ind w:left="0" w:right="0" w:firstLine="0"/>
              <w:jc w:val="center"/>
            </w:pPr>
            <w:r>
              <w:rPr>
                <w:rFonts w:ascii="SimSun" w:hAnsi="SimSun" w:eastAsia="SimSun"/>
                <w:b w:val="0"/>
                <w:i w:val="0"/>
                <w:color w:val="000000"/>
                <w:sz w:val="21"/>
              </w:rPr>
              <w:t>层（元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r>
      <w:tr>
        <w:trPr>
          <w:trHeight w:hRule="exact" w:val="350"/>
        </w:trPr>
        <w:tc>
          <w:tcPr>
            <w:tcW w:type="dxa" w:w="1214"/>
            <w:tcBorders>
              <w:top w:sz="3.8399999141693115" w:val="single" w:color="#000000"/>
              <w:bottom w:sz="3.8399999141693115" w:val="single" w:color="#000000"/>
            </w:tcBorders>
            <w:tcMar>
              <w:start w:w="0" w:type="dxa"/>
              <w:end w:w="0" w:type="dxa"/>
            </w:tcMar>
          </w:tcPr>
          <w:p/>
        </w:tc>
        <w:tc>
          <w:tcPr>
            <w:tcW w:type="dxa" w:w="3580"/>
            <w:gridSpan w:val="3"/>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68" w:after="0"/>
              <w:ind w:left="0" w:right="2168" w:firstLine="0"/>
              <w:jc w:val="right"/>
            </w:pPr>
            <w:r>
              <w:rPr>
                <w:rFonts w:ascii="SimSun" w:hAnsi="SimSun" w:eastAsia="SimSun"/>
                <w:b w:val="0"/>
                <w:i w:val="0"/>
                <w:color w:val="000000"/>
                <w:sz w:val="21"/>
              </w:rPr>
              <w:t>基价</w:t>
            </w:r>
          </w:p>
        </w:tc>
        <w:tc>
          <w:tcPr>
            <w:tcW w:type="dxa" w:w="144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82473.45</w:t>
            </w:r>
          </w:p>
        </w:tc>
        <w:tc>
          <w:tcPr>
            <w:tcW w:type="dxa" w:w="148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84442.11</w:t>
            </w:r>
          </w:p>
        </w:tc>
        <w:tc>
          <w:tcPr>
            <w:tcW w:type="dxa" w:w="150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123538.40</w:t>
            </w:r>
          </w:p>
        </w:tc>
      </w:tr>
      <w:tr>
        <w:trPr>
          <w:trHeight w:hRule="exact" w:val="284"/>
        </w:trPr>
        <w:tc>
          <w:tcPr>
            <w:tcW w:type="dxa" w:w="1214"/>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580"/>
            <w:gridSpan w:val="3"/>
            <w:tcBorders>
              <w:top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人工费（元）</w:t>
            </w:r>
          </w:p>
        </w:tc>
        <w:tc>
          <w:tcPr>
            <w:tcW w:type="dxa" w:w="1440"/>
            <w:tcBorders>
              <w:top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11624.75</w:t>
            </w:r>
          </w:p>
        </w:tc>
        <w:tc>
          <w:tcPr>
            <w:tcW w:type="dxa" w:w="1480"/>
            <w:tcBorders>
              <w:top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11624.75</w:t>
            </w:r>
          </w:p>
        </w:tc>
        <w:tc>
          <w:tcPr>
            <w:tcW w:type="dxa" w:w="1500"/>
            <w:tcBorders>
              <w:top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11624.75</w:t>
            </w:r>
          </w:p>
        </w:tc>
      </w:tr>
      <w:tr>
        <w:trPr>
          <w:trHeight w:hRule="exact" w:val="340"/>
        </w:trPr>
        <w:tc>
          <w:tcPr>
            <w:tcW w:type="dxa" w:w="1451"/>
            <w:vMerge/>
            <w:tcBorders>
              <w:top w:sz="3.8399999141693115" w:val="single" w:color="#000000"/>
              <w:bottom w:sz="3.8399999141693115" w:val="single" w:color="#000000"/>
            </w:tcBorders>
          </w:tcPr>
          <w:p/>
        </w:tc>
        <w:tc>
          <w:tcPr>
            <w:tcW w:type="dxa" w:w="3580"/>
            <w:gridSpan w:val="3"/>
            <w:tcBorders/>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SimSun" w:hAnsi="SimSun" w:eastAsia="SimSun"/>
                <w:b w:val="0"/>
                <w:i w:val="0"/>
                <w:color w:val="000000"/>
                <w:sz w:val="21"/>
              </w:rPr>
              <w:t>材料费（元）</w:t>
            </w:r>
          </w:p>
        </w:tc>
        <w:tc>
          <w:tcPr>
            <w:tcW w:type="dxa" w:w="14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26413.42</w:t>
            </w:r>
          </w:p>
        </w:tc>
        <w:tc>
          <w:tcPr>
            <w:tcW w:type="dxa" w:w="14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28382.08</w:t>
            </w:r>
          </w:p>
        </w:tc>
        <w:tc>
          <w:tcPr>
            <w:tcW w:type="dxa" w:w="15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67478.37</w:t>
            </w:r>
          </w:p>
        </w:tc>
      </w:tr>
      <w:tr>
        <w:trPr>
          <w:trHeight w:hRule="exact" w:val="340"/>
        </w:trPr>
        <w:tc>
          <w:tcPr>
            <w:tcW w:type="dxa" w:w="1451"/>
            <w:vMerge/>
            <w:tcBorders>
              <w:top w:sz="3.8399999141693115" w:val="single" w:color="#000000"/>
              <w:bottom w:sz="3.8399999141693115" w:val="single" w:color="#000000"/>
            </w:tcBorders>
          </w:tcPr>
          <w:p/>
        </w:tc>
        <w:tc>
          <w:tcPr>
            <w:tcW w:type="dxa" w:w="3580"/>
            <w:gridSpan w:val="3"/>
            <w:tcBorders/>
            <w:tcMar>
              <w:start w:w="0" w:type="dxa"/>
              <w:end w:w="0" w:type="dxa"/>
            </w:tcMar>
            <w:tcMar>
              <w:start w:w="0" w:type="dxa"/>
              <w:end w:w="0" w:type="dxa"/>
            </w:tcMar>
            <w:tcMar>
              <w:start w:w="0" w:type="dxa"/>
              <w:end w:w="0" w:type="dxa"/>
            </w:tcMar>
          </w:tcPr>
          <w:p>
            <w:pPr>
              <w:autoSpaceDN w:val="0"/>
              <w:autoSpaceDE w:val="0"/>
              <w:widowControl/>
              <w:spacing w:line="208" w:lineRule="exact" w:before="128" w:after="0"/>
              <w:ind w:left="0" w:right="0" w:firstLine="0"/>
              <w:jc w:val="center"/>
            </w:pPr>
            <w:r>
              <w:rPr>
                <w:rFonts w:ascii="SimSun" w:hAnsi="SimSun" w:eastAsia="SimSun"/>
                <w:b w:val="0"/>
                <w:i w:val="0"/>
                <w:color w:val="000000"/>
                <w:sz w:val="21"/>
              </w:rPr>
              <w:t>机械费（元）</w:t>
            </w:r>
          </w:p>
        </w:tc>
        <w:tc>
          <w:tcPr>
            <w:tcW w:type="dxa" w:w="14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43082.58</w:t>
            </w:r>
          </w:p>
        </w:tc>
        <w:tc>
          <w:tcPr>
            <w:tcW w:type="dxa" w:w="148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43082.58</w:t>
            </w:r>
          </w:p>
        </w:tc>
        <w:tc>
          <w:tcPr>
            <w:tcW w:type="dxa" w:w="15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43082.58</w:t>
            </w:r>
          </w:p>
        </w:tc>
      </w:tr>
      <w:tr>
        <w:trPr>
          <w:trHeight w:hRule="exact" w:val="340"/>
        </w:trPr>
        <w:tc>
          <w:tcPr>
            <w:tcW w:type="dxa" w:w="1451"/>
            <w:vMerge/>
            <w:tcBorders>
              <w:top w:sz="3.8399999141693115" w:val="single" w:color="#000000"/>
              <w:bottom w:sz="3.8399999141693115" w:val="single" w:color="#000000"/>
            </w:tcBorders>
          </w:tcPr>
          <w:p/>
        </w:tc>
        <w:tc>
          <w:tcPr>
            <w:tcW w:type="dxa" w:w="3580"/>
            <w:gridSpan w:val="3"/>
            <w:tcBorders/>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SimSun" w:hAnsi="SimSun" w:eastAsia="SimSun"/>
                <w:b w:val="0"/>
                <w:i w:val="0"/>
                <w:color w:val="000000"/>
                <w:sz w:val="21"/>
              </w:rPr>
              <w:t>高压进仓</w:t>
            </w:r>
          </w:p>
        </w:tc>
        <w:tc>
          <w:tcPr>
            <w:tcW w:type="dxa" w:w="14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1209.70</w:t>
            </w:r>
          </w:p>
        </w:tc>
        <w:tc>
          <w:tcPr>
            <w:tcW w:type="dxa" w:w="14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1209.70</w:t>
            </w:r>
          </w:p>
        </w:tc>
        <w:tc>
          <w:tcPr>
            <w:tcW w:type="dxa" w:w="15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1209.70</w:t>
            </w:r>
          </w:p>
        </w:tc>
      </w:tr>
      <w:tr>
        <w:trPr>
          <w:trHeight w:hRule="exact" w:val="408"/>
        </w:trPr>
        <w:tc>
          <w:tcPr>
            <w:tcW w:type="dxa" w:w="1451"/>
            <w:vMerge/>
            <w:tcBorders>
              <w:top w:sz="3.8399999141693115" w:val="single" w:color="#000000"/>
              <w:bottom w:sz="3.8399999141693115" w:val="single" w:color="#000000"/>
            </w:tcBorders>
          </w:tcPr>
          <w:p/>
        </w:tc>
        <w:tc>
          <w:tcPr>
            <w:tcW w:type="dxa" w:w="3580"/>
            <w:gridSpan w:val="3"/>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SimSun" w:hAnsi="SimSun" w:eastAsia="SimSun"/>
                <w:b w:val="0"/>
                <w:i w:val="0"/>
                <w:color w:val="000000"/>
                <w:sz w:val="21"/>
              </w:rPr>
              <w:t>工程定位、复测、点交</w:t>
            </w:r>
          </w:p>
        </w:tc>
        <w:tc>
          <w:tcPr>
            <w:tcW w:type="dxa" w:w="1440"/>
            <w:tcBorders>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143</w:t>
            </w:r>
          </w:p>
        </w:tc>
        <w:tc>
          <w:tcPr>
            <w:tcW w:type="dxa" w:w="1480"/>
            <w:tcBorders>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143</w:t>
            </w:r>
          </w:p>
        </w:tc>
        <w:tc>
          <w:tcPr>
            <w:tcW w:type="dxa" w:w="1500"/>
            <w:tcBorders>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143</w:t>
            </w:r>
          </w:p>
        </w:tc>
      </w:tr>
      <w:tr>
        <w:trPr>
          <w:trHeight w:hRule="exact" w:val="332"/>
        </w:trPr>
        <w:tc>
          <w:tcPr>
            <w:tcW w:type="dxa" w:w="1214"/>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3580"/>
            <w:gridSpan w:val="3"/>
            <w:tcBorders>
              <w:top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58" w:after="0"/>
              <w:ind w:left="610" w:right="0" w:firstLine="0"/>
              <w:jc w:val="left"/>
            </w:pPr>
            <w:r>
              <w:rPr>
                <w:rFonts w:ascii="SimSun" w:hAnsi="SimSun" w:eastAsia="SimSun"/>
                <w:b w:val="0"/>
                <w:i w:val="0"/>
                <w:color w:val="000000"/>
                <w:sz w:val="21"/>
              </w:rPr>
              <w:t>普工成本（元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44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3728.81</w:t>
            </w:r>
          </w:p>
        </w:tc>
        <w:tc>
          <w:tcPr>
            <w:tcW w:type="dxa" w:w="148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3728.81</w:t>
            </w:r>
          </w:p>
        </w:tc>
        <w:tc>
          <w:tcPr>
            <w:tcW w:type="dxa" w:w="1500"/>
            <w:tcBorders>
              <w:top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3728.81</w:t>
            </w:r>
          </w:p>
        </w:tc>
      </w:tr>
      <w:tr>
        <w:trPr>
          <w:trHeight w:hRule="exact" w:val="340"/>
        </w:trPr>
        <w:tc>
          <w:tcPr>
            <w:tcW w:type="dxa" w:w="1451"/>
            <w:vMerge/>
            <w:tcBorders>
              <w:top w:sz="3.8399999141693115" w:val="single" w:color="#000000"/>
              <w:bottom w:sz="3.8399999141693115" w:val="single" w:color="#000000"/>
            </w:tcBorders>
          </w:tcPr>
          <w:p/>
        </w:tc>
        <w:tc>
          <w:tcPr>
            <w:tcW w:type="dxa" w:w="358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610" w:right="0" w:firstLine="0"/>
              <w:jc w:val="left"/>
            </w:pPr>
            <w:r>
              <w:rPr>
                <w:rFonts w:ascii="SimSun" w:hAnsi="SimSun" w:eastAsia="SimSun"/>
                <w:b w:val="0"/>
                <w:i w:val="0"/>
                <w:color w:val="000000"/>
                <w:sz w:val="21"/>
              </w:rPr>
              <w:t>技工成本（元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44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4350.28</w:t>
            </w:r>
          </w:p>
        </w:tc>
        <w:tc>
          <w:tcPr>
            <w:tcW w:type="dxa" w:w="148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4350.28</w:t>
            </w:r>
          </w:p>
        </w:tc>
        <w:tc>
          <w:tcPr>
            <w:tcW w:type="dxa" w:w="15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4350.28</w:t>
            </w:r>
          </w:p>
        </w:tc>
      </w:tr>
      <w:tr>
        <w:trPr>
          <w:trHeight w:hRule="exact" w:val="300"/>
        </w:trPr>
        <w:tc>
          <w:tcPr>
            <w:tcW w:type="dxa" w:w="1451"/>
            <w:vMerge/>
            <w:tcBorders>
              <w:top w:sz="3.8399999141693115" w:val="single" w:color="#000000"/>
              <w:bottom w:sz="3.8399999141693115" w:val="single" w:color="#000000"/>
            </w:tcBorders>
          </w:tcPr>
          <w:p/>
        </w:tc>
        <w:tc>
          <w:tcPr>
            <w:tcW w:type="dxa" w:w="358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8" w:after="0"/>
              <w:ind w:left="402" w:right="0" w:firstLine="0"/>
              <w:jc w:val="left"/>
            </w:pPr>
            <w:r>
              <w:rPr>
                <w:rFonts w:ascii="SimSun" w:hAnsi="SimSun" w:eastAsia="SimSun"/>
                <w:b w:val="0"/>
                <w:i w:val="0"/>
                <w:color w:val="000000"/>
                <w:sz w:val="21"/>
              </w:rPr>
              <w:t>高级技工成本（元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44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3545.66</w:t>
            </w:r>
          </w:p>
        </w:tc>
        <w:tc>
          <w:tcPr>
            <w:tcW w:type="dxa" w:w="14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3545.66</w:t>
            </w:r>
          </w:p>
        </w:tc>
        <w:tc>
          <w:tcPr>
            <w:tcW w:type="dxa" w:w="150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3545.66</w:t>
            </w:r>
          </w:p>
        </w:tc>
      </w:tr>
      <w:tr>
        <w:trPr>
          <w:trHeight w:hRule="exact" w:val="398"/>
        </w:trPr>
        <w:tc>
          <w:tcPr>
            <w:tcW w:type="dxa" w:w="1451"/>
            <w:vMerge/>
            <w:tcBorders>
              <w:top w:sz="3.8399999141693115" w:val="single" w:color="#000000"/>
              <w:bottom w:sz="3.8399999141693115" w:val="single" w:color="#000000"/>
            </w:tcBorders>
          </w:tcPr>
          <w:p/>
        </w:tc>
        <w:tc>
          <w:tcPr>
            <w:tcW w:type="dxa" w:w="3580"/>
            <w:gridSpan w:val="3"/>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118" w:after="0"/>
              <w:ind w:left="574" w:right="0" w:firstLine="0"/>
              <w:jc w:val="left"/>
            </w:pPr>
            <w:r>
              <w:rPr>
                <w:rFonts w:ascii="SimSun" w:hAnsi="SimSun" w:eastAsia="SimSun"/>
                <w:b w:val="0"/>
                <w:i w:val="0"/>
                <w:color w:val="000000"/>
                <w:sz w:val="21"/>
              </w:rPr>
              <w:t>高压进仓成本</w:t>
            </w:r>
          </w:p>
        </w:tc>
        <w:tc>
          <w:tcPr>
            <w:tcW w:type="dxa" w:w="1440"/>
            <w:tcBorders>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1209.70</w:t>
            </w:r>
          </w:p>
        </w:tc>
        <w:tc>
          <w:tcPr>
            <w:tcW w:type="dxa" w:w="1480"/>
            <w:tcBorders>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1209.70</w:t>
            </w:r>
          </w:p>
        </w:tc>
        <w:tc>
          <w:tcPr>
            <w:tcW w:type="dxa" w:w="1500"/>
            <w:tcBorders>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1209.70</w:t>
            </w:r>
          </w:p>
        </w:tc>
      </w:tr>
      <w:tr>
        <w:trPr>
          <w:trHeight w:hRule="exact" w:val="322"/>
        </w:trPr>
        <w:tc>
          <w:tcPr>
            <w:tcW w:type="dxa" w:w="1214"/>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66" w:after="0"/>
              <w:ind w:left="0" w:right="170" w:firstLine="0"/>
              <w:jc w:val="right"/>
            </w:pPr>
            <w:r>
              <w:rPr>
                <w:rFonts w:ascii="SimSun" w:hAnsi="SimSun" w:eastAsia="SimSun"/>
                <w:b w:val="0"/>
                <w:i w:val="0"/>
                <w:color w:val="000000"/>
                <w:sz w:val="21"/>
              </w:rPr>
              <w:t>种类</w:t>
            </w:r>
          </w:p>
        </w:tc>
        <w:tc>
          <w:tcPr>
            <w:tcW w:type="dxa" w:w="1840"/>
            <w:tcBorders>
              <w:top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名称</w:t>
            </w:r>
          </w:p>
        </w:tc>
        <w:tc>
          <w:tcPr>
            <w:tcW w:type="dxa" w:w="780"/>
            <w:tcBorders>
              <w:top w:sz="3.8399999141693115" w:val="single" w:color="#000000"/>
            </w:tcBorders>
            <w:tcMar>
              <w:start w:w="0" w:type="dxa"/>
              <w:end w:w="0" w:type="dxa"/>
            </w:tcMar>
          </w:tcPr>
          <w:p>
            <w:pPr>
              <w:autoSpaceDN w:val="0"/>
              <w:autoSpaceDE w:val="0"/>
              <w:widowControl/>
              <w:spacing w:line="208" w:lineRule="exact" w:before="66" w:after="0"/>
              <w:ind w:left="0" w:right="142" w:firstLine="0"/>
              <w:jc w:val="right"/>
            </w:pPr>
            <w:r>
              <w:rPr>
                <w:rFonts w:ascii="SimSun" w:hAnsi="SimSun" w:eastAsia="SimSun"/>
                <w:b w:val="0"/>
                <w:i w:val="0"/>
                <w:color w:val="000000"/>
                <w:sz w:val="21"/>
              </w:rPr>
              <w:t>单位</w:t>
            </w:r>
          </w:p>
        </w:tc>
        <w:tc>
          <w:tcPr>
            <w:tcW w:type="dxa" w:w="960"/>
            <w:tcBorders>
              <w:top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单价</w:t>
            </w:r>
          </w:p>
        </w:tc>
        <w:tc>
          <w:tcPr>
            <w:tcW w:type="dxa" w:w="1440"/>
            <w:tcBorders>
              <w:top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消耗量</w:t>
            </w:r>
          </w:p>
        </w:tc>
        <w:tc>
          <w:tcPr>
            <w:tcW w:type="dxa" w:w="1480"/>
            <w:tcBorders>
              <w:top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消耗量</w:t>
            </w:r>
          </w:p>
        </w:tc>
        <w:tc>
          <w:tcPr>
            <w:tcW w:type="dxa" w:w="1500"/>
            <w:tcBorders>
              <w:top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消耗量</w:t>
            </w:r>
          </w:p>
        </w:tc>
      </w:tr>
      <w:tr>
        <w:trPr>
          <w:trHeight w:hRule="exact" w:val="36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32" w:lineRule="exact" w:before="80" w:after="0"/>
              <w:ind w:left="0" w:right="0" w:firstLine="0"/>
              <w:jc w:val="center"/>
            </w:pPr>
            <w:r>
              <w:rPr>
                <w:rFonts w:ascii="SimSun" w:hAnsi="SimSun" w:eastAsia="SimSun"/>
                <w:b w:val="0"/>
                <w:i w:val="0"/>
                <w:color w:val="000000"/>
                <w:sz w:val="21"/>
              </w:rPr>
              <w:t>盾尾油脂</w:t>
            </w:r>
            <w:r>
              <w:rPr>
                <w:rFonts w:ascii="TimesNewRomanPSMT" w:hAnsi="TimesNewRomanPSMT" w:eastAsia="TimesNewRomanPSMT"/>
                <w:b w:val="0"/>
                <w:i w:val="0"/>
                <w:color w:val="000000"/>
                <w:sz w:val="21"/>
              </w:rPr>
              <w:t>WR</w:t>
            </w:r>
          </w:p>
        </w:tc>
        <w:tc>
          <w:tcPr>
            <w:tcW w:type="dxa" w:w="780"/>
            <w:tcBorders/>
            <w:tcMar>
              <w:start w:w="0" w:type="dxa"/>
              <w:end w:w="0" w:type="dxa"/>
            </w:tcMar>
          </w:tcPr>
          <w:p>
            <w:pPr>
              <w:autoSpaceDN w:val="0"/>
              <w:autoSpaceDE w:val="0"/>
              <w:widowControl/>
              <w:spacing w:line="232" w:lineRule="exact" w:before="82" w:after="0"/>
              <w:ind w:left="0" w:right="246" w:firstLine="0"/>
              <w:jc w:val="right"/>
            </w:pPr>
            <w:r>
              <w:rPr>
                <w:rFonts w:ascii="TimesNewRomanPSMT" w:hAnsi="TimesNewRomanPSMT" w:eastAsia="TimesNewRomanPSMT"/>
                <w:b w:val="0"/>
                <w:i w:val="0"/>
                <w:color w:val="000000"/>
                <w:sz w:val="21"/>
              </w:rPr>
              <w:t>kg</w:t>
            </w:r>
          </w:p>
        </w:tc>
        <w:tc>
          <w:tcPr>
            <w:tcW w:type="dxa" w:w="960"/>
            <w:tcBorders/>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52.00</w:t>
            </w:r>
          </w:p>
        </w:tc>
        <w:tc>
          <w:tcPr>
            <w:tcW w:type="dxa" w:w="1440"/>
            <w:tcBorders/>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109.47</w:t>
            </w:r>
          </w:p>
        </w:tc>
        <w:tc>
          <w:tcPr>
            <w:tcW w:type="dxa" w:w="1480"/>
            <w:tcBorders/>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92.92</w:t>
            </w:r>
          </w:p>
        </w:tc>
        <w:tc>
          <w:tcPr>
            <w:tcW w:type="dxa" w:w="1500"/>
            <w:tcBorders/>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150.92</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32" w:lineRule="exact" w:before="60" w:after="0"/>
              <w:ind w:left="0" w:right="0" w:firstLine="0"/>
              <w:jc w:val="center"/>
            </w:pPr>
            <w:r>
              <w:rPr>
                <w:rFonts w:ascii="SimSun" w:hAnsi="SimSun" w:eastAsia="SimSun"/>
                <w:b w:val="0"/>
                <w:i w:val="0"/>
                <w:color w:val="000000"/>
                <w:sz w:val="21"/>
              </w:rPr>
              <w:t>密封油脂</w:t>
            </w:r>
            <w:r>
              <w:rPr>
                <w:rFonts w:ascii="TimesNewRomanPSMT" w:hAnsi="TimesNewRomanPSMT" w:eastAsia="TimesNewRomanPSMT"/>
                <w:b w:val="0"/>
                <w:i w:val="0"/>
                <w:color w:val="000000"/>
                <w:sz w:val="21"/>
              </w:rPr>
              <w:t>HBW</w:t>
            </w:r>
          </w:p>
        </w:tc>
        <w:tc>
          <w:tcPr>
            <w:tcW w:type="dxa" w:w="780"/>
            <w:tcBorders/>
            <w:tcMar>
              <w:start w:w="0" w:type="dxa"/>
              <w:end w:w="0" w:type="dxa"/>
            </w:tcMar>
          </w:tcPr>
          <w:p>
            <w:pPr>
              <w:autoSpaceDN w:val="0"/>
              <w:autoSpaceDE w:val="0"/>
              <w:widowControl/>
              <w:spacing w:line="232" w:lineRule="exact" w:before="62" w:after="0"/>
              <w:ind w:left="0" w:right="246" w:firstLine="0"/>
              <w:jc w:val="right"/>
            </w:pPr>
            <w:r>
              <w:rPr>
                <w:rFonts w:ascii="TimesNewRomanPSMT" w:hAnsi="TimesNewRomanPSMT" w:eastAsia="TimesNewRomanPSMT"/>
                <w:b w:val="0"/>
                <w:i w:val="0"/>
                <w:color w:val="000000"/>
                <w:sz w:val="21"/>
              </w:rPr>
              <w:t>kg</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31.00</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13.59</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17.15</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39.50</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30" w:lineRule="exact" w:before="62" w:after="0"/>
              <w:ind w:left="0" w:right="0" w:firstLine="0"/>
              <w:jc w:val="center"/>
            </w:pPr>
            <w:r>
              <w:rPr>
                <w:rFonts w:ascii="SimSun" w:hAnsi="SimSun" w:eastAsia="SimSun"/>
                <w:b w:val="0"/>
                <w:i w:val="0"/>
                <w:color w:val="000000"/>
                <w:sz w:val="21"/>
              </w:rPr>
              <w:t>润滑油脂</w:t>
            </w:r>
            <w:r>
              <w:rPr>
                <w:rFonts w:ascii="TimesNewRomanPSMT" w:hAnsi="TimesNewRomanPSMT" w:eastAsia="TimesNewRomanPSMT"/>
                <w:b w:val="0"/>
                <w:i w:val="0"/>
                <w:color w:val="000000"/>
                <w:sz w:val="21"/>
              </w:rPr>
              <w:t>EP2</w:t>
            </w:r>
          </w:p>
        </w:tc>
        <w:tc>
          <w:tcPr>
            <w:tcW w:type="dxa" w:w="780"/>
            <w:tcBorders/>
            <w:tcMar>
              <w:start w:w="0" w:type="dxa"/>
              <w:end w:w="0" w:type="dxa"/>
            </w:tcMar>
          </w:tcPr>
          <w:p>
            <w:pPr>
              <w:autoSpaceDN w:val="0"/>
              <w:autoSpaceDE w:val="0"/>
              <w:widowControl/>
              <w:spacing w:line="230" w:lineRule="exact" w:before="62" w:after="0"/>
              <w:ind w:left="0" w:right="246" w:firstLine="0"/>
              <w:jc w:val="right"/>
            </w:pPr>
            <w:r>
              <w:rPr>
                <w:rFonts w:ascii="TimesNewRomanPSMT" w:hAnsi="TimesNewRomanPSMT" w:eastAsia="TimesNewRomanPSMT"/>
                <w:b w:val="0"/>
                <w:i w:val="0"/>
                <w:color w:val="000000"/>
                <w:sz w:val="21"/>
              </w:rPr>
              <w:t>kg</w:t>
            </w:r>
          </w:p>
        </w:tc>
        <w:tc>
          <w:tcPr>
            <w:tcW w:type="dxa" w:w="96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23.82</w:t>
            </w:r>
          </w:p>
        </w:tc>
        <w:tc>
          <w:tcPr>
            <w:tcW w:type="dxa" w:w="144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9.58</w:t>
            </w:r>
          </w:p>
        </w:tc>
        <w:tc>
          <w:tcPr>
            <w:tcW w:type="dxa" w:w="148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10.29</w:t>
            </w:r>
          </w:p>
        </w:tc>
        <w:tc>
          <w:tcPr>
            <w:tcW w:type="dxa" w:w="15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25.32</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36" w:lineRule="exact" w:before="56" w:after="0"/>
              <w:ind w:left="0" w:right="0" w:firstLine="0"/>
              <w:jc w:val="center"/>
            </w:pPr>
            <w:r>
              <w:rPr>
                <w:rFonts w:ascii="SimSun" w:hAnsi="SimSun" w:eastAsia="SimSun"/>
                <w:b w:val="0"/>
                <w:i w:val="0"/>
                <w:color w:val="000000"/>
                <w:sz w:val="21"/>
              </w:rPr>
              <w:t>锂基脂</w:t>
            </w:r>
            <w:r>
              <w:rPr>
                <w:rFonts w:ascii="TimesNewRomanPSMT" w:hAnsi="TimesNewRomanPSMT" w:eastAsia="TimesNewRomanPSMT"/>
                <w:b w:val="0"/>
                <w:i w:val="0"/>
                <w:color w:val="000000"/>
                <w:sz w:val="21"/>
              </w:rPr>
              <w:t>2</w:t>
            </w:r>
            <w:r>
              <w:rPr>
                <w:w w:val="97.85714149475098"/>
                <w:rFonts w:ascii="TimesNewRomanPSMT" w:hAnsi="TimesNewRomanPSMT" w:eastAsia="TimesNewRomanPSMT"/>
                <w:b w:val="0"/>
                <w:i w:val="0"/>
                <w:color w:val="000000"/>
                <w:sz w:val="14"/>
              </w:rPr>
              <w:t>#</w:t>
            </w:r>
          </w:p>
        </w:tc>
        <w:tc>
          <w:tcPr>
            <w:tcW w:type="dxa" w:w="780"/>
            <w:tcBorders/>
            <w:tcMar>
              <w:start w:w="0" w:type="dxa"/>
              <w:end w:w="0" w:type="dxa"/>
            </w:tcMar>
          </w:tcPr>
          <w:p>
            <w:pPr>
              <w:autoSpaceDN w:val="0"/>
              <w:autoSpaceDE w:val="0"/>
              <w:widowControl/>
              <w:spacing w:line="210" w:lineRule="exact" w:before="66" w:after="0"/>
              <w:ind w:left="0" w:right="246" w:firstLine="0"/>
              <w:jc w:val="right"/>
            </w:pPr>
            <w:r>
              <w:rPr>
                <w:rFonts w:ascii="SimSun" w:hAnsi="SimSun" w:eastAsia="SimSun"/>
                <w:b w:val="0"/>
                <w:i w:val="0"/>
                <w:color w:val="000000"/>
                <w:sz w:val="21"/>
              </w:rPr>
              <w:t>桶</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16.84</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0.13</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0.13</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0.13</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32" w:lineRule="exact" w:before="60" w:after="0"/>
              <w:ind w:left="0" w:right="0" w:firstLine="0"/>
              <w:jc w:val="center"/>
            </w:pPr>
            <w:r>
              <w:rPr>
                <w:rFonts w:ascii="SimSun" w:hAnsi="SimSun" w:eastAsia="SimSun"/>
                <w:b w:val="0"/>
                <w:i w:val="0"/>
                <w:color w:val="000000"/>
                <w:sz w:val="21"/>
              </w:rPr>
              <w:t>液压油</w:t>
            </w:r>
            <w:r>
              <w:rPr>
                <w:rFonts w:ascii="TimesNewRomanPSMT" w:hAnsi="TimesNewRomanPSMT" w:eastAsia="TimesNewRomanPSMT"/>
                <w:b w:val="0"/>
                <w:i w:val="0"/>
                <w:color w:val="000000"/>
                <w:sz w:val="21"/>
              </w:rPr>
              <w:t>16L</w:t>
            </w:r>
          </w:p>
        </w:tc>
        <w:tc>
          <w:tcPr>
            <w:tcW w:type="dxa" w:w="780"/>
            <w:tcBorders/>
            <w:tcMar>
              <w:start w:w="0" w:type="dxa"/>
              <w:end w:w="0" w:type="dxa"/>
            </w:tcMar>
          </w:tcPr>
          <w:p>
            <w:pPr>
              <w:autoSpaceDN w:val="0"/>
              <w:autoSpaceDE w:val="0"/>
              <w:widowControl/>
              <w:spacing w:line="210" w:lineRule="exact" w:before="66" w:after="0"/>
              <w:ind w:left="0" w:right="246" w:firstLine="0"/>
              <w:jc w:val="right"/>
            </w:pPr>
            <w:r>
              <w:rPr>
                <w:rFonts w:ascii="SimSun" w:hAnsi="SimSun" w:eastAsia="SimSun"/>
                <w:b w:val="0"/>
                <w:i w:val="0"/>
                <w:color w:val="000000"/>
                <w:sz w:val="21"/>
              </w:rPr>
              <w:t>桶</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85</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0.01</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0.01</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0.01</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36" w:lineRule="exact" w:before="56" w:after="0"/>
              <w:ind w:left="0" w:right="0" w:firstLine="0"/>
              <w:jc w:val="center"/>
            </w:pPr>
            <w:r>
              <w:rPr>
                <w:rFonts w:ascii="SimSun" w:hAnsi="SimSun" w:eastAsia="SimSun"/>
                <w:b w:val="0"/>
                <w:i w:val="0"/>
                <w:color w:val="000000"/>
                <w:sz w:val="21"/>
              </w:rPr>
              <w:t>液压油</w:t>
            </w:r>
            <w:r>
              <w:rPr>
                <w:rFonts w:ascii="TimesNewRomanPSMT" w:hAnsi="TimesNewRomanPSMT" w:eastAsia="TimesNewRomanPSMT"/>
                <w:b w:val="0"/>
                <w:i w:val="0"/>
                <w:color w:val="000000"/>
                <w:sz w:val="21"/>
              </w:rPr>
              <w:t>46</w:t>
            </w:r>
            <w:r>
              <w:rPr>
                <w:w w:val="97.85714149475098"/>
                <w:rFonts w:ascii="TimesNewRomanPSMT" w:hAnsi="TimesNewRomanPSMT" w:eastAsia="TimesNewRomanPSMT"/>
                <w:b w:val="0"/>
                <w:i w:val="0"/>
                <w:color w:val="000000"/>
                <w:sz w:val="14"/>
              </w:rPr>
              <w:t>#</w:t>
            </w:r>
          </w:p>
        </w:tc>
        <w:tc>
          <w:tcPr>
            <w:tcW w:type="dxa" w:w="780"/>
            <w:tcBorders/>
            <w:tcMar>
              <w:start w:w="0" w:type="dxa"/>
              <w:end w:w="0" w:type="dxa"/>
            </w:tcMar>
          </w:tcPr>
          <w:p>
            <w:pPr>
              <w:autoSpaceDN w:val="0"/>
              <w:autoSpaceDE w:val="0"/>
              <w:widowControl/>
              <w:spacing w:line="208" w:lineRule="exact" w:before="68" w:after="0"/>
              <w:ind w:left="0" w:right="246" w:firstLine="0"/>
              <w:jc w:val="right"/>
            </w:pPr>
            <w:r>
              <w:rPr>
                <w:rFonts w:ascii="SimSun" w:hAnsi="SimSun" w:eastAsia="SimSun"/>
                <w:b w:val="0"/>
                <w:i w:val="0"/>
                <w:color w:val="000000"/>
                <w:sz w:val="21"/>
              </w:rPr>
              <w:t>升</w:t>
            </w:r>
          </w:p>
        </w:tc>
        <w:tc>
          <w:tcPr>
            <w:tcW w:type="dxa" w:w="96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17.37</w:t>
            </w:r>
          </w:p>
        </w:tc>
        <w:tc>
          <w:tcPr>
            <w:tcW w:type="dxa" w:w="144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15.00</w:t>
            </w:r>
          </w:p>
        </w:tc>
        <w:tc>
          <w:tcPr>
            <w:tcW w:type="dxa" w:w="148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15.00</w:t>
            </w:r>
          </w:p>
        </w:tc>
        <w:tc>
          <w:tcPr>
            <w:tcW w:type="dxa" w:w="15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15.00</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齿轮油</w:t>
            </w:r>
          </w:p>
        </w:tc>
        <w:tc>
          <w:tcPr>
            <w:tcW w:type="dxa" w:w="780"/>
            <w:tcBorders/>
            <w:tcMar>
              <w:start w:w="0" w:type="dxa"/>
              <w:end w:w="0" w:type="dxa"/>
            </w:tcMar>
          </w:tcPr>
          <w:p>
            <w:pPr>
              <w:autoSpaceDN w:val="0"/>
              <w:autoSpaceDE w:val="0"/>
              <w:widowControl/>
              <w:spacing w:line="210" w:lineRule="exact" w:before="66" w:after="0"/>
              <w:ind w:left="0" w:right="246" w:firstLine="0"/>
              <w:jc w:val="right"/>
            </w:pPr>
            <w:r>
              <w:rPr>
                <w:rFonts w:ascii="SimSun" w:hAnsi="SimSun" w:eastAsia="SimSun"/>
                <w:b w:val="0"/>
                <w:i w:val="0"/>
                <w:color w:val="000000"/>
                <w:sz w:val="21"/>
              </w:rPr>
              <w:t>桶</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85</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0.003</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0.003</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0.003</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32" w:lineRule="exact" w:before="60" w:after="0"/>
              <w:ind w:left="0" w:right="0" w:firstLine="0"/>
              <w:jc w:val="center"/>
            </w:pPr>
            <w:r>
              <w:rPr>
                <w:rFonts w:ascii="SimSun" w:hAnsi="SimSun" w:eastAsia="SimSun"/>
                <w:b w:val="0"/>
                <w:i w:val="0"/>
                <w:color w:val="000000"/>
                <w:sz w:val="21"/>
              </w:rPr>
              <w:t>齿轮油</w:t>
            </w:r>
            <w:r>
              <w:rPr>
                <w:rFonts w:ascii="TimesNewRomanPSMT" w:hAnsi="TimesNewRomanPSMT" w:eastAsia="TimesNewRomanPSMT"/>
                <w:b w:val="0"/>
                <w:i w:val="0"/>
                <w:color w:val="000000"/>
                <w:sz w:val="21"/>
              </w:rPr>
              <w:t>S2G220</w:t>
            </w:r>
          </w:p>
        </w:tc>
        <w:tc>
          <w:tcPr>
            <w:tcW w:type="dxa" w:w="780"/>
            <w:tcBorders/>
            <w:tcMar>
              <w:start w:w="0" w:type="dxa"/>
              <w:end w:w="0" w:type="dxa"/>
            </w:tcMar>
          </w:tcPr>
          <w:p>
            <w:pPr>
              <w:autoSpaceDN w:val="0"/>
              <w:autoSpaceDE w:val="0"/>
              <w:widowControl/>
              <w:spacing w:line="210" w:lineRule="exact" w:before="66" w:after="0"/>
              <w:ind w:left="0" w:right="246" w:firstLine="0"/>
              <w:jc w:val="right"/>
            </w:pPr>
            <w:r>
              <w:rPr>
                <w:rFonts w:ascii="SimSun" w:hAnsi="SimSun" w:eastAsia="SimSun"/>
                <w:b w:val="0"/>
                <w:i w:val="0"/>
                <w:color w:val="000000"/>
                <w:sz w:val="21"/>
              </w:rPr>
              <w:t>桶</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4260</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0.001</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0.001</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0.001</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30" w:lineRule="exact" w:before="62" w:after="0"/>
              <w:ind w:left="0" w:right="0" w:firstLine="0"/>
              <w:jc w:val="center"/>
            </w:pPr>
            <w:r>
              <w:rPr>
                <w:rFonts w:ascii="SimSun" w:hAnsi="SimSun" w:eastAsia="SimSun"/>
                <w:b w:val="0"/>
                <w:i w:val="0"/>
                <w:color w:val="000000"/>
                <w:sz w:val="21"/>
              </w:rPr>
              <w:t>齿轮油</w:t>
            </w:r>
            <w:r>
              <w:rPr>
                <w:rFonts w:ascii="TimesNewRomanPSMT" w:hAnsi="TimesNewRomanPSMT" w:eastAsia="TimesNewRomanPSMT"/>
                <w:b w:val="0"/>
                <w:i w:val="0"/>
                <w:color w:val="000000"/>
                <w:sz w:val="21"/>
              </w:rPr>
              <w:t>460</w:t>
            </w:r>
          </w:p>
        </w:tc>
        <w:tc>
          <w:tcPr>
            <w:tcW w:type="dxa" w:w="780"/>
            <w:tcBorders/>
            <w:tcMar>
              <w:start w:w="0" w:type="dxa"/>
              <w:end w:w="0" w:type="dxa"/>
            </w:tcMar>
          </w:tcPr>
          <w:p>
            <w:pPr>
              <w:autoSpaceDN w:val="0"/>
              <w:autoSpaceDE w:val="0"/>
              <w:widowControl/>
              <w:spacing w:line="208" w:lineRule="exact" w:before="68" w:after="0"/>
              <w:ind w:left="0" w:right="246" w:firstLine="0"/>
              <w:jc w:val="right"/>
            </w:pPr>
            <w:r>
              <w:rPr>
                <w:rFonts w:ascii="SimSun" w:hAnsi="SimSun" w:eastAsia="SimSun"/>
                <w:b w:val="0"/>
                <w:i w:val="0"/>
                <w:color w:val="000000"/>
                <w:sz w:val="21"/>
              </w:rPr>
              <w:t>升</w:t>
            </w:r>
          </w:p>
        </w:tc>
        <w:tc>
          <w:tcPr>
            <w:tcW w:type="dxa" w:w="96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20.1</w:t>
            </w:r>
          </w:p>
        </w:tc>
        <w:tc>
          <w:tcPr>
            <w:tcW w:type="dxa" w:w="144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0.96</w:t>
            </w:r>
          </w:p>
        </w:tc>
        <w:tc>
          <w:tcPr>
            <w:tcW w:type="dxa" w:w="148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0.96</w:t>
            </w:r>
          </w:p>
        </w:tc>
        <w:tc>
          <w:tcPr>
            <w:tcW w:type="dxa" w:w="15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0.96</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36" w:lineRule="exact" w:before="56" w:after="0"/>
              <w:ind w:left="0" w:right="0" w:firstLine="0"/>
              <w:jc w:val="center"/>
            </w:pPr>
            <w:r>
              <w:rPr>
                <w:rFonts w:ascii="SimSun" w:hAnsi="SimSun" w:eastAsia="SimSun"/>
                <w:b w:val="0"/>
                <w:i w:val="0"/>
                <w:color w:val="000000"/>
                <w:sz w:val="21"/>
              </w:rPr>
              <w:t>柴油</w:t>
            </w:r>
            <w:r>
              <w:rPr>
                <w:rFonts w:ascii="TimesNewRomanPSMT" w:hAnsi="TimesNewRomanPSMT" w:eastAsia="TimesNewRomanPSMT"/>
                <w:b w:val="0"/>
                <w:i w:val="0"/>
                <w:color w:val="000000"/>
                <w:sz w:val="21"/>
              </w:rPr>
              <w:t>0</w:t>
            </w:r>
            <w:r>
              <w:rPr>
                <w:w w:val="97.85714149475098"/>
                <w:rFonts w:ascii="TimesNewRomanPSMT" w:hAnsi="TimesNewRomanPSMT" w:eastAsia="TimesNewRomanPSMT"/>
                <w:b w:val="0"/>
                <w:i w:val="0"/>
                <w:color w:val="000000"/>
                <w:sz w:val="14"/>
              </w:rPr>
              <w:t>#</w:t>
            </w:r>
          </w:p>
        </w:tc>
        <w:tc>
          <w:tcPr>
            <w:tcW w:type="dxa" w:w="780"/>
            <w:tcBorders/>
            <w:tcMar>
              <w:start w:w="0" w:type="dxa"/>
              <w:end w:w="0" w:type="dxa"/>
            </w:tcMar>
          </w:tcPr>
          <w:p>
            <w:pPr>
              <w:autoSpaceDN w:val="0"/>
              <w:autoSpaceDE w:val="0"/>
              <w:widowControl/>
              <w:spacing w:line="210" w:lineRule="exact" w:before="66" w:after="0"/>
              <w:ind w:left="0" w:right="246" w:firstLine="0"/>
              <w:jc w:val="right"/>
            </w:pPr>
            <w:r>
              <w:rPr>
                <w:rFonts w:ascii="SimSun" w:hAnsi="SimSun" w:eastAsia="SimSun"/>
                <w:b w:val="0"/>
                <w:i w:val="0"/>
                <w:color w:val="000000"/>
                <w:sz w:val="21"/>
              </w:rPr>
              <w:t>升</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7.85</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24.06</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24.06</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24.06</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刀具</w:t>
            </w:r>
          </w:p>
        </w:tc>
        <w:tc>
          <w:tcPr>
            <w:tcW w:type="dxa" w:w="780"/>
            <w:tcBorders/>
            <w:tcMar>
              <w:start w:w="0" w:type="dxa"/>
              <w:end w:w="0" w:type="dxa"/>
            </w:tcMar>
          </w:tcPr>
          <w:p>
            <w:pPr>
              <w:autoSpaceDN w:val="0"/>
              <w:autoSpaceDE w:val="0"/>
              <w:widowControl/>
              <w:spacing w:line="210" w:lineRule="exact" w:before="66" w:after="0"/>
              <w:ind w:left="0" w:right="246" w:firstLine="0"/>
              <w:jc w:val="right"/>
            </w:pPr>
            <w:r>
              <w:rPr>
                <w:rFonts w:ascii="SimSun" w:hAnsi="SimSun" w:eastAsia="SimSun"/>
                <w:b w:val="0"/>
                <w:i w:val="0"/>
                <w:color w:val="000000"/>
                <w:sz w:val="21"/>
              </w:rPr>
              <w:t>盘</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1550000</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1/1410</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1/840</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1/200</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刀具配件</w:t>
            </w:r>
          </w:p>
        </w:tc>
        <w:tc>
          <w:tcPr>
            <w:tcW w:type="dxa" w:w="780"/>
            <w:tcBorders/>
            <w:tcMar>
              <w:start w:w="0" w:type="dxa"/>
              <w:end w:w="0" w:type="dxa"/>
            </w:tcMar>
          </w:tcPr>
          <w:p>
            <w:pPr>
              <w:autoSpaceDN w:val="0"/>
              <w:autoSpaceDE w:val="0"/>
              <w:widowControl/>
              <w:spacing w:line="208" w:lineRule="exact" w:before="68" w:after="0"/>
              <w:ind w:left="0" w:right="142" w:firstLine="0"/>
              <w:jc w:val="right"/>
            </w:pPr>
            <w:r>
              <w:rPr>
                <w:rFonts w:ascii="SimSun" w:hAnsi="SimSun" w:eastAsia="SimSun"/>
                <w:b w:val="0"/>
                <w:i w:val="0"/>
                <w:color w:val="000000"/>
                <w:sz w:val="21"/>
              </w:rPr>
              <w:t>占比</w:t>
            </w:r>
          </w:p>
        </w:tc>
        <w:tc>
          <w:tcPr>
            <w:tcW w:type="dxa" w:w="96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33.52%</w:t>
            </w:r>
          </w:p>
        </w:tc>
        <w:tc>
          <w:tcPr>
            <w:tcW w:type="dxa" w:w="144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33.52%</w:t>
            </w:r>
          </w:p>
        </w:tc>
        <w:tc>
          <w:tcPr>
            <w:tcW w:type="dxa" w:w="148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33.52%</w:t>
            </w:r>
          </w:p>
        </w:tc>
        <w:tc>
          <w:tcPr>
            <w:tcW w:type="dxa" w:w="15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33.52%</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刀具检修成本</w:t>
            </w:r>
          </w:p>
        </w:tc>
        <w:tc>
          <w:tcPr>
            <w:tcW w:type="dxa" w:w="780"/>
            <w:tcBorders/>
            <w:tcMar>
              <w:start w:w="0" w:type="dxa"/>
              <w:end w:w="0" w:type="dxa"/>
            </w:tcMar>
          </w:tcPr>
          <w:p>
            <w:pPr>
              <w:autoSpaceDN w:val="0"/>
              <w:autoSpaceDE w:val="0"/>
              <w:widowControl/>
              <w:spacing w:line="210" w:lineRule="exact" w:before="66" w:after="0"/>
              <w:ind w:left="0" w:right="142" w:firstLine="0"/>
              <w:jc w:val="right"/>
            </w:pPr>
            <w:r>
              <w:rPr>
                <w:rFonts w:ascii="SimSun" w:hAnsi="SimSun" w:eastAsia="SimSun"/>
                <w:b w:val="0"/>
                <w:i w:val="0"/>
                <w:color w:val="000000"/>
                <w:sz w:val="21"/>
              </w:rPr>
              <w:t>占比</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17.15%</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17.15%</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17.15%</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17.15%</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管片螺栓</w:t>
            </w:r>
          </w:p>
        </w:tc>
        <w:tc>
          <w:tcPr>
            <w:tcW w:type="dxa" w:w="780"/>
            <w:tcBorders/>
            <w:tcMar>
              <w:start w:w="0" w:type="dxa"/>
              <w:end w:w="0" w:type="dxa"/>
            </w:tcMar>
          </w:tcPr>
          <w:p>
            <w:pPr>
              <w:autoSpaceDN w:val="0"/>
              <w:autoSpaceDE w:val="0"/>
              <w:widowControl/>
              <w:spacing w:line="210" w:lineRule="exact" w:before="66" w:after="0"/>
              <w:ind w:left="0" w:right="246" w:firstLine="0"/>
              <w:jc w:val="right"/>
            </w:pPr>
            <w:r>
              <w:rPr>
                <w:rFonts w:ascii="SimSun" w:hAnsi="SimSun" w:eastAsia="SimSun"/>
                <w:b w:val="0"/>
                <w:i w:val="0"/>
                <w:color w:val="000000"/>
                <w:sz w:val="21"/>
              </w:rPr>
              <w:t>套</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31</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19.00</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19.00</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19.00</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螺栓密封圈</w:t>
            </w:r>
          </w:p>
        </w:tc>
        <w:tc>
          <w:tcPr>
            <w:tcW w:type="dxa" w:w="780"/>
            <w:tcBorders/>
            <w:tcMar>
              <w:start w:w="0" w:type="dxa"/>
              <w:end w:w="0" w:type="dxa"/>
            </w:tcMar>
          </w:tcPr>
          <w:p>
            <w:pPr>
              <w:autoSpaceDN w:val="0"/>
              <w:autoSpaceDE w:val="0"/>
              <w:widowControl/>
              <w:spacing w:line="208" w:lineRule="exact" w:before="68" w:after="0"/>
              <w:ind w:left="0" w:right="246" w:firstLine="0"/>
              <w:jc w:val="right"/>
            </w:pPr>
            <w:r>
              <w:rPr>
                <w:rFonts w:ascii="SimSun" w:hAnsi="SimSun" w:eastAsia="SimSun"/>
                <w:b w:val="0"/>
                <w:i w:val="0"/>
                <w:color w:val="000000"/>
                <w:sz w:val="21"/>
              </w:rPr>
              <w:t>个</w:t>
            </w:r>
          </w:p>
        </w:tc>
        <w:tc>
          <w:tcPr>
            <w:tcW w:type="dxa" w:w="96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0.50</w:t>
            </w:r>
          </w:p>
        </w:tc>
        <w:tc>
          <w:tcPr>
            <w:tcW w:type="dxa" w:w="144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19.00</w:t>
            </w:r>
          </w:p>
        </w:tc>
        <w:tc>
          <w:tcPr>
            <w:tcW w:type="dxa" w:w="148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19.00</w:t>
            </w:r>
          </w:p>
        </w:tc>
        <w:tc>
          <w:tcPr>
            <w:tcW w:type="dxa" w:w="15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19.00</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剪力销</w:t>
            </w:r>
          </w:p>
        </w:tc>
        <w:tc>
          <w:tcPr>
            <w:tcW w:type="dxa" w:w="780"/>
            <w:tcBorders/>
            <w:tcMar>
              <w:start w:w="0" w:type="dxa"/>
              <w:end w:w="0" w:type="dxa"/>
            </w:tcMar>
          </w:tcPr>
          <w:p>
            <w:pPr>
              <w:autoSpaceDN w:val="0"/>
              <w:autoSpaceDE w:val="0"/>
              <w:widowControl/>
              <w:spacing w:line="210" w:lineRule="exact" w:before="66" w:after="0"/>
              <w:ind w:left="0" w:right="246" w:firstLine="0"/>
              <w:jc w:val="right"/>
            </w:pPr>
            <w:r>
              <w:rPr>
                <w:rFonts w:ascii="SimSun" w:hAnsi="SimSun" w:eastAsia="SimSun"/>
                <w:b w:val="0"/>
                <w:i w:val="0"/>
                <w:color w:val="000000"/>
                <w:sz w:val="21"/>
              </w:rPr>
              <w:t>个</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22.50</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8.00</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8.00</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8.00</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定位销</w:t>
            </w:r>
          </w:p>
        </w:tc>
        <w:tc>
          <w:tcPr>
            <w:tcW w:type="dxa" w:w="780"/>
            <w:tcBorders/>
            <w:tcMar>
              <w:start w:w="0" w:type="dxa"/>
              <w:end w:w="0" w:type="dxa"/>
            </w:tcMar>
          </w:tcPr>
          <w:p>
            <w:pPr>
              <w:autoSpaceDN w:val="0"/>
              <w:autoSpaceDE w:val="0"/>
              <w:widowControl/>
              <w:spacing w:line="210" w:lineRule="exact" w:before="66" w:after="0"/>
              <w:ind w:left="0" w:right="246" w:firstLine="0"/>
              <w:jc w:val="right"/>
            </w:pPr>
            <w:r>
              <w:rPr>
                <w:rFonts w:ascii="SimSun" w:hAnsi="SimSun" w:eastAsia="SimSun"/>
                <w:b w:val="0"/>
                <w:i w:val="0"/>
                <w:color w:val="000000"/>
                <w:sz w:val="21"/>
              </w:rPr>
              <w:t>套</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180.00</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0.05</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0.05</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0.05</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箱涵螺栓</w:t>
            </w:r>
          </w:p>
        </w:tc>
        <w:tc>
          <w:tcPr>
            <w:tcW w:type="dxa" w:w="780"/>
            <w:tcBorders/>
            <w:tcMar>
              <w:start w:w="0" w:type="dxa"/>
              <w:end w:w="0" w:type="dxa"/>
            </w:tcMar>
          </w:tcPr>
          <w:p>
            <w:pPr>
              <w:autoSpaceDN w:val="0"/>
              <w:autoSpaceDE w:val="0"/>
              <w:widowControl/>
              <w:spacing w:line="208" w:lineRule="exact" w:before="68" w:after="0"/>
              <w:ind w:left="0" w:right="246" w:firstLine="0"/>
              <w:jc w:val="right"/>
            </w:pPr>
            <w:r>
              <w:rPr>
                <w:rFonts w:ascii="SimSun" w:hAnsi="SimSun" w:eastAsia="SimSun"/>
                <w:b w:val="0"/>
                <w:i w:val="0"/>
                <w:color w:val="000000"/>
                <w:sz w:val="21"/>
              </w:rPr>
              <w:t>套</w:t>
            </w:r>
          </w:p>
        </w:tc>
        <w:tc>
          <w:tcPr>
            <w:tcW w:type="dxa" w:w="96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13.00</w:t>
            </w:r>
          </w:p>
        </w:tc>
        <w:tc>
          <w:tcPr>
            <w:tcW w:type="dxa" w:w="144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2.50</w:t>
            </w:r>
          </w:p>
        </w:tc>
        <w:tc>
          <w:tcPr>
            <w:tcW w:type="dxa" w:w="148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2.50</w:t>
            </w:r>
          </w:p>
        </w:tc>
        <w:tc>
          <w:tcPr>
            <w:tcW w:type="dxa" w:w="15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2.50</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气动扳手</w:t>
            </w:r>
          </w:p>
        </w:tc>
        <w:tc>
          <w:tcPr>
            <w:tcW w:type="dxa" w:w="780"/>
            <w:tcBorders/>
            <w:tcMar>
              <w:start w:w="0" w:type="dxa"/>
              <w:end w:w="0" w:type="dxa"/>
            </w:tcMar>
          </w:tcPr>
          <w:p>
            <w:pPr>
              <w:autoSpaceDN w:val="0"/>
              <w:autoSpaceDE w:val="0"/>
              <w:widowControl/>
              <w:spacing w:line="210" w:lineRule="exact" w:before="66" w:after="0"/>
              <w:ind w:left="0" w:right="246" w:firstLine="0"/>
              <w:jc w:val="right"/>
            </w:pPr>
            <w:r>
              <w:rPr>
                <w:rFonts w:ascii="SimSun" w:hAnsi="SimSun" w:eastAsia="SimSun"/>
                <w:b w:val="0"/>
                <w:i w:val="0"/>
                <w:color w:val="000000"/>
                <w:sz w:val="21"/>
              </w:rPr>
              <w:t>把</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10300</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0.006</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0.006</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0.006</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气动扳手套筒头</w:t>
            </w:r>
          </w:p>
        </w:tc>
        <w:tc>
          <w:tcPr>
            <w:tcW w:type="dxa" w:w="780"/>
            <w:tcBorders/>
            <w:tcMar>
              <w:start w:w="0" w:type="dxa"/>
              <w:end w:w="0" w:type="dxa"/>
            </w:tcMar>
          </w:tcPr>
          <w:p>
            <w:pPr>
              <w:autoSpaceDN w:val="0"/>
              <w:autoSpaceDE w:val="0"/>
              <w:widowControl/>
              <w:spacing w:line="210" w:lineRule="exact" w:before="66" w:after="0"/>
              <w:ind w:left="0" w:right="246" w:firstLine="0"/>
              <w:jc w:val="right"/>
            </w:pPr>
            <w:r>
              <w:rPr>
                <w:rFonts w:ascii="SimSun" w:hAnsi="SimSun" w:eastAsia="SimSun"/>
                <w:b w:val="0"/>
                <w:i w:val="0"/>
                <w:color w:val="000000"/>
                <w:sz w:val="21"/>
              </w:rPr>
              <w:t>个</w:t>
            </w:r>
          </w:p>
        </w:tc>
        <w:tc>
          <w:tcPr>
            <w:tcW w:type="dxa" w:w="96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80</w:t>
            </w:r>
          </w:p>
        </w:tc>
        <w:tc>
          <w:tcPr>
            <w:tcW w:type="dxa" w:w="144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0.033</w:t>
            </w:r>
          </w:p>
        </w:tc>
        <w:tc>
          <w:tcPr>
            <w:tcW w:type="dxa" w:w="14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0.033</w:t>
            </w:r>
          </w:p>
        </w:tc>
        <w:tc>
          <w:tcPr>
            <w:tcW w:type="dxa" w:w="15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0.033</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棘轮扳手</w:t>
            </w:r>
          </w:p>
        </w:tc>
        <w:tc>
          <w:tcPr>
            <w:tcW w:type="dxa" w:w="780"/>
            <w:tcBorders/>
            <w:tcMar>
              <w:start w:w="0" w:type="dxa"/>
              <w:end w:w="0" w:type="dxa"/>
            </w:tcMar>
          </w:tcPr>
          <w:p>
            <w:pPr>
              <w:autoSpaceDN w:val="0"/>
              <w:autoSpaceDE w:val="0"/>
              <w:widowControl/>
              <w:spacing w:line="208" w:lineRule="exact" w:before="68" w:after="0"/>
              <w:ind w:left="0" w:right="246" w:firstLine="0"/>
              <w:jc w:val="right"/>
            </w:pPr>
            <w:r>
              <w:rPr>
                <w:rFonts w:ascii="SimSun" w:hAnsi="SimSun" w:eastAsia="SimSun"/>
                <w:b w:val="0"/>
                <w:i w:val="0"/>
                <w:color w:val="000000"/>
                <w:sz w:val="21"/>
              </w:rPr>
              <w:t>把</w:t>
            </w:r>
          </w:p>
        </w:tc>
        <w:tc>
          <w:tcPr>
            <w:tcW w:type="dxa" w:w="96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300</w:t>
            </w:r>
          </w:p>
        </w:tc>
        <w:tc>
          <w:tcPr>
            <w:tcW w:type="dxa" w:w="144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0.024</w:t>
            </w:r>
          </w:p>
        </w:tc>
        <w:tc>
          <w:tcPr>
            <w:tcW w:type="dxa" w:w="148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0.024</w:t>
            </w:r>
          </w:p>
        </w:tc>
        <w:tc>
          <w:tcPr>
            <w:tcW w:type="dxa" w:w="15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0.024</w:t>
            </w:r>
          </w:p>
        </w:tc>
      </w:tr>
      <w:tr>
        <w:trPr>
          <w:trHeight w:hRule="exact" w:val="358"/>
        </w:trPr>
        <w:tc>
          <w:tcPr>
            <w:tcW w:type="dxa" w:w="1451"/>
            <w:vMerge/>
            <w:tcBorders>
              <w:top w:sz="3.8399999141693115" w:val="single" w:color="#000000"/>
              <w:bottom w:sz="11.520000457763672" w:val="single" w:color="#000000"/>
            </w:tcBorders>
          </w:tcPr>
          <w:p/>
        </w:tc>
        <w:tc>
          <w:tcPr>
            <w:tcW w:type="dxa" w:w="1840"/>
            <w:tcBorders>
              <w:bottom w:sz="11.520000457763672"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扭力扳手</w:t>
            </w:r>
          </w:p>
        </w:tc>
        <w:tc>
          <w:tcPr>
            <w:tcW w:type="dxa" w:w="780"/>
            <w:tcBorders>
              <w:bottom w:sz="11.520000457763672" w:val="single" w:color="#000000"/>
            </w:tcBorders>
            <w:tcMar>
              <w:start w:w="0" w:type="dxa"/>
              <w:end w:w="0" w:type="dxa"/>
            </w:tcMar>
          </w:tcPr>
          <w:p>
            <w:pPr>
              <w:autoSpaceDN w:val="0"/>
              <w:autoSpaceDE w:val="0"/>
              <w:widowControl/>
              <w:spacing w:line="210" w:lineRule="exact" w:before="66" w:after="0"/>
              <w:ind w:left="0" w:right="246" w:firstLine="0"/>
              <w:jc w:val="right"/>
            </w:pPr>
            <w:r>
              <w:rPr>
                <w:rFonts w:ascii="SimSun" w:hAnsi="SimSun" w:eastAsia="SimSun"/>
                <w:b w:val="0"/>
                <w:i w:val="0"/>
                <w:color w:val="000000"/>
                <w:sz w:val="21"/>
              </w:rPr>
              <w:t>把</w:t>
            </w:r>
          </w:p>
        </w:tc>
        <w:tc>
          <w:tcPr>
            <w:tcW w:type="dxa" w:w="960"/>
            <w:tcBorders>
              <w:bottom w:sz="11.520000457763672"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3500</w:t>
            </w:r>
          </w:p>
        </w:tc>
        <w:tc>
          <w:tcPr>
            <w:tcW w:type="dxa" w:w="1440"/>
            <w:tcBorders>
              <w:bottom w:sz="11.520000457763672"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0.006</w:t>
            </w:r>
          </w:p>
        </w:tc>
        <w:tc>
          <w:tcPr>
            <w:tcW w:type="dxa" w:w="1480"/>
            <w:tcBorders>
              <w:bottom w:sz="11.520000457763672"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0.006</w:t>
            </w:r>
          </w:p>
        </w:tc>
        <w:tc>
          <w:tcPr>
            <w:tcW w:type="dxa" w:w="1500"/>
            <w:tcBorders>
              <w:bottom w:sz="11.520000457763672"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0.006</w:t>
            </w:r>
          </w:p>
        </w:tc>
      </w:tr>
    </w:tbl>
    <w:p>
      <w:pPr>
        <w:autoSpaceDN w:val="0"/>
        <w:autoSpaceDE w:val="0"/>
        <w:widowControl/>
        <w:spacing w:line="200" w:lineRule="exact" w:before="730" w:after="0"/>
        <w:ind w:left="0" w:right="4330" w:firstLine="0"/>
        <w:jc w:val="right"/>
      </w:pPr>
      <w:r>
        <w:rPr>
          <w:rFonts w:ascii="TimesNewRomanPSMT" w:hAnsi="TimesNewRomanPSMT" w:eastAsia="TimesNewRomanPSMT"/>
          <w:b w:val="0"/>
          <w:i w:val="0"/>
          <w:color w:val="000000"/>
          <w:sz w:val="18"/>
        </w:rPr>
        <w:t>- 61 -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89" name="Picture 48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90" name="Picture 4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2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054" w:firstLine="0"/>
        <w:jc w:val="right"/>
      </w:pPr>
      <w:r>
        <w:rPr>
          <w:rFonts w:ascii="SimSun" w:hAnsi="SimSun" w:eastAsia="SimSun"/>
          <w:b w:val="0"/>
          <w:i w:val="0"/>
          <w:color w:val="000000"/>
          <w:sz w:val="21"/>
        </w:rPr>
        <w:t>大直径泥水盾构施工定额编制研究</w:t>
      </w:r>
    </w:p>
    <w:p>
      <w:pPr>
        <w:autoSpaceDN w:val="0"/>
        <w:autoSpaceDE w:val="0"/>
        <w:widowControl/>
        <w:spacing w:line="210" w:lineRule="exact" w:before="378" w:after="30"/>
        <w:ind w:left="0" w:right="2712" w:firstLine="0"/>
        <w:jc w:val="right"/>
      </w:pPr>
      <w:r>
        <w:rPr>
          <w:rFonts w:ascii="SimSun" w:hAnsi="SimSun" w:eastAsia="SimSun"/>
          <w:b w:val="0"/>
          <w:i w:val="0"/>
          <w:color w:val="000000"/>
          <w:sz w:val="21"/>
        </w:rPr>
        <w:t>12 米级泥水盾构掘进定额基价表（续表）</w:t>
      </w:r>
    </w:p>
    <w:tbl>
      <w:tblPr>
        <w:tblW w:type="auto" w:w="0"/>
        <w:tblLayout w:type="fixed"/>
        <w:tblLook w:firstColumn="1" w:firstRow="1" w:lastColumn="0" w:lastRow="0" w:noHBand="0" w:noVBand="1" w:val="04A0"/>
        <w:tblInd w:w="926.0" w:type="dxa"/>
      </w:tblPr>
      <w:tblGrid>
        <w:gridCol w:w="1451"/>
        <w:gridCol w:w="1451"/>
        <w:gridCol w:w="1451"/>
        <w:gridCol w:w="1451"/>
        <w:gridCol w:w="1451"/>
        <w:gridCol w:w="1451"/>
        <w:gridCol w:w="1451"/>
      </w:tblGrid>
      <w:tr>
        <w:trPr>
          <w:trHeight w:hRule="exact" w:val="270"/>
        </w:trPr>
        <w:tc>
          <w:tcPr>
            <w:tcW w:type="dxa" w:w="1214"/>
            <w:vMerge w:val="restart"/>
            <w:tcBorders>
              <w:top w:sz="11.520000457763672" w:val="single" w:color="#000000"/>
              <w:bottom w:sz="3.8399999141693115" w:val="single" w:color="#000000"/>
            </w:tcBorders>
            <w:tcMar>
              <w:start w:w="0" w:type="dxa"/>
              <w:end w:w="0" w:type="dxa"/>
            </w:tcMar>
            <w:tcMar>
              <w:start w:w="0" w:type="dxa"/>
              <w:end w:w="0" w:type="dxa"/>
            </w:tcMar>
          </w:tcPr>
          <w:p/>
        </w:tc>
        <w:tc>
          <w:tcPr>
            <w:tcW w:type="dxa" w:w="3600"/>
            <w:gridSpan w:val="3"/>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70" w:after="0"/>
              <w:ind w:left="234" w:right="0" w:firstLine="0"/>
              <w:jc w:val="left"/>
            </w:pPr>
            <w:r>
              <w:rPr>
                <w:rFonts w:ascii="SimSun" w:hAnsi="SimSun" w:eastAsia="SimSun"/>
                <w:b w:val="0"/>
                <w:i w:val="0"/>
                <w:color w:val="000000"/>
                <w:sz w:val="21"/>
              </w:rPr>
              <w:t>12 米级泥水盾构掘进</w:t>
            </w:r>
          </w:p>
        </w:tc>
        <w:tc>
          <w:tcPr>
            <w:tcW w:type="dxa" w:w="1420"/>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粉细沙层（元</w:t>
            </w:r>
          </w:p>
        </w:tc>
        <w:tc>
          <w:tcPr>
            <w:tcW w:type="dxa" w:w="1480"/>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强风化弱胶结</w:t>
            </w:r>
          </w:p>
        </w:tc>
        <w:tc>
          <w:tcPr>
            <w:tcW w:type="dxa" w:w="1500"/>
            <w:tcBorders>
              <w:top w:sz="11.520000457763672"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中等胶结砾岩</w:t>
            </w:r>
          </w:p>
        </w:tc>
      </w:tr>
      <w:tr>
        <w:trPr>
          <w:trHeight w:hRule="exact" w:val="296"/>
        </w:trPr>
        <w:tc>
          <w:tcPr>
            <w:tcW w:type="dxa" w:w="1451"/>
            <w:vMerge/>
            <w:tcBorders>
              <w:top w:sz="11.520000457763672" w:val="single" w:color="#000000"/>
              <w:bottom w:sz="3.8399999141693115" w:val="single" w:color="#000000"/>
            </w:tcBorders>
          </w:tcPr>
          <w:p/>
        </w:tc>
        <w:tc>
          <w:tcPr>
            <w:tcW w:type="dxa" w:w="4353"/>
            <w:gridSpan w:val="3"/>
            <w:vMerge/>
            <w:tcBorders>
              <w:top w:sz="11.520000457763672" w:val="single" w:color="#000000"/>
              <w:bottom w:sz="3.8399999141693115" w:val="single" w:color="#000000"/>
            </w:tcBorders>
          </w:tcPr>
          <w:p/>
        </w:tc>
        <w:tc>
          <w:tcPr>
            <w:tcW w:type="dxa" w:w="1420"/>
            <w:tcBorders>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480"/>
            <w:tcBorders>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SimSun" w:hAnsi="SimSun" w:eastAsia="SimSun"/>
                <w:b w:val="0"/>
                <w:i w:val="0"/>
                <w:color w:val="000000"/>
                <w:sz w:val="21"/>
              </w:rPr>
              <w:t>层（元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500"/>
            <w:tcBorders>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SimSun" w:hAnsi="SimSun" w:eastAsia="SimSun"/>
                <w:b w:val="0"/>
                <w:i w:val="0"/>
                <w:color w:val="000000"/>
                <w:sz w:val="21"/>
              </w:rPr>
              <w:t>层（元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r>
      <w:tr>
        <w:trPr>
          <w:trHeight w:hRule="exact" w:val="350"/>
        </w:trPr>
        <w:tc>
          <w:tcPr>
            <w:tcW w:type="dxa" w:w="1214"/>
            <w:tcBorders>
              <w:top w:sz="3.8399999141693115" w:val="single" w:color="#000000"/>
              <w:bottom w:sz="3.8399999141693115" w:val="single" w:color="#000000"/>
            </w:tcBorders>
            <w:tcMar>
              <w:start w:w="0" w:type="dxa"/>
              <w:end w:w="0" w:type="dxa"/>
            </w:tcMar>
          </w:tcPr>
          <w:p/>
        </w:tc>
        <w:tc>
          <w:tcPr>
            <w:tcW w:type="dxa" w:w="3600"/>
            <w:gridSpan w:val="3"/>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66" w:after="0"/>
              <w:ind w:left="0" w:right="2188" w:firstLine="0"/>
              <w:jc w:val="right"/>
            </w:pPr>
            <w:r>
              <w:rPr>
                <w:rFonts w:ascii="SimSun" w:hAnsi="SimSun" w:eastAsia="SimSun"/>
                <w:b w:val="0"/>
                <w:i w:val="0"/>
                <w:color w:val="000000"/>
                <w:sz w:val="21"/>
              </w:rPr>
              <w:t>基价</w:t>
            </w:r>
          </w:p>
        </w:tc>
        <w:tc>
          <w:tcPr>
            <w:tcW w:type="dxa" w:w="142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82473.45</w:t>
            </w:r>
          </w:p>
        </w:tc>
        <w:tc>
          <w:tcPr>
            <w:tcW w:type="dxa" w:w="148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84442.11</w:t>
            </w:r>
          </w:p>
        </w:tc>
        <w:tc>
          <w:tcPr>
            <w:tcW w:type="dxa" w:w="150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123538.40</w:t>
            </w:r>
          </w:p>
        </w:tc>
      </w:tr>
      <w:tr>
        <w:trPr>
          <w:trHeight w:hRule="exact" w:val="274"/>
        </w:trPr>
        <w:tc>
          <w:tcPr>
            <w:tcW w:type="dxa" w:w="1214"/>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600"/>
            <w:gridSpan w:val="3"/>
            <w:tcBorders>
              <w:top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62" w:after="0"/>
              <w:ind w:left="0" w:right="0" w:firstLine="0"/>
              <w:jc w:val="center"/>
            </w:pPr>
            <w:r>
              <w:rPr>
                <w:rFonts w:ascii="SimSun" w:hAnsi="SimSun" w:eastAsia="SimSun"/>
                <w:b w:val="0"/>
                <w:i w:val="0"/>
                <w:color w:val="000000"/>
                <w:sz w:val="21"/>
              </w:rPr>
              <w:t>人工费（元）</w:t>
            </w:r>
          </w:p>
        </w:tc>
        <w:tc>
          <w:tcPr>
            <w:tcW w:type="dxa" w:w="14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11624.75</w:t>
            </w:r>
          </w:p>
        </w:tc>
        <w:tc>
          <w:tcPr>
            <w:tcW w:type="dxa" w:w="14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11624.75</w:t>
            </w:r>
          </w:p>
        </w:tc>
        <w:tc>
          <w:tcPr>
            <w:tcW w:type="dxa" w:w="150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11624.75</w:t>
            </w:r>
          </w:p>
        </w:tc>
      </w:tr>
      <w:tr>
        <w:trPr>
          <w:trHeight w:hRule="exact" w:val="76"/>
        </w:trPr>
        <w:tc>
          <w:tcPr>
            <w:tcW w:type="dxa" w:w="1451"/>
            <w:vMerge/>
            <w:tcBorders>
              <w:top w:sz="3.8399999141693115" w:val="single" w:color="#000000"/>
              <w:bottom w:sz="3.8399999141693115" w:val="single" w:color="#000000"/>
            </w:tcBorders>
          </w:tcPr>
          <w:p/>
        </w:tc>
        <w:tc>
          <w:tcPr>
            <w:tcW w:type="dxa" w:w="3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32" w:after="0"/>
              <w:ind w:left="0" w:right="0" w:firstLine="0"/>
              <w:jc w:val="center"/>
            </w:pPr>
            <w:r>
              <w:rPr>
                <w:rFonts w:ascii="SimSun" w:hAnsi="SimSun" w:eastAsia="SimSun"/>
                <w:b w:val="0"/>
                <w:i w:val="0"/>
                <w:color w:val="000000"/>
                <w:sz w:val="21"/>
              </w:rPr>
              <w:t>材料费（元）</w:t>
            </w:r>
          </w:p>
        </w:tc>
        <w:tc>
          <w:tcPr>
            <w:tcW w:type="dxa" w:w="1451"/>
            <w:vMerge/>
            <w:tcBorders>
              <w:top w:sz="3.8399999141693115" w:val="single" w:color="#000000"/>
            </w:tcBorders>
          </w:tcPr>
          <w:p/>
        </w:tc>
        <w:tc>
          <w:tcPr>
            <w:tcW w:type="dxa" w:w="1451"/>
            <w:vMerge/>
            <w:tcBorders>
              <w:top w:sz="3.8399999141693115" w:val="single" w:color="#000000"/>
            </w:tcBorders>
          </w:tcPr>
          <w:p/>
        </w:tc>
        <w:tc>
          <w:tcPr>
            <w:tcW w:type="dxa" w:w="1451"/>
            <w:vMerge/>
            <w:tcBorders>
              <w:top w:sz="3.8399999141693115" w:val="single" w:color="#000000"/>
            </w:tcBorders>
          </w:tcPr>
          <w:p/>
        </w:tc>
      </w:tr>
      <w:tr>
        <w:trPr>
          <w:trHeight w:hRule="exact" w:val="264"/>
        </w:trPr>
        <w:tc>
          <w:tcPr>
            <w:tcW w:type="dxa" w:w="1451"/>
            <w:vMerge/>
            <w:tcBorders>
              <w:top w:sz="3.8399999141693115" w:val="single" w:color="#000000"/>
              <w:bottom w:sz="3.8399999141693115" w:val="single" w:color="#000000"/>
            </w:tcBorders>
          </w:tcPr>
          <w:p/>
        </w:tc>
        <w:tc>
          <w:tcPr>
            <w:tcW w:type="dxa" w:w="4353"/>
            <w:gridSpan w:val="3"/>
            <w:vMerge/>
            <w:tcBorders/>
          </w:tcPr>
          <w:p/>
        </w:tc>
        <w:tc>
          <w:tcPr>
            <w:tcW w:type="dxa" w:w="142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26413.42</w:t>
            </w:r>
          </w:p>
        </w:tc>
        <w:tc>
          <w:tcPr>
            <w:tcW w:type="dxa" w:w="148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28382.08</w:t>
            </w:r>
          </w:p>
        </w:tc>
        <w:tc>
          <w:tcPr>
            <w:tcW w:type="dxa" w:w="150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67478.37</w:t>
            </w:r>
          </w:p>
        </w:tc>
      </w:tr>
      <w:tr>
        <w:trPr>
          <w:trHeight w:hRule="exact" w:val="76"/>
        </w:trPr>
        <w:tc>
          <w:tcPr>
            <w:tcW w:type="dxa" w:w="1451"/>
            <w:vMerge/>
            <w:tcBorders>
              <w:top w:sz="3.8399999141693115" w:val="single" w:color="#000000"/>
              <w:bottom w:sz="3.8399999141693115" w:val="single" w:color="#000000"/>
            </w:tcBorders>
          </w:tcPr>
          <w:p/>
        </w:tc>
        <w:tc>
          <w:tcPr>
            <w:tcW w:type="dxa" w:w="3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机械费（元）</w:t>
            </w:r>
          </w:p>
        </w:tc>
        <w:tc>
          <w:tcPr>
            <w:tcW w:type="dxa" w:w="1451"/>
            <w:vMerge/>
            <w:tcBorders/>
          </w:tcPr>
          <w:p/>
        </w:tc>
        <w:tc>
          <w:tcPr>
            <w:tcW w:type="dxa" w:w="1451"/>
            <w:vMerge/>
            <w:tcBorders/>
          </w:tcPr>
          <w:p/>
        </w:tc>
        <w:tc>
          <w:tcPr>
            <w:tcW w:type="dxa" w:w="1451"/>
            <w:vMerge/>
            <w:tcBorders/>
          </w:tcPr>
          <w:p/>
        </w:tc>
      </w:tr>
      <w:tr>
        <w:trPr>
          <w:trHeight w:hRule="exact" w:val="264"/>
        </w:trPr>
        <w:tc>
          <w:tcPr>
            <w:tcW w:type="dxa" w:w="1451"/>
            <w:vMerge/>
            <w:tcBorders>
              <w:top w:sz="3.8399999141693115" w:val="single" w:color="#000000"/>
              <w:bottom w:sz="3.8399999141693115" w:val="single" w:color="#000000"/>
            </w:tcBorders>
          </w:tcPr>
          <w:p/>
        </w:tc>
        <w:tc>
          <w:tcPr>
            <w:tcW w:type="dxa" w:w="4353"/>
            <w:gridSpan w:val="3"/>
            <w:vMerge/>
            <w:tcBorders/>
          </w:tcPr>
          <w:p/>
        </w:tc>
        <w:tc>
          <w:tcPr>
            <w:tcW w:type="dxa" w:w="142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43082.58</w:t>
            </w:r>
          </w:p>
        </w:tc>
        <w:tc>
          <w:tcPr>
            <w:tcW w:type="dxa" w:w="14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43082.58</w:t>
            </w:r>
          </w:p>
        </w:tc>
        <w:tc>
          <w:tcPr>
            <w:tcW w:type="dxa" w:w="15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43082.58</w:t>
            </w:r>
          </w:p>
        </w:tc>
      </w:tr>
      <w:tr>
        <w:trPr>
          <w:trHeight w:hRule="exact" w:val="76"/>
        </w:trPr>
        <w:tc>
          <w:tcPr>
            <w:tcW w:type="dxa" w:w="1451"/>
            <w:vMerge/>
            <w:tcBorders>
              <w:top w:sz="3.8399999141693115" w:val="single" w:color="#000000"/>
              <w:bottom w:sz="3.8399999141693115" w:val="single" w:color="#000000"/>
            </w:tcBorders>
          </w:tcPr>
          <w:p/>
        </w:tc>
        <w:tc>
          <w:tcPr>
            <w:tcW w:type="dxa" w:w="3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32" w:after="0"/>
              <w:ind w:left="0" w:right="0" w:firstLine="0"/>
              <w:jc w:val="center"/>
            </w:pPr>
            <w:r>
              <w:rPr>
                <w:rFonts w:ascii="SimSun" w:hAnsi="SimSun" w:eastAsia="SimSun"/>
                <w:b w:val="0"/>
                <w:i w:val="0"/>
                <w:color w:val="000000"/>
                <w:sz w:val="21"/>
              </w:rPr>
              <w:t>高压进仓</w:t>
            </w:r>
          </w:p>
        </w:tc>
        <w:tc>
          <w:tcPr>
            <w:tcW w:type="dxa" w:w="1451"/>
            <w:vMerge/>
            <w:tcBorders/>
          </w:tcPr>
          <w:p/>
        </w:tc>
        <w:tc>
          <w:tcPr>
            <w:tcW w:type="dxa" w:w="1451"/>
            <w:vMerge/>
            <w:tcBorders/>
          </w:tcPr>
          <w:p/>
        </w:tc>
        <w:tc>
          <w:tcPr>
            <w:tcW w:type="dxa" w:w="1451"/>
            <w:vMerge/>
            <w:tcBorders/>
          </w:tcPr>
          <w:p/>
        </w:tc>
      </w:tr>
      <w:tr>
        <w:trPr>
          <w:trHeight w:hRule="exact" w:val="264"/>
        </w:trPr>
        <w:tc>
          <w:tcPr>
            <w:tcW w:type="dxa" w:w="1451"/>
            <w:vMerge/>
            <w:tcBorders>
              <w:top w:sz="3.8399999141693115" w:val="single" w:color="#000000"/>
              <w:bottom w:sz="3.8399999141693115" w:val="single" w:color="#000000"/>
            </w:tcBorders>
          </w:tcPr>
          <w:p/>
        </w:tc>
        <w:tc>
          <w:tcPr>
            <w:tcW w:type="dxa" w:w="4353"/>
            <w:gridSpan w:val="3"/>
            <w:vMerge/>
            <w:tcBorders/>
          </w:tcPr>
          <w:p/>
        </w:tc>
        <w:tc>
          <w:tcPr>
            <w:tcW w:type="dxa" w:w="142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1209.70</w:t>
            </w:r>
          </w:p>
        </w:tc>
        <w:tc>
          <w:tcPr>
            <w:tcW w:type="dxa" w:w="14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1209.70</w:t>
            </w:r>
          </w:p>
        </w:tc>
        <w:tc>
          <w:tcPr>
            <w:tcW w:type="dxa" w:w="15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1209.70</w:t>
            </w:r>
          </w:p>
        </w:tc>
      </w:tr>
      <w:tr>
        <w:trPr>
          <w:trHeight w:hRule="exact" w:val="76"/>
        </w:trPr>
        <w:tc>
          <w:tcPr>
            <w:tcW w:type="dxa" w:w="1451"/>
            <w:vMerge/>
            <w:tcBorders>
              <w:top w:sz="3.8399999141693115" w:val="single" w:color="#000000"/>
              <w:bottom w:sz="3.8399999141693115" w:val="single" w:color="#000000"/>
            </w:tcBorders>
          </w:tcPr>
          <w:p/>
        </w:tc>
        <w:tc>
          <w:tcPr>
            <w:tcW w:type="dxa" w:w="3600"/>
            <w:gridSpan w:val="3"/>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36" w:after="0"/>
              <w:ind w:left="0" w:right="0" w:firstLine="0"/>
              <w:jc w:val="center"/>
            </w:pPr>
            <w:r>
              <w:rPr>
                <w:rFonts w:ascii="SimSun" w:hAnsi="SimSun" w:eastAsia="SimSun"/>
                <w:b w:val="0"/>
                <w:i w:val="0"/>
                <w:color w:val="000000"/>
                <w:sz w:val="21"/>
              </w:rPr>
              <w:t>工程定位、复测、点交</w:t>
            </w:r>
          </w:p>
        </w:tc>
        <w:tc>
          <w:tcPr>
            <w:tcW w:type="dxa" w:w="1451"/>
            <w:vMerge/>
            <w:tcBorders/>
          </w:tcPr>
          <w:p/>
        </w:tc>
        <w:tc>
          <w:tcPr>
            <w:tcW w:type="dxa" w:w="1451"/>
            <w:vMerge/>
            <w:tcBorders/>
          </w:tcPr>
          <w:p/>
        </w:tc>
        <w:tc>
          <w:tcPr>
            <w:tcW w:type="dxa" w:w="1451"/>
            <w:vMerge/>
            <w:tcBorders/>
          </w:tcPr>
          <w:p/>
        </w:tc>
      </w:tr>
      <w:tr>
        <w:trPr>
          <w:trHeight w:hRule="exact" w:val="340"/>
        </w:trPr>
        <w:tc>
          <w:tcPr>
            <w:tcW w:type="dxa" w:w="1451"/>
            <w:vMerge/>
            <w:tcBorders>
              <w:top w:sz="3.8399999141693115" w:val="single" w:color="#000000"/>
              <w:bottom w:sz="3.8399999141693115" w:val="single" w:color="#000000"/>
            </w:tcBorders>
          </w:tcPr>
          <w:p/>
        </w:tc>
        <w:tc>
          <w:tcPr>
            <w:tcW w:type="dxa" w:w="4353"/>
            <w:gridSpan w:val="3"/>
            <w:vMerge/>
            <w:tcBorders>
              <w:bottom w:sz="3.8399999141693115" w:val="single" w:color="#000000"/>
            </w:tcBorders>
          </w:tcPr>
          <w:p/>
        </w:tc>
        <w:tc>
          <w:tcPr>
            <w:tcW w:type="dxa" w:w="1420"/>
            <w:tcBorders>
              <w:bottom w:sz="3.8399999141693115"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143</w:t>
            </w:r>
          </w:p>
        </w:tc>
        <w:tc>
          <w:tcPr>
            <w:tcW w:type="dxa" w:w="1480"/>
            <w:tcBorders>
              <w:bottom w:sz="3.8399999141693115"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143</w:t>
            </w:r>
          </w:p>
        </w:tc>
        <w:tc>
          <w:tcPr>
            <w:tcW w:type="dxa" w:w="1500"/>
            <w:tcBorders>
              <w:bottom w:sz="3.8399999141693115"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143</w:t>
            </w:r>
          </w:p>
        </w:tc>
      </w:tr>
      <w:tr>
        <w:trPr>
          <w:trHeight w:hRule="exact" w:val="344"/>
        </w:trPr>
        <w:tc>
          <w:tcPr>
            <w:tcW w:type="dxa" w:w="1214"/>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3600"/>
            <w:gridSpan w:val="3"/>
            <w:tcBorders>
              <w:top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610" w:right="0" w:firstLine="0"/>
              <w:jc w:val="left"/>
            </w:pPr>
            <w:r>
              <w:rPr>
                <w:rFonts w:ascii="SimSun" w:hAnsi="SimSun" w:eastAsia="SimSun"/>
                <w:b w:val="0"/>
                <w:i w:val="0"/>
                <w:color w:val="000000"/>
                <w:sz w:val="21"/>
              </w:rPr>
              <w:t>普工成本（元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420"/>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3728.81</w:t>
            </w:r>
          </w:p>
        </w:tc>
        <w:tc>
          <w:tcPr>
            <w:tcW w:type="dxa" w:w="1480"/>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3728.81</w:t>
            </w:r>
          </w:p>
        </w:tc>
        <w:tc>
          <w:tcPr>
            <w:tcW w:type="dxa" w:w="1500"/>
            <w:tcBorders>
              <w:top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3728.81</w:t>
            </w:r>
          </w:p>
        </w:tc>
      </w:tr>
      <w:tr>
        <w:trPr>
          <w:trHeight w:hRule="exact" w:val="340"/>
        </w:trPr>
        <w:tc>
          <w:tcPr>
            <w:tcW w:type="dxa" w:w="1451"/>
            <w:vMerge/>
            <w:tcBorders>
              <w:top w:sz="3.8399999141693115" w:val="single" w:color="#000000"/>
              <w:bottom w:sz="3.8399999141693115" w:val="single" w:color="#000000"/>
            </w:tcBorders>
          </w:tcPr>
          <w:p/>
        </w:tc>
        <w:tc>
          <w:tcPr>
            <w:tcW w:type="dxa" w:w="360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610" w:right="0" w:firstLine="0"/>
              <w:jc w:val="left"/>
            </w:pPr>
            <w:r>
              <w:rPr>
                <w:rFonts w:ascii="SimSun" w:hAnsi="SimSun" w:eastAsia="SimSun"/>
                <w:b w:val="0"/>
                <w:i w:val="0"/>
                <w:color w:val="000000"/>
                <w:sz w:val="21"/>
              </w:rPr>
              <w:t>技工成本（元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42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4350.28</w:t>
            </w:r>
          </w:p>
        </w:tc>
        <w:tc>
          <w:tcPr>
            <w:tcW w:type="dxa" w:w="148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4350.28</w:t>
            </w:r>
          </w:p>
        </w:tc>
        <w:tc>
          <w:tcPr>
            <w:tcW w:type="dxa" w:w="15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4350.28</w:t>
            </w:r>
          </w:p>
        </w:tc>
      </w:tr>
      <w:tr>
        <w:trPr>
          <w:trHeight w:hRule="exact" w:val="280"/>
        </w:trPr>
        <w:tc>
          <w:tcPr>
            <w:tcW w:type="dxa" w:w="1451"/>
            <w:vMerge/>
            <w:tcBorders>
              <w:top w:sz="3.8399999141693115" w:val="single" w:color="#000000"/>
              <w:bottom w:sz="3.8399999141693115" w:val="single" w:color="#000000"/>
            </w:tcBorders>
          </w:tcPr>
          <w:p/>
        </w:tc>
        <w:tc>
          <w:tcPr>
            <w:tcW w:type="dxa" w:w="360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48" w:after="0"/>
              <w:ind w:left="402" w:right="0" w:firstLine="0"/>
              <w:jc w:val="left"/>
            </w:pPr>
            <w:r>
              <w:rPr>
                <w:rFonts w:ascii="SimSun" w:hAnsi="SimSun" w:eastAsia="SimSun"/>
                <w:b w:val="0"/>
                <w:i w:val="0"/>
                <w:color w:val="000000"/>
                <w:sz w:val="21"/>
              </w:rPr>
              <w:t>高级技工成本（元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4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3545.66</w:t>
            </w:r>
          </w:p>
        </w:tc>
        <w:tc>
          <w:tcPr>
            <w:tcW w:type="dxa" w:w="14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3545.66</w:t>
            </w:r>
          </w:p>
        </w:tc>
        <w:tc>
          <w:tcPr>
            <w:tcW w:type="dxa" w:w="15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3545.66</w:t>
            </w:r>
          </w:p>
        </w:tc>
      </w:tr>
      <w:tr>
        <w:trPr>
          <w:trHeight w:hRule="exact" w:val="408"/>
        </w:trPr>
        <w:tc>
          <w:tcPr>
            <w:tcW w:type="dxa" w:w="1451"/>
            <w:vMerge/>
            <w:tcBorders>
              <w:top w:sz="3.8399999141693115" w:val="single" w:color="#000000"/>
              <w:bottom w:sz="3.8399999141693115" w:val="single" w:color="#000000"/>
            </w:tcBorders>
          </w:tcPr>
          <w:p/>
        </w:tc>
        <w:tc>
          <w:tcPr>
            <w:tcW w:type="dxa" w:w="3600"/>
            <w:gridSpan w:val="3"/>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574" w:right="0" w:firstLine="0"/>
              <w:jc w:val="left"/>
            </w:pPr>
            <w:r>
              <w:rPr>
                <w:rFonts w:ascii="SimSun" w:hAnsi="SimSun" w:eastAsia="SimSun"/>
                <w:b w:val="0"/>
                <w:i w:val="0"/>
                <w:color w:val="000000"/>
                <w:sz w:val="21"/>
              </w:rPr>
              <w:t>高压进仓成本</w:t>
            </w:r>
          </w:p>
        </w:tc>
        <w:tc>
          <w:tcPr>
            <w:tcW w:type="dxa" w:w="1420"/>
            <w:tcBorders>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1209.70</w:t>
            </w:r>
          </w:p>
        </w:tc>
        <w:tc>
          <w:tcPr>
            <w:tcW w:type="dxa" w:w="1480"/>
            <w:tcBorders>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1209.70</w:t>
            </w:r>
          </w:p>
        </w:tc>
        <w:tc>
          <w:tcPr>
            <w:tcW w:type="dxa" w:w="1500"/>
            <w:tcBorders>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1209.70</w:t>
            </w:r>
          </w:p>
        </w:tc>
      </w:tr>
      <w:tr>
        <w:trPr>
          <w:trHeight w:hRule="exact" w:val="332"/>
        </w:trPr>
        <w:tc>
          <w:tcPr>
            <w:tcW w:type="dxa" w:w="1214"/>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4" w:after="0"/>
              <w:ind w:left="0" w:right="170" w:firstLine="0"/>
              <w:jc w:val="right"/>
            </w:pPr>
            <w:r>
              <w:rPr>
                <w:rFonts w:ascii="SimSun" w:hAnsi="SimSun" w:eastAsia="SimSun"/>
                <w:b w:val="0"/>
                <w:i w:val="0"/>
                <w:color w:val="000000"/>
                <w:sz w:val="21"/>
              </w:rPr>
              <w:t>种类</w:t>
            </w:r>
          </w:p>
        </w:tc>
        <w:tc>
          <w:tcPr>
            <w:tcW w:type="dxa" w:w="1840"/>
            <w:tcBorders>
              <w:top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名称</w:t>
            </w:r>
          </w:p>
        </w:tc>
        <w:tc>
          <w:tcPr>
            <w:tcW w:type="dxa" w:w="760"/>
            <w:tcBorders>
              <w:top w:sz="3.8399999141693115" w:val="single" w:color="#000000"/>
            </w:tcBorders>
            <w:tcMar>
              <w:start w:w="0" w:type="dxa"/>
              <w:end w:w="0" w:type="dxa"/>
            </w:tcMar>
          </w:tcPr>
          <w:p>
            <w:pPr>
              <w:autoSpaceDN w:val="0"/>
              <w:autoSpaceDE w:val="0"/>
              <w:widowControl/>
              <w:spacing w:line="210" w:lineRule="exact" w:before="64" w:after="0"/>
              <w:ind w:left="0" w:right="122" w:firstLine="0"/>
              <w:jc w:val="right"/>
            </w:pPr>
            <w:r>
              <w:rPr>
                <w:rFonts w:ascii="SimSun" w:hAnsi="SimSun" w:eastAsia="SimSun"/>
                <w:b w:val="0"/>
                <w:i w:val="0"/>
                <w:color w:val="000000"/>
                <w:sz w:val="21"/>
              </w:rPr>
              <w:t>单位</w:t>
            </w:r>
          </w:p>
        </w:tc>
        <w:tc>
          <w:tcPr>
            <w:tcW w:type="dxa" w:w="1000"/>
            <w:tcBorders>
              <w:top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单价</w:t>
            </w:r>
          </w:p>
        </w:tc>
        <w:tc>
          <w:tcPr>
            <w:tcW w:type="dxa" w:w="1420"/>
            <w:tcBorders>
              <w:top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消耗量</w:t>
            </w:r>
          </w:p>
        </w:tc>
        <w:tc>
          <w:tcPr>
            <w:tcW w:type="dxa" w:w="1480"/>
            <w:tcBorders>
              <w:top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消耗量</w:t>
            </w:r>
          </w:p>
        </w:tc>
        <w:tc>
          <w:tcPr>
            <w:tcW w:type="dxa" w:w="1500"/>
            <w:tcBorders>
              <w:top w:sz="3.8399999141693115" w:val="single" w:color="#00000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消耗量</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8" w:after="0"/>
              <w:ind w:left="0" w:right="0" w:firstLine="0"/>
              <w:jc w:val="center"/>
            </w:pPr>
            <w:r>
              <w:rPr>
                <w:rFonts w:ascii="SimSun" w:hAnsi="SimSun" w:eastAsia="SimSun"/>
                <w:b w:val="0"/>
                <w:i w:val="0"/>
                <w:color w:val="000000"/>
                <w:sz w:val="21"/>
              </w:rPr>
              <w:t>膨润土</w:t>
            </w:r>
          </w:p>
        </w:tc>
        <w:tc>
          <w:tcPr>
            <w:tcW w:type="dxa" w:w="760"/>
            <w:tcBorders/>
            <w:tcMar>
              <w:start w:w="0" w:type="dxa"/>
              <w:end w:w="0" w:type="dxa"/>
            </w:tcMar>
          </w:tcPr>
          <w:p>
            <w:pPr>
              <w:autoSpaceDN w:val="0"/>
              <w:autoSpaceDE w:val="0"/>
              <w:widowControl/>
              <w:spacing w:line="232" w:lineRule="exact" w:before="70" w:after="0"/>
              <w:ind w:left="0" w:right="300" w:firstLine="0"/>
              <w:jc w:val="right"/>
            </w:pPr>
            <w:r>
              <w:rPr>
                <w:rFonts w:ascii="TimesNewRomanPSMT" w:hAnsi="TimesNewRomanPSMT" w:eastAsia="TimesNewRomanPSMT"/>
                <w:b w:val="0"/>
                <w:i w:val="0"/>
                <w:color w:val="000000"/>
                <w:sz w:val="21"/>
              </w:rPr>
              <w:t>t</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438</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1.698</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2.880</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2.788</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6" w:after="0"/>
              <w:ind w:left="0" w:right="0" w:firstLine="0"/>
              <w:jc w:val="center"/>
            </w:pPr>
            <w:r>
              <w:rPr>
                <w:rFonts w:ascii="SimSun" w:hAnsi="SimSun" w:eastAsia="SimSun"/>
                <w:b w:val="0"/>
                <w:i w:val="0"/>
                <w:color w:val="000000"/>
                <w:sz w:val="21"/>
              </w:rPr>
              <w:t>制浆材料HS-1</w:t>
            </w:r>
          </w:p>
        </w:tc>
        <w:tc>
          <w:tcPr>
            <w:tcW w:type="dxa" w:w="760"/>
            <w:tcBorders/>
            <w:tcMar>
              <w:start w:w="0" w:type="dxa"/>
              <w:end w:w="0" w:type="dxa"/>
            </w:tcMar>
          </w:tcPr>
          <w:p>
            <w:pPr>
              <w:autoSpaceDN w:val="0"/>
              <w:autoSpaceDE w:val="0"/>
              <w:widowControl/>
              <w:spacing w:line="232" w:lineRule="exact" w:before="72" w:after="0"/>
              <w:ind w:left="0" w:right="300" w:firstLine="0"/>
              <w:jc w:val="right"/>
            </w:pPr>
            <w:r>
              <w:rPr>
                <w:rFonts w:ascii="TimesNewRomanPSMT" w:hAnsi="TimesNewRomanPSMT" w:eastAsia="TimesNewRomanPSMT"/>
                <w:b w:val="0"/>
                <w:i w:val="0"/>
                <w:color w:val="000000"/>
                <w:sz w:val="21"/>
              </w:rPr>
              <w:t>t</w:t>
            </w:r>
          </w:p>
        </w:tc>
        <w:tc>
          <w:tcPr>
            <w:tcW w:type="dxa" w:w="1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5070</w:t>
            </w:r>
          </w:p>
        </w:tc>
        <w:tc>
          <w:tcPr>
            <w:tcW w:type="dxa" w:w="142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0.052</w:t>
            </w:r>
          </w:p>
        </w:tc>
        <w:tc>
          <w:tcPr>
            <w:tcW w:type="dxa" w:w="148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0.135</w:t>
            </w:r>
          </w:p>
        </w:tc>
        <w:tc>
          <w:tcPr>
            <w:tcW w:type="dxa" w:w="15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0.332</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制浆材料HS-2</w:t>
            </w:r>
          </w:p>
        </w:tc>
        <w:tc>
          <w:tcPr>
            <w:tcW w:type="dxa" w:w="760"/>
            <w:tcBorders/>
            <w:tcMar>
              <w:start w:w="0" w:type="dxa"/>
              <w:end w:w="0" w:type="dxa"/>
            </w:tcMar>
          </w:tcPr>
          <w:p>
            <w:pPr>
              <w:autoSpaceDN w:val="0"/>
              <w:autoSpaceDE w:val="0"/>
              <w:widowControl/>
              <w:spacing w:line="232" w:lineRule="exact" w:before="70" w:after="0"/>
              <w:ind w:left="0" w:right="300" w:firstLine="0"/>
              <w:jc w:val="right"/>
            </w:pPr>
            <w:r>
              <w:rPr>
                <w:rFonts w:ascii="TimesNewRomanPSMT" w:hAnsi="TimesNewRomanPSMT" w:eastAsia="TimesNewRomanPSMT"/>
                <w:b w:val="0"/>
                <w:i w:val="0"/>
                <w:color w:val="000000"/>
                <w:sz w:val="21"/>
              </w:rPr>
              <w:t>t</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4070</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0.005</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0.013</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0.057</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8" w:after="0"/>
              <w:ind w:left="0" w:right="0" w:firstLine="0"/>
              <w:jc w:val="center"/>
            </w:pPr>
            <w:r>
              <w:rPr>
                <w:rFonts w:ascii="SimSun" w:hAnsi="SimSun" w:eastAsia="SimSun"/>
                <w:b w:val="0"/>
                <w:i w:val="0"/>
                <w:color w:val="000000"/>
                <w:sz w:val="21"/>
              </w:rPr>
              <w:t>制浆材料HS-3</w:t>
            </w:r>
          </w:p>
        </w:tc>
        <w:tc>
          <w:tcPr>
            <w:tcW w:type="dxa" w:w="760"/>
            <w:tcBorders/>
            <w:tcMar>
              <w:start w:w="0" w:type="dxa"/>
              <w:end w:w="0" w:type="dxa"/>
            </w:tcMar>
          </w:tcPr>
          <w:p>
            <w:pPr>
              <w:autoSpaceDN w:val="0"/>
              <w:autoSpaceDE w:val="0"/>
              <w:widowControl/>
              <w:spacing w:line="232" w:lineRule="exact" w:before="70" w:after="0"/>
              <w:ind w:left="0" w:right="300" w:firstLine="0"/>
              <w:jc w:val="right"/>
            </w:pPr>
            <w:r>
              <w:rPr>
                <w:rFonts w:ascii="TimesNewRomanPSMT" w:hAnsi="TimesNewRomanPSMT" w:eastAsia="TimesNewRomanPSMT"/>
                <w:b w:val="0"/>
                <w:i w:val="0"/>
                <w:color w:val="000000"/>
                <w:sz w:val="21"/>
              </w:rPr>
              <w:t>t</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9570</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0.026</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0.054</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0.190</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6" w:after="0"/>
              <w:ind w:left="0" w:right="0" w:firstLine="0"/>
              <w:jc w:val="center"/>
            </w:pPr>
            <w:r>
              <w:rPr>
                <w:rFonts w:ascii="SimSun" w:hAnsi="SimSun" w:eastAsia="SimSun"/>
                <w:b w:val="0"/>
                <w:i w:val="0"/>
                <w:color w:val="000000"/>
                <w:sz w:val="21"/>
              </w:rPr>
              <w:t>制浆剂-3</w:t>
            </w:r>
          </w:p>
        </w:tc>
        <w:tc>
          <w:tcPr>
            <w:tcW w:type="dxa" w:w="760"/>
            <w:tcBorders/>
            <w:tcMar>
              <w:start w:w="0" w:type="dxa"/>
              <w:end w:w="0" w:type="dxa"/>
            </w:tcMar>
          </w:tcPr>
          <w:p>
            <w:pPr>
              <w:autoSpaceDN w:val="0"/>
              <w:autoSpaceDE w:val="0"/>
              <w:widowControl/>
              <w:spacing w:line="232" w:lineRule="exact" w:before="72" w:after="0"/>
              <w:ind w:left="0" w:right="300" w:firstLine="0"/>
              <w:jc w:val="right"/>
            </w:pPr>
            <w:r>
              <w:rPr>
                <w:rFonts w:ascii="TimesNewRomanPSMT" w:hAnsi="TimesNewRomanPSMT" w:eastAsia="TimesNewRomanPSMT"/>
                <w:b w:val="0"/>
                <w:i w:val="0"/>
                <w:color w:val="000000"/>
                <w:sz w:val="21"/>
              </w:rPr>
              <w:t>t</w:t>
            </w:r>
          </w:p>
        </w:tc>
        <w:tc>
          <w:tcPr>
            <w:tcW w:type="dxa" w:w="1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28000.00</w:t>
            </w:r>
          </w:p>
        </w:tc>
        <w:tc>
          <w:tcPr>
            <w:tcW w:type="dxa" w:w="142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w:t>
            </w:r>
          </w:p>
        </w:tc>
        <w:tc>
          <w:tcPr>
            <w:tcW w:type="dxa" w:w="148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w:t>
            </w:r>
          </w:p>
        </w:tc>
        <w:tc>
          <w:tcPr>
            <w:tcW w:type="dxa" w:w="15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0.001</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膨润土</w:t>
            </w:r>
          </w:p>
        </w:tc>
        <w:tc>
          <w:tcPr>
            <w:tcW w:type="dxa" w:w="760"/>
            <w:tcBorders/>
            <w:tcMar>
              <w:start w:w="0" w:type="dxa"/>
              <w:end w:w="0" w:type="dxa"/>
            </w:tcMar>
          </w:tcPr>
          <w:p>
            <w:pPr>
              <w:autoSpaceDN w:val="0"/>
              <w:autoSpaceDE w:val="0"/>
              <w:widowControl/>
              <w:spacing w:line="232" w:lineRule="exact" w:before="70" w:after="0"/>
              <w:ind w:left="0" w:right="300" w:firstLine="0"/>
              <w:jc w:val="right"/>
            </w:pPr>
            <w:r>
              <w:rPr>
                <w:rFonts w:ascii="TimesNewRomanPSMT" w:hAnsi="TimesNewRomanPSMT" w:eastAsia="TimesNewRomanPSMT"/>
                <w:b w:val="0"/>
                <w:i w:val="0"/>
                <w:color w:val="000000"/>
                <w:sz w:val="21"/>
              </w:rPr>
              <w:t>t</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11.50</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98.558</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8" w:after="0"/>
              <w:ind w:left="0" w:right="0" w:firstLine="0"/>
              <w:jc w:val="center"/>
            </w:pPr>
            <w:r>
              <w:rPr>
                <w:rFonts w:ascii="SimSun" w:hAnsi="SimSun" w:eastAsia="SimSun"/>
                <w:b w:val="0"/>
                <w:i w:val="0"/>
                <w:color w:val="000000"/>
                <w:sz w:val="21"/>
              </w:rPr>
              <w:t>制浆剂-1</w:t>
            </w:r>
          </w:p>
        </w:tc>
        <w:tc>
          <w:tcPr>
            <w:tcW w:type="dxa" w:w="760"/>
            <w:tcBorders/>
            <w:tcMar>
              <w:start w:w="0" w:type="dxa"/>
              <w:end w:w="0" w:type="dxa"/>
            </w:tcMar>
          </w:tcPr>
          <w:p>
            <w:pPr>
              <w:autoSpaceDN w:val="0"/>
              <w:autoSpaceDE w:val="0"/>
              <w:widowControl/>
              <w:spacing w:line="232" w:lineRule="exact" w:before="70" w:after="0"/>
              <w:ind w:left="0" w:right="300" w:firstLine="0"/>
              <w:jc w:val="right"/>
            </w:pPr>
            <w:r>
              <w:rPr>
                <w:rFonts w:ascii="TimesNewRomanPSMT" w:hAnsi="TimesNewRomanPSMT" w:eastAsia="TimesNewRomanPSMT"/>
                <w:b w:val="0"/>
                <w:i w:val="0"/>
                <w:color w:val="000000"/>
                <w:sz w:val="21"/>
              </w:rPr>
              <w:t>t</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2.85</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92.500</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6" w:after="0"/>
              <w:ind w:left="0" w:right="0" w:firstLine="0"/>
              <w:jc w:val="center"/>
            </w:pPr>
            <w:r>
              <w:rPr>
                <w:rFonts w:ascii="SimSun" w:hAnsi="SimSun" w:eastAsia="SimSun"/>
                <w:b w:val="0"/>
                <w:i w:val="0"/>
                <w:color w:val="000000"/>
                <w:sz w:val="21"/>
              </w:rPr>
              <w:t>克泥效</w:t>
            </w:r>
          </w:p>
        </w:tc>
        <w:tc>
          <w:tcPr>
            <w:tcW w:type="dxa" w:w="760"/>
            <w:tcBorders/>
            <w:tcMar>
              <w:start w:w="0" w:type="dxa"/>
              <w:end w:w="0" w:type="dxa"/>
            </w:tcMar>
          </w:tcPr>
          <w:p>
            <w:pPr>
              <w:autoSpaceDN w:val="0"/>
              <w:autoSpaceDE w:val="0"/>
              <w:widowControl/>
              <w:spacing w:line="238" w:lineRule="exact" w:before="66" w:after="0"/>
              <w:ind w:left="0" w:right="214" w:firstLine="0"/>
              <w:jc w:val="right"/>
            </w:pPr>
            <w:r>
              <w:rPr>
                <w:rFonts w:ascii="TimesNewRomanPSMT" w:hAnsi="TimesNewRomanPSMT" w:eastAsia="TimesNewRomanPSMT"/>
                <w:b w:val="0"/>
                <w:i w:val="0"/>
                <w:color w:val="000000"/>
                <w:sz w:val="21"/>
              </w:rPr>
              <w:t>m</w:t>
            </w:r>
            <w:r>
              <w:rPr>
                <w:w w:val="97.85714149475098"/>
                <w:rFonts w:ascii="TimesNewRomanPSMT" w:hAnsi="TimesNewRomanPSMT" w:eastAsia="TimesNewRomanPSMT"/>
                <w:b w:val="0"/>
                <w:i w:val="0"/>
                <w:color w:val="000000"/>
                <w:sz w:val="14"/>
              </w:rPr>
              <w:t>3</w:t>
            </w:r>
          </w:p>
        </w:tc>
        <w:tc>
          <w:tcPr>
            <w:tcW w:type="dxa" w:w="1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486.00</w:t>
            </w:r>
          </w:p>
        </w:tc>
        <w:tc>
          <w:tcPr>
            <w:tcW w:type="dxa" w:w="142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1.09</w:t>
            </w:r>
          </w:p>
        </w:tc>
        <w:tc>
          <w:tcPr>
            <w:tcW w:type="dxa" w:w="148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w:t>
            </w:r>
          </w:p>
        </w:tc>
        <w:tc>
          <w:tcPr>
            <w:tcW w:type="dxa" w:w="15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水</w:t>
            </w:r>
          </w:p>
        </w:tc>
        <w:tc>
          <w:tcPr>
            <w:tcW w:type="dxa" w:w="760"/>
            <w:tcBorders/>
            <w:tcMar>
              <w:start w:w="0" w:type="dxa"/>
              <w:end w:w="0" w:type="dxa"/>
            </w:tcMar>
          </w:tcPr>
          <w:p>
            <w:pPr>
              <w:autoSpaceDN w:val="0"/>
              <w:autoSpaceDE w:val="0"/>
              <w:widowControl/>
              <w:spacing w:line="236" w:lineRule="exact" w:before="66" w:after="0"/>
              <w:ind w:left="0" w:right="214" w:firstLine="0"/>
              <w:jc w:val="right"/>
            </w:pPr>
            <w:r>
              <w:rPr>
                <w:rFonts w:ascii="TimesNewRomanPSMT" w:hAnsi="TimesNewRomanPSMT" w:eastAsia="TimesNewRomanPSMT"/>
                <w:b w:val="0"/>
                <w:i w:val="0"/>
                <w:color w:val="000000"/>
                <w:sz w:val="21"/>
              </w:rPr>
              <w:t>m</w:t>
            </w:r>
            <w:r>
              <w:rPr>
                <w:w w:val="97.85714149475098"/>
                <w:rFonts w:ascii="TimesNewRomanPSMT" w:hAnsi="TimesNewRomanPSMT" w:eastAsia="TimesNewRomanPSMT"/>
                <w:b w:val="0"/>
                <w:i w:val="0"/>
                <w:color w:val="000000"/>
                <w:sz w:val="14"/>
              </w:rPr>
              <w:t>3</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1.10</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24.8</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34.7</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71.3</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8" w:after="0"/>
              <w:ind w:left="0" w:right="0" w:firstLine="0"/>
              <w:jc w:val="center"/>
            </w:pPr>
            <w:r>
              <w:rPr>
                <w:rFonts w:ascii="SimSun" w:hAnsi="SimSun" w:eastAsia="SimSun"/>
                <w:b w:val="0"/>
                <w:i w:val="0"/>
                <w:color w:val="000000"/>
                <w:sz w:val="21"/>
              </w:rPr>
              <w:t>电</w:t>
            </w:r>
          </w:p>
        </w:tc>
        <w:tc>
          <w:tcPr>
            <w:tcW w:type="dxa" w:w="760"/>
            <w:tcBorders/>
            <w:tcMar>
              <w:start w:w="0" w:type="dxa"/>
              <w:end w:w="0" w:type="dxa"/>
            </w:tcMar>
          </w:tcPr>
          <w:p>
            <w:pPr>
              <w:autoSpaceDN w:val="0"/>
              <w:autoSpaceDE w:val="0"/>
              <w:widowControl/>
              <w:spacing w:line="208" w:lineRule="exact" w:before="78" w:after="0"/>
              <w:ind w:left="0" w:right="226" w:firstLine="0"/>
              <w:jc w:val="right"/>
            </w:pPr>
            <w:r>
              <w:rPr>
                <w:rFonts w:ascii="SimSun" w:hAnsi="SimSun" w:eastAsia="SimSun"/>
                <w:b w:val="0"/>
                <w:i w:val="0"/>
                <w:color w:val="000000"/>
                <w:sz w:val="21"/>
              </w:rPr>
              <w:t>度</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3.15</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3570.0</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5740.6</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11663.4</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6" w:after="0"/>
              <w:ind w:left="0" w:right="0" w:firstLine="0"/>
              <w:jc w:val="center"/>
            </w:pPr>
            <w:r>
              <w:rPr>
                <w:rFonts w:ascii="SimSun" w:hAnsi="SimSun" w:eastAsia="SimSun"/>
                <w:b w:val="0"/>
                <w:i w:val="0"/>
                <w:color w:val="000000"/>
                <w:sz w:val="21"/>
              </w:rPr>
              <w:t>螺旋焊管</w:t>
            </w:r>
          </w:p>
        </w:tc>
        <w:tc>
          <w:tcPr>
            <w:tcW w:type="dxa" w:w="760"/>
            <w:tcBorders/>
            <w:tcMar>
              <w:start w:w="0" w:type="dxa"/>
              <w:end w:w="0" w:type="dxa"/>
            </w:tcMar>
          </w:tcPr>
          <w:p>
            <w:pPr>
              <w:autoSpaceDN w:val="0"/>
              <w:autoSpaceDE w:val="0"/>
              <w:widowControl/>
              <w:spacing w:line="232" w:lineRule="exact" w:before="72" w:after="0"/>
              <w:ind w:left="0" w:right="300" w:firstLine="0"/>
              <w:jc w:val="right"/>
            </w:pPr>
            <w:r>
              <w:rPr>
                <w:rFonts w:ascii="TimesNewRomanPSMT" w:hAnsi="TimesNewRomanPSMT" w:eastAsia="TimesNewRomanPSMT"/>
                <w:b w:val="0"/>
                <w:i w:val="0"/>
                <w:color w:val="000000"/>
                <w:sz w:val="21"/>
              </w:rPr>
              <w:t>t</w:t>
            </w:r>
          </w:p>
        </w:tc>
        <w:tc>
          <w:tcPr>
            <w:tcW w:type="dxa" w:w="1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1785.84</w:t>
            </w:r>
          </w:p>
        </w:tc>
        <w:tc>
          <w:tcPr>
            <w:tcW w:type="dxa" w:w="142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0.09</w:t>
            </w:r>
          </w:p>
        </w:tc>
        <w:tc>
          <w:tcPr>
            <w:tcW w:type="dxa" w:w="148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0.09</w:t>
            </w:r>
          </w:p>
        </w:tc>
        <w:tc>
          <w:tcPr>
            <w:tcW w:type="dxa" w:w="15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0.09</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螺旋焊管</w:t>
            </w:r>
          </w:p>
        </w:tc>
        <w:tc>
          <w:tcPr>
            <w:tcW w:type="dxa" w:w="760"/>
            <w:tcBorders/>
            <w:tcMar>
              <w:start w:w="0" w:type="dxa"/>
              <w:end w:w="0" w:type="dxa"/>
            </w:tcMar>
          </w:tcPr>
          <w:p>
            <w:pPr>
              <w:autoSpaceDN w:val="0"/>
              <w:autoSpaceDE w:val="0"/>
              <w:widowControl/>
              <w:spacing w:line="232" w:lineRule="exact" w:before="70" w:after="0"/>
              <w:ind w:left="0" w:right="300" w:firstLine="0"/>
              <w:jc w:val="right"/>
            </w:pPr>
            <w:r>
              <w:rPr>
                <w:rFonts w:ascii="TimesNewRomanPSMT" w:hAnsi="TimesNewRomanPSMT" w:eastAsia="TimesNewRomanPSMT"/>
                <w:b w:val="0"/>
                <w:i w:val="0"/>
                <w:color w:val="000000"/>
                <w:sz w:val="21"/>
              </w:rPr>
              <w:t>t</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1785.84</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0.09</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0.09</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0.09</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8" w:after="0"/>
              <w:ind w:left="0" w:right="0" w:firstLine="0"/>
              <w:jc w:val="center"/>
            </w:pPr>
            <w:r>
              <w:rPr>
                <w:rFonts w:ascii="SimSun" w:hAnsi="SimSun" w:eastAsia="SimSun"/>
                <w:b w:val="0"/>
                <w:i w:val="0"/>
                <w:color w:val="000000"/>
                <w:sz w:val="21"/>
              </w:rPr>
              <w:t>法兰盘</w:t>
            </w:r>
          </w:p>
        </w:tc>
        <w:tc>
          <w:tcPr>
            <w:tcW w:type="dxa" w:w="760"/>
            <w:tcBorders/>
            <w:tcMar>
              <w:start w:w="0" w:type="dxa"/>
              <w:end w:w="0" w:type="dxa"/>
            </w:tcMar>
          </w:tcPr>
          <w:p>
            <w:pPr>
              <w:autoSpaceDN w:val="0"/>
              <w:autoSpaceDE w:val="0"/>
              <w:widowControl/>
              <w:spacing w:line="208" w:lineRule="exact" w:before="78" w:after="0"/>
              <w:ind w:left="0" w:right="226" w:firstLine="0"/>
              <w:jc w:val="right"/>
            </w:pPr>
            <w:r>
              <w:rPr>
                <w:rFonts w:ascii="SimSun" w:hAnsi="SimSun" w:eastAsia="SimSun"/>
                <w:b w:val="0"/>
                <w:i w:val="0"/>
                <w:color w:val="000000"/>
                <w:sz w:val="21"/>
              </w:rPr>
              <w:t>个</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33.80</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1.11</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1.11</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1.11</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6" w:after="0"/>
              <w:ind w:left="0" w:right="0" w:firstLine="0"/>
              <w:jc w:val="center"/>
            </w:pPr>
            <w:r>
              <w:rPr>
                <w:rFonts w:ascii="SimSun" w:hAnsi="SimSun" w:eastAsia="SimSun"/>
                <w:b w:val="0"/>
                <w:i w:val="0"/>
                <w:color w:val="000000"/>
                <w:sz w:val="21"/>
              </w:rPr>
              <w:t>法兰盘焊接</w:t>
            </w:r>
          </w:p>
        </w:tc>
        <w:tc>
          <w:tcPr>
            <w:tcW w:type="dxa" w:w="760"/>
            <w:tcBorders/>
            <w:tcMar>
              <w:start w:w="0" w:type="dxa"/>
              <w:end w:w="0" w:type="dxa"/>
            </w:tcMar>
          </w:tcPr>
          <w:p>
            <w:pPr>
              <w:autoSpaceDN w:val="0"/>
              <w:autoSpaceDE w:val="0"/>
              <w:widowControl/>
              <w:spacing w:line="208" w:lineRule="exact" w:before="76" w:after="0"/>
              <w:ind w:left="0" w:right="226" w:firstLine="0"/>
              <w:jc w:val="right"/>
            </w:pPr>
            <w:r>
              <w:rPr>
                <w:rFonts w:ascii="SimSun" w:hAnsi="SimSun" w:eastAsia="SimSun"/>
                <w:b w:val="0"/>
                <w:i w:val="0"/>
                <w:color w:val="000000"/>
                <w:sz w:val="21"/>
              </w:rPr>
              <w:t>个</w:t>
            </w:r>
          </w:p>
        </w:tc>
        <w:tc>
          <w:tcPr>
            <w:tcW w:type="dxa" w:w="1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20.00</w:t>
            </w:r>
          </w:p>
        </w:tc>
        <w:tc>
          <w:tcPr>
            <w:tcW w:type="dxa" w:w="142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1.11</w:t>
            </w:r>
          </w:p>
        </w:tc>
        <w:tc>
          <w:tcPr>
            <w:tcW w:type="dxa" w:w="148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1.11</w:t>
            </w:r>
          </w:p>
        </w:tc>
        <w:tc>
          <w:tcPr>
            <w:tcW w:type="dxa" w:w="15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1.11</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螺栓</w:t>
            </w:r>
          </w:p>
        </w:tc>
        <w:tc>
          <w:tcPr>
            <w:tcW w:type="dxa" w:w="760"/>
            <w:tcBorders/>
            <w:tcMar>
              <w:start w:w="0" w:type="dxa"/>
              <w:end w:w="0" w:type="dxa"/>
            </w:tcMar>
          </w:tcPr>
          <w:p>
            <w:pPr>
              <w:autoSpaceDN w:val="0"/>
              <w:autoSpaceDE w:val="0"/>
              <w:widowControl/>
              <w:spacing w:line="210" w:lineRule="exact" w:before="76" w:after="0"/>
              <w:ind w:left="0" w:right="226" w:firstLine="0"/>
              <w:jc w:val="right"/>
            </w:pPr>
            <w:r>
              <w:rPr>
                <w:rFonts w:ascii="SimSun" w:hAnsi="SimSun" w:eastAsia="SimSun"/>
                <w:b w:val="0"/>
                <w:i w:val="0"/>
                <w:color w:val="000000"/>
                <w:sz w:val="21"/>
              </w:rPr>
              <w:t>个</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4.00</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4.44</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4.44</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4.44</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8" w:after="0"/>
              <w:ind w:left="0" w:right="0" w:firstLine="0"/>
              <w:jc w:val="center"/>
            </w:pPr>
            <w:r>
              <w:rPr>
                <w:rFonts w:ascii="SimSun" w:hAnsi="SimSun" w:eastAsia="SimSun"/>
                <w:b w:val="0"/>
                <w:i w:val="0"/>
                <w:color w:val="000000"/>
                <w:sz w:val="21"/>
              </w:rPr>
              <w:t>橡胶垫片</w:t>
            </w:r>
          </w:p>
        </w:tc>
        <w:tc>
          <w:tcPr>
            <w:tcW w:type="dxa" w:w="760"/>
            <w:tcBorders/>
            <w:tcMar>
              <w:start w:w="0" w:type="dxa"/>
              <w:end w:w="0" w:type="dxa"/>
            </w:tcMar>
          </w:tcPr>
          <w:p>
            <w:pPr>
              <w:autoSpaceDN w:val="0"/>
              <w:autoSpaceDE w:val="0"/>
              <w:widowControl/>
              <w:spacing w:line="208" w:lineRule="exact" w:before="78" w:after="0"/>
              <w:ind w:left="0" w:right="226" w:firstLine="0"/>
              <w:jc w:val="right"/>
            </w:pPr>
            <w:r>
              <w:rPr>
                <w:rFonts w:ascii="SimSun" w:hAnsi="SimSun" w:eastAsia="SimSun"/>
                <w:b w:val="0"/>
                <w:i w:val="0"/>
                <w:color w:val="000000"/>
                <w:sz w:val="21"/>
              </w:rPr>
              <w:t>个</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3.20</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0.56</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0.56</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0.56</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6" w:after="0"/>
              <w:ind w:left="0" w:right="0" w:firstLine="0"/>
              <w:jc w:val="center"/>
            </w:pPr>
            <w:r>
              <w:rPr>
                <w:rFonts w:ascii="SimSun" w:hAnsi="SimSun" w:eastAsia="SimSun"/>
                <w:b w:val="0"/>
                <w:i w:val="0"/>
                <w:color w:val="000000"/>
                <w:sz w:val="21"/>
              </w:rPr>
              <w:t>球阀</w:t>
            </w:r>
          </w:p>
        </w:tc>
        <w:tc>
          <w:tcPr>
            <w:tcW w:type="dxa" w:w="760"/>
            <w:tcBorders/>
            <w:tcMar>
              <w:start w:w="0" w:type="dxa"/>
              <w:end w:w="0" w:type="dxa"/>
            </w:tcMar>
          </w:tcPr>
          <w:p>
            <w:pPr>
              <w:autoSpaceDN w:val="0"/>
              <w:autoSpaceDE w:val="0"/>
              <w:widowControl/>
              <w:spacing w:line="208" w:lineRule="exact" w:before="76" w:after="0"/>
              <w:ind w:left="0" w:right="226" w:firstLine="0"/>
              <w:jc w:val="right"/>
            </w:pPr>
            <w:r>
              <w:rPr>
                <w:rFonts w:ascii="SimSun" w:hAnsi="SimSun" w:eastAsia="SimSun"/>
                <w:b w:val="0"/>
                <w:i w:val="0"/>
                <w:color w:val="000000"/>
                <w:sz w:val="21"/>
              </w:rPr>
              <w:t>个</w:t>
            </w:r>
          </w:p>
        </w:tc>
        <w:tc>
          <w:tcPr>
            <w:tcW w:type="dxa" w:w="1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479.88</w:t>
            </w:r>
          </w:p>
        </w:tc>
        <w:tc>
          <w:tcPr>
            <w:tcW w:type="dxa" w:w="142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0.03</w:t>
            </w:r>
          </w:p>
        </w:tc>
        <w:tc>
          <w:tcPr>
            <w:tcW w:type="dxa" w:w="148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0.03</w:t>
            </w:r>
          </w:p>
        </w:tc>
        <w:tc>
          <w:tcPr>
            <w:tcW w:type="dxa" w:w="15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0.03</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球阀螺栓</w:t>
            </w:r>
          </w:p>
        </w:tc>
        <w:tc>
          <w:tcPr>
            <w:tcW w:type="dxa" w:w="760"/>
            <w:tcBorders/>
            <w:tcMar>
              <w:start w:w="0" w:type="dxa"/>
              <w:end w:w="0" w:type="dxa"/>
            </w:tcMar>
          </w:tcPr>
          <w:p>
            <w:pPr>
              <w:autoSpaceDN w:val="0"/>
              <w:autoSpaceDE w:val="0"/>
              <w:widowControl/>
              <w:spacing w:line="210" w:lineRule="exact" w:before="76" w:after="0"/>
              <w:ind w:left="0" w:right="226" w:firstLine="0"/>
              <w:jc w:val="right"/>
            </w:pPr>
            <w:r>
              <w:rPr>
                <w:rFonts w:ascii="SimSun" w:hAnsi="SimSun" w:eastAsia="SimSun"/>
                <w:b w:val="0"/>
                <w:i w:val="0"/>
                <w:color w:val="000000"/>
                <w:sz w:val="21"/>
              </w:rPr>
              <w:t>套</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4.01</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0.22</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0.22</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0.22</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8" w:after="0"/>
              <w:ind w:left="0" w:right="0" w:firstLine="0"/>
              <w:jc w:val="center"/>
            </w:pPr>
            <w:r>
              <w:rPr>
                <w:rFonts w:ascii="SimSun" w:hAnsi="SimSun" w:eastAsia="SimSun"/>
                <w:b w:val="0"/>
                <w:i w:val="0"/>
                <w:color w:val="000000"/>
                <w:sz w:val="21"/>
              </w:rPr>
              <w:t>球阀橡胶垫片</w:t>
            </w:r>
          </w:p>
        </w:tc>
        <w:tc>
          <w:tcPr>
            <w:tcW w:type="dxa" w:w="760"/>
            <w:tcBorders/>
            <w:tcMar>
              <w:start w:w="0" w:type="dxa"/>
              <w:end w:w="0" w:type="dxa"/>
            </w:tcMar>
          </w:tcPr>
          <w:p>
            <w:pPr>
              <w:autoSpaceDN w:val="0"/>
              <w:autoSpaceDE w:val="0"/>
              <w:widowControl/>
              <w:spacing w:line="208" w:lineRule="exact" w:before="78" w:after="0"/>
              <w:ind w:left="0" w:right="226" w:firstLine="0"/>
              <w:jc w:val="right"/>
            </w:pPr>
            <w:r>
              <w:rPr>
                <w:rFonts w:ascii="SimSun" w:hAnsi="SimSun" w:eastAsia="SimSun"/>
                <w:b w:val="0"/>
                <w:i w:val="0"/>
                <w:color w:val="000000"/>
                <w:sz w:val="21"/>
              </w:rPr>
              <w:t>个</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3.24</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0.03</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0.03</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0.03</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6" w:after="0"/>
              <w:ind w:left="0" w:right="0" w:firstLine="0"/>
              <w:jc w:val="center"/>
            </w:pPr>
            <w:r>
              <w:rPr>
                <w:rFonts w:ascii="SimSun" w:hAnsi="SimSun" w:eastAsia="SimSun"/>
                <w:b w:val="0"/>
                <w:i w:val="0"/>
                <w:color w:val="000000"/>
                <w:sz w:val="21"/>
              </w:rPr>
              <w:t>螺旋焊管</w:t>
            </w:r>
          </w:p>
        </w:tc>
        <w:tc>
          <w:tcPr>
            <w:tcW w:type="dxa" w:w="760"/>
            <w:tcBorders/>
            <w:tcMar>
              <w:start w:w="0" w:type="dxa"/>
              <w:end w:w="0" w:type="dxa"/>
            </w:tcMar>
          </w:tcPr>
          <w:p>
            <w:pPr>
              <w:autoSpaceDN w:val="0"/>
              <w:autoSpaceDE w:val="0"/>
              <w:widowControl/>
              <w:spacing w:line="232" w:lineRule="exact" w:before="72" w:after="0"/>
              <w:ind w:left="0" w:right="300" w:firstLine="0"/>
              <w:jc w:val="right"/>
            </w:pPr>
            <w:r>
              <w:rPr>
                <w:rFonts w:ascii="TimesNewRomanPSMT" w:hAnsi="TimesNewRomanPSMT" w:eastAsia="TimesNewRomanPSMT"/>
                <w:b w:val="0"/>
                <w:i w:val="0"/>
                <w:color w:val="000000"/>
                <w:sz w:val="21"/>
              </w:rPr>
              <w:t>t</w:t>
            </w:r>
          </w:p>
        </w:tc>
        <w:tc>
          <w:tcPr>
            <w:tcW w:type="dxa" w:w="1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2264.02</w:t>
            </w:r>
          </w:p>
        </w:tc>
        <w:tc>
          <w:tcPr>
            <w:tcW w:type="dxa" w:w="142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0.28</w:t>
            </w:r>
          </w:p>
        </w:tc>
        <w:tc>
          <w:tcPr>
            <w:tcW w:type="dxa" w:w="148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0.28</w:t>
            </w:r>
          </w:p>
        </w:tc>
        <w:tc>
          <w:tcPr>
            <w:tcW w:type="dxa" w:w="15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0.28</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泥浆管支架</w:t>
            </w:r>
          </w:p>
        </w:tc>
        <w:tc>
          <w:tcPr>
            <w:tcW w:type="dxa" w:w="760"/>
            <w:tcBorders/>
            <w:tcMar>
              <w:start w:w="0" w:type="dxa"/>
              <w:end w:w="0" w:type="dxa"/>
            </w:tcMar>
          </w:tcPr>
          <w:p>
            <w:pPr>
              <w:autoSpaceDN w:val="0"/>
              <w:autoSpaceDE w:val="0"/>
              <w:widowControl/>
              <w:spacing w:line="232" w:lineRule="exact" w:before="70" w:after="0"/>
              <w:ind w:left="0" w:right="300" w:firstLine="0"/>
              <w:jc w:val="right"/>
            </w:pPr>
            <w:r>
              <w:rPr>
                <w:rFonts w:ascii="TimesNewRomanPSMT" w:hAnsi="TimesNewRomanPSMT" w:eastAsia="TimesNewRomanPSMT"/>
                <w:b w:val="0"/>
                <w:i w:val="0"/>
                <w:color w:val="000000"/>
                <w:sz w:val="21"/>
              </w:rPr>
              <w:t>t</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3900.00</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0.024</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0.024</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0.024</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8" w:after="0"/>
              <w:ind w:left="0" w:right="0" w:firstLine="0"/>
              <w:jc w:val="center"/>
            </w:pPr>
            <w:r>
              <w:rPr>
                <w:rFonts w:ascii="SimSun" w:hAnsi="SimSun" w:eastAsia="SimSun"/>
                <w:b w:val="0"/>
                <w:i w:val="0"/>
                <w:color w:val="000000"/>
                <w:sz w:val="21"/>
              </w:rPr>
              <w:t>接头（含管箍）</w:t>
            </w:r>
          </w:p>
        </w:tc>
        <w:tc>
          <w:tcPr>
            <w:tcW w:type="dxa" w:w="760"/>
            <w:tcBorders/>
            <w:tcMar>
              <w:start w:w="0" w:type="dxa"/>
              <w:end w:w="0" w:type="dxa"/>
            </w:tcMar>
          </w:tcPr>
          <w:p>
            <w:pPr>
              <w:autoSpaceDN w:val="0"/>
              <w:autoSpaceDE w:val="0"/>
              <w:widowControl/>
              <w:spacing w:line="208" w:lineRule="exact" w:before="78" w:after="0"/>
              <w:ind w:left="0" w:right="226" w:firstLine="0"/>
              <w:jc w:val="right"/>
            </w:pPr>
            <w:r>
              <w:rPr>
                <w:rFonts w:ascii="SimSun" w:hAnsi="SimSun" w:eastAsia="SimSun"/>
                <w:b w:val="0"/>
                <w:i w:val="0"/>
                <w:color w:val="000000"/>
                <w:sz w:val="21"/>
              </w:rPr>
              <w:t>套</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310.08</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0.25</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0.25</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0.25</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08" w:lineRule="exact" w:before="76" w:after="0"/>
              <w:ind w:left="0" w:right="0" w:firstLine="0"/>
              <w:jc w:val="center"/>
            </w:pPr>
            <w:r>
              <w:rPr>
                <w:rFonts w:ascii="SimSun" w:hAnsi="SimSun" w:eastAsia="SimSun"/>
                <w:b w:val="0"/>
                <w:i w:val="0"/>
                <w:color w:val="000000"/>
                <w:sz w:val="21"/>
              </w:rPr>
              <w:t>管箍焊接</w:t>
            </w:r>
          </w:p>
        </w:tc>
        <w:tc>
          <w:tcPr>
            <w:tcW w:type="dxa" w:w="760"/>
            <w:tcBorders/>
            <w:tcMar>
              <w:start w:w="0" w:type="dxa"/>
              <w:end w:w="0" w:type="dxa"/>
            </w:tcMar>
          </w:tcPr>
          <w:p>
            <w:pPr>
              <w:autoSpaceDN w:val="0"/>
              <w:autoSpaceDE w:val="0"/>
              <w:widowControl/>
              <w:spacing w:line="208" w:lineRule="exact" w:before="76" w:after="0"/>
              <w:ind w:left="0" w:right="226" w:firstLine="0"/>
              <w:jc w:val="right"/>
            </w:pPr>
            <w:r>
              <w:rPr>
                <w:rFonts w:ascii="SimSun" w:hAnsi="SimSun" w:eastAsia="SimSun"/>
                <w:b w:val="0"/>
                <w:i w:val="0"/>
                <w:color w:val="000000"/>
                <w:sz w:val="21"/>
              </w:rPr>
              <w:t>个</w:t>
            </w:r>
          </w:p>
        </w:tc>
        <w:tc>
          <w:tcPr>
            <w:tcW w:type="dxa" w:w="1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28.00</w:t>
            </w:r>
          </w:p>
        </w:tc>
        <w:tc>
          <w:tcPr>
            <w:tcW w:type="dxa" w:w="142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0.50</w:t>
            </w:r>
          </w:p>
        </w:tc>
        <w:tc>
          <w:tcPr>
            <w:tcW w:type="dxa" w:w="148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0.50</w:t>
            </w:r>
          </w:p>
        </w:tc>
        <w:tc>
          <w:tcPr>
            <w:tcW w:type="dxa" w:w="15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0.50</w:t>
            </w:r>
          </w:p>
        </w:tc>
      </w:tr>
      <w:tr>
        <w:trPr>
          <w:trHeight w:hRule="exact" w:val="340"/>
        </w:trPr>
        <w:tc>
          <w:tcPr>
            <w:tcW w:type="dxa" w:w="1451"/>
            <w:vMerge/>
            <w:tcBorders>
              <w:top w:sz="3.8399999141693115" w:val="single" w:color="#000000"/>
              <w:bottom w:sz="11.520000457763672" w:val="single" w:color="#000000"/>
            </w:tcBorders>
          </w:tcPr>
          <w:p/>
        </w:tc>
        <w:tc>
          <w:tcPr>
            <w:tcW w:type="dxa" w:w="184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泥浆管闸阀</w:t>
            </w:r>
          </w:p>
        </w:tc>
        <w:tc>
          <w:tcPr>
            <w:tcW w:type="dxa" w:w="760"/>
            <w:tcBorders/>
            <w:tcMar>
              <w:start w:w="0" w:type="dxa"/>
              <w:end w:w="0" w:type="dxa"/>
            </w:tcMar>
          </w:tcPr>
          <w:p>
            <w:pPr>
              <w:autoSpaceDN w:val="0"/>
              <w:autoSpaceDE w:val="0"/>
              <w:widowControl/>
              <w:spacing w:line="210" w:lineRule="exact" w:before="76" w:after="0"/>
              <w:ind w:left="0" w:right="226" w:firstLine="0"/>
              <w:jc w:val="right"/>
            </w:pPr>
            <w:r>
              <w:rPr>
                <w:rFonts w:ascii="SimSun" w:hAnsi="SimSun" w:eastAsia="SimSun"/>
                <w:b w:val="0"/>
                <w:i w:val="0"/>
                <w:color w:val="000000"/>
                <w:sz w:val="21"/>
              </w:rPr>
              <w:t>个</w:t>
            </w:r>
          </w:p>
        </w:tc>
        <w:tc>
          <w:tcPr>
            <w:tcW w:type="dxa" w:w="1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1960.00</w:t>
            </w:r>
          </w:p>
        </w:tc>
        <w:tc>
          <w:tcPr>
            <w:tcW w:type="dxa" w:w="142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0.02</w:t>
            </w:r>
          </w:p>
        </w:tc>
        <w:tc>
          <w:tcPr>
            <w:tcW w:type="dxa" w:w="148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0.02</w:t>
            </w:r>
          </w:p>
        </w:tc>
        <w:tc>
          <w:tcPr>
            <w:tcW w:type="dxa" w:w="15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0.02</w:t>
            </w:r>
          </w:p>
        </w:tc>
      </w:tr>
      <w:tr>
        <w:trPr>
          <w:trHeight w:hRule="exact" w:val="366"/>
        </w:trPr>
        <w:tc>
          <w:tcPr>
            <w:tcW w:type="dxa" w:w="1451"/>
            <w:vMerge/>
            <w:tcBorders>
              <w:top w:sz="3.8399999141693115" w:val="single" w:color="#000000"/>
              <w:bottom w:sz="11.520000457763672" w:val="single" w:color="#000000"/>
            </w:tcBorders>
          </w:tcPr>
          <w:p/>
        </w:tc>
        <w:tc>
          <w:tcPr>
            <w:tcW w:type="dxa" w:w="1840"/>
            <w:tcBorders>
              <w:bottom w:sz="11.520000457763672" w:val="single" w:color="#000000"/>
            </w:tcBorders>
            <w:tcMar>
              <w:start w:w="0" w:type="dxa"/>
              <w:end w:w="0" w:type="dxa"/>
            </w:tcMar>
          </w:tcPr>
          <w:p>
            <w:pPr>
              <w:autoSpaceDN w:val="0"/>
              <w:autoSpaceDE w:val="0"/>
              <w:widowControl/>
              <w:spacing w:line="208" w:lineRule="exact" w:before="78" w:after="0"/>
              <w:ind w:left="0" w:right="0" w:firstLine="0"/>
              <w:jc w:val="center"/>
            </w:pPr>
            <w:r>
              <w:rPr>
                <w:rFonts w:ascii="SimSun" w:hAnsi="SimSun" w:eastAsia="SimSun"/>
                <w:b w:val="0"/>
                <w:i w:val="0"/>
                <w:color w:val="000000"/>
                <w:sz w:val="21"/>
              </w:rPr>
              <w:t>闸阀法兰盘</w:t>
            </w:r>
          </w:p>
        </w:tc>
        <w:tc>
          <w:tcPr>
            <w:tcW w:type="dxa" w:w="760"/>
            <w:tcBorders>
              <w:bottom w:sz="11.520000457763672" w:val="single" w:color="#000000"/>
            </w:tcBorders>
            <w:tcMar>
              <w:start w:w="0" w:type="dxa"/>
              <w:end w:w="0" w:type="dxa"/>
            </w:tcMar>
          </w:tcPr>
          <w:p>
            <w:pPr>
              <w:autoSpaceDN w:val="0"/>
              <w:autoSpaceDE w:val="0"/>
              <w:widowControl/>
              <w:spacing w:line="208" w:lineRule="exact" w:before="78" w:after="0"/>
              <w:ind w:left="0" w:right="226" w:firstLine="0"/>
              <w:jc w:val="right"/>
            </w:pPr>
            <w:r>
              <w:rPr>
                <w:rFonts w:ascii="SimSun" w:hAnsi="SimSun" w:eastAsia="SimSun"/>
                <w:b w:val="0"/>
                <w:i w:val="0"/>
                <w:color w:val="000000"/>
                <w:sz w:val="21"/>
              </w:rPr>
              <w:t>个</w:t>
            </w:r>
          </w:p>
        </w:tc>
        <w:tc>
          <w:tcPr>
            <w:tcW w:type="dxa" w:w="100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128.00</w:t>
            </w:r>
          </w:p>
        </w:tc>
        <w:tc>
          <w:tcPr>
            <w:tcW w:type="dxa" w:w="142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0.04</w:t>
            </w:r>
          </w:p>
        </w:tc>
        <w:tc>
          <w:tcPr>
            <w:tcW w:type="dxa" w:w="148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0.04</w:t>
            </w:r>
          </w:p>
        </w:tc>
        <w:tc>
          <w:tcPr>
            <w:tcW w:type="dxa" w:w="1500"/>
            <w:tcBorders>
              <w:bottom w:sz="11.520000457763672"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0.04</w:t>
            </w:r>
          </w:p>
        </w:tc>
      </w:tr>
    </w:tbl>
    <w:p>
      <w:pPr>
        <w:autoSpaceDN w:val="0"/>
        <w:autoSpaceDE w:val="0"/>
        <w:widowControl/>
        <w:spacing w:line="202" w:lineRule="exact" w:before="342" w:after="0"/>
        <w:ind w:left="0" w:right="4388" w:firstLine="0"/>
        <w:jc w:val="right"/>
      </w:pPr>
      <w:r>
        <w:rPr>
          <w:rFonts w:ascii="TimesNewRomanPSMT" w:hAnsi="TimesNewRomanPSMT" w:eastAsia="TimesNewRomanPSMT"/>
          <w:b w:val="0"/>
          <w:i w:val="0"/>
          <w:color w:val="000000"/>
          <w:sz w:val="18"/>
        </w:rPr>
        <w:t>- 62 -</w:t>
      </w:r>
    </w:p>
    <w:p>
      <w:pPr>
        <w:autoSpaceDN w:val="0"/>
        <w:tabs>
          <w:tab w:pos="1300" w:val="left"/>
        </w:tabs>
        <w:autoSpaceDE w:val="0"/>
        <w:widowControl/>
        <w:spacing w:line="240" w:lineRule="auto" w:before="536" w:after="0"/>
        <w:ind w:left="0" w:right="0" w:firstLine="0"/>
        <w:jc w:val="left"/>
      </w:pPr>
      <w:r>
        <w:drawing>
          <wp:inline xmlns:a="http://schemas.openxmlformats.org/drawingml/2006/main" xmlns:pic="http://schemas.openxmlformats.org/drawingml/2006/picture">
            <wp:extent cx="584200" cy="139700"/>
            <wp:docPr id="491" name="Picture 49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92" name="Picture 4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26" w:bottom="18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80" w:firstLine="0"/>
        <w:jc w:val="right"/>
      </w:pPr>
      <w:r>
        <w:rPr>
          <w:rFonts w:ascii="SimSun" w:hAnsi="SimSun" w:eastAsia="SimSun"/>
          <w:b w:val="0"/>
          <w:i w:val="0"/>
          <w:color w:val="000000"/>
          <w:sz w:val="21"/>
        </w:rPr>
        <w:t>兰州交通大学工程管理硕士（MEM）学位论文</w:t>
      </w:r>
    </w:p>
    <w:p>
      <w:pPr>
        <w:autoSpaceDN w:val="0"/>
        <w:autoSpaceDE w:val="0"/>
        <w:widowControl/>
        <w:spacing w:line="230" w:lineRule="exact" w:before="644" w:after="18"/>
        <w:ind w:left="0" w:right="2712" w:firstLine="0"/>
        <w:jc w:val="right"/>
      </w:pP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米级泥水盾构掘进定额基价表（续表）</w:t>
      </w:r>
    </w:p>
    <w:tbl>
      <w:tblPr>
        <w:tblW w:type="auto" w:w="0"/>
        <w:tblLayout w:type="fixed"/>
        <w:tblLook w:firstColumn="1" w:firstRow="1" w:lastColumn="0" w:lastRow="0" w:noHBand="0" w:noVBand="1" w:val="04A0"/>
        <w:tblInd w:w="926.0" w:type="dxa"/>
      </w:tblPr>
      <w:tblGrid>
        <w:gridCol w:w="1451"/>
        <w:gridCol w:w="1451"/>
        <w:gridCol w:w="1451"/>
        <w:gridCol w:w="1451"/>
        <w:gridCol w:w="1451"/>
        <w:gridCol w:w="1451"/>
        <w:gridCol w:w="1451"/>
      </w:tblGrid>
      <w:tr>
        <w:trPr>
          <w:trHeight w:hRule="exact" w:val="276"/>
        </w:trPr>
        <w:tc>
          <w:tcPr>
            <w:tcW w:type="dxa" w:w="1234"/>
            <w:vMerge w:val="restart"/>
            <w:tcBorders>
              <w:top w:sz="11.520000457763672" w:val="single" w:color="#000000"/>
              <w:bottom w:sz="3.8399999141693115" w:val="single" w:color="#000000"/>
            </w:tcBorders>
            <w:tcMar>
              <w:start w:w="0" w:type="dxa"/>
              <w:end w:w="0" w:type="dxa"/>
            </w:tcMar>
            <w:tcMar>
              <w:start w:w="0" w:type="dxa"/>
              <w:end w:w="0" w:type="dxa"/>
            </w:tcMar>
          </w:tcPr>
          <w:p/>
        </w:tc>
        <w:tc>
          <w:tcPr>
            <w:tcW w:type="dxa" w:w="2840"/>
            <w:gridSpan w:val="2"/>
            <w:vMerge w:val="restart"/>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60" w:after="0"/>
              <w:ind w:left="214" w:right="0" w:firstLine="0"/>
              <w:jc w:val="left"/>
            </w:pP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米级泥水盾构掘进</w:t>
            </w:r>
          </w:p>
        </w:tc>
        <w:tc>
          <w:tcPr>
            <w:tcW w:type="dxa" w:w="640"/>
            <w:vMerge w:val="restart"/>
            <w:tcBorders>
              <w:top w:sz="11.520000457763672" w:val="single" w:color="#000000"/>
              <w:bottom w:sz="3.8399999141693115" w:val="single" w:color="#000000"/>
            </w:tcBorders>
            <w:tcMar>
              <w:start w:w="0" w:type="dxa"/>
              <w:end w:w="0" w:type="dxa"/>
            </w:tcMar>
            <w:tcMar>
              <w:start w:w="0" w:type="dxa"/>
              <w:end w:w="0" w:type="dxa"/>
            </w:tcMar>
          </w:tcPr>
          <w:p/>
        </w:tc>
        <w:tc>
          <w:tcPr>
            <w:tcW w:type="dxa" w:w="1520"/>
            <w:tcBorders>
              <w:top w:sz="11.520000457763672" w:val="single" w:color="#000000"/>
            </w:tcBorders>
            <w:tcMar>
              <w:start w:w="0" w:type="dxa"/>
              <w:end w:w="0" w:type="dxa"/>
            </w:tcMar>
          </w:tcPr>
          <w:p>
            <w:pPr>
              <w:autoSpaceDN w:val="0"/>
              <w:autoSpaceDE w:val="0"/>
              <w:widowControl/>
              <w:spacing w:line="210" w:lineRule="exact" w:before="32" w:after="0"/>
              <w:ind w:left="184" w:right="0" w:firstLine="0"/>
              <w:jc w:val="left"/>
            </w:pPr>
            <w:r>
              <w:rPr>
                <w:rFonts w:ascii="SimSun" w:hAnsi="SimSun" w:eastAsia="SimSun"/>
                <w:b w:val="0"/>
                <w:i w:val="0"/>
                <w:color w:val="000000"/>
                <w:sz w:val="21"/>
              </w:rPr>
              <w:t>粉细沙层（元</w:t>
            </w:r>
          </w:p>
        </w:tc>
        <w:tc>
          <w:tcPr>
            <w:tcW w:type="dxa" w:w="1480"/>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强风化弱胶结</w:t>
            </w:r>
          </w:p>
        </w:tc>
        <w:tc>
          <w:tcPr>
            <w:tcW w:type="dxa" w:w="1500"/>
            <w:tcBorders>
              <w:top w:sz="11.520000457763672"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中等胶结砾岩</w:t>
            </w:r>
          </w:p>
        </w:tc>
      </w:tr>
      <w:tr>
        <w:trPr>
          <w:trHeight w:hRule="exact" w:val="288"/>
        </w:trPr>
        <w:tc>
          <w:tcPr>
            <w:tcW w:type="dxa" w:w="1451"/>
            <w:vMerge/>
            <w:tcBorders>
              <w:top w:sz="11.520000457763672" w:val="single" w:color="#000000"/>
              <w:bottom w:sz="3.8399999141693115" w:val="single" w:color="#000000"/>
            </w:tcBorders>
          </w:tcPr>
          <w:p/>
        </w:tc>
        <w:tc>
          <w:tcPr>
            <w:tcW w:type="dxa" w:w="2902"/>
            <w:gridSpan w:val="2"/>
            <w:vMerge/>
            <w:tcBorders>
              <w:top w:sz="11.520000457763672" w:val="single" w:color="#000000"/>
              <w:bottom w:sz="3.8399999141693115" w:val="single" w:color="#000000"/>
            </w:tcBorders>
          </w:tcPr>
          <w:p/>
        </w:tc>
        <w:tc>
          <w:tcPr>
            <w:tcW w:type="dxa" w:w="1451"/>
            <w:vMerge/>
            <w:tcBorders>
              <w:top w:sz="11.520000457763672" w:val="single" w:color="#000000"/>
              <w:bottom w:sz="3.8399999141693115" w:val="single" w:color="#000000"/>
            </w:tcBorders>
          </w:tcPr>
          <w:p/>
        </w:tc>
        <w:tc>
          <w:tcPr>
            <w:tcW w:type="dxa" w:w="1520"/>
            <w:tcBorders>
              <w:bottom w:sz="3.8399999141693115" w:val="single" w:color="#000000"/>
            </w:tcBorders>
            <w:tcMar>
              <w:start w:w="0" w:type="dxa"/>
              <w:end w:w="0" w:type="dxa"/>
            </w:tcMar>
          </w:tcPr>
          <w:p>
            <w:pPr>
              <w:autoSpaceDN w:val="0"/>
              <w:autoSpaceDE w:val="0"/>
              <w:widowControl/>
              <w:spacing w:line="232" w:lineRule="exact" w:before="34" w:after="0"/>
              <w:ind w:left="0" w:right="492" w:firstLine="0"/>
              <w:jc w:val="right"/>
            </w:pP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480"/>
            <w:tcBorders>
              <w:bottom w:sz="3.8399999141693115" w:val="single" w:color="#000000"/>
            </w:tcBorders>
            <w:tcMar>
              <w:start w:w="0" w:type="dxa"/>
              <w:end w:w="0" w:type="dxa"/>
            </w:tcMar>
          </w:tcPr>
          <w:p>
            <w:pPr>
              <w:autoSpaceDN w:val="0"/>
              <w:autoSpaceDE w:val="0"/>
              <w:widowControl/>
              <w:spacing w:line="232" w:lineRule="exact" w:before="34" w:after="0"/>
              <w:ind w:left="0" w:right="0" w:firstLine="0"/>
              <w:jc w:val="center"/>
            </w:pPr>
            <w:r>
              <w:rPr>
                <w:rFonts w:ascii="SimSun" w:hAnsi="SimSun" w:eastAsia="SimSun"/>
                <w:b w:val="0"/>
                <w:i w:val="0"/>
                <w:color w:val="000000"/>
                <w:sz w:val="21"/>
              </w:rPr>
              <w:t>层（元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500"/>
            <w:tcBorders>
              <w:bottom w:sz="3.8399999141693115" w:val="single" w:color="#000000"/>
            </w:tcBorders>
            <w:tcMar>
              <w:start w:w="0" w:type="dxa"/>
              <w:end w:w="0" w:type="dxa"/>
            </w:tcMar>
          </w:tcPr>
          <w:p>
            <w:pPr>
              <w:autoSpaceDN w:val="0"/>
              <w:autoSpaceDE w:val="0"/>
              <w:widowControl/>
              <w:spacing w:line="232" w:lineRule="exact" w:before="34" w:after="0"/>
              <w:ind w:left="0" w:right="0" w:firstLine="0"/>
              <w:jc w:val="center"/>
            </w:pPr>
            <w:r>
              <w:rPr>
                <w:rFonts w:ascii="SimSun" w:hAnsi="SimSun" w:eastAsia="SimSun"/>
                <w:b w:val="0"/>
                <w:i w:val="0"/>
                <w:color w:val="000000"/>
                <w:sz w:val="21"/>
              </w:rPr>
              <w:t>层（元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r>
      <w:tr>
        <w:trPr>
          <w:trHeight w:hRule="exact" w:val="350"/>
        </w:trPr>
        <w:tc>
          <w:tcPr>
            <w:tcW w:type="dxa" w:w="1234"/>
            <w:tcBorders>
              <w:top w:sz="3.8399999141693115" w:val="single" w:color="#000000"/>
              <w:bottom w:sz="3.8399999141693115" w:val="single" w:color="#000000"/>
            </w:tcBorders>
            <w:tcMar>
              <w:start w:w="0" w:type="dxa"/>
              <w:end w:w="0" w:type="dxa"/>
            </w:tcMar>
          </w:tcPr>
          <w:p/>
        </w:tc>
        <w:tc>
          <w:tcPr>
            <w:tcW w:type="dxa" w:w="2840"/>
            <w:gridSpan w:val="2"/>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66" w:after="0"/>
              <w:ind w:left="0" w:right="1448" w:firstLine="0"/>
              <w:jc w:val="right"/>
            </w:pPr>
            <w:r>
              <w:rPr>
                <w:rFonts w:ascii="SimSun" w:hAnsi="SimSun" w:eastAsia="SimSun"/>
                <w:b w:val="0"/>
                <w:i w:val="0"/>
                <w:color w:val="000000"/>
                <w:sz w:val="21"/>
              </w:rPr>
              <w:t>基价</w:t>
            </w:r>
          </w:p>
        </w:tc>
        <w:tc>
          <w:tcPr>
            <w:tcW w:type="dxa" w:w="640"/>
            <w:tcBorders>
              <w:top w:sz="3.8399999141693115" w:val="single" w:color="#000000"/>
              <w:bottom w:sz="3.8399999141693115" w:val="single" w:color="#000000"/>
            </w:tcBorders>
            <w:tcMar>
              <w:start w:w="0" w:type="dxa"/>
              <w:end w:w="0" w:type="dxa"/>
            </w:tcMar>
          </w:tcPr>
          <w:p/>
        </w:tc>
        <w:tc>
          <w:tcPr>
            <w:tcW w:type="dxa" w:w="152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60" w:after="0"/>
              <w:ind w:left="0" w:right="312" w:firstLine="0"/>
              <w:jc w:val="right"/>
            </w:pPr>
            <w:r>
              <w:rPr>
                <w:rFonts w:ascii="TimesNewRomanPSMT" w:hAnsi="TimesNewRomanPSMT" w:eastAsia="TimesNewRomanPSMT"/>
                <w:b w:val="0"/>
                <w:i w:val="0"/>
                <w:color w:val="000000"/>
                <w:sz w:val="21"/>
              </w:rPr>
              <w:t>82473.45</w:t>
            </w:r>
          </w:p>
        </w:tc>
        <w:tc>
          <w:tcPr>
            <w:tcW w:type="dxa" w:w="148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84442.11</w:t>
            </w:r>
          </w:p>
        </w:tc>
        <w:tc>
          <w:tcPr>
            <w:tcW w:type="dxa" w:w="150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123538.40</w:t>
            </w:r>
          </w:p>
        </w:tc>
      </w:tr>
      <w:tr>
        <w:trPr>
          <w:trHeight w:hRule="exact" w:val="282"/>
        </w:trPr>
        <w:tc>
          <w:tcPr>
            <w:tcW w:type="dxa" w:w="1234"/>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840"/>
            <w:gridSpan w:val="2"/>
            <w:tcBorders>
              <w:top w:sz="3.8399999141693115" w:val="single" w:color="#000000"/>
            </w:tcBorders>
            <w:tcMar>
              <w:start w:w="0" w:type="dxa"/>
              <w:end w:w="0" w:type="dxa"/>
            </w:tcMar>
            <w:tcMar>
              <w:start w:w="0" w:type="dxa"/>
              <w:end w:w="0" w:type="dxa"/>
            </w:tcMar>
          </w:tcPr>
          <w:p>
            <w:pPr>
              <w:autoSpaceDN w:val="0"/>
              <w:autoSpaceDE w:val="0"/>
              <w:widowControl/>
              <w:spacing w:line="210" w:lineRule="exact" w:before="66" w:after="0"/>
              <w:ind w:left="0" w:right="460" w:firstLine="0"/>
              <w:jc w:val="right"/>
            </w:pPr>
            <w:r>
              <w:rPr>
                <w:rFonts w:ascii="SimSun" w:hAnsi="SimSun" w:eastAsia="SimSun"/>
                <w:b w:val="0"/>
                <w:i w:val="0"/>
                <w:color w:val="000000"/>
                <w:sz w:val="21"/>
              </w:rPr>
              <w:t>人工费（元）</w:t>
            </w:r>
          </w:p>
        </w:tc>
        <w:tc>
          <w:tcPr>
            <w:tcW w:type="dxa" w:w="64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520"/>
            <w:tcBorders>
              <w:top w:sz="3.8399999141693115" w:val="single" w:color="#000000"/>
            </w:tcBorders>
            <w:tcMar>
              <w:start w:w="0" w:type="dxa"/>
              <w:end w:w="0" w:type="dxa"/>
            </w:tcMar>
          </w:tcPr>
          <w:p>
            <w:pPr>
              <w:autoSpaceDN w:val="0"/>
              <w:autoSpaceDE w:val="0"/>
              <w:widowControl/>
              <w:spacing w:line="232" w:lineRule="exact" w:before="46" w:after="0"/>
              <w:ind w:left="0" w:right="316" w:firstLine="0"/>
              <w:jc w:val="right"/>
            </w:pPr>
            <w:r>
              <w:rPr>
                <w:rFonts w:ascii="TimesNewRomanPSMT" w:hAnsi="TimesNewRomanPSMT" w:eastAsia="TimesNewRomanPSMT"/>
                <w:b w:val="0"/>
                <w:i w:val="0"/>
                <w:color w:val="000000"/>
                <w:sz w:val="21"/>
              </w:rPr>
              <w:t>11624.75</w:t>
            </w:r>
          </w:p>
        </w:tc>
        <w:tc>
          <w:tcPr>
            <w:tcW w:type="dxa" w:w="1480"/>
            <w:tcBorders>
              <w:top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11624.75</w:t>
            </w:r>
          </w:p>
        </w:tc>
        <w:tc>
          <w:tcPr>
            <w:tcW w:type="dxa" w:w="1500"/>
            <w:tcBorders>
              <w:top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11624.75</w:t>
            </w:r>
          </w:p>
        </w:tc>
      </w:tr>
      <w:tr>
        <w:trPr>
          <w:trHeight w:hRule="exact" w:val="340"/>
        </w:trPr>
        <w:tc>
          <w:tcPr>
            <w:tcW w:type="dxa" w:w="1451"/>
            <w:vMerge/>
            <w:tcBorders>
              <w:top w:sz="3.8399999141693115" w:val="single" w:color="#000000"/>
              <w:bottom w:sz="3.8399999141693115" w:val="single" w:color="#000000"/>
            </w:tcBorders>
          </w:tcPr>
          <w:p/>
        </w:tc>
        <w:tc>
          <w:tcPr>
            <w:tcW w:type="dxa" w:w="2840"/>
            <w:gridSpan w:val="2"/>
            <w:tcBorders/>
            <w:tcMar>
              <w:start w:w="0" w:type="dxa"/>
              <w:end w:w="0" w:type="dxa"/>
            </w:tcMar>
            <w:tcMar>
              <w:start w:w="0" w:type="dxa"/>
              <w:end w:w="0" w:type="dxa"/>
            </w:tcMar>
          </w:tcPr>
          <w:p>
            <w:pPr>
              <w:autoSpaceDN w:val="0"/>
              <w:autoSpaceDE w:val="0"/>
              <w:widowControl/>
              <w:spacing w:line="208" w:lineRule="exact" w:before="130" w:after="0"/>
              <w:ind w:left="0" w:right="460" w:firstLine="0"/>
              <w:jc w:val="right"/>
            </w:pPr>
            <w:r>
              <w:rPr>
                <w:rFonts w:ascii="SimSun" w:hAnsi="SimSun" w:eastAsia="SimSun"/>
                <w:b w:val="0"/>
                <w:i w:val="0"/>
                <w:color w:val="000000"/>
                <w:sz w:val="21"/>
              </w:rPr>
              <w:t>材料费（元）</w:t>
            </w:r>
          </w:p>
        </w:tc>
        <w:tc>
          <w:tcPr>
            <w:tcW w:type="dxa" w:w="1451"/>
            <w:vMerge/>
            <w:tcBorders>
              <w:top w:sz="3.8399999141693115" w:val="single" w:color="#000000"/>
              <w:bottom w:sz="3.8399999141693115" w:val="single" w:color="#000000"/>
            </w:tcBorders>
          </w:tcPr>
          <w:p/>
        </w:tc>
        <w:tc>
          <w:tcPr>
            <w:tcW w:type="dxa" w:w="1520"/>
            <w:tcBorders/>
            <w:tcMar>
              <w:start w:w="0" w:type="dxa"/>
              <w:end w:w="0" w:type="dxa"/>
            </w:tcMar>
          </w:tcPr>
          <w:p>
            <w:pPr>
              <w:autoSpaceDN w:val="0"/>
              <w:autoSpaceDE w:val="0"/>
              <w:widowControl/>
              <w:spacing w:line="232" w:lineRule="exact" w:before="108" w:after="0"/>
              <w:ind w:left="0" w:right="312" w:firstLine="0"/>
              <w:jc w:val="right"/>
            </w:pPr>
            <w:r>
              <w:rPr>
                <w:rFonts w:ascii="TimesNewRomanPSMT" w:hAnsi="TimesNewRomanPSMT" w:eastAsia="TimesNewRomanPSMT"/>
                <w:b w:val="0"/>
                <w:i w:val="0"/>
                <w:color w:val="000000"/>
                <w:sz w:val="21"/>
              </w:rPr>
              <w:t>26413.42</w:t>
            </w:r>
          </w:p>
        </w:tc>
        <w:tc>
          <w:tcPr>
            <w:tcW w:type="dxa" w:w="14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28382.08</w:t>
            </w:r>
          </w:p>
        </w:tc>
        <w:tc>
          <w:tcPr>
            <w:tcW w:type="dxa" w:w="15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67478.37</w:t>
            </w:r>
          </w:p>
        </w:tc>
      </w:tr>
      <w:tr>
        <w:trPr>
          <w:trHeight w:hRule="exact" w:val="340"/>
        </w:trPr>
        <w:tc>
          <w:tcPr>
            <w:tcW w:type="dxa" w:w="1451"/>
            <w:vMerge/>
            <w:tcBorders>
              <w:top w:sz="3.8399999141693115" w:val="single" w:color="#000000"/>
              <w:bottom w:sz="3.8399999141693115" w:val="single" w:color="#000000"/>
            </w:tcBorders>
          </w:tcPr>
          <w:p/>
        </w:tc>
        <w:tc>
          <w:tcPr>
            <w:tcW w:type="dxa" w:w="2840"/>
            <w:gridSpan w:val="2"/>
            <w:tcBorders/>
            <w:tcMar>
              <w:start w:w="0" w:type="dxa"/>
              <w:end w:w="0" w:type="dxa"/>
            </w:tcMar>
            <w:tcMar>
              <w:start w:w="0" w:type="dxa"/>
              <w:end w:w="0" w:type="dxa"/>
            </w:tcMar>
          </w:tcPr>
          <w:p>
            <w:pPr>
              <w:autoSpaceDN w:val="0"/>
              <w:autoSpaceDE w:val="0"/>
              <w:widowControl/>
              <w:spacing w:line="208" w:lineRule="exact" w:before="128" w:after="0"/>
              <w:ind w:left="0" w:right="460" w:firstLine="0"/>
              <w:jc w:val="right"/>
            </w:pPr>
            <w:r>
              <w:rPr>
                <w:rFonts w:ascii="SimSun" w:hAnsi="SimSun" w:eastAsia="SimSun"/>
                <w:b w:val="0"/>
                <w:i w:val="0"/>
                <w:color w:val="000000"/>
                <w:sz w:val="21"/>
              </w:rPr>
              <w:t>机械费（元）</w:t>
            </w:r>
          </w:p>
        </w:tc>
        <w:tc>
          <w:tcPr>
            <w:tcW w:type="dxa" w:w="1451"/>
            <w:vMerge/>
            <w:tcBorders>
              <w:top w:sz="3.8399999141693115" w:val="single" w:color="#000000"/>
              <w:bottom w:sz="3.8399999141693115" w:val="single" w:color="#000000"/>
            </w:tcBorders>
          </w:tcPr>
          <w:p/>
        </w:tc>
        <w:tc>
          <w:tcPr>
            <w:tcW w:type="dxa" w:w="1520"/>
            <w:tcBorders/>
            <w:tcMar>
              <w:start w:w="0" w:type="dxa"/>
              <w:end w:w="0" w:type="dxa"/>
            </w:tcMar>
          </w:tcPr>
          <w:p>
            <w:pPr>
              <w:autoSpaceDN w:val="0"/>
              <w:autoSpaceDE w:val="0"/>
              <w:widowControl/>
              <w:spacing w:line="232" w:lineRule="exact" w:before="108" w:after="0"/>
              <w:ind w:left="0" w:right="312" w:firstLine="0"/>
              <w:jc w:val="right"/>
            </w:pPr>
            <w:r>
              <w:rPr>
                <w:rFonts w:ascii="TimesNewRomanPSMT" w:hAnsi="TimesNewRomanPSMT" w:eastAsia="TimesNewRomanPSMT"/>
                <w:b w:val="0"/>
                <w:i w:val="0"/>
                <w:color w:val="000000"/>
                <w:sz w:val="21"/>
              </w:rPr>
              <w:t>43082.58</w:t>
            </w:r>
          </w:p>
        </w:tc>
        <w:tc>
          <w:tcPr>
            <w:tcW w:type="dxa" w:w="14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43082.58</w:t>
            </w:r>
          </w:p>
        </w:tc>
        <w:tc>
          <w:tcPr>
            <w:tcW w:type="dxa" w:w="15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43082.58</w:t>
            </w:r>
          </w:p>
        </w:tc>
      </w:tr>
      <w:tr>
        <w:trPr>
          <w:trHeight w:hRule="exact" w:val="340"/>
        </w:trPr>
        <w:tc>
          <w:tcPr>
            <w:tcW w:type="dxa" w:w="1451"/>
            <w:vMerge/>
            <w:tcBorders>
              <w:top w:sz="3.8399999141693115" w:val="single" w:color="#000000"/>
              <w:bottom w:sz="3.8399999141693115" w:val="single" w:color="#000000"/>
            </w:tcBorders>
          </w:tcPr>
          <w:p/>
        </w:tc>
        <w:tc>
          <w:tcPr>
            <w:tcW w:type="dxa" w:w="2840"/>
            <w:gridSpan w:val="2"/>
            <w:tcBorders/>
            <w:tcMar>
              <w:start w:w="0" w:type="dxa"/>
              <w:end w:w="0" w:type="dxa"/>
            </w:tcMar>
            <w:tcMar>
              <w:start w:w="0" w:type="dxa"/>
              <w:end w:w="0" w:type="dxa"/>
            </w:tcMar>
          </w:tcPr>
          <w:p>
            <w:pPr>
              <w:autoSpaceDN w:val="0"/>
              <w:autoSpaceDE w:val="0"/>
              <w:widowControl/>
              <w:spacing w:line="210" w:lineRule="exact" w:before="128" w:after="0"/>
              <w:ind w:left="0" w:right="668" w:firstLine="0"/>
              <w:jc w:val="right"/>
            </w:pPr>
            <w:r>
              <w:rPr>
                <w:rFonts w:ascii="SimSun" w:hAnsi="SimSun" w:eastAsia="SimSun"/>
                <w:b w:val="0"/>
                <w:i w:val="0"/>
                <w:color w:val="000000"/>
                <w:sz w:val="21"/>
              </w:rPr>
              <w:t>高压进仓</w:t>
            </w:r>
          </w:p>
        </w:tc>
        <w:tc>
          <w:tcPr>
            <w:tcW w:type="dxa" w:w="1451"/>
            <w:vMerge/>
            <w:tcBorders>
              <w:top w:sz="3.8399999141693115" w:val="single" w:color="#000000"/>
              <w:bottom w:sz="3.8399999141693115" w:val="single" w:color="#000000"/>
            </w:tcBorders>
          </w:tcPr>
          <w:p/>
        </w:tc>
        <w:tc>
          <w:tcPr>
            <w:tcW w:type="dxa" w:w="1520"/>
            <w:tcBorders/>
            <w:tcMar>
              <w:start w:w="0" w:type="dxa"/>
              <w:end w:w="0" w:type="dxa"/>
            </w:tcMar>
          </w:tcPr>
          <w:p>
            <w:pPr>
              <w:autoSpaceDN w:val="0"/>
              <w:autoSpaceDE w:val="0"/>
              <w:widowControl/>
              <w:spacing w:line="232" w:lineRule="exact" w:before="108" w:after="0"/>
              <w:ind w:left="0" w:right="364" w:firstLine="0"/>
              <w:jc w:val="right"/>
            </w:pPr>
            <w:r>
              <w:rPr>
                <w:rFonts w:ascii="TimesNewRomanPSMT" w:hAnsi="TimesNewRomanPSMT" w:eastAsia="TimesNewRomanPSMT"/>
                <w:b w:val="0"/>
                <w:i w:val="0"/>
                <w:color w:val="000000"/>
                <w:sz w:val="21"/>
              </w:rPr>
              <w:t>1209.70</w:t>
            </w:r>
          </w:p>
        </w:tc>
        <w:tc>
          <w:tcPr>
            <w:tcW w:type="dxa" w:w="14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1209.70</w:t>
            </w:r>
          </w:p>
        </w:tc>
        <w:tc>
          <w:tcPr>
            <w:tcW w:type="dxa" w:w="15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1209.70</w:t>
            </w:r>
          </w:p>
        </w:tc>
      </w:tr>
      <w:tr>
        <w:trPr>
          <w:trHeight w:hRule="exact" w:val="408"/>
        </w:trPr>
        <w:tc>
          <w:tcPr>
            <w:tcW w:type="dxa" w:w="1451"/>
            <w:vMerge/>
            <w:tcBorders>
              <w:top w:sz="3.8399999141693115" w:val="single" w:color="#000000"/>
              <w:bottom w:sz="3.8399999141693115" w:val="single" w:color="#000000"/>
            </w:tcBorders>
          </w:tcPr>
          <w:p/>
        </w:tc>
        <w:tc>
          <w:tcPr>
            <w:tcW w:type="dxa" w:w="2840"/>
            <w:gridSpan w:val="2"/>
            <w:tcBorders>
              <w:bottom w:sz="3.8399999141693115" w:val="single" w:color="#000000"/>
            </w:tcBorders>
            <w:tcMar>
              <w:start w:w="0" w:type="dxa"/>
              <w:end w:w="0" w:type="dxa"/>
            </w:tcMar>
            <w:tcMar>
              <w:start w:w="0" w:type="dxa"/>
              <w:end w:w="0" w:type="dxa"/>
            </w:tcMar>
          </w:tcPr>
          <w:p>
            <w:pPr>
              <w:autoSpaceDN w:val="0"/>
              <w:autoSpaceDE w:val="0"/>
              <w:widowControl/>
              <w:spacing w:line="208" w:lineRule="exact" w:before="130" w:after="0"/>
              <w:ind w:left="704" w:right="0" w:firstLine="0"/>
              <w:jc w:val="left"/>
            </w:pPr>
            <w:r>
              <w:rPr>
                <w:rFonts w:ascii="SimSun" w:hAnsi="SimSun" w:eastAsia="SimSun"/>
                <w:b w:val="0"/>
                <w:i w:val="0"/>
                <w:color w:val="000000"/>
                <w:sz w:val="21"/>
              </w:rPr>
              <w:t>工程定位、复测、点交</w:t>
            </w:r>
          </w:p>
        </w:tc>
        <w:tc>
          <w:tcPr>
            <w:tcW w:type="dxa" w:w="1451"/>
            <w:vMerge/>
            <w:tcBorders>
              <w:top w:sz="3.8399999141693115" w:val="single" w:color="#000000"/>
              <w:bottom w:sz="3.8399999141693115" w:val="single" w:color="#000000"/>
            </w:tcBorders>
          </w:tcPr>
          <w:p/>
        </w:tc>
        <w:tc>
          <w:tcPr>
            <w:tcW w:type="dxa" w:w="1520"/>
            <w:tcBorders>
              <w:bottom w:sz="3.8399999141693115" w:val="single" w:color="#000000"/>
            </w:tcBorders>
            <w:tcMar>
              <w:start w:w="0" w:type="dxa"/>
              <w:end w:w="0" w:type="dxa"/>
            </w:tcMar>
          </w:tcPr>
          <w:p>
            <w:pPr>
              <w:autoSpaceDN w:val="0"/>
              <w:autoSpaceDE w:val="0"/>
              <w:widowControl/>
              <w:spacing w:line="232" w:lineRule="exact" w:before="122" w:after="0"/>
              <w:ind w:left="0" w:right="550" w:firstLine="0"/>
              <w:jc w:val="right"/>
            </w:pPr>
            <w:r>
              <w:rPr>
                <w:rFonts w:ascii="TimesNewRomanPSMT" w:hAnsi="TimesNewRomanPSMT" w:eastAsia="TimesNewRomanPSMT"/>
                <w:b w:val="0"/>
                <w:i w:val="0"/>
                <w:color w:val="000000"/>
                <w:sz w:val="21"/>
              </w:rPr>
              <w:t>143</w:t>
            </w:r>
          </w:p>
        </w:tc>
        <w:tc>
          <w:tcPr>
            <w:tcW w:type="dxa" w:w="1480"/>
            <w:tcBorders>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143</w:t>
            </w:r>
          </w:p>
        </w:tc>
        <w:tc>
          <w:tcPr>
            <w:tcW w:type="dxa" w:w="1500"/>
            <w:tcBorders>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143</w:t>
            </w:r>
          </w:p>
        </w:tc>
      </w:tr>
      <w:tr>
        <w:trPr>
          <w:trHeight w:hRule="exact" w:val="292"/>
        </w:trPr>
        <w:tc>
          <w:tcPr>
            <w:tcW w:type="dxa" w:w="1234"/>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2840"/>
            <w:gridSpan w:val="2"/>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SimSun" w:hAnsi="SimSun" w:eastAsia="SimSun"/>
                <w:b w:val="0"/>
                <w:i w:val="0"/>
                <w:color w:val="000000"/>
                <w:sz w:val="21"/>
              </w:rPr>
              <w:t>普工成本（元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64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520"/>
            <w:tcBorders>
              <w:top w:sz="3.8399999141693115" w:val="single" w:color="#000000"/>
            </w:tcBorders>
            <w:tcMar>
              <w:start w:w="0" w:type="dxa"/>
              <w:end w:w="0" w:type="dxa"/>
            </w:tcMar>
          </w:tcPr>
          <w:p>
            <w:pPr>
              <w:autoSpaceDN w:val="0"/>
              <w:autoSpaceDE w:val="0"/>
              <w:widowControl/>
              <w:spacing w:line="230" w:lineRule="exact" w:before="58" w:after="0"/>
              <w:ind w:left="0" w:right="364" w:firstLine="0"/>
              <w:jc w:val="right"/>
            </w:pPr>
            <w:r>
              <w:rPr>
                <w:rFonts w:ascii="TimesNewRomanPSMT" w:hAnsi="TimesNewRomanPSMT" w:eastAsia="TimesNewRomanPSMT"/>
                <w:b w:val="0"/>
                <w:i w:val="0"/>
                <w:color w:val="000000"/>
                <w:sz w:val="21"/>
              </w:rPr>
              <w:t>3728.81</w:t>
            </w:r>
          </w:p>
        </w:tc>
        <w:tc>
          <w:tcPr>
            <w:tcW w:type="dxa" w:w="1480"/>
            <w:tcBorders>
              <w:top w:sz="3.8399999141693115" w:val="single" w:color="#0000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3728.81</w:t>
            </w:r>
          </w:p>
        </w:tc>
        <w:tc>
          <w:tcPr>
            <w:tcW w:type="dxa" w:w="1500"/>
            <w:tcBorders>
              <w:top w:sz="3.8399999141693115" w:val="single" w:color="#0000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3728.81</w:t>
            </w:r>
          </w:p>
        </w:tc>
      </w:tr>
      <w:tr>
        <w:trPr>
          <w:trHeight w:hRule="exact" w:val="380"/>
        </w:trPr>
        <w:tc>
          <w:tcPr>
            <w:tcW w:type="dxa" w:w="1451"/>
            <w:vMerge/>
            <w:tcBorders>
              <w:top w:sz="3.8399999141693115" w:val="single" w:color="#000000"/>
              <w:bottom w:sz="3.8399999141693115" w:val="single" w:color="#000000"/>
            </w:tcBorders>
          </w:tcPr>
          <w:p/>
        </w:tc>
        <w:tc>
          <w:tcPr>
            <w:tcW w:type="dxa" w:w="2840"/>
            <w:gridSpan w:val="2"/>
            <w:tcBorders/>
            <w:tcMar>
              <w:start w:w="0" w:type="dxa"/>
              <w:end w:w="0" w:type="dxa"/>
            </w:tcMar>
            <w:tcMar>
              <w:start w:w="0" w:type="dxa"/>
              <w:end w:w="0" w:type="dxa"/>
            </w:tcMar>
          </w:tcPr>
          <w:p>
            <w:pPr>
              <w:autoSpaceDN w:val="0"/>
              <w:autoSpaceDE w:val="0"/>
              <w:widowControl/>
              <w:spacing w:line="232" w:lineRule="exact" w:before="112" w:after="0"/>
              <w:ind w:left="0" w:right="0" w:firstLine="0"/>
              <w:jc w:val="center"/>
            </w:pPr>
            <w:r>
              <w:rPr>
                <w:rFonts w:ascii="SimSun" w:hAnsi="SimSun" w:eastAsia="SimSun"/>
                <w:b w:val="0"/>
                <w:i w:val="0"/>
                <w:color w:val="000000"/>
                <w:sz w:val="21"/>
              </w:rPr>
              <w:t>技工成本（元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451"/>
            <w:vMerge/>
            <w:tcBorders>
              <w:top w:sz="3.8399999141693115" w:val="single" w:color="#000000"/>
              <w:bottom w:sz="3.8399999141693115" w:val="single" w:color="#000000"/>
            </w:tcBorders>
          </w:tcPr>
          <w:p/>
        </w:tc>
        <w:tc>
          <w:tcPr>
            <w:tcW w:type="dxa" w:w="1520"/>
            <w:tcBorders/>
            <w:tcMar>
              <w:start w:w="0" w:type="dxa"/>
              <w:end w:w="0" w:type="dxa"/>
            </w:tcMar>
          </w:tcPr>
          <w:p>
            <w:pPr>
              <w:autoSpaceDN w:val="0"/>
              <w:autoSpaceDE w:val="0"/>
              <w:widowControl/>
              <w:spacing w:line="232" w:lineRule="exact" w:before="112" w:after="0"/>
              <w:ind w:left="0" w:right="364" w:firstLine="0"/>
              <w:jc w:val="right"/>
            </w:pPr>
            <w:r>
              <w:rPr>
                <w:rFonts w:ascii="TimesNewRomanPSMT" w:hAnsi="TimesNewRomanPSMT" w:eastAsia="TimesNewRomanPSMT"/>
                <w:b w:val="0"/>
                <w:i w:val="0"/>
                <w:color w:val="000000"/>
                <w:sz w:val="21"/>
              </w:rPr>
              <w:t>4350.28</w:t>
            </w:r>
          </w:p>
        </w:tc>
        <w:tc>
          <w:tcPr>
            <w:tcW w:type="dxa" w:w="148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4350.28</w:t>
            </w:r>
          </w:p>
        </w:tc>
        <w:tc>
          <w:tcPr>
            <w:tcW w:type="dxa" w:w="1500"/>
            <w:tcBorders/>
            <w:tcMar>
              <w:start w:w="0" w:type="dxa"/>
              <w:end w:w="0" w:type="dxa"/>
            </w:tcMar>
          </w:tcPr>
          <w:p>
            <w:pPr>
              <w:autoSpaceDN w:val="0"/>
              <w:autoSpaceDE w:val="0"/>
              <w:widowControl/>
              <w:spacing w:line="232" w:lineRule="exact" w:before="112" w:after="0"/>
              <w:ind w:left="0" w:right="0" w:firstLine="0"/>
              <w:jc w:val="center"/>
            </w:pPr>
            <w:r>
              <w:rPr>
                <w:rFonts w:ascii="TimesNewRomanPSMT" w:hAnsi="TimesNewRomanPSMT" w:eastAsia="TimesNewRomanPSMT"/>
                <w:b w:val="0"/>
                <w:i w:val="0"/>
                <w:color w:val="000000"/>
                <w:sz w:val="21"/>
              </w:rPr>
              <w:t>4350.28</w:t>
            </w:r>
          </w:p>
        </w:tc>
      </w:tr>
      <w:tr>
        <w:trPr>
          <w:trHeight w:hRule="exact" w:val="340"/>
        </w:trPr>
        <w:tc>
          <w:tcPr>
            <w:tcW w:type="dxa" w:w="1451"/>
            <w:vMerge/>
            <w:tcBorders>
              <w:top w:sz="3.8399999141693115" w:val="single" w:color="#000000"/>
              <w:bottom w:sz="3.8399999141693115" w:val="single" w:color="#000000"/>
            </w:tcBorders>
          </w:tcPr>
          <w:p/>
        </w:tc>
        <w:tc>
          <w:tcPr>
            <w:tcW w:type="dxa" w:w="2840"/>
            <w:gridSpan w:val="2"/>
            <w:tcBorders/>
            <w:tcMar>
              <w:start w:w="0" w:type="dxa"/>
              <w:end w:w="0" w:type="dxa"/>
            </w:tcMar>
            <w:tcMar>
              <w:start w:w="0" w:type="dxa"/>
              <w:end w:w="0" w:type="dxa"/>
            </w:tcMar>
          </w:tcPr>
          <w:p>
            <w:pPr>
              <w:autoSpaceDN w:val="0"/>
              <w:autoSpaceDE w:val="0"/>
              <w:widowControl/>
              <w:spacing w:line="232" w:lineRule="exact" w:before="72" w:after="0"/>
              <w:ind w:left="0" w:right="0" w:firstLine="0"/>
              <w:jc w:val="center"/>
            </w:pPr>
            <w:r>
              <w:rPr>
                <w:rFonts w:ascii="SimSun" w:hAnsi="SimSun" w:eastAsia="SimSun"/>
                <w:b w:val="0"/>
                <w:i w:val="0"/>
                <w:color w:val="000000"/>
                <w:sz w:val="21"/>
              </w:rPr>
              <w:t>高级技工成本（元</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451"/>
            <w:vMerge/>
            <w:tcBorders>
              <w:top w:sz="3.8399999141693115" w:val="single" w:color="#000000"/>
              <w:bottom w:sz="3.8399999141693115" w:val="single" w:color="#000000"/>
            </w:tcBorders>
          </w:tcPr>
          <w:p/>
        </w:tc>
        <w:tc>
          <w:tcPr>
            <w:tcW w:type="dxa" w:w="1520"/>
            <w:tcBorders/>
            <w:tcMar>
              <w:start w:w="0" w:type="dxa"/>
              <w:end w:w="0" w:type="dxa"/>
            </w:tcMar>
          </w:tcPr>
          <w:p>
            <w:pPr>
              <w:autoSpaceDN w:val="0"/>
              <w:autoSpaceDE w:val="0"/>
              <w:widowControl/>
              <w:spacing w:line="232" w:lineRule="exact" w:before="72" w:after="0"/>
              <w:ind w:left="0" w:right="364" w:firstLine="0"/>
              <w:jc w:val="right"/>
            </w:pPr>
            <w:r>
              <w:rPr>
                <w:rFonts w:ascii="TimesNewRomanPSMT" w:hAnsi="TimesNewRomanPSMT" w:eastAsia="TimesNewRomanPSMT"/>
                <w:b w:val="0"/>
                <w:i w:val="0"/>
                <w:color w:val="000000"/>
                <w:sz w:val="21"/>
              </w:rPr>
              <w:t>3545.66</w:t>
            </w:r>
          </w:p>
        </w:tc>
        <w:tc>
          <w:tcPr>
            <w:tcW w:type="dxa" w:w="148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3545.66</w:t>
            </w:r>
          </w:p>
        </w:tc>
        <w:tc>
          <w:tcPr>
            <w:tcW w:type="dxa" w:w="15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3545.66</w:t>
            </w:r>
          </w:p>
        </w:tc>
      </w:tr>
      <w:tr>
        <w:trPr>
          <w:trHeight w:hRule="exact" w:val="358"/>
        </w:trPr>
        <w:tc>
          <w:tcPr>
            <w:tcW w:type="dxa" w:w="1451"/>
            <w:vMerge/>
            <w:tcBorders>
              <w:top w:sz="3.8399999141693115" w:val="single" w:color="#000000"/>
              <w:bottom w:sz="3.8399999141693115" w:val="single" w:color="#000000"/>
            </w:tcBorders>
          </w:tcPr>
          <w:p/>
        </w:tc>
        <w:tc>
          <w:tcPr>
            <w:tcW w:type="dxa" w:w="2840"/>
            <w:gridSpan w:val="2"/>
            <w:tcBorders>
              <w:bottom w:sz="3.8399999141693115" w:val="single" w:color="#000000"/>
            </w:tcBorders>
            <w:tcMar>
              <w:start w:w="0" w:type="dxa"/>
              <w:end w:w="0" w:type="dxa"/>
            </w:tcMar>
            <w:tcMar>
              <w:start w:w="0" w:type="dxa"/>
              <w:end w:w="0" w:type="dxa"/>
            </w:tcMar>
          </w:tcPr>
          <w:p>
            <w:pPr>
              <w:autoSpaceDN w:val="0"/>
              <w:autoSpaceDE w:val="0"/>
              <w:widowControl/>
              <w:spacing w:line="208" w:lineRule="exact" w:before="78" w:after="0"/>
              <w:ind w:left="554" w:right="0" w:firstLine="0"/>
              <w:jc w:val="left"/>
            </w:pPr>
            <w:r>
              <w:rPr>
                <w:rFonts w:ascii="SimSun" w:hAnsi="SimSun" w:eastAsia="SimSun"/>
                <w:b w:val="0"/>
                <w:i w:val="0"/>
                <w:color w:val="000000"/>
                <w:sz w:val="21"/>
              </w:rPr>
              <w:t>高压进仓成本</w:t>
            </w:r>
          </w:p>
        </w:tc>
        <w:tc>
          <w:tcPr>
            <w:tcW w:type="dxa" w:w="1451"/>
            <w:vMerge/>
            <w:tcBorders>
              <w:top w:sz="3.8399999141693115" w:val="single" w:color="#000000"/>
              <w:bottom w:sz="3.8399999141693115" w:val="single" w:color="#000000"/>
            </w:tcBorders>
          </w:tcPr>
          <w:p/>
        </w:tc>
        <w:tc>
          <w:tcPr>
            <w:tcW w:type="dxa" w:w="1520"/>
            <w:tcBorders>
              <w:bottom w:sz="3.8399999141693115" w:val="single" w:color="#000000"/>
            </w:tcBorders>
            <w:tcMar>
              <w:start w:w="0" w:type="dxa"/>
              <w:end w:w="0" w:type="dxa"/>
            </w:tcMar>
          </w:tcPr>
          <w:p>
            <w:pPr>
              <w:autoSpaceDN w:val="0"/>
              <w:autoSpaceDE w:val="0"/>
              <w:widowControl/>
              <w:spacing w:line="230" w:lineRule="exact" w:before="74" w:after="0"/>
              <w:ind w:left="0" w:right="364" w:firstLine="0"/>
              <w:jc w:val="right"/>
            </w:pPr>
            <w:r>
              <w:rPr>
                <w:rFonts w:ascii="TimesNewRomanPSMT" w:hAnsi="TimesNewRomanPSMT" w:eastAsia="TimesNewRomanPSMT"/>
                <w:b w:val="0"/>
                <w:i w:val="0"/>
                <w:color w:val="000000"/>
                <w:sz w:val="21"/>
              </w:rPr>
              <w:t>1209.70</w:t>
            </w:r>
          </w:p>
        </w:tc>
        <w:tc>
          <w:tcPr>
            <w:tcW w:type="dxa" w:w="1480"/>
            <w:tcBorders>
              <w:bottom w:sz="3.8399999141693115" w:val="single" w:color="#00000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1209.70</w:t>
            </w:r>
          </w:p>
        </w:tc>
        <w:tc>
          <w:tcPr>
            <w:tcW w:type="dxa" w:w="1500"/>
            <w:tcBorders>
              <w:bottom w:sz="3.8399999141693115" w:val="single" w:color="#00000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1209.70</w:t>
            </w:r>
          </w:p>
        </w:tc>
      </w:tr>
      <w:tr>
        <w:trPr>
          <w:trHeight w:hRule="exact" w:val="326"/>
        </w:trPr>
        <w:tc>
          <w:tcPr>
            <w:tcW w:type="dxa" w:w="1234"/>
            <w:tcBorders>
              <w:top w:sz="3.8399999141693115" w:val="single" w:color="#000000"/>
            </w:tcBorders>
            <w:tcMar>
              <w:start w:w="0" w:type="dxa"/>
              <w:end w:w="0" w:type="dxa"/>
            </w:tcMar>
          </w:tcPr>
          <w:p>
            <w:pPr>
              <w:autoSpaceDN w:val="0"/>
              <w:autoSpaceDE w:val="0"/>
              <w:widowControl/>
              <w:spacing w:line="208" w:lineRule="exact" w:before="66" w:after="0"/>
              <w:ind w:left="0" w:right="190" w:firstLine="0"/>
              <w:jc w:val="right"/>
            </w:pPr>
            <w:r>
              <w:rPr>
                <w:rFonts w:ascii="SimSun" w:hAnsi="SimSun" w:eastAsia="SimSun"/>
                <w:b w:val="0"/>
                <w:i w:val="0"/>
                <w:color w:val="000000"/>
                <w:sz w:val="21"/>
              </w:rPr>
              <w:t>种类</w:t>
            </w:r>
          </w:p>
        </w:tc>
        <w:tc>
          <w:tcPr>
            <w:tcW w:type="dxa" w:w="1560"/>
            <w:tcBorders>
              <w:top w:sz="3.8399999141693115" w:val="single" w:color="#000000"/>
            </w:tcBorders>
            <w:tcMar>
              <w:start w:w="0" w:type="dxa"/>
              <w:end w:w="0" w:type="dxa"/>
            </w:tcMar>
          </w:tcPr>
          <w:p>
            <w:pPr>
              <w:autoSpaceDN w:val="0"/>
              <w:autoSpaceDE w:val="0"/>
              <w:widowControl/>
              <w:spacing w:line="208" w:lineRule="exact" w:before="66" w:after="0"/>
              <w:ind w:left="0" w:right="458" w:firstLine="0"/>
              <w:jc w:val="right"/>
            </w:pPr>
            <w:r>
              <w:rPr>
                <w:rFonts w:ascii="SimSun" w:hAnsi="SimSun" w:eastAsia="SimSun"/>
                <w:b w:val="0"/>
                <w:i w:val="0"/>
                <w:color w:val="000000"/>
                <w:sz w:val="21"/>
              </w:rPr>
              <w:t>名称</w:t>
            </w:r>
          </w:p>
        </w:tc>
        <w:tc>
          <w:tcPr>
            <w:tcW w:type="dxa" w:w="1280"/>
            <w:tcBorders>
              <w:top w:sz="3.8399999141693115" w:val="single" w:color="#000000"/>
            </w:tcBorders>
            <w:tcMar>
              <w:start w:w="0" w:type="dxa"/>
              <w:end w:w="0" w:type="dxa"/>
            </w:tcMar>
          </w:tcPr>
          <w:p>
            <w:pPr>
              <w:autoSpaceDN w:val="0"/>
              <w:autoSpaceDE w:val="0"/>
              <w:widowControl/>
              <w:spacing w:line="208" w:lineRule="exact" w:before="66" w:after="0"/>
              <w:ind w:left="0" w:right="382" w:firstLine="0"/>
              <w:jc w:val="right"/>
            </w:pPr>
            <w:r>
              <w:rPr>
                <w:rFonts w:ascii="SimSun" w:hAnsi="SimSun" w:eastAsia="SimSun"/>
                <w:b w:val="0"/>
                <w:i w:val="0"/>
                <w:color w:val="000000"/>
                <w:sz w:val="21"/>
              </w:rPr>
              <w:t>单位</w:t>
            </w:r>
          </w:p>
        </w:tc>
        <w:tc>
          <w:tcPr>
            <w:tcW w:type="dxa" w:w="640"/>
            <w:tcBorders>
              <w:top w:sz="3.8399999141693115" w:val="single" w:color="#000000"/>
            </w:tcBorders>
            <w:tcMar>
              <w:start w:w="0" w:type="dxa"/>
              <w:end w:w="0" w:type="dxa"/>
            </w:tcMar>
          </w:tcPr>
          <w:p>
            <w:pPr>
              <w:autoSpaceDN w:val="0"/>
              <w:autoSpaceDE w:val="0"/>
              <w:widowControl/>
              <w:spacing w:line="208" w:lineRule="exact" w:before="66" w:after="0"/>
              <w:ind w:left="60" w:right="0" w:firstLine="0"/>
              <w:jc w:val="left"/>
            </w:pPr>
            <w:r>
              <w:rPr>
                <w:rFonts w:ascii="SimSun" w:hAnsi="SimSun" w:eastAsia="SimSun"/>
                <w:b w:val="0"/>
                <w:i w:val="0"/>
                <w:color w:val="000000"/>
                <w:sz w:val="21"/>
              </w:rPr>
              <w:t>单价</w:t>
            </w:r>
          </w:p>
        </w:tc>
        <w:tc>
          <w:tcPr>
            <w:tcW w:type="dxa" w:w="1520"/>
            <w:tcBorders>
              <w:top w:sz="3.8399999141693115" w:val="single" w:color="#000000"/>
            </w:tcBorders>
            <w:tcMar>
              <w:start w:w="0" w:type="dxa"/>
              <w:end w:w="0" w:type="dxa"/>
            </w:tcMar>
          </w:tcPr>
          <w:p>
            <w:pPr>
              <w:autoSpaceDN w:val="0"/>
              <w:autoSpaceDE w:val="0"/>
              <w:widowControl/>
              <w:spacing w:line="208" w:lineRule="exact" w:before="66" w:after="0"/>
              <w:ind w:left="0" w:right="392" w:firstLine="0"/>
              <w:jc w:val="right"/>
            </w:pPr>
            <w:r>
              <w:rPr>
                <w:rFonts w:ascii="SimSun" w:hAnsi="SimSun" w:eastAsia="SimSun"/>
                <w:b w:val="0"/>
                <w:i w:val="0"/>
                <w:color w:val="000000"/>
                <w:sz w:val="21"/>
              </w:rPr>
              <w:t>消耗量</w:t>
            </w:r>
          </w:p>
        </w:tc>
        <w:tc>
          <w:tcPr>
            <w:tcW w:type="dxa" w:w="1480"/>
            <w:tcBorders>
              <w:top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消耗量</w:t>
            </w:r>
          </w:p>
        </w:tc>
        <w:tc>
          <w:tcPr>
            <w:tcW w:type="dxa" w:w="1500"/>
            <w:tcBorders>
              <w:top w:sz="3.8399999141693115" w:val="single" w:color="#000000"/>
            </w:tcBorders>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消耗量</w:t>
            </w:r>
          </w:p>
        </w:tc>
      </w:tr>
    </w:tbl>
    <w:p>
      <w:pPr>
        <w:autoSpaceDN w:val="0"/>
        <w:autoSpaceDE w:val="0"/>
        <w:widowControl/>
        <w:spacing w:line="210" w:lineRule="exact" w:before="36" w:after="28"/>
        <w:ind w:left="1552" w:right="0" w:firstLine="0"/>
        <w:jc w:val="left"/>
      </w:pPr>
      <w:r>
        <w:rPr>
          <w:rFonts w:ascii="SimSun" w:hAnsi="SimSun" w:eastAsia="SimSun"/>
          <w:b w:val="0"/>
          <w:i w:val="0"/>
          <w:color w:val="000000"/>
          <w:sz w:val="21"/>
        </w:rPr>
        <w:t>泥浆</w:t>
      </w:r>
    </w:p>
    <w:tbl>
      <w:tblPr>
        <w:tblW w:type="auto" w:w="0"/>
        <w:tblLayout w:type="fixed"/>
        <w:tblLook w:firstColumn="1" w:firstRow="1" w:lastColumn="0" w:lastRow="0" w:noHBand="0" w:noVBand="1" w:val="04A0"/>
        <w:tblInd w:w="760.0" w:type="dxa"/>
      </w:tblPr>
      <w:tblGrid>
        <w:gridCol w:w="1451"/>
        <w:gridCol w:w="1451"/>
        <w:gridCol w:w="1451"/>
        <w:gridCol w:w="1451"/>
        <w:gridCol w:w="1451"/>
        <w:gridCol w:w="1451"/>
        <w:gridCol w:w="1451"/>
      </w:tblGrid>
      <w:tr>
        <w:trPr>
          <w:trHeight w:hRule="exact" w:val="284"/>
        </w:trPr>
        <w:tc>
          <w:tcPr>
            <w:tcW w:type="dxa" w:w="1380"/>
            <w:tcBorders/>
            <w:tcMar>
              <w:start w:w="0" w:type="dxa"/>
              <w:end w:w="0" w:type="dxa"/>
            </w:tcMar>
          </w:tcPr>
          <w:p>
            <w:pPr>
              <w:autoSpaceDN w:val="0"/>
              <w:autoSpaceDE w:val="0"/>
              <w:widowControl/>
              <w:spacing w:line="210" w:lineRule="exact" w:before="34" w:after="0"/>
              <w:ind w:left="0" w:right="170" w:firstLine="0"/>
              <w:jc w:val="right"/>
            </w:pPr>
            <w:r>
              <w:rPr>
                <w:rFonts w:ascii="SimSun" w:hAnsi="SimSun" w:eastAsia="SimSun"/>
                <w:b w:val="0"/>
                <w:i w:val="0"/>
                <w:color w:val="000000"/>
                <w:sz w:val="21"/>
              </w:rPr>
              <w:t>管工</w:t>
            </w:r>
          </w:p>
        </w:tc>
        <w:tc>
          <w:tcPr>
            <w:tcW w:type="dxa" w:w="19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闸阀法兰盘焊接</w:t>
            </w:r>
          </w:p>
        </w:tc>
        <w:tc>
          <w:tcPr>
            <w:tcW w:type="dxa" w:w="7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个</w:t>
            </w:r>
          </w:p>
        </w:tc>
        <w:tc>
          <w:tcPr>
            <w:tcW w:type="dxa" w:w="1160"/>
            <w:tcBorders/>
            <w:tcMar>
              <w:start w:w="0" w:type="dxa"/>
              <w:end w:w="0" w:type="dxa"/>
            </w:tcMar>
          </w:tcPr>
          <w:p>
            <w:pPr>
              <w:autoSpaceDN w:val="0"/>
              <w:autoSpaceDE w:val="0"/>
              <w:widowControl/>
              <w:spacing w:line="232" w:lineRule="exact" w:before="28" w:after="0"/>
              <w:ind w:left="242" w:right="0" w:firstLine="0"/>
              <w:jc w:val="left"/>
            </w:pPr>
            <w:r>
              <w:rPr>
                <w:rFonts w:ascii="TimesNewRomanPSMT" w:hAnsi="TimesNewRomanPSMT" w:eastAsia="TimesNewRomanPSMT"/>
                <w:b w:val="0"/>
                <w:i w:val="0"/>
                <w:color w:val="000000"/>
                <w:sz w:val="21"/>
              </w:rPr>
              <w:t>280.00</w:t>
            </w:r>
          </w:p>
        </w:tc>
        <w:tc>
          <w:tcPr>
            <w:tcW w:type="dxa" w:w="1260"/>
            <w:tcBorders/>
            <w:tcMar>
              <w:start w:w="0" w:type="dxa"/>
              <w:end w:w="0" w:type="dxa"/>
            </w:tcMar>
          </w:tcPr>
          <w:p>
            <w:pPr>
              <w:autoSpaceDN w:val="0"/>
              <w:autoSpaceDE w:val="0"/>
              <w:widowControl/>
              <w:spacing w:line="232" w:lineRule="exact" w:before="28" w:after="0"/>
              <w:ind w:left="0" w:right="522" w:firstLine="0"/>
              <w:jc w:val="right"/>
            </w:pPr>
            <w:r>
              <w:rPr>
                <w:rFonts w:ascii="TimesNewRomanPSMT" w:hAnsi="TimesNewRomanPSMT" w:eastAsia="TimesNewRomanPSMT"/>
                <w:b w:val="0"/>
                <w:i w:val="0"/>
                <w:color w:val="000000"/>
                <w:sz w:val="21"/>
              </w:rPr>
              <w:t>0.04</w:t>
            </w:r>
          </w:p>
        </w:tc>
        <w:tc>
          <w:tcPr>
            <w:tcW w:type="dxa" w:w="14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0.04</w:t>
            </w:r>
          </w:p>
        </w:tc>
        <w:tc>
          <w:tcPr>
            <w:tcW w:type="dxa" w:w="1220"/>
            <w:tcBorders/>
            <w:tcMar>
              <w:start w:w="0" w:type="dxa"/>
              <w:end w:w="0" w:type="dxa"/>
            </w:tcMar>
          </w:tcPr>
          <w:p>
            <w:pPr>
              <w:autoSpaceDN w:val="0"/>
              <w:autoSpaceDE w:val="0"/>
              <w:widowControl/>
              <w:spacing w:line="232" w:lineRule="exact" w:before="28" w:after="0"/>
              <w:ind w:left="0" w:right="290" w:firstLine="0"/>
              <w:jc w:val="right"/>
            </w:pPr>
            <w:r>
              <w:rPr>
                <w:rFonts w:ascii="TimesNewRomanPSMT" w:hAnsi="TimesNewRomanPSMT" w:eastAsia="TimesNewRomanPSMT"/>
                <w:b w:val="0"/>
                <w:i w:val="0"/>
                <w:color w:val="000000"/>
                <w:sz w:val="21"/>
              </w:rPr>
              <w:t>0.04</w:t>
            </w:r>
          </w:p>
        </w:tc>
      </w:tr>
    </w:tbl>
    <w:p>
      <w:pPr>
        <w:autoSpaceDN w:val="0"/>
        <w:autoSpaceDE w:val="0"/>
        <w:widowControl/>
        <w:spacing w:line="208" w:lineRule="exact" w:before="24" w:after="30"/>
        <w:ind w:left="1658" w:right="0" w:firstLine="0"/>
        <w:jc w:val="left"/>
      </w:pPr>
      <w:r>
        <w:rPr>
          <w:rFonts w:ascii="SimSun" w:hAnsi="SimSun" w:eastAsia="SimSun"/>
          <w:b w:val="0"/>
          <w:i w:val="0"/>
          <w:color w:val="000000"/>
          <w:sz w:val="21"/>
        </w:rPr>
        <w:t>程</w:t>
      </w:r>
    </w:p>
    <w:tbl>
      <w:tblPr>
        <w:tblW w:type="auto" w:w="0"/>
        <w:tblLayout w:type="fixed"/>
        <w:tblLook w:firstColumn="1" w:firstRow="1" w:lastColumn="0" w:lastRow="0" w:noHBand="0" w:noVBand="1" w:val="04A0"/>
        <w:tblInd w:w="926.0" w:type="dxa"/>
      </w:tblPr>
      <w:tblGrid>
        <w:gridCol w:w="1693"/>
        <w:gridCol w:w="1693"/>
        <w:gridCol w:w="1693"/>
        <w:gridCol w:w="1693"/>
        <w:gridCol w:w="1693"/>
        <w:gridCol w:w="1693"/>
      </w:tblGrid>
      <w:tr>
        <w:trPr>
          <w:trHeight w:hRule="exact" w:val="282"/>
        </w:trPr>
        <w:tc>
          <w:tcPr>
            <w:tcW w:type="dxa" w:w="3214"/>
            <w:tcBorders/>
            <w:tcMar>
              <w:start w:w="0" w:type="dxa"/>
              <w:end w:w="0" w:type="dxa"/>
            </w:tcMar>
          </w:tcPr>
          <w:p>
            <w:pPr>
              <w:autoSpaceDN w:val="0"/>
              <w:autoSpaceDE w:val="0"/>
              <w:widowControl/>
              <w:spacing w:line="232" w:lineRule="exact" w:before="28" w:after="0"/>
              <w:ind w:left="0" w:right="200" w:firstLine="0"/>
              <w:jc w:val="right"/>
            </w:pPr>
            <w:r>
              <w:rPr>
                <w:rFonts w:ascii="TimesNewRomanPSMT" w:hAnsi="TimesNewRomanPSMT" w:eastAsia="TimesNewRomanPSMT"/>
                <w:b w:val="0"/>
                <w:i w:val="0"/>
                <w:color w:val="000000"/>
                <w:sz w:val="21"/>
              </w:rPr>
              <w:t>3×1×95mm2</w:t>
            </w:r>
            <w:r>
              <w:rPr>
                <w:rFonts w:ascii="SimSun" w:hAnsi="SimSun" w:eastAsia="SimSun"/>
                <w:b w:val="0"/>
                <w:i w:val="0"/>
                <w:color w:val="000000"/>
                <w:sz w:val="21"/>
              </w:rPr>
              <w:t xml:space="preserve"> 铝芯高</w:t>
            </w:r>
          </w:p>
        </w:tc>
        <w:tc>
          <w:tcPr>
            <w:tcW w:type="dxa" w:w="640"/>
            <w:vMerge w:val="restart"/>
            <w:tcBorders/>
            <w:tcMar>
              <w:start w:w="0" w:type="dxa"/>
              <w:end w:w="0" w:type="dxa"/>
            </w:tcMar>
            <w:tcMar>
              <w:start w:w="0" w:type="dxa"/>
              <w:end w:w="0" w:type="dxa"/>
            </w:tcMar>
          </w:tcPr>
          <w:p>
            <w:pPr>
              <w:autoSpaceDN w:val="0"/>
              <w:autoSpaceDE w:val="0"/>
              <w:widowControl/>
              <w:spacing w:line="230" w:lineRule="exact" w:before="164" w:after="0"/>
              <w:ind w:left="0" w:right="288" w:firstLine="0"/>
              <w:jc w:val="right"/>
            </w:pPr>
            <w:r>
              <w:rPr>
                <w:rFonts w:ascii="TimesNewRomanPSMT" w:hAnsi="TimesNewRomanPSMT" w:eastAsia="TimesNewRomanPSMT"/>
                <w:b w:val="0"/>
                <w:i w:val="0"/>
                <w:color w:val="000000"/>
                <w:sz w:val="21"/>
              </w:rPr>
              <w:t>m</w:t>
            </w:r>
          </w:p>
        </w:tc>
        <w:tc>
          <w:tcPr>
            <w:tcW w:type="dxa" w:w="980"/>
            <w:vMerge w:val="restart"/>
            <w:tcBorders/>
            <w:tcMar>
              <w:start w:w="0" w:type="dxa"/>
              <w:end w:w="0" w:type="dxa"/>
            </w:tcMar>
            <w:tcMar>
              <w:start w:w="0" w:type="dxa"/>
              <w:end w:w="0" w:type="dxa"/>
            </w:tcMar>
          </w:tcPr>
          <w:p>
            <w:pPr>
              <w:autoSpaceDN w:val="0"/>
              <w:autoSpaceDE w:val="0"/>
              <w:widowControl/>
              <w:spacing w:line="230" w:lineRule="exact" w:before="164" w:after="0"/>
              <w:ind w:left="0" w:right="0" w:firstLine="0"/>
              <w:jc w:val="center"/>
            </w:pPr>
            <w:r>
              <w:rPr>
                <w:rFonts w:ascii="TimesNewRomanPSMT" w:hAnsi="TimesNewRomanPSMT" w:eastAsia="TimesNewRomanPSMT"/>
                <w:b w:val="0"/>
                <w:i w:val="0"/>
                <w:color w:val="000000"/>
                <w:sz w:val="21"/>
              </w:rPr>
              <w:t>85</w:t>
            </w:r>
          </w:p>
        </w:tc>
        <w:tc>
          <w:tcPr>
            <w:tcW w:type="dxa" w:w="1400"/>
            <w:vMerge w:val="restart"/>
            <w:tcBorders/>
            <w:tcMar>
              <w:start w:w="0" w:type="dxa"/>
              <w:end w:w="0" w:type="dxa"/>
            </w:tcMar>
            <w:tcMar>
              <w:start w:w="0" w:type="dxa"/>
              <w:end w:w="0" w:type="dxa"/>
            </w:tcMar>
          </w:tcPr>
          <w:p>
            <w:pPr>
              <w:autoSpaceDN w:val="0"/>
              <w:autoSpaceDE w:val="0"/>
              <w:widowControl/>
              <w:spacing w:line="230" w:lineRule="exact" w:before="164" w:after="0"/>
              <w:ind w:left="0" w:right="0" w:firstLine="0"/>
              <w:jc w:val="center"/>
            </w:pPr>
            <w:r>
              <w:rPr>
                <w:rFonts w:ascii="TimesNewRomanPSMT" w:hAnsi="TimesNewRomanPSMT" w:eastAsia="TimesNewRomanPSMT"/>
                <w:b w:val="0"/>
                <w:i w:val="0"/>
                <w:color w:val="000000"/>
                <w:sz w:val="21"/>
              </w:rPr>
              <w:t>2.08</w:t>
            </w:r>
          </w:p>
        </w:tc>
        <w:tc>
          <w:tcPr>
            <w:tcW w:type="dxa" w:w="1480"/>
            <w:vMerge w:val="restart"/>
            <w:tcBorders/>
            <w:tcMar>
              <w:start w:w="0" w:type="dxa"/>
              <w:end w:w="0" w:type="dxa"/>
            </w:tcMar>
            <w:tcMar>
              <w:start w:w="0" w:type="dxa"/>
              <w:end w:w="0" w:type="dxa"/>
            </w:tcMar>
          </w:tcPr>
          <w:p>
            <w:pPr>
              <w:autoSpaceDN w:val="0"/>
              <w:autoSpaceDE w:val="0"/>
              <w:widowControl/>
              <w:spacing w:line="230" w:lineRule="exact" w:before="164" w:after="0"/>
              <w:ind w:left="0" w:right="0" w:firstLine="0"/>
              <w:jc w:val="center"/>
            </w:pPr>
            <w:r>
              <w:rPr>
                <w:rFonts w:ascii="TimesNewRomanPSMT" w:hAnsi="TimesNewRomanPSMT" w:eastAsia="TimesNewRomanPSMT"/>
                <w:b w:val="0"/>
                <w:i w:val="0"/>
                <w:color w:val="000000"/>
                <w:sz w:val="21"/>
              </w:rPr>
              <w:t>2.08</w:t>
            </w:r>
          </w:p>
        </w:tc>
        <w:tc>
          <w:tcPr>
            <w:tcW w:type="dxa" w:w="1500"/>
            <w:vMerge w:val="restart"/>
            <w:tcBorders/>
            <w:tcMar>
              <w:start w:w="0" w:type="dxa"/>
              <w:end w:w="0" w:type="dxa"/>
            </w:tcMar>
            <w:tcMar>
              <w:start w:w="0" w:type="dxa"/>
              <w:end w:w="0" w:type="dxa"/>
            </w:tcMar>
          </w:tcPr>
          <w:p>
            <w:pPr>
              <w:autoSpaceDN w:val="0"/>
              <w:autoSpaceDE w:val="0"/>
              <w:widowControl/>
              <w:spacing w:line="230" w:lineRule="exact" w:before="164" w:after="0"/>
              <w:ind w:left="0" w:right="0" w:firstLine="0"/>
              <w:jc w:val="center"/>
            </w:pPr>
            <w:r>
              <w:rPr>
                <w:rFonts w:ascii="TimesNewRomanPSMT" w:hAnsi="TimesNewRomanPSMT" w:eastAsia="TimesNewRomanPSMT"/>
                <w:b w:val="0"/>
                <w:i w:val="0"/>
                <w:color w:val="000000"/>
                <w:sz w:val="21"/>
              </w:rPr>
              <w:t>2.08</w:t>
            </w:r>
          </w:p>
        </w:tc>
      </w:tr>
      <w:tr>
        <w:trPr>
          <w:trHeight w:hRule="exact" w:val="260"/>
        </w:trPr>
        <w:tc>
          <w:tcPr>
            <w:tcW w:type="dxa" w:w="3214"/>
            <w:tcBorders/>
            <w:tcMar>
              <w:start w:w="0" w:type="dxa"/>
              <w:end w:w="0" w:type="dxa"/>
            </w:tcMar>
          </w:tcPr>
          <w:p>
            <w:pPr>
              <w:autoSpaceDN w:val="0"/>
              <w:autoSpaceDE w:val="0"/>
              <w:widowControl/>
              <w:spacing w:line="210" w:lineRule="exact" w:before="24" w:after="0"/>
              <w:ind w:left="0" w:right="772" w:firstLine="0"/>
              <w:jc w:val="right"/>
            </w:pPr>
            <w:r>
              <w:rPr>
                <w:rFonts w:ascii="SimSun" w:hAnsi="SimSun" w:eastAsia="SimSun"/>
                <w:b w:val="0"/>
                <w:i w:val="0"/>
                <w:color w:val="000000"/>
                <w:sz w:val="21"/>
              </w:rPr>
              <w:t>压电缆</w:t>
            </w:r>
          </w:p>
        </w:tc>
        <w:tc>
          <w:tcPr>
            <w:tcW w:type="dxa" w:w="1693"/>
            <w:vMerge/>
            <w:tcBorders/>
          </w:tcPr>
          <w:p/>
        </w:tc>
        <w:tc>
          <w:tcPr>
            <w:tcW w:type="dxa" w:w="1693"/>
            <w:vMerge/>
            <w:tcBorders/>
          </w:tcPr>
          <w:p/>
        </w:tc>
        <w:tc>
          <w:tcPr>
            <w:tcW w:type="dxa" w:w="1693"/>
            <w:vMerge/>
            <w:tcBorders/>
          </w:tcPr>
          <w:p/>
        </w:tc>
        <w:tc>
          <w:tcPr>
            <w:tcW w:type="dxa" w:w="1693"/>
            <w:vMerge/>
            <w:tcBorders/>
          </w:tcPr>
          <w:p/>
        </w:tc>
        <w:tc>
          <w:tcPr>
            <w:tcW w:type="dxa" w:w="1693"/>
            <w:vMerge/>
            <w:tcBorders/>
          </w:tcPr>
          <w:p/>
        </w:tc>
      </w:tr>
      <w:tr>
        <w:trPr>
          <w:trHeight w:hRule="exact" w:val="280"/>
        </w:trPr>
        <w:tc>
          <w:tcPr>
            <w:tcW w:type="dxa" w:w="3214"/>
            <w:tcBorders/>
            <w:tcMar>
              <w:start w:w="0" w:type="dxa"/>
              <w:end w:w="0" w:type="dxa"/>
            </w:tcMar>
          </w:tcPr>
          <w:p>
            <w:pPr>
              <w:autoSpaceDN w:val="0"/>
              <w:autoSpaceDE w:val="0"/>
              <w:widowControl/>
              <w:spacing w:line="232" w:lineRule="exact" w:before="32" w:after="0"/>
              <w:ind w:left="0" w:right="254" w:firstLine="0"/>
              <w:jc w:val="right"/>
            </w:pPr>
            <w:r>
              <w:rPr>
                <w:rFonts w:ascii="TimesNewRomanPSMT" w:hAnsi="TimesNewRomanPSMT" w:eastAsia="TimesNewRomanPSMT"/>
                <w:b w:val="0"/>
                <w:i w:val="0"/>
                <w:color w:val="000000"/>
                <w:sz w:val="21"/>
              </w:rPr>
              <w:t>3×1×300mm2</w:t>
            </w:r>
            <w:r>
              <w:rPr>
                <w:rFonts w:ascii="SimSun" w:hAnsi="SimSun" w:eastAsia="SimSun"/>
                <w:b w:val="0"/>
                <w:i w:val="0"/>
                <w:color w:val="000000"/>
                <w:sz w:val="21"/>
              </w:rPr>
              <w:t xml:space="preserve"> 铝芯</w:t>
            </w:r>
          </w:p>
        </w:tc>
        <w:tc>
          <w:tcPr>
            <w:tcW w:type="dxa" w:w="640"/>
            <w:vMerge w:val="restart"/>
            <w:tcBorders/>
            <w:tcMar>
              <w:start w:w="0" w:type="dxa"/>
              <w:end w:w="0" w:type="dxa"/>
            </w:tcMar>
            <w:tcMar>
              <w:start w:w="0" w:type="dxa"/>
              <w:end w:w="0" w:type="dxa"/>
            </w:tcMar>
          </w:tcPr>
          <w:p>
            <w:pPr>
              <w:autoSpaceDN w:val="0"/>
              <w:autoSpaceDE w:val="0"/>
              <w:widowControl/>
              <w:spacing w:line="232" w:lineRule="exact" w:before="166" w:after="0"/>
              <w:ind w:left="0" w:right="288" w:firstLine="0"/>
              <w:jc w:val="right"/>
            </w:pPr>
            <w:r>
              <w:rPr>
                <w:rFonts w:ascii="TimesNewRomanPSMT" w:hAnsi="TimesNewRomanPSMT" w:eastAsia="TimesNewRomanPSMT"/>
                <w:b w:val="0"/>
                <w:i w:val="0"/>
                <w:color w:val="000000"/>
                <w:sz w:val="21"/>
              </w:rPr>
              <w:t>m</w:t>
            </w:r>
          </w:p>
        </w:tc>
        <w:tc>
          <w:tcPr>
            <w:tcW w:type="dxa" w:w="980"/>
            <w:vMerge w:val="restart"/>
            <w:tcBorders/>
            <w:tcMar>
              <w:start w:w="0" w:type="dxa"/>
              <w:end w:w="0" w:type="dxa"/>
            </w:tcMar>
            <w:tcMar>
              <w:start w:w="0" w:type="dxa"/>
              <w:end w:w="0" w:type="dxa"/>
            </w:tcMar>
          </w:tcPr>
          <w:p>
            <w:pPr>
              <w:autoSpaceDN w:val="0"/>
              <w:autoSpaceDE w:val="0"/>
              <w:widowControl/>
              <w:spacing w:line="232" w:lineRule="exact" w:before="166" w:after="0"/>
              <w:ind w:left="0" w:right="0" w:firstLine="0"/>
              <w:jc w:val="center"/>
            </w:pPr>
            <w:r>
              <w:rPr>
                <w:rFonts w:ascii="TimesNewRomanPSMT" w:hAnsi="TimesNewRomanPSMT" w:eastAsia="TimesNewRomanPSMT"/>
                <w:b w:val="0"/>
                <w:i w:val="0"/>
                <w:color w:val="000000"/>
                <w:sz w:val="21"/>
              </w:rPr>
              <w:t>156</w:t>
            </w:r>
          </w:p>
        </w:tc>
        <w:tc>
          <w:tcPr>
            <w:tcW w:type="dxa" w:w="1400"/>
            <w:vMerge w:val="restart"/>
            <w:tcBorders/>
            <w:tcMar>
              <w:start w:w="0" w:type="dxa"/>
              <w:end w:w="0" w:type="dxa"/>
            </w:tcMar>
            <w:tcMar>
              <w:start w:w="0" w:type="dxa"/>
              <w:end w:w="0" w:type="dxa"/>
            </w:tcMar>
          </w:tcPr>
          <w:p>
            <w:pPr>
              <w:autoSpaceDN w:val="0"/>
              <w:autoSpaceDE w:val="0"/>
              <w:widowControl/>
              <w:spacing w:line="232" w:lineRule="exact" w:before="166" w:after="0"/>
              <w:ind w:left="0" w:right="0" w:firstLine="0"/>
              <w:jc w:val="center"/>
            </w:pPr>
            <w:r>
              <w:rPr>
                <w:rFonts w:ascii="TimesNewRomanPSMT" w:hAnsi="TimesNewRomanPSMT" w:eastAsia="TimesNewRomanPSMT"/>
                <w:b w:val="0"/>
                <w:i w:val="0"/>
                <w:color w:val="000000"/>
                <w:sz w:val="21"/>
              </w:rPr>
              <w:t>1.04</w:t>
            </w:r>
          </w:p>
        </w:tc>
        <w:tc>
          <w:tcPr>
            <w:tcW w:type="dxa" w:w="1480"/>
            <w:vMerge w:val="restart"/>
            <w:tcBorders/>
            <w:tcMar>
              <w:start w:w="0" w:type="dxa"/>
              <w:end w:w="0" w:type="dxa"/>
            </w:tcMar>
            <w:tcMar>
              <w:start w:w="0" w:type="dxa"/>
              <w:end w:w="0" w:type="dxa"/>
            </w:tcMar>
          </w:tcPr>
          <w:p>
            <w:pPr>
              <w:autoSpaceDN w:val="0"/>
              <w:autoSpaceDE w:val="0"/>
              <w:widowControl/>
              <w:spacing w:line="232" w:lineRule="exact" w:before="166" w:after="0"/>
              <w:ind w:left="0" w:right="0" w:firstLine="0"/>
              <w:jc w:val="center"/>
            </w:pPr>
            <w:r>
              <w:rPr>
                <w:rFonts w:ascii="TimesNewRomanPSMT" w:hAnsi="TimesNewRomanPSMT" w:eastAsia="TimesNewRomanPSMT"/>
                <w:b w:val="0"/>
                <w:i w:val="0"/>
                <w:color w:val="000000"/>
                <w:sz w:val="21"/>
              </w:rPr>
              <w:t>1.04</w:t>
            </w:r>
          </w:p>
        </w:tc>
        <w:tc>
          <w:tcPr>
            <w:tcW w:type="dxa" w:w="1500"/>
            <w:vMerge w:val="restart"/>
            <w:tcBorders/>
            <w:tcMar>
              <w:start w:w="0" w:type="dxa"/>
              <w:end w:w="0" w:type="dxa"/>
            </w:tcMar>
            <w:tcMar>
              <w:start w:w="0" w:type="dxa"/>
              <w:end w:w="0" w:type="dxa"/>
            </w:tcMar>
          </w:tcPr>
          <w:p>
            <w:pPr>
              <w:autoSpaceDN w:val="0"/>
              <w:autoSpaceDE w:val="0"/>
              <w:widowControl/>
              <w:spacing w:line="232" w:lineRule="exact" w:before="166" w:after="0"/>
              <w:ind w:left="0" w:right="0" w:firstLine="0"/>
              <w:jc w:val="center"/>
            </w:pPr>
            <w:r>
              <w:rPr>
                <w:rFonts w:ascii="TimesNewRomanPSMT" w:hAnsi="TimesNewRomanPSMT" w:eastAsia="TimesNewRomanPSMT"/>
                <w:b w:val="0"/>
                <w:i w:val="0"/>
                <w:color w:val="000000"/>
                <w:sz w:val="21"/>
              </w:rPr>
              <w:t>1.04</w:t>
            </w:r>
          </w:p>
        </w:tc>
      </w:tr>
      <w:tr>
        <w:trPr>
          <w:trHeight w:hRule="exact" w:val="280"/>
        </w:trPr>
        <w:tc>
          <w:tcPr>
            <w:tcW w:type="dxa" w:w="3214"/>
            <w:tcBorders/>
            <w:tcMar>
              <w:start w:w="0" w:type="dxa"/>
              <w:end w:w="0" w:type="dxa"/>
            </w:tcMar>
          </w:tcPr>
          <w:p>
            <w:pPr>
              <w:autoSpaceDN w:val="0"/>
              <w:autoSpaceDE w:val="0"/>
              <w:widowControl/>
              <w:spacing w:line="208" w:lineRule="exact" w:before="30" w:after="0"/>
              <w:ind w:left="0" w:right="670" w:firstLine="0"/>
              <w:jc w:val="right"/>
            </w:pPr>
            <w:r>
              <w:rPr>
                <w:rFonts w:ascii="SimSun" w:hAnsi="SimSun" w:eastAsia="SimSun"/>
                <w:b w:val="0"/>
                <w:i w:val="0"/>
                <w:color w:val="000000"/>
                <w:sz w:val="21"/>
              </w:rPr>
              <w:t>高压电缆</w:t>
            </w:r>
          </w:p>
        </w:tc>
        <w:tc>
          <w:tcPr>
            <w:tcW w:type="dxa" w:w="1693"/>
            <w:vMerge/>
            <w:tcBorders/>
          </w:tcPr>
          <w:p/>
        </w:tc>
        <w:tc>
          <w:tcPr>
            <w:tcW w:type="dxa" w:w="1693"/>
            <w:vMerge/>
            <w:tcBorders/>
          </w:tcPr>
          <w:p/>
        </w:tc>
        <w:tc>
          <w:tcPr>
            <w:tcW w:type="dxa" w:w="1693"/>
            <w:vMerge/>
            <w:tcBorders/>
          </w:tcPr>
          <w:p/>
        </w:tc>
        <w:tc>
          <w:tcPr>
            <w:tcW w:type="dxa" w:w="1693"/>
            <w:vMerge/>
            <w:tcBorders/>
          </w:tcPr>
          <w:p/>
        </w:tc>
        <w:tc>
          <w:tcPr>
            <w:tcW w:type="dxa" w:w="1693"/>
            <w:vMerge/>
            <w:tcBorders/>
          </w:tcPr>
          <w:p/>
        </w:tc>
      </w:tr>
      <w:tr>
        <w:trPr>
          <w:trHeight w:hRule="exact" w:val="260"/>
        </w:trPr>
        <w:tc>
          <w:tcPr>
            <w:tcW w:type="dxa" w:w="3214"/>
            <w:tcBorders/>
            <w:tcMar>
              <w:start w:w="0" w:type="dxa"/>
              <w:end w:w="0" w:type="dxa"/>
            </w:tcMar>
          </w:tcPr>
          <w:p>
            <w:pPr>
              <w:autoSpaceDN w:val="0"/>
              <w:autoSpaceDE w:val="0"/>
              <w:widowControl/>
              <w:spacing w:line="210" w:lineRule="exact" w:before="50" w:after="0"/>
              <w:ind w:left="0" w:right="458" w:firstLine="0"/>
              <w:jc w:val="right"/>
            </w:pPr>
            <w:r>
              <w:rPr>
                <w:rFonts w:ascii="SimSun" w:hAnsi="SimSun" w:eastAsia="SimSun"/>
                <w:b w:val="0"/>
                <w:i w:val="0"/>
                <w:color w:val="000000"/>
                <w:sz w:val="21"/>
              </w:rPr>
              <w:t>高压电缆接头</w:t>
            </w:r>
          </w:p>
        </w:tc>
        <w:tc>
          <w:tcPr>
            <w:tcW w:type="dxa" w:w="640"/>
            <w:tcBorders/>
            <w:tcMar>
              <w:start w:w="0" w:type="dxa"/>
              <w:end w:w="0" w:type="dxa"/>
            </w:tcMar>
          </w:tcPr>
          <w:p>
            <w:pPr>
              <w:autoSpaceDN w:val="0"/>
              <w:autoSpaceDE w:val="0"/>
              <w:widowControl/>
              <w:spacing w:line="210" w:lineRule="exact" w:before="50" w:after="0"/>
              <w:ind w:left="0" w:right="266" w:firstLine="0"/>
              <w:jc w:val="right"/>
            </w:pPr>
            <w:r>
              <w:rPr>
                <w:rFonts w:ascii="SimSun" w:hAnsi="SimSun" w:eastAsia="SimSun"/>
                <w:b w:val="0"/>
                <w:i w:val="0"/>
                <w:color w:val="000000"/>
                <w:sz w:val="21"/>
              </w:rPr>
              <w:t>套</w:t>
            </w:r>
          </w:p>
        </w:tc>
        <w:tc>
          <w:tcPr>
            <w:tcW w:type="dxa" w:w="9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6000</w:t>
            </w:r>
          </w:p>
        </w:tc>
        <w:tc>
          <w:tcPr>
            <w:tcW w:type="dxa" w:w="14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0.03</w:t>
            </w:r>
          </w:p>
        </w:tc>
        <w:tc>
          <w:tcPr>
            <w:tcW w:type="dxa" w:w="14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0.03</w:t>
            </w:r>
          </w:p>
        </w:tc>
        <w:tc>
          <w:tcPr>
            <w:tcW w:type="dxa" w:w="15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0.03</w:t>
            </w:r>
          </w:p>
        </w:tc>
      </w:tr>
      <w:tr>
        <w:trPr>
          <w:trHeight w:hRule="exact" w:val="340"/>
        </w:trPr>
        <w:tc>
          <w:tcPr>
            <w:tcW w:type="dxa" w:w="3214"/>
            <w:tcBorders/>
            <w:tcMar>
              <w:start w:w="0" w:type="dxa"/>
              <w:end w:w="0" w:type="dxa"/>
            </w:tcMar>
          </w:tcPr>
          <w:p>
            <w:pPr>
              <w:autoSpaceDN w:val="0"/>
              <w:autoSpaceDE w:val="0"/>
              <w:widowControl/>
              <w:spacing w:line="210" w:lineRule="exact" w:before="130" w:after="0"/>
              <w:ind w:left="0" w:right="272" w:firstLine="0"/>
              <w:jc w:val="right"/>
            </w:pPr>
            <w:r>
              <w:rPr>
                <w:rFonts w:ascii="SimSun" w:hAnsi="SimSun" w:eastAsia="SimSun"/>
                <w:b w:val="0"/>
                <w:i w:val="0"/>
                <w:color w:val="000000"/>
                <w:sz w:val="21"/>
              </w:rPr>
              <w:t>照明电缆BV10mm2</w:t>
            </w:r>
          </w:p>
        </w:tc>
        <w:tc>
          <w:tcPr>
            <w:tcW w:type="dxa" w:w="640"/>
            <w:tcBorders/>
            <w:tcMar>
              <w:start w:w="0" w:type="dxa"/>
              <w:end w:w="0" w:type="dxa"/>
            </w:tcMar>
          </w:tcPr>
          <w:p>
            <w:pPr>
              <w:autoSpaceDN w:val="0"/>
              <w:autoSpaceDE w:val="0"/>
              <w:widowControl/>
              <w:spacing w:line="232" w:lineRule="exact" w:before="108" w:after="0"/>
              <w:ind w:left="0" w:right="288" w:firstLine="0"/>
              <w:jc w:val="right"/>
            </w:pPr>
            <w:r>
              <w:rPr>
                <w:rFonts w:ascii="TimesNewRomanPSMT" w:hAnsi="TimesNewRomanPSMT" w:eastAsia="TimesNewRomanPSMT"/>
                <w:b w:val="0"/>
                <w:i w:val="0"/>
                <w:color w:val="000000"/>
                <w:sz w:val="21"/>
              </w:rPr>
              <w:t>m</w:t>
            </w:r>
          </w:p>
        </w:tc>
        <w:tc>
          <w:tcPr>
            <w:tcW w:type="dxa" w:w="9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8.24</w:t>
            </w:r>
          </w:p>
        </w:tc>
        <w:tc>
          <w:tcPr>
            <w:tcW w:type="dxa" w:w="14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10.00</w:t>
            </w:r>
          </w:p>
        </w:tc>
        <w:tc>
          <w:tcPr>
            <w:tcW w:type="dxa" w:w="14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10.00</w:t>
            </w:r>
          </w:p>
        </w:tc>
        <w:tc>
          <w:tcPr>
            <w:tcW w:type="dxa" w:w="15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10.00</w:t>
            </w:r>
          </w:p>
        </w:tc>
      </w:tr>
      <w:tr>
        <w:trPr>
          <w:trHeight w:hRule="exact" w:val="340"/>
        </w:trPr>
        <w:tc>
          <w:tcPr>
            <w:tcW w:type="dxa" w:w="3214"/>
            <w:tcBorders/>
            <w:tcMar>
              <w:start w:w="0" w:type="dxa"/>
              <w:end w:w="0" w:type="dxa"/>
            </w:tcMar>
          </w:tcPr>
          <w:p>
            <w:pPr>
              <w:autoSpaceDN w:val="0"/>
              <w:autoSpaceDE w:val="0"/>
              <w:widowControl/>
              <w:spacing w:line="208" w:lineRule="exact" w:before="132" w:after="0"/>
              <w:ind w:left="0" w:right="352" w:firstLine="0"/>
              <w:jc w:val="right"/>
            </w:pPr>
            <w:r>
              <w:rPr>
                <w:rFonts w:ascii="SimSun" w:hAnsi="SimSun" w:eastAsia="SimSun"/>
                <w:b w:val="0"/>
                <w:i w:val="0"/>
                <w:color w:val="000000"/>
                <w:sz w:val="21"/>
              </w:rPr>
              <w:t>照明灯具三防灯</w:t>
            </w:r>
          </w:p>
        </w:tc>
        <w:tc>
          <w:tcPr>
            <w:tcW w:type="dxa" w:w="640"/>
            <w:tcBorders/>
            <w:tcMar>
              <w:start w:w="0" w:type="dxa"/>
              <w:end w:w="0" w:type="dxa"/>
            </w:tcMar>
          </w:tcPr>
          <w:p>
            <w:pPr>
              <w:autoSpaceDN w:val="0"/>
              <w:autoSpaceDE w:val="0"/>
              <w:widowControl/>
              <w:spacing w:line="208" w:lineRule="exact" w:before="132" w:after="0"/>
              <w:ind w:left="0" w:right="266" w:firstLine="0"/>
              <w:jc w:val="right"/>
            </w:pPr>
            <w:r>
              <w:rPr>
                <w:rFonts w:ascii="SimSun" w:hAnsi="SimSun" w:eastAsia="SimSun"/>
                <w:b w:val="0"/>
                <w:i w:val="0"/>
                <w:color w:val="000000"/>
                <w:sz w:val="21"/>
              </w:rPr>
              <w:t>套</w:t>
            </w:r>
          </w:p>
        </w:tc>
        <w:tc>
          <w:tcPr>
            <w:tcW w:type="dxa" w:w="98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39</w:t>
            </w:r>
          </w:p>
        </w:tc>
        <w:tc>
          <w:tcPr>
            <w:tcW w:type="dxa" w:w="14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0.20</w:t>
            </w:r>
          </w:p>
        </w:tc>
        <w:tc>
          <w:tcPr>
            <w:tcW w:type="dxa" w:w="148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0.20</w:t>
            </w:r>
          </w:p>
        </w:tc>
        <w:tc>
          <w:tcPr>
            <w:tcW w:type="dxa" w:w="15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0.20</w:t>
            </w:r>
          </w:p>
        </w:tc>
      </w:tr>
      <w:tr>
        <w:trPr>
          <w:trHeight w:hRule="exact" w:val="340"/>
        </w:trPr>
        <w:tc>
          <w:tcPr>
            <w:tcW w:type="dxa" w:w="3214"/>
            <w:tcBorders/>
            <w:tcMar>
              <w:start w:w="0" w:type="dxa"/>
              <w:end w:w="0" w:type="dxa"/>
            </w:tcMar>
          </w:tcPr>
          <w:p>
            <w:pPr>
              <w:autoSpaceDN w:val="0"/>
              <w:autoSpaceDE w:val="0"/>
              <w:widowControl/>
              <w:spacing w:line="210" w:lineRule="exact" w:before="100" w:after="0"/>
              <w:ind w:left="0" w:right="772" w:firstLine="0"/>
              <w:jc w:val="right"/>
            </w:pPr>
            <w:r>
              <w:rPr>
                <w:rFonts w:ascii="SimSun" w:hAnsi="SimSun" w:eastAsia="SimSun"/>
                <w:b w:val="0"/>
                <w:i w:val="0"/>
                <w:color w:val="000000"/>
                <w:sz w:val="21"/>
              </w:rPr>
              <w:t>通讯线</w:t>
            </w:r>
          </w:p>
        </w:tc>
        <w:tc>
          <w:tcPr>
            <w:tcW w:type="dxa" w:w="640"/>
            <w:vMerge w:val="restart"/>
            <w:tcBorders/>
            <w:tcMar>
              <w:start w:w="0" w:type="dxa"/>
              <w:end w:w="0" w:type="dxa"/>
            </w:tcMar>
            <w:tcMar>
              <w:start w:w="0" w:type="dxa"/>
              <w:end w:w="0" w:type="dxa"/>
            </w:tcMar>
          </w:tcPr>
          <w:p>
            <w:pPr>
              <w:autoSpaceDN w:val="0"/>
              <w:autoSpaceDE w:val="0"/>
              <w:widowControl/>
              <w:spacing w:line="232" w:lineRule="exact" w:before="230" w:after="0"/>
              <w:ind w:left="0" w:right="288" w:firstLine="0"/>
              <w:jc w:val="right"/>
            </w:pPr>
            <w:r>
              <w:rPr>
                <w:rFonts w:ascii="TimesNewRomanPSMT" w:hAnsi="TimesNewRomanPSMT" w:eastAsia="TimesNewRomanPSMT"/>
                <w:b w:val="0"/>
                <w:i w:val="0"/>
                <w:color w:val="000000"/>
                <w:sz w:val="21"/>
              </w:rPr>
              <w:t>m</w:t>
            </w:r>
          </w:p>
        </w:tc>
        <w:tc>
          <w:tcPr>
            <w:tcW w:type="dxa" w:w="980"/>
            <w:vMerge w:val="restart"/>
            <w:tcBorders/>
            <w:tcMar>
              <w:start w:w="0" w:type="dxa"/>
              <w:end w:w="0" w:type="dxa"/>
            </w:tcMar>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12</w:t>
            </w:r>
          </w:p>
        </w:tc>
        <w:tc>
          <w:tcPr>
            <w:tcW w:type="dxa" w:w="1400"/>
            <w:vMerge w:val="restart"/>
            <w:tcBorders/>
            <w:tcMar>
              <w:start w:w="0" w:type="dxa"/>
              <w:end w:w="0" w:type="dxa"/>
            </w:tcMar>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1.00</w:t>
            </w:r>
          </w:p>
        </w:tc>
        <w:tc>
          <w:tcPr>
            <w:tcW w:type="dxa" w:w="1480"/>
            <w:vMerge w:val="restart"/>
            <w:tcBorders/>
            <w:tcMar>
              <w:start w:w="0" w:type="dxa"/>
              <w:end w:w="0" w:type="dxa"/>
            </w:tcMar>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1.00</w:t>
            </w:r>
          </w:p>
        </w:tc>
        <w:tc>
          <w:tcPr>
            <w:tcW w:type="dxa" w:w="1500"/>
            <w:vMerge w:val="restart"/>
            <w:tcBorders/>
            <w:tcMar>
              <w:start w:w="0" w:type="dxa"/>
              <w:end w:w="0" w:type="dxa"/>
            </w:tcMar>
            <w:tcMar>
              <w:start w:w="0" w:type="dxa"/>
              <w:end w:w="0" w:type="dxa"/>
            </w:tcMar>
          </w:tcPr>
          <w:p>
            <w:pPr>
              <w:autoSpaceDN w:val="0"/>
              <w:autoSpaceDE w:val="0"/>
              <w:widowControl/>
              <w:spacing w:line="232" w:lineRule="exact" w:before="230" w:after="0"/>
              <w:ind w:left="0" w:right="0" w:firstLine="0"/>
              <w:jc w:val="center"/>
            </w:pPr>
            <w:r>
              <w:rPr>
                <w:rFonts w:ascii="TimesNewRomanPSMT" w:hAnsi="TimesNewRomanPSMT" w:eastAsia="TimesNewRomanPSMT"/>
                <w:b w:val="0"/>
                <w:i w:val="0"/>
                <w:color w:val="000000"/>
                <w:sz w:val="21"/>
              </w:rPr>
              <w:t>1.00</w:t>
            </w:r>
          </w:p>
        </w:tc>
      </w:tr>
      <w:tr>
        <w:trPr>
          <w:trHeight w:hRule="exact" w:val="280"/>
        </w:trPr>
        <w:tc>
          <w:tcPr>
            <w:tcW w:type="dxa" w:w="3214"/>
            <w:tcBorders/>
            <w:tcMar>
              <w:start w:w="0" w:type="dxa"/>
              <w:end w:w="0" w:type="dxa"/>
            </w:tcMar>
          </w:tcPr>
          <w:p>
            <w:pPr>
              <w:autoSpaceDN w:val="0"/>
              <w:autoSpaceDE w:val="0"/>
              <w:widowControl/>
              <w:spacing w:line="210" w:lineRule="exact" w:before="34" w:after="0"/>
              <w:ind w:left="0" w:right="454" w:firstLine="0"/>
              <w:jc w:val="right"/>
            </w:pPr>
            <w:r>
              <w:rPr>
                <w:rFonts w:ascii="SimSun" w:hAnsi="SimSun" w:eastAsia="SimSun"/>
                <w:b w:val="0"/>
                <w:i w:val="0"/>
                <w:color w:val="000000"/>
                <w:sz w:val="21"/>
              </w:rPr>
              <w:t>6XV18300EH10</w:t>
            </w:r>
          </w:p>
        </w:tc>
        <w:tc>
          <w:tcPr>
            <w:tcW w:type="dxa" w:w="1693"/>
            <w:vMerge/>
            <w:tcBorders/>
          </w:tcPr>
          <w:p/>
        </w:tc>
        <w:tc>
          <w:tcPr>
            <w:tcW w:type="dxa" w:w="1693"/>
            <w:vMerge/>
            <w:tcBorders/>
          </w:tcPr>
          <w:p/>
        </w:tc>
        <w:tc>
          <w:tcPr>
            <w:tcW w:type="dxa" w:w="1693"/>
            <w:vMerge/>
            <w:tcBorders/>
          </w:tcPr>
          <w:p/>
        </w:tc>
        <w:tc>
          <w:tcPr>
            <w:tcW w:type="dxa" w:w="1693"/>
            <w:vMerge/>
            <w:tcBorders/>
          </w:tcPr>
          <w:p/>
        </w:tc>
        <w:tc>
          <w:tcPr>
            <w:tcW w:type="dxa" w:w="1693"/>
            <w:vMerge/>
            <w:tcBorders/>
          </w:tcPr>
          <w:p/>
        </w:tc>
      </w:tr>
      <w:tr>
        <w:trPr>
          <w:trHeight w:hRule="exact" w:val="260"/>
        </w:trPr>
        <w:tc>
          <w:tcPr>
            <w:tcW w:type="dxa" w:w="3214"/>
            <w:tcBorders/>
            <w:tcMar>
              <w:start w:w="0" w:type="dxa"/>
              <w:end w:w="0" w:type="dxa"/>
            </w:tcMar>
          </w:tcPr>
          <w:p>
            <w:pPr>
              <w:autoSpaceDN w:val="0"/>
              <w:autoSpaceDE w:val="0"/>
              <w:widowControl/>
              <w:spacing w:line="210" w:lineRule="exact" w:before="50" w:after="0"/>
              <w:ind w:left="0" w:right="220" w:firstLine="0"/>
              <w:jc w:val="right"/>
            </w:pPr>
            <w:r>
              <w:rPr>
                <w:rFonts w:ascii="SimSun" w:hAnsi="SimSun" w:eastAsia="SimSun"/>
                <w:b w:val="0"/>
                <w:i w:val="0"/>
                <w:color w:val="000000"/>
                <w:sz w:val="21"/>
              </w:rPr>
              <w:t>支架工字钢12、14</w:t>
            </w:r>
          </w:p>
        </w:tc>
        <w:tc>
          <w:tcPr>
            <w:tcW w:type="dxa" w:w="640"/>
            <w:vMerge w:val="restart"/>
            <w:tcBorders/>
            <w:tcMar>
              <w:start w:w="0" w:type="dxa"/>
              <w:end w:w="0" w:type="dxa"/>
            </w:tcMar>
            <w:tcMar>
              <w:start w:w="0" w:type="dxa"/>
              <w:end w:w="0" w:type="dxa"/>
            </w:tcMar>
          </w:tcPr>
          <w:p>
            <w:pPr>
              <w:autoSpaceDN w:val="0"/>
              <w:autoSpaceDE w:val="0"/>
              <w:widowControl/>
              <w:spacing w:line="232" w:lineRule="exact" w:before="54" w:after="0"/>
              <w:ind w:left="0" w:right="340" w:firstLine="0"/>
              <w:jc w:val="right"/>
            </w:pPr>
            <w:r>
              <w:rPr>
                <w:rFonts w:ascii="TimesNewRomanPSMT" w:hAnsi="TimesNewRomanPSMT" w:eastAsia="TimesNewRomanPSMT"/>
                <w:b w:val="0"/>
                <w:i w:val="0"/>
                <w:color w:val="000000"/>
                <w:sz w:val="21"/>
              </w:rPr>
              <w:t>t</w:t>
            </w:r>
          </w:p>
        </w:tc>
        <w:tc>
          <w:tcPr>
            <w:tcW w:type="dxa" w:w="9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3813</w:t>
            </w:r>
          </w:p>
        </w:tc>
        <w:tc>
          <w:tcPr>
            <w:tcW w:type="dxa" w:w="14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0.006</w:t>
            </w:r>
          </w:p>
        </w:tc>
        <w:tc>
          <w:tcPr>
            <w:tcW w:type="dxa" w:w="14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0.006</w:t>
            </w:r>
          </w:p>
        </w:tc>
        <w:tc>
          <w:tcPr>
            <w:tcW w:type="dxa" w:w="15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0.006</w:t>
            </w:r>
          </w:p>
        </w:tc>
      </w:tr>
      <w:tr>
        <w:trPr>
          <w:trHeight w:hRule="exact" w:val="80"/>
        </w:trPr>
        <w:tc>
          <w:tcPr>
            <w:tcW w:type="dxa" w:w="3214"/>
            <w:vMerge w:val="restart"/>
            <w:tcBorders/>
            <w:tcMar>
              <w:start w:w="0" w:type="dxa"/>
              <w:end w:w="0" w:type="dxa"/>
            </w:tcMar>
            <w:tcMar>
              <w:start w:w="0" w:type="dxa"/>
              <w:end w:w="0" w:type="dxa"/>
            </w:tcMar>
          </w:tcPr>
          <w:p>
            <w:pPr>
              <w:autoSpaceDN w:val="0"/>
              <w:autoSpaceDE w:val="0"/>
              <w:widowControl/>
              <w:spacing w:line="208" w:lineRule="exact" w:before="132" w:after="0"/>
              <w:ind w:left="0" w:right="166" w:firstLine="0"/>
              <w:jc w:val="right"/>
            </w:pPr>
            <w:r>
              <w:rPr>
                <w:rFonts w:ascii="SimSun" w:hAnsi="SimSun" w:eastAsia="SimSun"/>
                <w:b w:val="0"/>
                <w:i w:val="0"/>
                <w:color w:val="000000"/>
                <w:sz w:val="21"/>
              </w:rPr>
              <w:t>支架槽钢8、10、12</w:t>
            </w:r>
          </w:p>
        </w:tc>
        <w:tc>
          <w:tcPr>
            <w:tcW w:type="dxa" w:w="1693"/>
            <w:vMerge/>
            <w:tcBorders/>
          </w:tcPr>
          <w:p/>
        </w:tc>
        <w:tc>
          <w:tcPr>
            <w:tcW w:type="dxa" w:w="1693"/>
            <w:vMerge/>
            <w:tcBorders/>
          </w:tcPr>
          <w:p/>
        </w:tc>
        <w:tc>
          <w:tcPr>
            <w:tcW w:type="dxa" w:w="1693"/>
            <w:vMerge/>
            <w:tcBorders/>
          </w:tcPr>
          <w:p/>
        </w:tc>
        <w:tc>
          <w:tcPr>
            <w:tcW w:type="dxa" w:w="1693"/>
            <w:vMerge/>
            <w:tcBorders/>
          </w:tcPr>
          <w:p/>
        </w:tc>
        <w:tc>
          <w:tcPr>
            <w:tcW w:type="dxa" w:w="1693"/>
            <w:vMerge/>
            <w:tcBorders/>
          </w:tcPr>
          <w:p/>
        </w:tc>
      </w:tr>
      <w:tr>
        <w:trPr>
          <w:trHeight w:hRule="exact" w:val="260"/>
        </w:trPr>
        <w:tc>
          <w:tcPr>
            <w:tcW w:type="dxa" w:w="1693"/>
            <w:vMerge/>
            <w:tcBorders/>
          </w:tcPr>
          <w:p/>
        </w:tc>
        <w:tc>
          <w:tcPr>
            <w:tcW w:type="dxa" w:w="640"/>
            <w:vMerge w:val="restart"/>
            <w:tcBorders/>
            <w:tcMar>
              <w:start w:w="0" w:type="dxa"/>
              <w:end w:w="0" w:type="dxa"/>
            </w:tcMar>
            <w:tcMar>
              <w:start w:w="0" w:type="dxa"/>
              <w:end w:w="0" w:type="dxa"/>
            </w:tcMar>
          </w:tcPr>
          <w:p>
            <w:pPr>
              <w:autoSpaceDN w:val="0"/>
              <w:autoSpaceDE w:val="0"/>
              <w:widowControl/>
              <w:spacing w:line="230" w:lineRule="exact" w:before="54" w:after="0"/>
              <w:ind w:left="0" w:right="340" w:firstLine="0"/>
              <w:jc w:val="right"/>
            </w:pPr>
            <w:r>
              <w:rPr>
                <w:rFonts w:ascii="TimesNewRomanPSMT" w:hAnsi="TimesNewRomanPSMT" w:eastAsia="TimesNewRomanPSMT"/>
                <w:b w:val="0"/>
                <w:i w:val="0"/>
                <w:color w:val="000000"/>
                <w:sz w:val="21"/>
              </w:rPr>
              <w:t>t</w:t>
            </w:r>
          </w:p>
        </w:tc>
        <w:tc>
          <w:tcPr>
            <w:tcW w:type="dxa" w:w="98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3964</w:t>
            </w:r>
          </w:p>
        </w:tc>
        <w:tc>
          <w:tcPr>
            <w:tcW w:type="dxa" w:w="140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0.014</w:t>
            </w:r>
          </w:p>
        </w:tc>
        <w:tc>
          <w:tcPr>
            <w:tcW w:type="dxa" w:w="148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0.014</w:t>
            </w:r>
          </w:p>
        </w:tc>
        <w:tc>
          <w:tcPr>
            <w:tcW w:type="dxa" w:w="150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0.014</w:t>
            </w:r>
          </w:p>
        </w:tc>
      </w:tr>
      <w:tr>
        <w:trPr>
          <w:trHeight w:hRule="exact" w:val="80"/>
        </w:trPr>
        <w:tc>
          <w:tcPr>
            <w:tcW w:type="dxa" w:w="3214"/>
            <w:vMerge w:val="restart"/>
            <w:tcBorders/>
            <w:tcMar>
              <w:start w:w="0" w:type="dxa"/>
              <w:end w:w="0" w:type="dxa"/>
            </w:tcMar>
            <w:tcMar>
              <w:start w:w="0" w:type="dxa"/>
              <w:end w:w="0" w:type="dxa"/>
            </w:tcMar>
          </w:tcPr>
          <w:p>
            <w:pPr>
              <w:autoSpaceDN w:val="0"/>
              <w:autoSpaceDE w:val="0"/>
              <w:widowControl/>
              <w:spacing w:line="210" w:lineRule="exact" w:before="130" w:after="0"/>
              <w:ind w:left="0" w:right="326" w:firstLine="0"/>
              <w:jc w:val="right"/>
            </w:pPr>
            <w:r>
              <w:rPr>
                <w:rFonts w:ascii="SimSun" w:hAnsi="SimSun" w:eastAsia="SimSun"/>
                <w:b w:val="0"/>
                <w:i w:val="0"/>
                <w:color w:val="000000"/>
                <w:sz w:val="21"/>
              </w:rPr>
              <w:t>支架加固钢板12</w:t>
            </w:r>
          </w:p>
        </w:tc>
        <w:tc>
          <w:tcPr>
            <w:tcW w:type="dxa" w:w="1693"/>
            <w:vMerge/>
            <w:tcBorders/>
          </w:tcPr>
          <w:p/>
        </w:tc>
        <w:tc>
          <w:tcPr>
            <w:tcW w:type="dxa" w:w="1693"/>
            <w:vMerge/>
            <w:tcBorders/>
          </w:tcPr>
          <w:p/>
        </w:tc>
        <w:tc>
          <w:tcPr>
            <w:tcW w:type="dxa" w:w="1693"/>
            <w:vMerge/>
            <w:tcBorders/>
          </w:tcPr>
          <w:p/>
        </w:tc>
        <w:tc>
          <w:tcPr>
            <w:tcW w:type="dxa" w:w="1693"/>
            <w:vMerge/>
            <w:tcBorders/>
          </w:tcPr>
          <w:p/>
        </w:tc>
        <w:tc>
          <w:tcPr>
            <w:tcW w:type="dxa" w:w="1693"/>
            <w:vMerge/>
            <w:tcBorders/>
          </w:tcPr>
          <w:p/>
        </w:tc>
      </w:tr>
      <w:tr>
        <w:trPr>
          <w:trHeight w:hRule="exact" w:val="260"/>
        </w:trPr>
        <w:tc>
          <w:tcPr>
            <w:tcW w:type="dxa" w:w="1693"/>
            <w:vMerge/>
            <w:tcBorders/>
          </w:tcPr>
          <w:p/>
        </w:tc>
        <w:tc>
          <w:tcPr>
            <w:tcW w:type="dxa" w:w="640"/>
            <w:vMerge w:val="restart"/>
            <w:tcBorders/>
            <w:tcMar>
              <w:start w:w="0" w:type="dxa"/>
              <w:end w:w="0" w:type="dxa"/>
            </w:tcMar>
            <w:tcMar>
              <w:start w:w="0" w:type="dxa"/>
              <w:end w:w="0" w:type="dxa"/>
            </w:tcMar>
          </w:tcPr>
          <w:p>
            <w:pPr>
              <w:autoSpaceDN w:val="0"/>
              <w:autoSpaceDE w:val="0"/>
              <w:widowControl/>
              <w:spacing w:line="232" w:lineRule="exact" w:before="54" w:after="0"/>
              <w:ind w:left="0" w:right="340" w:firstLine="0"/>
              <w:jc w:val="right"/>
            </w:pPr>
            <w:r>
              <w:rPr>
                <w:rFonts w:ascii="TimesNewRomanPSMT" w:hAnsi="TimesNewRomanPSMT" w:eastAsia="TimesNewRomanPSMT"/>
                <w:b w:val="0"/>
                <w:i w:val="0"/>
                <w:color w:val="000000"/>
                <w:sz w:val="21"/>
              </w:rPr>
              <w:t>t</w:t>
            </w:r>
          </w:p>
        </w:tc>
        <w:tc>
          <w:tcPr>
            <w:tcW w:type="dxa" w:w="9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4453</w:t>
            </w:r>
          </w:p>
        </w:tc>
        <w:tc>
          <w:tcPr>
            <w:tcW w:type="dxa" w:w="14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0.008</w:t>
            </w:r>
          </w:p>
        </w:tc>
        <w:tc>
          <w:tcPr>
            <w:tcW w:type="dxa" w:w="14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0.008</w:t>
            </w:r>
          </w:p>
        </w:tc>
        <w:tc>
          <w:tcPr>
            <w:tcW w:type="dxa" w:w="15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0.008</w:t>
            </w:r>
          </w:p>
        </w:tc>
      </w:tr>
      <w:tr>
        <w:trPr>
          <w:trHeight w:hRule="exact" w:val="80"/>
        </w:trPr>
        <w:tc>
          <w:tcPr>
            <w:tcW w:type="dxa" w:w="3214"/>
            <w:vMerge w:val="restart"/>
            <w:tcBorders/>
            <w:tcMar>
              <w:start w:w="0" w:type="dxa"/>
              <w:end w:w="0" w:type="dxa"/>
            </w:tcMar>
            <w:tcMar>
              <w:start w:w="0" w:type="dxa"/>
              <w:end w:w="0" w:type="dxa"/>
            </w:tcMar>
          </w:tcPr>
          <w:p>
            <w:pPr>
              <w:autoSpaceDN w:val="0"/>
              <w:autoSpaceDE w:val="0"/>
              <w:widowControl/>
              <w:spacing w:line="210" w:lineRule="exact" w:before="130" w:after="0"/>
              <w:ind w:left="0" w:right="428" w:firstLine="0"/>
              <w:jc w:val="right"/>
            </w:pPr>
            <w:r>
              <w:rPr>
                <w:rFonts w:ascii="SimSun" w:hAnsi="SimSun" w:eastAsia="SimSun"/>
                <w:b w:val="0"/>
                <w:i w:val="0"/>
                <w:color w:val="000000"/>
                <w:sz w:val="21"/>
              </w:rPr>
              <w:t>支架角钢50*5</w:t>
            </w:r>
          </w:p>
        </w:tc>
        <w:tc>
          <w:tcPr>
            <w:tcW w:type="dxa" w:w="1693"/>
            <w:vMerge/>
            <w:tcBorders/>
          </w:tcPr>
          <w:p/>
        </w:tc>
        <w:tc>
          <w:tcPr>
            <w:tcW w:type="dxa" w:w="1693"/>
            <w:vMerge/>
            <w:tcBorders/>
          </w:tcPr>
          <w:p/>
        </w:tc>
        <w:tc>
          <w:tcPr>
            <w:tcW w:type="dxa" w:w="1693"/>
            <w:vMerge/>
            <w:tcBorders/>
          </w:tcPr>
          <w:p/>
        </w:tc>
        <w:tc>
          <w:tcPr>
            <w:tcW w:type="dxa" w:w="1693"/>
            <w:vMerge/>
            <w:tcBorders/>
          </w:tcPr>
          <w:p/>
        </w:tc>
        <w:tc>
          <w:tcPr>
            <w:tcW w:type="dxa" w:w="1693"/>
            <w:vMerge/>
            <w:tcBorders/>
          </w:tcPr>
          <w:p/>
        </w:tc>
      </w:tr>
      <w:tr>
        <w:trPr>
          <w:trHeight w:hRule="exact" w:val="260"/>
        </w:trPr>
        <w:tc>
          <w:tcPr>
            <w:tcW w:type="dxa" w:w="1693"/>
            <w:vMerge/>
            <w:tcBorders/>
          </w:tcPr>
          <w:p/>
        </w:tc>
        <w:tc>
          <w:tcPr>
            <w:tcW w:type="dxa" w:w="640"/>
            <w:vMerge w:val="restart"/>
            <w:tcBorders/>
            <w:tcMar>
              <w:start w:w="0" w:type="dxa"/>
              <w:end w:w="0" w:type="dxa"/>
            </w:tcMar>
            <w:tcMar>
              <w:start w:w="0" w:type="dxa"/>
              <w:end w:w="0" w:type="dxa"/>
            </w:tcMar>
          </w:tcPr>
          <w:p>
            <w:pPr>
              <w:autoSpaceDN w:val="0"/>
              <w:autoSpaceDE w:val="0"/>
              <w:widowControl/>
              <w:spacing w:line="232" w:lineRule="exact" w:before="54" w:after="0"/>
              <w:ind w:left="0" w:right="340" w:firstLine="0"/>
              <w:jc w:val="right"/>
            </w:pPr>
            <w:r>
              <w:rPr>
                <w:rFonts w:ascii="TimesNewRomanPSMT" w:hAnsi="TimesNewRomanPSMT" w:eastAsia="TimesNewRomanPSMT"/>
                <w:b w:val="0"/>
                <w:i w:val="0"/>
                <w:color w:val="000000"/>
                <w:sz w:val="21"/>
              </w:rPr>
              <w:t>t</w:t>
            </w:r>
          </w:p>
        </w:tc>
        <w:tc>
          <w:tcPr>
            <w:tcW w:type="dxa" w:w="9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3740</w:t>
            </w:r>
          </w:p>
        </w:tc>
        <w:tc>
          <w:tcPr>
            <w:tcW w:type="dxa" w:w="14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0.004</w:t>
            </w:r>
          </w:p>
        </w:tc>
        <w:tc>
          <w:tcPr>
            <w:tcW w:type="dxa" w:w="14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0.004</w:t>
            </w:r>
          </w:p>
        </w:tc>
        <w:tc>
          <w:tcPr>
            <w:tcW w:type="dxa" w:w="15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0.004</w:t>
            </w:r>
          </w:p>
        </w:tc>
      </w:tr>
      <w:tr>
        <w:trPr>
          <w:trHeight w:hRule="exact" w:val="80"/>
        </w:trPr>
        <w:tc>
          <w:tcPr>
            <w:tcW w:type="dxa" w:w="3214"/>
            <w:vMerge w:val="restart"/>
            <w:tcBorders/>
            <w:tcMar>
              <w:start w:w="0" w:type="dxa"/>
              <w:end w:w="0" w:type="dxa"/>
            </w:tcMar>
            <w:tcMar>
              <w:start w:w="0" w:type="dxa"/>
              <w:end w:w="0" w:type="dxa"/>
            </w:tcMar>
          </w:tcPr>
          <w:p>
            <w:pPr>
              <w:autoSpaceDN w:val="0"/>
              <w:autoSpaceDE w:val="0"/>
              <w:widowControl/>
              <w:spacing w:line="208" w:lineRule="exact" w:before="132" w:after="0"/>
              <w:ind w:left="0" w:right="878" w:firstLine="0"/>
              <w:jc w:val="right"/>
            </w:pPr>
            <w:r>
              <w:rPr>
                <w:rFonts w:ascii="SimSun" w:hAnsi="SimSun" w:eastAsia="SimSun"/>
                <w:b w:val="0"/>
                <w:i w:val="0"/>
                <w:color w:val="000000"/>
                <w:sz w:val="21"/>
              </w:rPr>
              <w:t>风箱</w:t>
            </w:r>
          </w:p>
        </w:tc>
        <w:tc>
          <w:tcPr>
            <w:tcW w:type="dxa" w:w="1693"/>
            <w:vMerge/>
            <w:tcBorders/>
          </w:tcPr>
          <w:p/>
        </w:tc>
        <w:tc>
          <w:tcPr>
            <w:tcW w:type="dxa" w:w="1693"/>
            <w:vMerge/>
            <w:tcBorders/>
          </w:tcPr>
          <w:p/>
        </w:tc>
        <w:tc>
          <w:tcPr>
            <w:tcW w:type="dxa" w:w="1693"/>
            <w:vMerge/>
            <w:tcBorders/>
          </w:tcPr>
          <w:p/>
        </w:tc>
        <w:tc>
          <w:tcPr>
            <w:tcW w:type="dxa" w:w="1693"/>
            <w:vMerge/>
            <w:tcBorders/>
          </w:tcPr>
          <w:p/>
        </w:tc>
        <w:tc>
          <w:tcPr>
            <w:tcW w:type="dxa" w:w="1693"/>
            <w:vMerge/>
            <w:tcBorders/>
          </w:tcPr>
          <w:p/>
        </w:tc>
      </w:tr>
      <w:tr>
        <w:trPr>
          <w:trHeight w:hRule="exact" w:val="260"/>
        </w:trPr>
        <w:tc>
          <w:tcPr>
            <w:tcW w:type="dxa" w:w="1693"/>
            <w:vMerge/>
            <w:tcBorders/>
          </w:tcPr>
          <w:p/>
        </w:tc>
        <w:tc>
          <w:tcPr>
            <w:tcW w:type="dxa" w:w="640"/>
            <w:vMerge w:val="restart"/>
            <w:tcBorders/>
            <w:tcMar>
              <w:start w:w="0" w:type="dxa"/>
              <w:end w:w="0" w:type="dxa"/>
            </w:tcMar>
            <w:tcMar>
              <w:start w:w="0" w:type="dxa"/>
              <w:end w:w="0" w:type="dxa"/>
            </w:tcMar>
          </w:tcPr>
          <w:p>
            <w:pPr>
              <w:autoSpaceDN w:val="0"/>
              <w:autoSpaceDE w:val="0"/>
              <w:widowControl/>
              <w:spacing w:line="230" w:lineRule="exact" w:before="54" w:after="0"/>
              <w:ind w:left="0" w:right="340" w:firstLine="0"/>
              <w:jc w:val="right"/>
            </w:pPr>
            <w:r>
              <w:rPr>
                <w:rFonts w:ascii="TimesNewRomanPSMT" w:hAnsi="TimesNewRomanPSMT" w:eastAsia="TimesNewRomanPSMT"/>
                <w:b w:val="0"/>
                <w:i w:val="0"/>
                <w:color w:val="000000"/>
                <w:sz w:val="21"/>
              </w:rPr>
              <w:t>t</w:t>
            </w:r>
          </w:p>
        </w:tc>
        <w:tc>
          <w:tcPr>
            <w:tcW w:type="dxa" w:w="980"/>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8770</w:t>
            </w:r>
          </w:p>
        </w:tc>
        <w:tc>
          <w:tcPr>
            <w:tcW w:type="dxa" w:w="140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0.004</w:t>
            </w:r>
          </w:p>
        </w:tc>
        <w:tc>
          <w:tcPr>
            <w:tcW w:type="dxa" w:w="148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0.004</w:t>
            </w:r>
          </w:p>
        </w:tc>
        <w:tc>
          <w:tcPr>
            <w:tcW w:type="dxa" w:w="150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0.004</w:t>
            </w:r>
          </w:p>
        </w:tc>
      </w:tr>
      <w:tr>
        <w:trPr>
          <w:trHeight w:hRule="exact" w:val="80"/>
        </w:trPr>
        <w:tc>
          <w:tcPr>
            <w:tcW w:type="dxa" w:w="3214"/>
            <w:vMerge w:val="restart"/>
            <w:tcBorders/>
            <w:tcMar>
              <w:start w:w="0" w:type="dxa"/>
              <w:end w:w="0" w:type="dxa"/>
            </w:tcMar>
            <w:tcMar>
              <w:start w:w="0" w:type="dxa"/>
              <w:end w:w="0" w:type="dxa"/>
            </w:tcMar>
          </w:tcPr>
          <w:p>
            <w:pPr>
              <w:autoSpaceDN w:val="0"/>
              <w:autoSpaceDE w:val="0"/>
              <w:widowControl/>
              <w:spacing w:line="210" w:lineRule="exact" w:before="130" w:after="0"/>
              <w:ind w:left="0" w:right="776" w:firstLine="0"/>
              <w:jc w:val="right"/>
            </w:pPr>
            <w:r>
              <w:rPr>
                <w:rFonts w:ascii="SimSun" w:hAnsi="SimSun" w:eastAsia="SimSun"/>
                <w:b w:val="0"/>
                <w:i w:val="0"/>
                <w:color w:val="000000"/>
                <w:sz w:val="21"/>
              </w:rPr>
              <w:t>零星材料成本</w:t>
            </w:r>
          </w:p>
        </w:tc>
        <w:tc>
          <w:tcPr>
            <w:tcW w:type="dxa" w:w="1693"/>
            <w:vMerge/>
            <w:tcBorders/>
          </w:tcPr>
          <w:p/>
        </w:tc>
        <w:tc>
          <w:tcPr>
            <w:tcW w:type="dxa" w:w="1693"/>
            <w:vMerge/>
            <w:tcBorders>
              <w:bottom w:sz="11.520000457763672" w:val="single" w:color="#000000"/>
            </w:tcBorders>
          </w:tcPr>
          <w:p/>
        </w:tc>
        <w:tc>
          <w:tcPr>
            <w:tcW w:type="dxa" w:w="1693"/>
            <w:vMerge/>
            <w:tcBorders/>
          </w:tcPr>
          <w:p/>
        </w:tc>
        <w:tc>
          <w:tcPr>
            <w:tcW w:type="dxa" w:w="1693"/>
            <w:vMerge/>
            <w:tcBorders/>
          </w:tcPr>
          <w:p/>
        </w:tc>
        <w:tc>
          <w:tcPr>
            <w:tcW w:type="dxa" w:w="1693"/>
            <w:vMerge/>
            <w:tcBorders/>
          </w:tcPr>
          <w:p/>
        </w:tc>
      </w:tr>
      <w:tr>
        <w:trPr>
          <w:trHeight w:hRule="exact" w:val="260"/>
        </w:trPr>
        <w:tc>
          <w:tcPr>
            <w:tcW w:type="dxa" w:w="1693"/>
            <w:vMerge/>
            <w:tcBorders/>
          </w:tcPr>
          <w:p/>
        </w:tc>
        <w:tc>
          <w:tcPr>
            <w:tcW w:type="dxa" w:w="640"/>
            <w:vMerge w:val="restart"/>
            <w:tcBorders/>
            <w:tcMar>
              <w:start w:w="0" w:type="dxa"/>
              <w:end w:w="0" w:type="dxa"/>
            </w:tcMar>
            <w:tcMar>
              <w:start w:w="0" w:type="dxa"/>
              <w:end w:w="0" w:type="dxa"/>
            </w:tcMar>
          </w:tcPr>
          <w:p>
            <w:pPr>
              <w:autoSpaceDN w:val="0"/>
              <w:autoSpaceDE w:val="0"/>
              <w:widowControl/>
              <w:spacing w:line="232" w:lineRule="exact" w:before="54" w:after="0"/>
              <w:ind w:left="0" w:right="288" w:firstLine="0"/>
              <w:jc w:val="right"/>
            </w:pPr>
            <w:r>
              <w:rPr>
                <w:rFonts w:ascii="TimesNewRomanPSMT" w:hAnsi="TimesNewRomanPSMT" w:eastAsia="TimesNewRomanPSMT"/>
                <w:b w:val="0"/>
                <w:i w:val="0"/>
                <w:color w:val="000000"/>
                <w:sz w:val="21"/>
              </w:rPr>
              <w:t>m</w:t>
            </w:r>
          </w:p>
        </w:tc>
        <w:tc>
          <w:tcPr>
            <w:tcW w:type="dxa" w:w="1693"/>
            <w:vMerge/>
            <w:tcBorders>
              <w:bottom w:sz="11.520000457763672" w:val="single" w:color="#000000"/>
            </w:tcBorders>
          </w:tcPr>
          <w:p/>
        </w:tc>
        <w:tc>
          <w:tcPr>
            <w:tcW w:type="dxa" w:w="14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1168</w:t>
            </w:r>
          </w:p>
        </w:tc>
        <w:tc>
          <w:tcPr>
            <w:tcW w:type="dxa" w:w="14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1168</w:t>
            </w:r>
          </w:p>
        </w:tc>
        <w:tc>
          <w:tcPr>
            <w:tcW w:type="dxa" w:w="15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1168</w:t>
            </w:r>
          </w:p>
        </w:tc>
      </w:tr>
      <w:tr>
        <w:trPr>
          <w:trHeight w:hRule="exact" w:val="80"/>
        </w:trPr>
        <w:tc>
          <w:tcPr>
            <w:tcW w:type="dxa" w:w="3214"/>
            <w:vMerge w:val="restart"/>
            <w:tcBorders/>
            <w:tcMar>
              <w:start w:w="0" w:type="dxa"/>
              <w:end w:w="0" w:type="dxa"/>
            </w:tcMar>
            <w:tcMar>
              <w:start w:w="0" w:type="dxa"/>
              <w:end w:w="0" w:type="dxa"/>
            </w:tcMar>
          </w:tcPr>
          <w:p>
            <w:pPr>
              <w:autoSpaceDN w:val="0"/>
              <w:autoSpaceDE w:val="0"/>
              <w:widowControl/>
              <w:spacing w:line="210" w:lineRule="exact" w:before="130" w:after="0"/>
              <w:ind w:left="0" w:right="1196" w:firstLine="0"/>
              <w:jc w:val="right"/>
            </w:pPr>
            <w:r>
              <w:rPr>
                <w:rFonts w:ascii="SimSun" w:hAnsi="SimSun" w:eastAsia="SimSun"/>
                <w:b w:val="0"/>
                <w:i w:val="0"/>
                <w:color w:val="000000"/>
                <w:sz w:val="21"/>
              </w:rPr>
              <w:t>其他</w:t>
            </w:r>
          </w:p>
        </w:tc>
        <w:tc>
          <w:tcPr>
            <w:tcW w:type="dxa" w:w="1693"/>
            <w:vMerge/>
            <w:tcBorders/>
          </w:tcPr>
          <w:p/>
        </w:tc>
        <w:tc>
          <w:tcPr>
            <w:tcW w:type="dxa" w:w="1693"/>
            <w:vMerge/>
            <w:tcBorders>
              <w:bottom w:sz="11.520000457763672" w:val="single" w:color="#000000"/>
            </w:tcBorders>
          </w:tcPr>
          <w:p/>
        </w:tc>
        <w:tc>
          <w:tcPr>
            <w:tcW w:type="dxa" w:w="1693"/>
            <w:vMerge/>
            <w:tcBorders/>
          </w:tcPr>
          <w:p/>
        </w:tc>
        <w:tc>
          <w:tcPr>
            <w:tcW w:type="dxa" w:w="1693"/>
            <w:vMerge/>
            <w:tcBorders/>
          </w:tcPr>
          <w:p/>
        </w:tc>
        <w:tc>
          <w:tcPr>
            <w:tcW w:type="dxa" w:w="1693"/>
            <w:vMerge/>
            <w:tcBorders/>
          </w:tcPr>
          <w:p/>
        </w:tc>
      </w:tr>
      <w:tr>
        <w:trPr>
          <w:trHeight w:hRule="exact" w:val="260"/>
        </w:trPr>
        <w:tc>
          <w:tcPr>
            <w:tcW w:type="dxa" w:w="1693"/>
            <w:vMerge/>
            <w:tcBorders/>
          </w:tcPr>
          <w:p/>
        </w:tc>
        <w:tc>
          <w:tcPr>
            <w:tcW w:type="dxa" w:w="640"/>
            <w:vMerge w:val="restart"/>
            <w:tcBorders/>
            <w:tcMar>
              <w:start w:w="0" w:type="dxa"/>
              <w:end w:w="0" w:type="dxa"/>
            </w:tcMar>
            <w:tcMar>
              <w:start w:w="0" w:type="dxa"/>
              <w:end w:w="0" w:type="dxa"/>
            </w:tcMar>
          </w:tcPr>
          <w:p>
            <w:pPr>
              <w:autoSpaceDN w:val="0"/>
              <w:autoSpaceDE w:val="0"/>
              <w:widowControl/>
              <w:spacing w:line="232" w:lineRule="exact" w:before="54" w:after="0"/>
              <w:ind w:left="0" w:right="288" w:firstLine="0"/>
              <w:jc w:val="right"/>
            </w:pPr>
            <w:r>
              <w:rPr>
                <w:rFonts w:ascii="TimesNewRomanPSMT" w:hAnsi="TimesNewRomanPSMT" w:eastAsia="TimesNewRomanPSMT"/>
                <w:b w:val="0"/>
                <w:i w:val="0"/>
                <w:color w:val="000000"/>
                <w:sz w:val="21"/>
              </w:rPr>
              <w:t>m</w:t>
            </w:r>
          </w:p>
        </w:tc>
        <w:tc>
          <w:tcPr>
            <w:tcW w:type="dxa" w:w="1693"/>
            <w:vMerge/>
            <w:tcBorders>
              <w:bottom w:sz="11.520000457763672" w:val="single" w:color="#000000"/>
            </w:tcBorders>
          </w:tcPr>
          <w:p/>
        </w:tc>
        <w:tc>
          <w:tcPr>
            <w:tcW w:type="dxa" w:w="14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985</w:t>
            </w:r>
          </w:p>
        </w:tc>
        <w:tc>
          <w:tcPr>
            <w:tcW w:type="dxa" w:w="14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985</w:t>
            </w:r>
          </w:p>
        </w:tc>
        <w:tc>
          <w:tcPr>
            <w:tcW w:type="dxa" w:w="15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985</w:t>
            </w:r>
          </w:p>
        </w:tc>
      </w:tr>
      <w:tr>
        <w:trPr>
          <w:trHeight w:hRule="exact" w:val="80"/>
        </w:trPr>
        <w:tc>
          <w:tcPr>
            <w:tcW w:type="dxa" w:w="3214"/>
            <w:vMerge w:val="restart"/>
            <w:tcBorders/>
            <w:tcMar>
              <w:start w:w="0" w:type="dxa"/>
              <w:end w:w="0" w:type="dxa"/>
            </w:tcMar>
            <w:tcMar>
              <w:start w:w="0" w:type="dxa"/>
              <w:end w:w="0" w:type="dxa"/>
            </w:tcMar>
          </w:tcPr>
          <w:p>
            <w:pPr>
              <w:autoSpaceDN w:val="0"/>
              <w:autoSpaceDE w:val="0"/>
              <w:widowControl/>
              <w:spacing w:line="208" w:lineRule="exact" w:before="132" w:after="0"/>
              <w:ind w:left="0" w:right="776" w:firstLine="0"/>
              <w:jc w:val="right"/>
            </w:pPr>
            <w:r>
              <w:rPr>
                <w:rFonts w:ascii="SimSun" w:hAnsi="SimSun" w:eastAsia="SimSun"/>
                <w:b w:val="0"/>
                <w:i w:val="0"/>
                <w:color w:val="000000"/>
                <w:sz w:val="21"/>
              </w:rPr>
              <w:t>机械设备成本</w:t>
            </w:r>
          </w:p>
        </w:tc>
        <w:tc>
          <w:tcPr>
            <w:tcW w:type="dxa" w:w="1693"/>
            <w:vMerge/>
            <w:tcBorders/>
          </w:tcPr>
          <w:p/>
        </w:tc>
        <w:tc>
          <w:tcPr>
            <w:tcW w:type="dxa" w:w="1693"/>
            <w:vMerge/>
            <w:tcBorders>
              <w:bottom w:sz="11.520000457763672" w:val="single" w:color="#000000"/>
            </w:tcBorders>
          </w:tcPr>
          <w:p/>
        </w:tc>
        <w:tc>
          <w:tcPr>
            <w:tcW w:type="dxa" w:w="1693"/>
            <w:vMerge/>
            <w:tcBorders/>
          </w:tcPr>
          <w:p/>
        </w:tc>
        <w:tc>
          <w:tcPr>
            <w:tcW w:type="dxa" w:w="1693"/>
            <w:vMerge/>
            <w:tcBorders/>
          </w:tcPr>
          <w:p/>
        </w:tc>
        <w:tc>
          <w:tcPr>
            <w:tcW w:type="dxa" w:w="1693"/>
            <w:vMerge/>
            <w:tcBorders/>
          </w:tcPr>
          <w:p/>
        </w:tc>
      </w:tr>
      <w:tr>
        <w:trPr>
          <w:trHeight w:hRule="exact" w:val="260"/>
        </w:trPr>
        <w:tc>
          <w:tcPr>
            <w:tcW w:type="dxa" w:w="1693"/>
            <w:vMerge/>
            <w:tcBorders/>
          </w:tcPr>
          <w:p/>
        </w:tc>
        <w:tc>
          <w:tcPr>
            <w:tcW w:type="dxa" w:w="640"/>
            <w:vMerge w:val="restart"/>
            <w:tcBorders/>
            <w:tcMar>
              <w:start w:w="0" w:type="dxa"/>
              <w:end w:w="0" w:type="dxa"/>
            </w:tcMar>
            <w:tcMar>
              <w:start w:w="0" w:type="dxa"/>
              <w:end w:w="0" w:type="dxa"/>
            </w:tcMar>
          </w:tcPr>
          <w:p>
            <w:pPr>
              <w:autoSpaceDN w:val="0"/>
              <w:autoSpaceDE w:val="0"/>
              <w:widowControl/>
              <w:spacing w:line="230" w:lineRule="exact" w:before="54" w:after="0"/>
              <w:ind w:left="0" w:right="288" w:firstLine="0"/>
              <w:jc w:val="right"/>
            </w:pPr>
            <w:r>
              <w:rPr>
                <w:rFonts w:ascii="TimesNewRomanPSMT" w:hAnsi="TimesNewRomanPSMT" w:eastAsia="TimesNewRomanPSMT"/>
                <w:b w:val="0"/>
                <w:i w:val="0"/>
                <w:color w:val="000000"/>
                <w:sz w:val="21"/>
              </w:rPr>
              <w:t>m</w:t>
            </w:r>
          </w:p>
        </w:tc>
        <w:tc>
          <w:tcPr>
            <w:tcW w:type="dxa" w:w="1693"/>
            <w:vMerge/>
            <w:tcBorders>
              <w:bottom w:sz="11.520000457763672" w:val="single" w:color="#000000"/>
            </w:tcBorders>
          </w:tcPr>
          <w:p/>
        </w:tc>
        <w:tc>
          <w:tcPr>
            <w:tcW w:type="dxa" w:w="140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41625.68</w:t>
            </w:r>
          </w:p>
        </w:tc>
        <w:tc>
          <w:tcPr>
            <w:tcW w:type="dxa" w:w="148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41625.68</w:t>
            </w:r>
          </w:p>
        </w:tc>
        <w:tc>
          <w:tcPr>
            <w:tcW w:type="dxa" w:w="150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41625.68</w:t>
            </w:r>
          </w:p>
        </w:tc>
      </w:tr>
      <w:tr>
        <w:trPr>
          <w:trHeight w:hRule="exact" w:val="80"/>
        </w:trPr>
        <w:tc>
          <w:tcPr>
            <w:tcW w:type="dxa" w:w="3214"/>
            <w:vMerge w:val="restart"/>
            <w:tcBorders/>
            <w:tcMar>
              <w:start w:w="0" w:type="dxa"/>
              <w:end w:w="0" w:type="dxa"/>
            </w:tcMar>
            <w:tcMar>
              <w:start w:w="0" w:type="dxa"/>
              <w:end w:w="0" w:type="dxa"/>
            </w:tcMar>
          </w:tcPr>
          <w:p>
            <w:pPr>
              <w:autoSpaceDN w:val="0"/>
              <w:autoSpaceDE w:val="0"/>
              <w:widowControl/>
              <w:spacing w:line="210" w:lineRule="exact" w:before="130" w:after="0"/>
              <w:ind w:left="734" w:right="0" w:firstLine="0"/>
              <w:jc w:val="left"/>
            </w:pPr>
            <w:r>
              <w:rPr>
                <w:rFonts w:ascii="SimSun" w:hAnsi="SimSun" w:eastAsia="SimSun"/>
                <w:b w:val="0"/>
                <w:i w:val="0"/>
                <w:color w:val="000000"/>
                <w:sz w:val="21"/>
              </w:rPr>
              <w:t>机械设备配件占比3.5%</w:t>
            </w:r>
          </w:p>
        </w:tc>
        <w:tc>
          <w:tcPr>
            <w:tcW w:type="dxa" w:w="1693"/>
            <w:vMerge/>
            <w:tcBorders/>
          </w:tcPr>
          <w:p/>
        </w:tc>
        <w:tc>
          <w:tcPr>
            <w:tcW w:type="dxa" w:w="1693"/>
            <w:vMerge/>
            <w:tcBorders>
              <w:bottom w:sz="11.520000457763672" w:val="single" w:color="#000000"/>
            </w:tcBorders>
          </w:tcPr>
          <w:p/>
        </w:tc>
        <w:tc>
          <w:tcPr>
            <w:tcW w:type="dxa" w:w="1693"/>
            <w:vMerge/>
            <w:tcBorders/>
          </w:tcPr>
          <w:p/>
        </w:tc>
        <w:tc>
          <w:tcPr>
            <w:tcW w:type="dxa" w:w="1693"/>
            <w:vMerge/>
            <w:tcBorders/>
          </w:tcPr>
          <w:p/>
        </w:tc>
        <w:tc>
          <w:tcPr>
            <w:tcW w:type="dxa" w:w="1693"/>
            <w:vMerge/>
            <w:tcBorders/>
          </w:tcPr>
          <w:p/>
        </w:tc>
      </w:tr>
      <w:tr>
        <w:trPr>
          <w:trHeight w:hRule="exact" w:val="260"/>
        </w:trPr>
        <w:tc>
          <w:tcPr>
            <w:tcW w:type="dxa" w:w="1693"/>
            <w:vMerge/>
            <w:tcBorders/>
          </w:tcPr>
          <w:p/>
        </w:tc>
        <w:tc>
          <w:tcPr>
            <w:tcW w:type="dxa" w:w="640"/>
            <w:vMerge w:val="restart"/>
            <w:tcBorders/>
            <w:tcMar>
              <w:start w:w="0" w:type="dxa"/>
              <w:end w:w="0" w:type="dxa"/>
            </w:tcMar>
            <w:tcMar>
              <w:start w:w="0" w:type="dxa"/>
              <w:end w:w="0" w:type="dxa"/>
            </w:tcMar>
          </w:tcPr>
          <w:p>
            <w:pPr>
              <w:autoSpaceDN w:val="0"/>
              <w:autoSpaceDE w:val="0"/>
              <w:widowControl/>
              <w:spacing w:line="232" w:lineRule="exact" w:before="54" w:after="0"/>
              <w:ind w:left="0" w:right="288" w:firstLine="0"/>
              <w:jc w:val="right"/>
            </w:pPr>
            <w:r>
              <w:rPr>
                <w:rFonts w:ascii="TimesNewRomanPSMT" w:hAnsi="TimesNewRomanPSMT" w:eastAsia="TimesNewRomanPSMT"/>
                <w:b w:val="0"/>
                <w:i w:val="0"/>
                <w:color w:val="000000"/>
                <w:sz w:val="21"/>
              </w:rPr>
              <w:t>m</w:t>
            </w:r>
          </w:p>
        </w:tc>
        <w:tc>
          <w:tcPr>
            <w:tcW w:type="dxa" w:w="1693"/>
            <w:vMerge/>
            <w:tcBorders>
              <w:bottom w:sz="11.520000457763672" w:val="single" w:color="#000000"/>
            </w:tcBorders>
          </w:tcPr>
          <w:p/>
        </w:tc>
        <w:tc>
          <w:tcPr>
            <w:tcW w:type="dxa" w:w="14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1456.90</w:t>
            </w:r>
          </w:p>
        </w:tc>
        <w:tc>
          <w:tcPr>
            <w:tcW w:type="dxa" w:w="14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1456.90</w:t>
            </w:r>
          </w:p>
        </w:tc>
        <w:tc>
          <w:tcPr>
            <w:tcW w:type="dxa" w:w="15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1456.90</w:t>
            </w:r>
          </w:p>
        </w:tc>
      </w:tr>
      <w:tr>
        <w:trPr>
          <w:trHeight w:hRule="exact" w:val="80"/>
        </w:trPr>
        <w:tc>
          <w:tcPr>
            <w:tcW w:type="dxa" w:w="321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10" w:lineRule="exact" w:before="138" w:after="0"/>
              <w:ind w:left="298" w:right="0" w:firstLine="0"/>
              <w:jc w:val="left"/>
            </w:pPr>
            <w:r>
              <w:rPr>
                <w:rFonts w:ascii="SimSun" w:hAnsi="SimSun" w:eastAsia="SimSun"/>
                <w:b w:val="0"/>
                <w:i w:val="0"/>
                <w:color w:val="000000"/>
                <w:sz w:val="21"/>
              </w:rPr>
              <w:t>工程定位、复测、点交成本</w:t>
            </w:r>
          </w:p>
        </w:tc>
        <w:tc>
          <w:tcPr>
            <w:tcW w:type="dxa" w:w="1693"/>
            <w:vMerge/>
            <w:tcBorders/>
          </w:tcPr>
          <w:p/>
        </w:tc>
        <w:tc>
          <w:tcPr>
            <w:tcW w:type="dxa" w:w="1693"/>
            <w:vMerge/>
            <w:tcBorders>
              <w:bottom w:sz="11.520000457763672" w:val="single" w:color="#000000"/>
            </w:tcBorders>
          </w:tcPr>
          <w:p/>
        </w:tc>
        <w:tc>
          <w:tcPr>
            <w:tcW w:type="dxa" w:w="1693"/>
            <w:vMerge/>
            <w:tcBorders/>
          </w:tcPr>
          <w:p/>
        </w:tc>
        <w:tc>
          <w:tcPr>
            <w:tcW w:type="dxa" w:w="1693"/>
            <w:vMerge/>
            <w:tcBorders/>
          </w:tcPr>
          <w:p/>
        </w:tc>
        <w:tc>
          <w:tcPr>
            <w:tcW w:type="dxa" w:w="1693"/>
            <w:vMerge/>
            <w:tcBorders/>
          </w:tcPr>
          <w:p/>
        </w:tc>
      </w:tr>
      <w:tr>
        <w:trPr>
          <w:trHeight w:hRule="exact" w:val="350"/>
        </w:trPr>
        <w:tc>
          <w:tcPr>
            <w:tcW w:type="dxa" w:w="1693"/>
            <w:vMerge/>
            <w:tcBorders>
              <w:bottom w:sz="11.520000457763672" w:val="single" w:color="#000000"/>
            </w:tcBorders>
          </w:tcPr>
          <w:p/>
        </w:tc>
        <w:tc>
          <w:tcPr>
            <w:tcW w:type="dxa" w:w="640"/>
            <w:tcBorders>
              <w:bottom w:sz="11.520000457763672" w:val="single" w:color="#000000"/>
            </w:tcBorders>
            <w:tcMar>
              <w:start w:w="0" w:type="dxa"/>
              <w:end w:w="0" w:type="dxa"/>
            </w:tcMar>
          </w:tcPr>
          <w:p>
            <w:pPr>
              <w:autoSpaceDN w:val="0"/>
              <w:autoSpaceDE w:val="0"/>
              <w:widowControl/>
              <w:spacing w:line="232" w:lineRule="exact" w:before="54" w:after="0"/>
              <w:ind w:left="0" w:right="288" w:firstLine="0"/>
              <w:jc w:val="right"/>
            </w:pPr>
            <w:r>
              <w:rPr>
                <w:rFonts w:ascii="TimesNewRomanPSMT" w:hAnsi="TimesNewRomanPSMT" w:eastAsia="TimesNewRomanPSMT"/>
                <w:b w:val="0"/>
                <w:i w:val="0"/>
                <w:color w:val="000000"/>
                <w:sz w:val="21"/>
              </w:rPr>
              <w:t>m</w:t>
            </w:r>
          </w:p>
        </w:tc>
        <w:tc>
          <w:tcPr>
            <w:tcW w:type="dxa" w:w="1693"/>
            <w:vMerge/>
            <w:tcBorders>
              <w:bottom w:sz="11.520000457763672" w:val="single" w:color="#000000"/>
            </w:tcBorders>
          </w:tcPr>
          <w:p/>
        </w:tc>
        <w:tc>
          <w:tcPr>
            <w:tcW w:type="dxa" w:w="140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143</w:t>
            </w:r>
          </w:p>
        </w:tc>
        <w:tc>
          <w:tcPr>
            <w:tcW w:type="dxa" w:w="148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143</w:t>
            </w:r>
          </w:p>
        </w:tc>
        <w:tc>
          <w:tcPr>
            <w:tcW w:type="dxa" w:w="150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143</w:t>
            </w:r>
          </w:p>
        </w:tc>
      </w:tr>
    </w:tbl>
    <w:p>
      <w:pPr>
        <w:autoSpaceDN w:val="0"/>
        <w:autoSpaceDE w:val="0"/>
        <w:widowControl/>
        <w:spacing w:line="200" w:lineRule="exact" w:before="1712" w:after="0"/>
        <w:ind w:left="0" w:right="4330" w:firstLine="0"/>
        <w:jc w:val="right"/>
      </w:pPr>
      <w:r>
        <w:rPr>
          <w:rFonts w:ascii="TimesNewRomanPSMT" w:hAnsi="TimesNewRomanPSMT" w:eastAsia="TimesNewRomanPSMT"/>
          <w:b w:val="0"/>
          <w:i w:val="0"/>
          <w:color w:val="000000"/>
          <w:sz w:val="18"/>
        </w:rPr>
        <w:t>- 63 -</w:t>
      </w:r>
    </w:p>
    <w:p>
      <w:pPr>
        <w:autoSpaceDN w:val="0"/>
        <w:tabs>
          <w:tab w:pos="1300" w:val="left"/>
        </w:tabs>
        <w:autoSpaceDE w:val="0"/>
        <w:widowControl/>
        <w:spacing w:line="240" w:lineRule="auto" w:before="538" w:after="0"/>
        <w:ind w:left="0" w:right="0" w:firstLine="0"/>
        <w:jc w:val="left"/>
      </w:pPr>
      <w:r>
        <w:drawing>
          <wp:inline xmlns:a="http://schemas.openxmlformats.org/drawingml/2006/main" xmlns:pic="http://schemas.openxmlformats.org/drawingml/2006/picture">
            <wp:extent cx="584200" cy="139700"/>
            <wp:docPr id="493" name="Picture 49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94" name="Picture 4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sectPr w:rsidR="00FC693F" w:rsidRPr="0006063C" w:rsidSect="00034616">
      <w:pgSz w:w="11906" w:h="16838"/>
      <w:pgMar w:top="724" w:right="1326" w:bottom="18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