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0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825500</wp:posOffset>
            </wp:positionH>
            <wp:positionV relativeFrom="page">
              <wp:posOffset>673100</wp:posOffset>
            </wp:positionV>
            <wp:extent cx="6959600" cy="1652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59600" cy="16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1223010</wp:posOffset>
            </wp:positionH>
            <wp:positionV relativeFrom="page">
              <wp:posOffset>6854190</wp:posOffset>
            </wp:positionV>
            <wp:extent cx="2180590" cy="1482907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0590" cy="148290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7340600</wp:posOffset>
            </wp:positionV>
            <wp:extent cx="38100" cy="381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7543800</wp:posOffset>
            </wp:positionV>
            <wp:extent cx="38100" cy="381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7581900</wp:posOffset>
            </wp:positionV>
            <wp:extent cx="50800" cy="38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7518400</wp:posOffset>
            </wp:positionV>
            <wp:extent cx="38100" cy="38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2235200</wp:posOffset>
            </wp:positionH>
            <wp:positionV relativeFrom="page">
              <wp:posOffset>7251700</wp:posOffset>
            </wp:positionV>
            <wp:extent cx="508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1790700</wp:posOffset>
            </wp:positionH>
            <wp:positionV relativeFrom="page">
              <wp:posOffset>7581900</wp:posOffset>
            </wp:positionV>
            <wp:extent cx="381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7569200</wp:posOffset>
            </wp:positionV>
            <wp:extent cx="381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7543800</wp:posOffset>
            </wp:positionV>
            <wp:extent cx="38100" cy="38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7518400</wp:posOffset>
            </wp:positionV>
            <wp:extent cx="38100" cy="38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7416800</wp:posOffset>
            </wp:positionV>
            <wp:extent cx="38100" cy="381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7302500</wp:posOffset>
            </wp:positionV>
            <wp:extent cx="381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7416800</wp:posOffset>
            </wp:positionV>
            <wp:extent cx="25400" cy="254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7416800</wp:posOffset>
            </wp:positionV>
            <wp:extent cx="25400" cy="254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5" w:lineRule="auto" w:before="0" w:after="0"/>
        <w:ind w:left="1554" w:right="0" w:firstLine="0"/>
        <w:jc w:val="left"/>
      </w:pPr>
      <w:r>
        <w:rPr>
          <w:rFonts w:ascii="FZXH1JW" w:hAnsi="FZXH1JW" w:eastAsia="FZXH1JW"/>
          <w:b w:val="0"/>
          <w:i w:val="0"/>
          <w:color w:val="221F1F"/>
          <w:sz w:val="20"/>
        </w:rPr>
        <w:t>交通运输</w:t>
      </w:r>
    </w:p>
    <w:p>
      <w:pPr>
        <w:autoSpaceDN w:val="0"/>
        <w:autoSpaceDE w:val="0"/>
        <w:widowControl/>
        <w:spacing w:line="185" w:lineRule="auto" w:before="474" w:after="0"/>
        <w:ind w:left="0" w:right="2280" w:firstLine="0"/>
        <w:jc w:val="right"/>
      </w:pPr>
      <w:r>
        <w:rPr>
          <w:rFonts w:ascii="HYb9gj" w:hAnsi="HYb9gj" w:eastAsia="HYb9gj"/>
          <w:b w:val="0"/>
          <w:i w:val="0"/>
          <w:color w:val="221F1F"/>
          <w:sz w:val="32"/>
        </w:rPr>
        <w:t>地铁盾构法施工风险管理与应用研究</w:t>
      </w:r>
    </w:p>
    <w:p>
      <w:pPr>
        <w:autoSpaceDN w:val="0"/>
        <w:tabs>
          <w:tab w:pos="3484" w:val="left"/>
          <w:tab w:pos="5792" w:val="left"/>
        </w:tabs>
        <w:autoSpaceDE w:val="0"/>
        <w:widowControl/>
        <w:spacing w:line="245" w:lineRule="auto" w:before="220" w:after="0"/>
        <w:ind w:left="1304" w:right="0" w:firstLine="0"/>
        <w:jc w:val="left"/>
      </w:pPr>
      <w:r>
        <w:tab/>
      </w:r>
      <w:r>
        <w:tab/>
      </w:r>
      <w:r>
        <w:rPr>
          <w:w w:val="97.97958894209428"/>
          <w:rFonts w:ascii="FZHTK" w:hAnsi="FZHTK" w:eastAsia="FZHTK"/>
          <w:b w:val="0"/>
          <w:i w:val="0"/>
          <w:color w:val="221F1F"/>
          <w:sz w:val="22"/>
        </w:rPr>
        <w:t>张凤伟</w:t>
      </w:r>
      <w:r>
        <w:br/>
      </w:r>
      <w:r>
        <w:rPr>
          <w:w w:val="97.97958894209428"/>
          <w:rFonts w:ascii="FZHTK" w:hAnsi="FZHTK" w:eastAsia="FZHTK"/>
          <w:b w:val="0"/>
          <w:i w:val="0"/>
          <w:color w:val="221F1F"/>
          <w:sz w:val="22"/>
        </w:rPr>
        <w:t>中国水利水电第七工程局有限公司  四川  成都  610299</w:t>
      </w:r>
      <w:r>
        <w:br/>
      </w:r>
      <w:r>
        <w:rPr>
          <w:w w:val="97.97958731651306"/>
          <w:rFonts w:ascii="HYb2gj" w:hAnsi="HYb2gj" w:eastAsia="HYb2gj"/>
          <w:b w:val="0"/>
          <w:i w:val="0"/>
          <w:color w:val="221F1F"/>
          <w:sz w:val="16"/>
        </w:rPr>
        <w:t>摘 要：</w:t>
      </w:r>
      <w:r>
        <w:rPr>
          <w:w w:val="97.9795879787869"/>
          <w:rFonts w:ascii="FZKTK" w:hAnsi="FZKTK" w:eastAsia="FZKTK"/>
          <w:b w:val="0"/>
          <w:i w:val="0"/>
          <w:color w:val="221F1F"/>
          <w:sz w:val="18"/>
        </w:rPr>
        <w:t>随着城市化进程的不断推进，地铁盾构法作为一种重要的地铁隧道施工技术，广泛应用于城市地铁建设中。然而，</w:t>
      </w:r>
      <w:r>
        <w:rPr>
          <w:w w:val="97.9795879787869"/>
          <w:rFonts w:ascii="FZKTK" w:hAnsi="FZKTK" w:eastAsia="FZKTK"/>
          <w:b w:val="0"/>
          <w:i w:val="0"/>
          <w:color w:val="221F1F"/>
          <w:sz w:val="18"/>
        </w:rPr>
        <w:t>地铁盾构法施工过程中存在一定的风险与挑战。本文以地铁盾构法施工为例，对施工风险进行了深入研究，并提出了一系</w:t>
      </w:r>
      <w:r>
        <w:rPr>
          <w:w w:val="97.9795879787869"/>
          <w:rFonts w:ascii="FZKTK" w:hAnsi="FZKTK" w:eastAsia="FZKTK"/>
          <w:b w:val="0"/>
          <w:i w:val="0"/>
          <w:color w:val="221F1F"/>
          <w:sz w:val="18"/>
        </w:rPr>
        <w:t>列解决措施。通过分析施工过程中可能遇到的问题，本文提出了风险管理方案和应对策略，包括加强施工人员培训，优化</w:t>
      </w:r>
      <w:r>
        <w:rPr>
          <w:w w:val="97.9795879787869"/>
          <w:rFonts w:ascii="FZKTK" w:hAnsi="FZKTK" w:eastAsia="FZKTK"/>
          <w:b w:val="0"/>
          <w:i w:val="0"/>
          <w:color w:val="221F1F"/>
          <w:sz w:val="18"/>
        </w:rPr>
        <w:t>施工计划，引入先进监测技术等。本文的研究成果旨在为地铁盾构法施工相关人员及工程提供参考，帮助他们更好地应对</w:t>
      </w:r>
      <w:r>
        <w:rPr>
          <w:w w:val="97.9795879787869"/>
          <w:rFonts w:ascii="FZKTK" w:hAnsi="FZKTK" w:eastAsia="FZKTK"/>
          <w:b w:val="0"/>
          <w:i w:val="0"/>
          <w:color w:val="221F1F"/>
          <w:sz w:val="18"/>
        </w:rPr>
        <w:t>施工风险，确保地铁工程的安全与顺利实施。</w:t>
      </w:r>
    </w:p>
    <w:p>
      <w:pPr>
        <w:autoSpaceDN w:val="0"/>
        <w:autoSpaceDE w:val="0"/>
        <w:widowControl/>
        <w:spacing w:line="245" w:lineRule="auto" w:before="72" w:after="0"/>
        <w:ind w:left="1304" w:right="4464" w:firstLine="0"/>
        <w:jc w:val="left"/>
      </w:pPr>
      <w:r>
        <w:rPr>
          <w:w w:val="97.97958731651306"/>
          <w:rFonts w:ascii="HYb2gj" w:hAnsi="HYb2gj" w:eastAsia="HYb2gj"/>
          <w:b w:val="0"/>
          <w:i w:val="0"/>
          <w:color w:val="221F1F"/>
          <w:sz w:val="16"/>
        </w:rPr>
        <w:t>关键词：</w:t>
      </w:r>
      <w:r>
        <w:rPr>
          <w:w w:val="97.9795879787869"/>
          <w:rFonts w:ascii="FZKTK" w:hAnsi="FZKTK" w:eastAsia="FZKTK"/>
          <w:b w:val="0"/>
          <w:i w:val="0"/>
          <w:color w:val="221F1F"/>
          <w:sz w:val="18"/>
        </w:rPr>
        <w:t>地铁盾构法；施工风险；风险管理；应对策略；地铁工程</w:t>
      </w:r>
      <w:r>
        <w:br/>
      </w:r>
      <w:r>
        <w:rPr>
          <w:rFonts w:ascii="TimesNewRomanPS" w:hAnsi="TimesNewRomanPS" w:eastAsia="TimesNewRomanPS"/>
          <w:b/>
          <w:i w:val="0"/>
          <w:color w:val="221F1F"/>
          <w:sz w:val="18"/>
        </w:rPr>
        <w:t>DOI:10.19569/j.cnki.cn119313/tu.202410059</w:t>
      </w:r>
    </w:p>
    <w:p>
      <w:pPr>
        <w:autoSpaceDN w:val="0"/>
        <w:tabs>
          <w:tab w:pos="6264" w:val="left"/>
        </w:tabs>
        <w:autoSpaceDE w:val="0"/>
        <w:widowControl/>
        <w:spacing w:line="202" w:lineRule="auto" w:before="318" w:after="232"/>
        <w:ind w:left="1304" w:right="0" w:firstLine="0"/>
        <w:jc w:val="left"/>
      </w:pPr>
      <w:r>
        <w:rPr>
          <w:w w:val="97.97958894209428"/>
          <w:rFonts w:ascii="TimesNewRomanPS" w:hAnsi="TimesNewRomanPS" w:eastAsia="TimesNewRomanPS"/>
          <w:b/>
          <w:i w:val="0"/>
          <w:color w:val="221F1F"/>
          <w:sz w:val="22"/>
        </w:rPr>
        <w:t xml:space="preserve">1 </w:t>
      </w:r>
      <w:r>
        <w:rPr>
          <w:w w:val="97.97958894209428"/>
          <w:rFonts w:ascii="HYb2gj" w:hAnsi="HYb2gj" w:eastAsia="HYb2gj"/>
          <w:b w:val="0"/>
          <w:i w:val="0"/>
          <w:color w:val="221F1F"/>
          <w:sz w:val="22"/>
        </w:rPr>
        <w:t>工程概况</w:t>
      </w:r>
      <w:r>
        <w:tab/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衬砌。盾构法施工具有高效、安全、环保等优点，适用于城</w:t>
      </w:r>
    </w:p>
    <w:p>
      <w:pPr>
        <w:sectPr>
          <w:pgSz w:w="12246" w:h="16498"/>
          <w:pgMar w:top="530" w:right="1284" w:bottom="16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0"/>
        <w:ind w:left="1304" w:right="0" w:firstLine="340"/>
        <w:jc w:val="left"/>
      </w:pP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金融岛站～第五组团站区间里程范围为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K74+133.591～K77+328.638，区间总长 3195.047m。其中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K74+133.591～K74+615.411 、K76+979.678～K77+328.638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为明挖区间，区间长度分别为481.820m、348.960m；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 xml:space="preserve">K74+615.411～K76+979.678为盾构区间，盾构区间长 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2364.267m，设明挖风井一座，竖井长45m。</w:t>
      </w:r>
    </w:p>
    <w:p>
      <w:pPr>
        <w:autoSpaceDN w:val="0"/>
        <w:autoSpaceDE w:val="0"/>
        <w:widowControl/>
        <w:spacing w:line="245" w:lineRule="auto" w:before="90" w:after="0"/>
        <w:ind w:left="1304" w:right="162" w:firstLine="340"/>
        <w:jc w:val="both"/>
      </w:pP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区间自金融岛站大里程站出站，向东沿规划道路下方敷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设，下穿规划城市层、干线综合管廊及NA10路；然后区间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以R=750m圆弧过渡向东北转向后以R=800m圆弧过渡向东敷</w:t>
      </w:r>
    </w:p>
    <w:p>
      <w:pPr>
        <w:sectPr>
          <w:type w:val="continuous"/>
          <w:pgSz w:w="12246" w:h="16498"/>
          <w:pgMar w:top="530" w:right="1284" w:bottom="168" w:left="0" w:header="720" w:footer="720" w:gutter="0"/>
          <w:cols w:num="2" w:equalWidth="0">
            <w:col w:w="6144" w:space="0"/>
            <w:col w:w="481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20" w:right="22" w:firstLine="0"/>
        <w:jc w:val="both"/>
      </w:pP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市地铁、交通隧道和水利工程等领域。它减少了对地面交通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的干扰，有助于快速完成地下工程，同时降低了施工风险和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安全隐患。随着盾构技术的不断发展和创新，盾构法在现代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地下工程建设中扮演着越来越重要的角色</w:t>
      </w:r>
      <w:r>
        <w:rPr>
          <w:w w:val="102.81957626342772"/>
          <w:rFonts w:ascii="FZSSK" w:hAnsi="FZSSK" w:eastAsia="FZSSK"/>
          <w:b w:val="0"/>
          <w:i w:val="0"/>
          <w:color w:val="221F1F"/>
          <w:sz w:val="10"/>
        </w:rPr>
        <w:t>[1]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199" w:lineRule="auto" w:before="356" w:after="0"/>
        <w:ind w:left="120" w:right="0" w:firstLine="0"/>
        <w:jc w:val="left"/>
      </w:pPr>
      <w:r>
        <w:rPr>
          <w:w w:val="97.97958894209428"/>
          <w:rFonts w:ascii="TimesNewRomanPS" w:hAnsi="TimesNewRomanPS" w:eastAsia="TimesNewRomanPS"/>
          <w:b/>
          <w:i w:val="0"/>
          <w:color w:val="221F1F"/>
          <w:sz w:val="22"/>
        </w:rPr>
        <w:t xml:space="preserve">3 </w:t>
      </w:r>
      <w:r>
        <w:rPr>
          <w:w w:val="97.97958894209428"/>
          <w:rFonts w:ascii="HYb2gj" w:hAnsi="HYb2gj" w:eastAsia="HYb2gj"/>
          <w:b w:val="0"/>
          <w:i w:val="0"/>
          <w:color w:val="221F1F"/>
          <w:sz w:val="22"/>
        </w:rPr>
        <w:t>盾构法施工风险及影响因素分析</w:t>
      </w:r>
    </w:p>
    <w:p>
      <w:pPr>
        <w:autoSpaceDN w:val="0"/>
        <w:autoSpaceDE w:val="0"/>
        <w:widowControl/>
        <w:spacing w:line="245" w:lineRule="auto" w:before="262" w:after="66"/>
        <w:ind w:left="120" w:right="20" w:firstLine="340"/>
        <w:jc w:val="both"/>
      </w:pP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盾构法施工风险是指在盾构法隧道施工过程中可能出现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的不确定性事件，这些事件可能会对工程进度、质量和安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全等方面产生负面影响。风险在盾构法施工中通常可以被</w:t>
      </w:r>
    </w:p>
    <w:p>
      <w:pPr>
        <w:sectPr>
          <w:type w:val="nextColumn"/>
          <w:pgSz w:w="12246" w:h="16498"/>
          <w:pgMar w:top="530" w:right="1284" w:bottom="168" w:left="0" w:header="720" w:footer="720" w:gutter="0"/>
          <w:cols w:num="2" w:equalWidth="0">
            <w:col w:w="6144" w:space="0"/>
            <w:col w:w="4818" w:space="0"/>
          </w:cols>
          <w:docGrid w:linePitch="360"/>
        </w:sectPr>
      </w:pPr>
    </w:p>
    <w:p>
      <w:pPr>
        <w:autoSpaceDN w:val="0"/>
        <w:tabs>
          <w:tab w:pos="6264" w:val="left"/>
        </w:tabs>
        <w:autoSpaceDE w:val="0"/>
        <w:widowControl/>
        <w:spacing w:line="202" w:lineRule="auto" w:before="0" w:after="66"/>
        <w:ind w:left="1304" w:right="0" w:firstLine="0"/>
        <w:jc w:val="left"/>
      </w:pP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设进入第五组团站。</w:t>
      </w:r>
      <w:r>
        <w:tab/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划分为以下几类：</w:t>
      </w:r>
    </w:p>
    <w:p>
      <w:pPr>
        <w:sectPr>
          <w:type w:val="continuous"/>
          <w:pgSz w:w="12246" w:h="16498"/>
          <w:pgMar w:top="530" w:right="1284" w:bottom="16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0"/>
        <w:ind w:left="1304" w:right="140" w:firstLine="340"/>
        <w:jc w:val="both"/>
      </w:pP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盾构隧道采用单洞单线形式，最高设计时速为160km/h，掘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进断面直径为9100mm，盾构内径7900mm，外径8800mm，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管片厚度450mm，管片采用8块模式，包含5块标准块（A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块）＋2块邻接块（B块）＋1块封顶块（K块），幅宽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1600mm，混凝土采用C50P12抗渗混凝土，接缝采用EPDM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（三元乙丙橡胶）弹性密封垫进行防水。</w:t>
      </w:r>
    </w:p>
    <w:p>
      <w:pPr>
        <w:sectPr>
          <w:type w:val="continuous"/>
          <w:pgSz w:w="12246" w:h="16498"/>
          <w:pgMar w:top="530" w:right="1284" w:bottom="168" w:left="0" w:header="720" w:footer="720" w:gutter="0"/>
          <w:cols w:num="2" w:equalWidth="0">
            <w:col w:w="6122" w:space="0"/>
            <w:col w:w="4840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142" w:right="0" w:firstLine="0"/>
        <w:jc w:val="left"/>
      </w:pPr>
      <w:r>
        <w:rPr>
          <w:w w:val="97.97959327697754"/>
          <w:rFonts w:ascii="HYb1gj" w:hAnsi="HYb1gj" w:eastAsia="HYb1gj"/>
          <w:b w:val="0"/>
          <w:i w:val="0"/>
          <w:color w:val="221F1F"/>
          <w:sz w:val="20"/>
        </w:rPr>
        <w:t>3.1 地质条件对风险的影响</w:t>
      </w:r>
    </w:p>
    <w:p>
      <w:pPr>
        <w:autoSpaceDN w:val="0"/>
        <w:autoSpaceDE w:val="0"/>
        <w:widowControl/>
        <w:spacing w:line="245" w:lineRule="auto" w:before="228" w:after="88"/>
        <w:ind w:left="142" w:right="20" w:firstLine="340"/>
        <w:jc w:val="both"/>
      </w:pP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地质条件是盾构法施工风险的重要因素。地质条件的复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杂性、地下水位的高低、土层稳定性等都会对盾构施工的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难度和风险产生影响。例如，地质层中存在较大的地下水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压力或不稳定的岩土层，会增加盾构施工中地层塌陷和涌</w:t>
      </w:r>
    </w:p>
    <w:p>
      <w:pPr>
        <w:sectPr>
          <w:type w:val="nextColumn"/>
          <w:pgSz w:w="12246" w:h="16498"/>
          <w:pgMar w:top="530" w:right="1284" w:bottom="168" w:left="0" w:header="720" w:footer="720" w:gutter="0"/>
          <w:cols w:num="2" w:equalWidth="0">
            <w:col w:w="6122" w:space="0"/>
            <w:col w:w="48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5481"/>
        <w:gridCol w:w="5481"/>
      </w:tblGrid>
      <w:tr>
        <w:trPr>
          <w:trHeight w:hRule="exact" w:val="430"/>
        </w:trPr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70" w:after="0"/>
              <w:ind w:left="664" w:right="0" w:firstLine="0"/>
              <w:jc w:val="left"/>
            </w:pPr>
            <w:r>
              <w:rPr>
                <w:w w:val="97.97958894209428"/>
                <w:rFonts w:ascii="TimesNewRomanPS" w:hAnsi="TimesNewRomanPS" w:eastAsia="TimesNewRomanPS"/>
                <w:b/>
                <w:i w:val="0"/>
                <w:color w:val="221F1F"/>
                <w:sz w:val="22"/>
              </w:rPr>
              <w:t xml:space="preserve">2 </w:t>
            </w:r>
            <w:r>
              <w:rPr>
                <w:w w:val="97.97958894209428"/>
                <w:rFonts w:ascii="HYb2gj" w:hAnsi="HYb2gj" w:eastAsia="HYb2gj"/>
                <w:b w:val="0"/>
                <w:i w:val="0"/>
                <w:color w:val="221F1F"/>
                <w:sz w:val="22"/>
              </w:rPr>
              <w:t>盾构法施工概述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0" w:right="1896" w:firstLine="0"/>
              <w:jc w:val="right"/>
            </w:pPr>
            <w:r>
              <w:rPr>
                <w:w w:val="97.9795879787869"/>
                <w:rFonts w:ascii="FZSSK" w:hAnsi="FZSSK" w:eastAsia="FZSSK"/>
                <w:b w:val="0"/>
                <w:i w:val="0"/>
                <w:color w:val="221F1F"/>
                <w:sz w:val="18"/>
              </w:rPr>
              <w:t>水的风险。</w:t>
            </w:r>
          </w:p>
        </w:tc>
      </w:tr>
    </w:tbl>
    <w:p>
      <w:pPr>
        <w:autoSpaceDN w:val="0"/>
        <w:autoSpaceDE w:val="0"/>
        <w:widowControl/>
        <w:spacing w:line="185" w:lineRule="auto" w:before="26" w:after="0"/>
        <w:ind w:left="0" w:right="2350" w:firstLine="0"/>
        <w:jc w:val="right"/>
      </w:pPr>
      <w:r>
        <w:rPr>
          <w:w w:val="97.97959327697754"/>
          <w:rFonts w:ascii="HYb1gj" w:hAnsi="HYb1gj" w:eastAsia="HYb1gj"/>
          <w:b w:val="0"/>
          <w:i w:val="0"/>
          <w:color w:val="221F1F"/>
          <w:sz w:val="20"/>
        </w:rPr>
        <w:t>3.2 设备技术对风险的影响</w:t>
      </w:r>
    </w:p>
    <w:p>
      <w:pPr>
        <w:autoSpaceDN w:val="0"/>
        <w:autoSpaceDE w:val="0"/>
        <w:widowControl/>
        <w:spacing w:line="245" w:lineRule="auto" w:before="228" w:after="0"/>
        <w:ind w:left="6264" w:right="20" w:firstLine="340"/>
        <w:jc w:val="both"/>
      </w:pP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盾构机和相关设备的性能和可靠性是施工风险的重要因</w:t>
      </w:r>
      <w:r>
        <w:br/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素。设备技术的先进性、设备运行状态的稳定性等都会影</w:t>
      </w:r>
      <w:r>
        <w:br/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响施工的效率和安全性。例如，盾构机的刀盘磨损、切削</w:t>
      </w:r>
      <w:r>
        <w:br/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工具失效可能导致施工质量下降和工期延误。</w:t>
      </w:r>
    </w:p>
    <w:p>
      <w:pPr>
        <w:autoSpaceDN w:val="0"/>
        <w:autoSpaceDE w:val="0"/>
        <w:widowControl/>
        <w:spacing w:line="185" w:lineRule="auto" w:before="256" w:after="0"/>
        <w:ind w:left="0" w:right="2342" w:firstLine="0"/>
        <w:jc w:val="right"/>
      </w:pPr>
      <w:r>
        <w:rPr>
          <w:w w:val="97.97959327697754"/>
          <w:rFonts w:ascii="HYb1gj" w:hAnsi="HYb1gj" w:eastAsia="HYb1gj"/>
          <w:b w:val="0"/>
          <w:i w:val="0"/>
          <w:color w:val="221F1F"/>
          <w:sz w:val="20"/>
        </w:rPr>
        <w:t>3.3 施工组织对风险的影响</w:t>
      </w:r>
    </w:p>
    <w:p>
      <w:pPr>
        <w:autoSpaceDN w:val="0"/>
        <w:tabs>
          <w:tab w:pos="6264" w:val="left"/>
          <w:tab w:pos="6604" w:val="left"/>
        </w:tabs>
        <w:autoSpaceDE w:val="0"/>
        <w:widowControl/>
        <w:spacing w:line="245" w:lineRule="auto" w:before="228" w:after="40"/>
        <w:ind w:left="2878" w:right="0" w:firstLine="0"/>
        <w:jc w:val="left"/>
      </w:pPr>
      <w:r>
        <w:tab/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合理的施工组织是保证盾构施工安全和质量的关键。施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工组织的合理性和协调性直接影响施工过程中的风险控制和</w:t>
      </w:r>
      <w:r>
        <w:rPr>
          <w:rFonts w:ascii="SimHei" w:hAnsi="SimHei" w:eastAsia="SimHei"/>
          <w:b w:val="0"/>
          <w:i w:val="0"/>
          <w:color w:val="221F1F"/>
          <w:sz w:val="17"/>
        </w:rPr>
        <w:t>图1 盾构法施工程序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管理。例如，施工计划的科学性和可行性、施工队伍的素质和</w:t>
      </w:r>
    </w:p>
    <w:p>
      <w:pPr>
        <w:sectPr>
          <w:type w:val="continuous"/>
          <w:pgSz w:w="12246" w:h="16498"/>
          <w:pgMar w:top="530" w:right="1284" w:bottom="16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304" w:right="140" w:firstLine="340"/>
        <w:jc w:val="both"/>
      </w:pP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盾构法是一种用于地下隧道开挖的先进施工技术。它利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用盾构机进行掘进作业，同时在掘进过程中立即安装混凝土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管片来加固地下空间，形成一个完整的隧道结构。盾构机</w:t>
      </w:r>
    </w:p>
    <w:p>
      <w:pPr>
        <w:sectPr>
          <w:type w:val="continuous"/>
          <w:pgSz w:w="12246" w:h="16498"/>
          <w:pgMar w:top="530" w:right="1284" w:bottom="168" w:left="0" w:header="720" w:footer="720" w:gutter="0"/>
          <w:cols w:num="2" w:equalWidth="0">
            <w:col w:w="6122" w:space="0"/>
            <w:col w:w="4840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auto" w:before="0" w:after="0"/>
        <w:ind w:left="142" w:right="0" w:firstLine="0"/>
        <w:jc w:val="left"/>
      </w:pP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配备、现场安全管理的严格性等都会影响风险的控制效果</w:t>
      </w:r>
      <w:r>
        <w:rPr>
          <w:w w:val="102.81957626342772"/>
          <w:rFonts w:ascii="FZSSK" w:hAnsi="FZSSK" w:eastAsia="FZSSK"/>
          <w:b w:val="0"/>
          <w:i w:val="0"/>
          <w:color w:val="221F1F"/>
          <w:sz w:val="10"/>
        </w:rPr>
        <w:t>[2]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202" w:lineRule="auto" w:before="328" w:after="54"/>
        <w:ind w:left="142" w:right="0" w:firstLine="0"/>
        <w:jc w:val="left"/>
      </w:pPr>
      <w:r>
        <w:rPr>
          <w:w w:val="97.97958894209428"/>
          <w:rFonts w:ascii="TimesNewRomanPS" w:hAnsi="TimesNewRomanPS" w:eastAsia="TimesNewRomanPS"/>
          <w:b/>
          <w:i w:val="0"/>
          <w:color w:val="221F1F"/>
          <w:sz w:val="22"/>
        </w:rPr>
        <w:t xml:space="preserve">4 </w:t>
      </w:r>
      <w:r>
        <w:rPr>
          <w:w w:val="97.97958894209428"/>
          <w:rFonts w:ascii="HYb2gj" w:hAnsi="HYb2gj" w:eastAsia="HYb2gj"/>
          <w:b w:val="0"/>
          <w:i w:val="0"/>
          <w:color w:val="221F1F"/>
          <w:sz w:val="22"/>
        </w:rPr>
        <w:t>盾构法施工风险管理的基本原则</w:t>
      </w:r>
    </w:p>
    <w:p>
      <w:pPr>
        <w:sectPr>
          <w:type w:val="nextColumn"/>
          <w:pgSz w:w="12246" w:h="16498"/>
          <w:pgMar w:top="530" w:right="1284" w:bottom="168" w:left="0" w:header="720" w:footer="720" w:gutter="0"/>
          <w:cols w:num="2" w:equalWidth="0">
            <w:col w:w="6122" w:space="0"/>
            <w:col w:w="48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5481"/>
        <w:gridCol w:w="5481"/>
      </w:tblGrid>
      <w:tr>
        <w:trPr>
          <w:trHeight w:hRule="exact" w:val="466"/>
        </w:trPr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664" w:right="0" w:firstLine="0"/>
              <w:jc w:val="left"/>
            </w:pPr>
            <w:r>
              <w:rPr>
                <w:w w:val="97.9795879787869"/>
                <w:rFonts w:ascii="FZSSK" w:hAnsi="FZSSK" w:eastAsia="FZSSK"/>
                <w:b w:val="0"/>
                <w:i w:val="0"/>
                <w:color w:val="221F1F"/>
                <w:sz w:val="18"/>
              </w:rPr>
              <w:t>由刀盘、刀盘后部的推进装置和管片安装系统组成。在施工</w:t>
            </w:r>
            <w:r>
              <w:rPr>
                <w:w w:val="97.9795879787869"/>
                <w:rFonts w:ascii="FZSSK" w:hAnsi="FZSSK" w:eastAsia="FZSSK"/>
                <w:b w:val="0"/>
                <w:i w:val="0"/>
                <w:color w:val="221F1F"/>
                <w:sz w:val="18"/>
              </w:rPr>
              <w:t>过程中，盾构机负责掘进土层，将土层通过输送系统带出隧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0" w:after="0"/>
              <w:ind w:left="144" w:right="0" w:firstLine="0"/>
              <w:jc w:val="left"/>
            </w:pPr>
            <w:r>
              <w:rPr>
                <w:w w:val="97.97959327697754"/>
                <w:rFonts w:ascii="HYb1gj" w:hAnsi="HYb1gj" w:eastAsia="HYb1gj"/>
                <w:b w:val="0"/>
                <w:i w:val="0"/>
                <w:color w:val="221F1F"/>
                <w:sz w:val="20"/>
              </w:rPr>
              <w:t>4.1 综合性原则</w:t>
            </w:r>
          </w:p>
        </w:tc>
      </w:tr>
    </w:tbl>
    <w:p>
      <w:pPr>
        <w:autoSpaceDN w:val="0"/>
        <w:autoSpaceDE w:val="0"/>
        <w:widowControl/>
        <w:spacing w:line="14" w:lineRule="exact" w:before="0" w:after="606"/>
        <w:ind w:left="0" w:right="0"/>
      </w:pPr>
    </w:p>
    <w:p>
      <w:pPr>
        <w:sectPr>
          <w:type w:val="continuous"/>
          <w:pgSz w:w="12246" w:h="16498"/>
          <w:pgMar w:top="530" w:right="1284" w:bottom="168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962"/>
      </w:tblGrid>
      <w:tr>
        <w:trPr>
          <w:trHeight w:hRule="exact" w:val="220"/>
        </w:trPr>
        <w:tc>
          <w:tcPr>
            <w:tcW w:type="dxa" w:w="1230"/>
            <w:tcBorders/>
            <w:shd w:fill="57585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186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6" w:h="16498"/>
          <w:pgMar w:top="530" w:right="1284" w:bottom="168" w:left="0" w:header="720" w:footer="720" w:gutter="0"/>
          <w:cols w:num="2" w:equalWidth="0">
            <w:col w:w="1268" w:space="0"/>
            <w:col w:w="9694" w:space="0"/>
          </w:cols>
          <w:docGrid w:linePitch="360"/>
        </w:sectPr>
      </w:pPr>
    </w:p>
    <w:p>
      <w:pPr>
        <w:autoSpaceDN w:val="0"/>
        <w:tabs>
          <w:tab w:pos="5336" w:val="left"/>
        </w:tabs>
        <w:autoSpaceDE w:val="0"/>
        <w:widowControl/>
        <w:spacing w:line="185" w:lineRule="auto" w:before="0" w:after="736"/>
        <w:ind w:left="36" w:right="0" w:firstLine="0"/>
        <w:jc w:val="left"/>
      </w:pP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道，然后自动安装预制的混凝土管片，最终形成隧道的稳固</w:t>
      </w:r>
      <w:r>
        <w:tab/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盾构法施工风险管理需要综合考虑各种可能性，涵盖所</w:t>
      </w:r>
    </w:p>
    <w:p>
      <w:pPr>
        <w:sectPr>
          <w:type w:val="nextColumn"/>
          <w:pgSz w:w="12246" w:h="16498"/>
          <w:pgMar w:top="530" w:right="1284" w:bottom="168" w:left="0" w:header="720" w:footer="720" w:gutter="0"/>
          <w:cols w:num="2" w:equalWidth="0">
            <w:col w:w="1268" w:space="0"/>
            <w:col w:w="969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6" w:h="16498"/>
          <w:pgMar w:top="530" w:right="1284" w:bottom="16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673100</wp:posOffset>
            </wp:positionV>
            <wp:extent cx="6959600" cy="165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59600" cy="165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5" w:lineRule="auto" w:before="0" w:after="470"/>
        <w:ind w:left="0" w:right="1554" w:firstLine="0"/>
        <w:jc w:val="right"/>
      </w:pPr>
      <w:r>
        <w:rPr>
          <w:rFonts w:ascii="FZXH1JW" w:hAnsi="FZXH1JW" w:eastAsia="FZXH1JW"/>
          <w:b w:val="0"/>
          <w:i w:val="0"/>
          <w:color w:val="221F1F"/>
          <w:sz w:val="20"/>
        </w:rPr>
        <w:t>交通运输</w:t>
      </w:r>
    </w:p>
    <w:p>
      <w:pPr>
        <w:sectPr>
          <w:pgSz w:w="12246" w:h="16498"/>
          <w:pgMar w:top="530" w:right="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904" w:right="140" w:firstLine="0"/>
        <w:jc w:val="both"/>
      </w:pP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有与施工相关的风险因素。这包括地质条件、设备技术、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施工组织、人员安全等方面的风险。综合性原则确保在整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个施工过程中对潜在风险进行全面分析和应对，防止因遗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漏某一环节而导致风险失控。</w:t>
      </w:r>
    </w:p>
    <w:p>
      <w:pPr>
        <w:autoSpaceDN w:val="0"/>
        <w:autoSpaceDE w:val="0"/>
        <w:widowControl/>
        <w:spacing w:line="185" w:lineRule="auto" w:before="228" w:after="0"/>
        <w:ind w:left="904" w:right="0" w:firstLine="0"/>
        <w:jc w:val="left"/>
      </w:pPr>
      <w:r>
        <w:rPr>
          <w:w w:val="97.97959327697754"/>
          <w:rFonts w:ascii="HYb1gj" w:hAnsi="HYb1gj" w:eastAsia="HYb1gj"/>
          <w:b w:val="0"/>
          <w:i w:val="0"/>
          <w:color w:val="221F1F"/>
          <w:sz w:val="20"/>
        </w:rPr>
        <w:t>4.2 预防性原则</w:t>
      </w:r>
    </w:p>
    <w:p>
      <w:pPr>
        <w:autoSpaceDN w:val="0"/>
        <w:autoSpaceDE w:val="0"/>
        <w:widowControl/>
        <w:spacing w:line="245" w:lineRule="auto" w:before="200" w:after="0"/>
        <w:ind w:left="904" w:right="140" w:firstLine="340"/>
        <w:jc w:val="both"/>
      </w:pP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盾构法施工风险管理应该具有预见性和预防性。在施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工前，应进行全面的风险评估和分析，预先识别可能出现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的风险点。然后制定相应的风险应对措施，以防止风险的</w:t>
      </w:r>
    </w:p>
    <w:p>
      <w:pPr>
        <w:sectPr>
          <w:type w:val="continuous"/>
          <w:pgSz w:w="12246" w:h="16498"/>
          <w:pgMar w:top="530" w:right="0" w:bottom="168" w:left="400" w:header="720" w:footer="720" w:gutter="0"/>
          <w:cols w:num="2" w:equalWidth="0">
            <w:col w:w="5722" w:space="0"/>
            <w:col w:w="6123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auto" w:before="0" w:after="0"/>
        <w:ind w:left="142" w:right="0" w:firstLine="0"/>
        <w:jc w:val="left"/>
      </w:pP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获取外部资源和专业支持，提高风险管理的水平和效果。</w:t>
      </w:r>
    </w:p>
    <w:p>
      <w:pPr>
        <w:autoSpaceDN w:val="0"/>
        <w:autoSpaceDE w:val="0"/>
        <w:widowControl/>
        <w:spacing w:line="252" w:lineRule="auto" w:before="90" w:after="48"/>
        <w:ind w:left="142" w:right="1302" w:firstLine="340"/>
        <w:jc w:val="both"/>
      </w:pP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以雄安新区与北京大兴国际机场快速铁路线为例，施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工团队在风险管理方面设立了专门的团队。该团队由地质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工程师、盾构机操作人员、施工组织专家等专业人员组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成。他们负责监控施工过程中的风险，如地质条件的变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化、盾构机故障等，并及时采取相应的措施进行应对。团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队成员之间保持紧密的沟通和协作，确保风险管理工作的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协调和执行。此外，风险管理团队与相关专家和机构进行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合作，获取专业的技术支持和指导，提高风险管理的水平</w:t>
      </w:r>
    </w:p>
    <w:p>
      <w:pPr>
        <w:sectPr>
          <w:type w:val="nextColumn"/>
          <w:pgSz w:w="12246" w:h="16498"/>
          <w:pgMar w:top="530" w:right="0" w:bottom="168" w:left="400" w:header="720" w:footer="720" w:gutter="0"/>
          <w:cols w:num="2" w:equalWidth="0">
            <w:col w:w="5722" w:space="0"/>
            <w:col w:w="612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3949"/>
        <w:gridCol w:w="3949"/>
        <w:gridCol w:w="3949"/>
      </w:tblGrid>
      <w:tr>
        <w:trPr>
          <w:trHeight w:hRule="exact" w:val="264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464" w:right="0" w:firstLine="0"/>
              <w:jc w:val="left"/>
            </w:pPr>
            <w:r>
              <w:rPr>
                <w:w w:val="97.9795879787869"/>
                <w:rFonts w:ascii="FZSSK" w:hAnsi="FZSSK" w:eastAsia="FZSSK"/>
                <w:b w:val="0"/>
                <w:i w:val="0"/>
                <w:color w:val="221F1F"/>
                <w:sz w:val="18"/>
              </w:rPr>
              <w:t>发生或减轻其影响。预防性原则可以避免事故和延误的发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42" w:after="0"/>
              <w:ind w:left="144" w:right="0" w:firstLine="0"/>
              <w:jc w:val="left"/>
            </w:pPr>
            <w:r>
              <w:rPr>
                <w:w w:val="97.9795879787869"/>
                <w:rFonts w:ascii="FZSSK" w:hAnsi="FZSSK" w:eastAsia="FZSSK"/>
                <w:b w:val="0"/>
                <w:i w:val="0"/>
                <w:color w:val="221F1F"/>
                <w:sz w:val="18"/>
              </w:rPr>
              <w:t>和可靠性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0" w:after="0"/>
              <w:ind w:left="18" w:right="0" w:firstLine="0"/>
              <w:jc w:val="left"/>
            </w:pPr>
            <w:r>
              <w:rPr>
                <w:w w:val="102.81957626342772"/>
                <w:rFonts w:ascii="FZSSK" w:hAnsi="FZSSK" w:eastAsia="FZSSK"/>
                <w:b w:val="0"/>
                <w:i w:val="0"/>
                <w:color w:val="221F1F"/>
                <w:sz w:val="10"/>
              </w:rPr>
              <w:t>[4]</w:t>
            </w:r>
            <w:r>
              <w:rPr>
                <w:w w:val="97.9795879787869"/>
                <w:rFonts w:ascii="FZSSK" w:hAnsi="FZSSK" w:eastAsia="FZSSK"/>
                <w:b w:val="0"/>
                <w:i w:val="0"/>
                <w:color w:val="221F1F"/>
                <w:sz w:val="18"/>
              </w:rPr>
              <w:t>。</w:t>
            </w:r>
          </w:p>
        </w:tc>
      </w:tr>
    </w:tbl>
    <w:p>
      <w:pPr>
        <w:autoSpaceDN w:val="0"/>
        <w:tabs>
          <w:tab w:pos="5864" w:val="left"/>
        </w:tabs>
        <w:autoSpaceDE w:val="0"/>
        <w:widowControl/>
        <w:spacing w:line="245" w:lineRule="auto" w:before="24" w:after="200"/>
        <w:ind w:left="904" w:right="4176" w:firstLine="0"/>
        <w:jc w:val="left"/>
      </w:pP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生，提高施工过程的安全性和稳定性。</w:t>
      </w:r>
      <w:r>
        <w:br/>
      </w:r>
      <w:r>
        <w:tab/>
      </w:r>
      <w:r>
        <w:rPr>
          <w:w w:val="97.97959327697754"/>
          <w:rFonts w:ascii="HYb1gj" w:hAnsi="HYb1gj" w:eastAsia="HYb1gj"/>
          <w:b w:val="0"/>
          <w:i w:val="0"/>
          <w:color w:val="221F1F"/>
          <w:sz w:val="20"/>
        </w:rPr>
        <w:t>5.3 应急预案与演练</w:t>
      </w:r>
      <w:r>
        <w:rPr>
          <w:w w:val="97.97959327697754"/>
          <w:rFonts w:ascii="HYb1gj" w:hAnsi="HYb1gj" w:eastAsia="HYb1gj"/>
          <w:b w:val="0"/>
          <w:i w:val="0"/>
          <w:color w:val="221F1F"/>
          <w:sz w:val="20"/>
        </w:rPr>
        <w:t>4.3 主动性原则</w:t>
      </w:r>
    </w:p>
    <w:p>
      <w:pPr>
        <w:sectPr>
          <w:type w:val="continuous"/>
          <w:pgSz w:w="12246" w:h="16498"/>
          <w:pgMar w:top="530" w:right="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0"/>
        <w:ind w:left="904" w:right="140" w:firstLine="340"/>
        <w:jc w:val="both"/>
      </w:pP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盾构法施工风险管理需要具备主动应对的态度。这包括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主动发现潜在风险，主动采取措施防范风险，并在风险事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件发生时迅速做出反应。主动性原则可以有效降低风险带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来的损失，同时保障施工进度和工程质量。此外，主动性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原则还包括及时学习和应用最新的风险管理技术，不断提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升风险管理水平，适应复杂多变的施工环境。</w:t>
      </w:r>
    </w:p>
    <w:p>
      <w:pPr>
        <w:autoSpaceDN w:val="0"/>
        <w:autoSpaceDE w:val="0"/>
        <w:widowControl/>
        <w:spacing w:line="202" w:lineRule="auto" w:before="270" w:after="0"/>
        <w:ind w:left="904" w:right="0" w:firstLine="0"/>
        <w:jc w:val="left"/>
      </w:pPr>
      <w:r>
        <w:rPr>
          <w:w w:val="97.97958894209428"/>
          <w:rFonts w:ascii="TimesNewRomanPS" w:hAnsi="TimesNewRomanPS" w:eastAsia="TimesNewRomanPS"/>
          <w:b/>
          <w:i w:val="0"/>
          <w:color w:val="221F1F"/>
          <w:sz w:val="22"/>
        </w:rPr>
        <w:t xml:space="preserve">5 </w:t>
      </w:r>
      <w:r>
        <w:rPr>
          <w:w w:val="97.97958894209428"/>
          <w:rFonts w:ascii="HYb2gj" w:hAnsi="HYb2gj" w:eastAsia="HYb2gj"/>
          <w:b w:val="0"/>
          <w:i w:val="0"/>
          <w:color w:val="221F1F"/>
          <w:sz w:val="22"/>
        </w:rPr>
        <w:t>盾构法施工风险管理的有效策略</w:t>
      </w:r>
    </w:p>
    <w:p>
      <w:pPr>
        <w:autoSpaceDN w:val="0"/>
        <w:autoSpaceDE w:val="0"/>
        <w:widowControl/>
        <w:spacing w:line="185" w:lineRule="auto" w:before="174" w:after="0"/>
        <w:ind w:left="904" w:right="0" w:firstLine="0"/>
        <w:jc w:val="left"/>
      </w:pPr>
      <w:r>
        <w:rPr>
          <w:w w:val="97.97959327697754"/>
          <w:rFonts w:ascii="HYb1gj" w:hAnsi="HYb1gj" w:eastAsia="HYb1gj"/>
          <w:b w:val="0"/>
          <w:i w:val="0"/>
          <w:color w:val="221F1F"/>
          <w:sz w:val="20"/>
        </w:rPr>
        <w:t>5.1 细致全面的风险评估</w:t>
      </w:r>
    </w:p>
    <w:p>
      <w:pPr>
        <w:autoSpaceDN w:val="0"/>
        <w:autoSpaceDE w:val="0"/>
        <w:widowControl/>
        <w:spacing w:line="250" w:lineRule="auto" w:before="200" w:after="0"/>
        <w:ind w:left="904" w:right="140" w:firstLine="340"/>
        <w:jc w:val="both"/>
      </w:pP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首先，施工团队需进行全面的地质勘探和分析，了解施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工区域的地质条件，如地层结构、地下水位等。同时，对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盾构机的性能和可靠性进行全面评估，确保设备技术适应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施工需求。此外，施工组织计划的审视也是重要的一环，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确保人员配备和施工进度合理安排。通过细致全面的风险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评估，可以预测潜在风险，并制定相应的风险应对措施，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为工程顺利进行提供保障</w:t>
      </w:r>
      <w:r>
        <w:rPr>
          <w:w w:val="102.81957626342772"/>
          <w:rFonts w:ascii="FZSSK" w:hAnsi="FZSSK" w:eastAsia="FZSSK"/>
          <w:b w:val="0"/>
          <w:i w:val="0"/>
          <w:color w:val="221F1F"/>
          <w:sz w:val="10"/>
        </w:rPr>
        <w:t>[3]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。</w:t>
      </w:r>
    </w:p>
    <w:p>
      <w:pPr>
        <w:sectPr>
          <w:type w:val="continuous"/>
          <w:pgSz w:w="12246" w:h="16498"/>
          <w:pgMar w:top="530" w:right="0" w:bottom="168" w:left="400" w:header="720" w:footer="720" w:gutter="0"/>
          <w:cols w:num="2" w:equalWidth="0">
            <w:col w:w="5722" w:space="0"/>
            <w:col w:w="6123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0"/>
        <w:ind w:left="142" w:right="1304" w:firstLine="340"/>
        <w:jc w:val="both"/>
      </w:pP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首先，制定详细的应急预案，明确各种风险情景下的应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对措施和责任分工。应急预案应包括紧急疏散程序、救援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和医疗支持、通信和联络机制等内容，以便在突发事件发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生时能够迅速应对。同时，定期进行应急演练，让团队成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员熟悉应急预案的执行步骤和沟通协作流程。通过演练，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可以发现并弥补应急预案中的不足之处，提高团队应对突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发事件的能力。此外，与相关部门和机构进行合作，共享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资源和信息，加强整体应急能力。</w:t>
      </w:r>
    </w:p>
    <w:p>
      <w:pPr>
        <w:autoSpaceDN w:val="0"/>
        <w:autoSpaceDE w:val="0"/>
        <w:widowControl/>
        <w:spacing w:line="254" w:lineRule="auto" w:before="88" w:after="90"/>
        <w:ind w:left="142" w:right="1304" w:firstLine="340"/>
        <w:jc w:val="both"/>
      </w:pP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以雄安新区与北京大兴国际机场快速铁路线为例，施工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团队制定了全面的应急预案。预案中包括针对地质灾害、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设备故障、人员伤亡等突发事件的应对措施和责任分工。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团队成员定期进行应急演练，模拟各种突发情况，锻炼应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对能力和协作配合。通过演练，团队成员熟悉了应急预案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的执行流程，加强了团队间的沟通和协作。同时，与相关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部门和机构建立紧密合作关系，共享资源和信息，提高整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体应急能力。在实际施工中，当突发事件发生时，施工团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队能够迅速响应并采取相应措施，保障施工安全和人员的</w:t>
      </w:r>
    </w:p>
    <w:p>
      <w:pPr>
        <w:sectPr>
          <w:type w:val="nextColumn"/>
          <w:pgSz w:w="12246" w:h="16498"/>
          <w:pgMar w:top="530" w:right="0" w:bottom="168" w:left="400" w:header="720" w:footer="720" w:gutter="0"/>
          <w:cols w:num="2" w:equalWidth="0">
            <w:col w:w="5722" w:space="0"/>
            <w:col w:w="6123" w:space="0"/>
          </w:cols>
          <w:docGrid w:linePitch="360"/>
        </w:sectPr>
      </w:pPr>
    </w:p>
    <w:p>
      <w:pPr>
        <w:autoSpaceDN w:val="0"/>
        <w:tabs>
          <w:tab w:pos="5864" w:val="left"/>
        </w:tabs>
        <w:autoSpaceDE w:val="0"/>
        <w:widowControl/>
        <w:spacing w:line="202" w:lineRule="auto" w:before="0" w:after="90"/>
        <w:ind w:left="1244" w:right="0" w:firstLine="0"/>
        <w:jc w:val="left"/>
      </w:pP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以雄安新区与北京大兴国际机场快速铁路线为例，施</w:t>
      </w:r>
      <w:r>
        <w:tab/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生命安全。</w:t>
      </w:r>
    </w:p>
    <w:p>
      <w:pPr>
        <w:sectPr>
          <w:type w:val="continuous"/>
          <w:pgSz w:w="12246" w:h="16498"/>
          <w:pgMar w:top="530" w:right="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904" w:right="140" w:firstLine="0"/>
        <w:jc w:val="both"/>
      </w:pP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工团队进行了细致全面的风险评估。他们对施工区域的地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质条件进行了详细勘探和分析，发现存在地质构造复杂和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高地下水位的问题。在盾构机性能评估方面，确认盾构机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能够适应这些地质条件，并加强了土压平衡控制措施。此</w:t>
      </w:r>
    </w:p>
    <w:p>
      <w:pPr>
        <w:sectPr>
          <w:type w:val="continuous"/>
          <w:pgSz w:w="12246" w:h="16498"/>
          <w:pgMar w:top="530" w:right="0" w:bottom="168" w:left="400" w:header="720" w:footer="720" w:gutter="0"/>
          <w:cols w:num="2" w:equalWidth="0">
            <w:col w:w="5722" w:space="0"/>
            <w:col w:w="6123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90"/>
        <w:ind w:left="142" w:right="1304" w:firstLine="340"/>
        <w:jc w:val="both"/>
      </w:pP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通过应急预案与演练，施工团队能够有效应对各种突发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事件，保障施工过程的安全进行。应急预案的制定和演练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为相关人员和工程提供了应对突发事件的准备和保障。团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队成员能够快速、有序地采取行动，最大程度地减少风险</w:t>
      </w:r>
    </w:p>
    <w:p>
      <w:pPr>
        <w:sectPr>
          <w:type w:val="nextColumn"/>
          <w:pgSz w:w="12246" w:h="16498"/>
          <w:pgMar w:top="530" w:right="0" w:bottom="168" w:left="400" w:header="720" w:footer="720" w:gutter="0"/>
          <w:cols w:num="2" w:equalWidth="0">
            <w:col w:w="5722" w:space="0"/>
            <w:col w:w="612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5923"/>
        <w:gridCol w:w="5923"/>
      </w:tblGrid>
      <w:tr>
        <w:trPr>
          <w:trHeight w:hRule="exact" w:val="1354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2" w:after="0"/>
              <w:ind w:left="464" w:right="138" w:firstLine="0"/>
              <w:jc w:val="both"/>
            </w:pPr>
            <w:r>
              <w:rPr>
                <w:w w:val="97.9795879787869"/>
                <w:rFonts w:ascii="FZSSK" w:hAnsi="FZSSK" w:eastAsia="FZSSK"/>
                <w:b w:val="0"/>
                <w:i w:val="0"/>
                <w:color w:val="221F1F"/>
                <w:sz w:val="18"/>
              </w:rPr>
              <w:t>外，施工组织计划得到仔细审视，合理安排了人员配备和</w:t>
            </w:r>
            <w:r>
              <w:rPr>
                <w:w w:val="97.9795879787869"/>
                <w:rFonts w:ascii="FZSSK" w:hAnsi="FZSSK" w:eastAsia="FZSSK"/>
                <w:b w:val="0"/>
                <w:i w:val="0"/>
                <w:color w:val="221F1F"/>
                <w:sz w:val="18"/>
              </w:rPr>
              <w:t>施工进度。通过这样的细致全面的风险评估，施工团队成</w:t>
            </w:r>
            <w:r>
              <w:rPr>
                <w:w w:val="97.9795879787869"/>
                <w:rFonts w:ascii="FZSSK" w:hAnsi="FZSSK" w:eastAsia="FZSSK"/>
                <w:b w:val="0"/>
                <w:i w:val="0"/>
                <w:color w:val="221F1F"/>
                <w:sz w:val="18"/>
              </w:rPr>
              <w:t>功应对了地质、设备技术和施工组织等方面的挑战，确保</w:t>
            </w:r>
            <w:r>
              <w:rPr>
                <w:w w:val="97.9795879787869"/>
                <w:rFonts w:ascii="FZSSK" w:hAnsi="FZSSK" w:eastAsia="FZSSK"/>
                <w:b w:val="0"/>
                <w:i w:val="0"/>
                <w:color w:val="221F1F"/>
                <w:sz w:val="18"/>
              </w:rPr>
              <w:t>了盾构法施工的安全、高效进行，使工程最终顺利建成并</w:t>
            </w:r>
            <w:r>
              <w:rPr>
                <w:w w:val="97.9795879787869"/>
                <w:rFonts w:ascii="FZSSK" w:hAnsi="FZSSK" w:eastAsia="FZSSK"/>
                <w:b w:val="0"/>
                <w:i w:val="0"/>
                <w:color w:val="221F1F"/>
                <w:sz w:val="18"/>
              </w:rPr>
              <w:t>投入使用。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0" w:after="0"/>
              <w:ind w:left="144" w:right="0" w:firstLine="0"/>
              <w:jc w:val="left"/>
            </w:pPr>
            <w:r>
              <w:rPr>
                <w:w w:val="97.9795879787869"/>
                <w:rFonts w:ascii="FZSSK" w:hAnsi="FZSSK" w:eastAsia="FZSSK"/>
                <w:b w:val="0"/>
                <w:i w:val="0"/>
                <w:color w:val="221F1F"/>
                <w:sz w:val="18"/>
              </w:rPr>
              <w:t>带来的损失。</w:t>
            </w:r>
          </w:p>
          <w:p>
            <w:pPr>
              <w:autoSpaceDN w:val="0"/>
              <w:tabs>
                <w:tab w:pos="484" w:val="left"/>
              </w:tabs>
              <w:autoSpaceDE w:val="0"/>
              <w:widowControl/>
              <w:spacing w:line="281" w:lineRule="auto" w:before="256" w:after="0"/>
              <w:ind w:left="144" w:right="576" w:firstLine="0"/>
              <w:jc w:val="left"/>
            </w:pPr>
            <w:r>
              <w:rPr>
                <w:w w:val="97.97959327697754"/>
                <w:rFonts w:ascii="HYb1gj" w:hAnsi="HYb1gj" w:eastAsia="HYb1gj"/>
                <w:b w:val="0"/>
                <w:i w:val="0"/>
                <w:color w:val="221F1F"/>
                <w:sz w:val="20"/>
              </w:rPr>
              <w:t>5.4 引入先进监测技术</w:t>
            </w:r>
            <w:r>
              <w:br/>
            </w:r>
            <w:r>
              <w:tab/>
            </w:r>
            <w:r>
              <w:rPr>
                <w:w w:val="97.9795879787869"/>
                <w:rFonts w:ascii="FZSSK" w:hAnsi="FZSSK" w:eastAsia="FZSSK"/>
                <w:b w:val="0"/>
                <w:i w:val="0"/>
                <w:color w:val="221F1F"/>
                <w:sz w:val="18"/>
              </w:rPr>
              <w:t>首先，施工团队需要评估工程所涉及的风险类型和潜</w:t>
            </w:r>
            <w:r>
              <w:rPr>
                <w:w w:val="97.9795879787869"/>
                <w:rFonts w:ascii="FZSSK" w:hAnsi="FZSSK" w:eastAsia="FZSSK"/>
                <w:b w:val="0"/>
                <w:i w:val="0"/>
                <w:color w:val="221F1F"/>
                <w:sz w:val="18"/>
              </w:rPr>
              <w:t>在问题。其次，根据风险评估结果选择合适的先进监测技</w:t>
            </w:r>
          </w:p>
        </w:tc>
      </w:tr>
    </w:tbl>
    <w:p>
      <w:pPr>
        <w:autoSpaceDN w:val="0"/>
        <w:autoSpaceDE w:val="0"/>
        <w:widowControl/>
        <w:spacing w:line="14" w:lineRule="exact" w:before="0" w:after="226"/>
        <w:ind w:left="0" w:right="0"/>
      </w:pPr>
    </w:p>
    <w:p>
      <w:pPr>
        <w:sectPr>
          <w:type w:val="continuous"/>
          <w:pgSz w:w="12246" w:h="16498"/>
          <w:pgMar w:top="530" w:right="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904" w:right="0" w:firstLine="0"/>
        <w:jc w:val="left"/>
      </w:pPr>
      <w:r>
        <w:rPr>
          <w:w w:val="97.97959327697754"/>
          <w:rFonts w:ascii="HYb1gj" w:hAnsi="HYb1gj" w:eastAsia="HYb1gj"/>
          <w:b w:val="0"/>
          <w:i w:val="0"/>
          <w:color w:val="221F1F"/>
          <w:sz w:val="20"/>
        </w:rPr>
        <w:t>5.2 设立风险管理团队</w:t>
      </w:r>
    </w:p>
    <w:p>
      <w:pPr>
        <w:autoSpaceDN w:val="0"/>
        <w:autoSpaceDE w:val="0"/>
        <w:widowControl/>
        <w:spacing w:line="247" w:lineRule="auto" w:before="202" w:after="0"/>
        <w:ind w:left="904" w:right="140" w:firstLine="340"/>
        <w:jc w:val="both"/>
      </w:pP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首先，通过设立专门的风险管理团队，可以集中精力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对施工过程中的风险进行监控和管理。团队成员具备丰富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的经验和专业知识，能够识别和评估潜在的风险，并制定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相应的应对措施。同时，团队成员之间可以紧密合作，共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享信息和经验，确保风险管理工作的连续性和高效性。此</w:t>
      </w:r>
    </w:p>
    <w:p>
      <w:pPr>
        <w:sectPr>
          <w:type w:val="continuous"/>
          <w:pgSz w:w="12246" w:h="16498"/>
          <w:pgMar w:top="530" w:right="0" w:bottom="168" w:left="400" w:header="720" w:footer="720" w:gutter="0"/>
          <w:cols w:num="2" w:equalWidth="0">
            <w:col w:w="5722" w:space="0"/>
            <w:col w:w="6123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56"/>
        <w:ind w:left="142" w:right="1304" w:firstLine="0"/>
        <w:jc w:val="both"/>
      </w:pP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术，包括地质勘探技术、盾构机状态监测技术、地表位移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监测技术等。同时，需要确保所选监测技术具有高精度、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实时性和可靠性，能够及时掌握施工过程中的变化和异常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情况。此外，施工团队还需培训相关人员，使其熟练掌握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监测设备的操作和数据分析能力。通过合理引入先进监测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技术并加强团队技术培训，施工团队能够更有效地监控施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工过程，及时预警和应对潜在风险，确保施工安全和工程</w:t>
      </w:r>
    </w:p>
    <w:p>
      <w:pPr>
        <w:sectPr>
          <w:type w:val="nextColumn"/>
          <w:pgSz w:w="12246" w:h="16498"/>
          <w:pgMar w:top="530" w:right="0" w:bottom="168" w:left="400" w:header="720" w:footer="720" w:gutter="0"/>
          <w:cols w:num="2" w:equalWidth="0">
            <w:col w:w="5722" w:space="0"/>
            <w:col w:w="6123" w:space="0"/>
          </w:cols>
          <w:docGrid w:linePitch="360"/>
        </w:sectPr>
      </w:pPr>
    </w:p>
    <w:p>
      <w:pPr>
        <w:autoSpaceDN w:val="0"/>
        <w:tabs>
          <w:tab w:pos="5864" w:val="left"/>
        </w:tabs>
        <w:autoSpaceDE w:val="0"/>
        <w:widowControl/>
        <w:spacing w:line="211" w:lineRule="auto" w:before="0" w:after="298"/>
        <w:ind w:left="904" w:right="0" w:firstLine="0"/>
        <w:jc w:val="left"/>
      </w:pP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外，风险管理团队还可以通过与相关方面的合作和沟通，</w:t>
      </w:r>
      <w:r>
        <w:tab/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质量。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16.0" w:type="dxa"/>
      </w:tblPr>
      <w:tblGrid>
        <w:gridCol w:w="11846"/>
      </w:tblGrid>
      <w:tr>
        <w:trPr>
          <w:trHeight w:hRule="exact" w:val="324"/>
        </w:trPr>
        <w:tc>
          <w:tcPr>
            <w:tcW w:type="dxa" w:w="12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187</w:t>
            </w:r>
          </w:p>
        </w:tc>
      </w:tr>
    </w:tbl>
    <w:p>
      <w:pPr>
        <w:autoSpaceDN w:val="0"/>
        <w:autoSpaceDE w:val="0"/>
        <w:widowControl/>
        <w:spacing w:line="240" w:lineRule="auto" w:before="8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6" w:h="16498"/>
          <w:pgMar w:top="530" w:right="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825500</wp:posOffset>
            </wp:positionH>
            <wp:positionV relativeFrom="page">
              <wp:posOffset>673100</wp:posOffset>
            </wp:positionV>
            <wp:extent cx="6959600" cy="16525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59600" cy="165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5" w:lineRule="auto" w:before="0" w:after="474"/>
        <w:ind w:left="1554" w:right="0" w:firstLine="0"/>
        <w:jc w:val="left"/>
      </w:pPr>
      <w:r>
        <w:rPr>
          <w:rFonts w:ascii="FZXH1JW" w:hAnsi="FZXH1JW" w:eastAsia="FZXH1JW"/>
          <w:b w:val="0"/>
          <w:i w:val="0"/>
          <w:color w:val="221F1F"/>
          <w:sz w:val="20"/>
        </w:rPr>
        <w:t>交通运输</w:t>
      </w:r>
    </w:p>
    <w:p>
      <w:pPr>
        <w:sectPr>
          <w:pgSz w:w="12246" w:h="16498"/>
          <w:pgMar w:top="530" w:right="1282" w:bottom="16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0" w:after="0"/>
        <w:ind w:left="1304" w:right="140" w:firstLine="340"/>
        <w:jc w:val="both"/>
      </w:pP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以雄安新区与北京大兴国际机场快速铁路线为例，施工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团队在风险管理中引入了先进监测技术。通过地质勘探技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术，他们深入了解施工区域的地质情况，发现地质构造和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地下水位等风险点。在盾构机状态监测方面，团队采用高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精度监测设备实时监控盾构机的运行状况，及时发现并处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理机械故障。同时，通过地表位移监测技术，团队实时掌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握地表沉降情况，避免因施工引起的地质灾害。施工团队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经过技术培训，掌握了监测设备的操作和数据分析技能，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确保监测数据的准确性和实时性。通过引入先进监测技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术，施工团队能够更加全面、及时地掌握施工情况，有效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防范和应对潜在风险，确保工程施工的顺利进行。</w:t>
      </w:r>
    </w:p>
    <w:p>
      <w:pPr>
        <w:autoSpaceDN w:val="0"/>
        <w:autoSpaceDE w:val="0"/>
        <w:widowControl/>
        <w:spacing w:line="240" w:lineRule="auto" w:before="142" w:after="0"/>
        <w:ind w:left="0" w:right="106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800860" cy="180085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00860" cy="1800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5" w:lineRule="auto" w:before="188" w:after="0"/>
        <w:ind w:left="0" w:right="1374" w:firstLine="0"/>
        <w:jc w:val="right"/>
      </w:pPr>
      <w:r>
        <w:rPr>
          <w:rFonts w:ascii="SimHei" w:hAnsi="SimHei" w:eastAsia="SimHei"/>
          <w:b w:val="0"/>
          <w:i w:val="0"/>
          <w:color w:val="221F1F"/>
          <w:sz w:val="17"/>
        </w:rPr>
        <w:t>图2 地铁盾构隧道施工监测图</w:t>
      </w:r>
    </w:p>
    <w:p>
      <w:pPr>
        <w:autoSpaceDN w:val="0"/>
        <w:autoSpaceDE w:val="0"/>
        <w:widowControl/>
        <w:spacing w:line="185" w:lineRule="auto" w:before="280" w:after="0"/>
        <w:ind w:left="1304" w:right="0" w:firstLine="0"/>
        <w:jc w:val="left"/>
      </w:pPr>
      <w:r>
        <w:rPr>
          <w:w w:val="97.97959327697754"/>
          <w:rFonts w:ascii="HYb1gj" w:hAnsi="HYb1gj" w:eastAsia="HYb1gj"/>
          <w:b w:val="0"/>
          <w:i w:val="0"/>
          <w:color w:val="221F1F"/>
          <w:sz w:val="20"/>
        </w:rPr>
        <w:t>5.5 加强培训与交流</w:t>
      </w:r>
    </w:p>
    <w:p>
      <w:pPr>
        <w:autoSpaceDN w:val="0"/>
        <w:autoSpaceDE w:val="0"/>
        <w:widowControl/>
        <w:spacing w:line="250" w:lineRule="auto" w:before="200" w:after="0"/>
        <w:ind w:left="1304" w:right="140" w:firstLine="340"/>
        <w:jc w:val="both"/>
      </w:pP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首先，施工团队应定期组织培训，包括风险管理知识、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应急预案执行、监测技术操作等方面的培训。通过培训，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提高团队成员的风险意识和应对能力，使其能够熟练运用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风险管理工具和方法。同时，团队成员之间应加强交流与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沟通，共享经验和教训，从过往项目中吸取教训并总结经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验，形成更加完善的风险管理机制。此外，与相关专家和</w:t>
      </w:r>
    </w:p>
    <w:p>
      <w:pPr>
        <w:sectPr>
          <w:type w:val="continuous"/>
          <w:pgSz w:w="12246" w:h="16498"/>
          <w:pgMar w:top="530" w:right="1282" w:bottom="168" w:left="0" w:header="720" w:footer="720" w:gutter="0"/>
          <w:cols w:num="2" w:equalWidth="0">
            <w:col w:w="6122" w:space="0"/>
            <w:col w:w="4842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0"/>
        <w:ind w:left="142" w:right="22" w:firstLine="0"/>
        <w:jc w:val="both"/>
      </w:pP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行地铁隧道的开挖工作。盾构机具有强大的推力和掘进能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力，能够应对各种地质条件下的难题。同时，盾构法还能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够保持隧道的稳定性和安全性，减少对地下结构和地表环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境的影响。此外，盾构法在隧道开挖过程中还能够进行同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时支护，即在盾构机后方立即进行隧道衬砌的施工，保证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隧道的持续稳定。通过盾构法的应用，地铁隧道的施工效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率和质量得到了显著提高。</w:t>
      </w:r>
    </w:p>
    <w:p>
      <w:pPr>
        <w:autoSpaceDN w:val="0"/>
        <w:autoSpaceDE w:val="0"/>
        <w:widowControl/>
        <w:spacing w:line="185" w:lineRule="auto" w:before="256" w:after="0"/>
        <w:ind w:left="142" w:right="0" w:firstLine="0"/>
        <w:jc w:val="left"/>
      </w:pPr>
      <w:r>
        <w:rPr>
          <w:w w:val="97.97959327697754"/>
          <w:rFonts w:ascii="HYb1gj" w:hAnsi="HYb1gj" w:eastAsia="HYb1gj"/>
          <w:b w:val="0"/>
          <w:i w:val="0"/>
          <w:color w:val="221F1F"/>
          <w:sz w:val="20"/>
        </w:rPr>
        <w:t>6.2 盾构法在地铁站台施工中的应用</w:t>
      </w:r>
    </w:p>
    <w:p>
      <w:pPr>
        <w:autoSpaceDN w:val="0"/>
        <w:autoSpaceDE w:val="0"/>
        <w:widowControl/>
        <w:spacing w:line="254" w:lineRule="auto" w:before="200" w:after="0"/>
        <w:ind w:left="142" w:right="20" w:firstLine="340"/>
        <w:jc w:val="both"/>
      </w:pP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首先，盾构法可用于站台区域的地下挖掘，实现地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铁站台的开挖和地下空间的形成。盾构机具有高效、精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确的掘进能力，能够在有限的空间内完成站台的开挖工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作。同时，盾构法还能够保持站台结构的稳定性，确保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地铁站台的安全和牢固。此外，盾构法还可以在站台施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工过程中进行同时支护，即在盾构机后方立即进行站台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衬砌的施工，确保站台的连续施工和结构的完整性。通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过盾构法的应用，地铁站台的施工得到了高效、安全的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保障。</w:t>
      </w:r>
    </w:p>
    <w:p>
      <w:pPr>
        <w:autoSpaceDN w:val="0"/>
        <w:autoSpaceDE w:val="0"/>
        <w:widowControl/>
        <w:spacing w:line="202" w:lineRule="auto" w:before="298" w:after="0"/>
        <w:ind w:left="142" w:right="0" w:firstLine="0"/>
        <w:jc w:val="left"/>
      </w:pPr>
      <w:r>
        <w:rPr>
          <w:w w:val="97.97958894209428"/>
          <w:rFonts w:ascii="TimesNewRomanPS" w:hAnsi="TimesNewRomanPS" w:eastAsia="TimesNewRomanPS"/>
          <w:b/>
          <w:i w:val="0"/>
          <w:color w:val="221F1F"/>
          <w:sz w:val="22"/>
        </w:rPr>
        <w:t xml:space="preserve">7 </w:t>
      </w:r>
      <w:r>
        <w:rPr>
          <w:w w:val="97.97958894209428"/>
          <w:rFonts w:ascii="HYb2gj" w:hAnsi="HYb2gj" w:eastAsia="HYb2gj"/>
          <w:b w:val="0"/>
          <w:i w:val="0"/>
          <w:color w:val="221F1F"/>
          <w:sz w:val="22"/>
        </w:rPr>
        <w:t>结束语</w:t>
      </w:r>
    </w:p>
    <w:p>
      <w:pPr>
        <w:autoSpaceDN w:val="0"/>
        <w:autoSpaceDE w:val="0"/>
        <w:widowControl/>
        <w:spacing w:line="254" w:lineRule="auto" w:before="232" w:after="184"/>
        <w:ind w:left="142" w:right="22" w:firstLine="340"/>
        <w:jc w:val="both"/>
      </w:pP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随着地铁盾构法施工的推出和普及，我们也需要不断创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新和优化施工风险管理的方法。构建高效可靠的盾构法施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工风险管理体系是至关重要的。我们需要积极探索创新和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应用先进的风险管理措施，加强风险评估与预测，从而促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进施工过程的安全高效进行；其中，引入先进监测技术可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以满足实时监控需求，提高施工过程的可控性和适应性，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另外设立风险管理团队，强化培训与交流，也能有效提高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团队的应对能力和风险管理水平。我们要加强工程现场管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理，以更好地保障施工安全，为地铁盾构法的全面发展奠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定坚实的基础。</w:t>
      </w:r>
    </w:p>
    <w:p>
      <w:pPr>
        <w:sectPr>
          <w:type w:val="nextColumn"/>
          <w:pgSz w:w="12246" w:h="16498"/>
          <w:pgMar w:top="530" w:right="1282" w:bottom="168" w:left="0" w:header="720" w:footer="720" w:gutter="0"/>
          <w:cols w:num="2" w:equalWidth="0">
            <w:col w:w="6122" w:space="0"/>
            <w:col w:w="484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5482"/>
        <w:gridCol w:w="5482"/>
      </w:tblGrid>
      <w:tr>
        <w:trPr>
          <w:trHeight w:hRule="exact" w:val="1048"/>
        </w:trPr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664" w:right="0" w:firstLine="0"/>
              <w:jc w:val="left"/>
            </w:pPr>
            <w:r>
              <w:rPr>
                <w:w w:val="97.9795879787869"/>
                <w:rFonts w:ascii="FZSSK" w:hAnsi="FZSSK" w:eastAsia="FZSSK"/>
                <w:b w:val="0"/>
                <w:i w:val="0"/>
                <w:color w:val="221F1F"/>
                <w:sz w:val="18"/>
              </w:rPr>
              <w:t>机构进行交流合作，获取最新的风险管理技术和理念，不</w:t>
            </w:r>
            <w:r>
              <w:rPr>
                <w:w w:val="97.9795879787869"/>
                <w:rFonts w:ascii="FZSSK" w:hAnsi="FZSSK" w:eastAsia="FZSSK"/>
                <w:b w:val="0"/>
                <w:i w:val="0"/>
                <w:color w:val="221F1F"/>
                <w:sz w:val="18"/>
              </w:rPr>
              <w:t>断提高团队的专业水平</w:t>
            </w:r>
            <w:r>
              <w:rPr>
                <w:w w:val="102.81957626342772"/>
                <w:rFonts w:ascii="FZSSK" w:hAnsi="FZSSK" w:eastAsia="FZSSK"/>
                <w:b w:val="0"/>
                <w:i w:val="0"/>
                <w:color w:val="221F1F"/>
                <w:sz w:val="10"/>
              </w:rPr>
              <w:t>[5]</w:t>
            </w:r>
            <w:r>
              <w:rPr>
                <w:w w:val="97.9795879787869"/>
                <w:rFonts w:ascii="FZSSK" w:hAnsi="FZSSK" w:eastAsia="FZSSK"/>
                <w:b w:val="0"/>
                <w:i w:val="0"/>
                <w:color w:val="221F1F"/>
                <w:sz w:val="18"/>
              </w:rPr>
              <w:t>。</w:t>
            </w:r>
          </w:p>
          <w:p>
            <w:pPr>
              <w:autoSpaceDN w:val="0"/>
              <w:autoSpaceDE w:val="0"/>
              <w:widowControl/>
              <w:spacing w:line="245" w:lineRule="auto" w:before="88" w:after="0"/>
              <w:ind w:left="664" w:right="0" w:firstLine="340"/>
              <w:jc w:val="left"/>
            </w:pPr>
            <w:r>
              <w:rPr>
                <w:w w:val="97.9795879787869"/>
                <w:rFonts w:ascii="FZSSK" w:hAnsi="FZSSK" w:eastAsia="FZSSK"/>
                <w:b w:val="0"/>
                <w:i w:val="0"/>
                <w:color w:val="221F1F"/>
                <w:sz w:val="18"/>
              </w:rPr>
              <w:t>以雄安新区与北京大兴国际机场快速铁路线为例，施</w:t>
            </w:r>
            <w:r>
              <w:rPr>
                <w:w w:val="97.9795879787869"/>
                <w:rFonts w:ascii="FZSSK" w:hAnsi="FZSSK" w:eastAsia="FZSSK"/>
                <w:b w:val="0"/>
                <w:i w:val="0"/>
                <w:color w:val="221F1F"/>
                <w:sz w:val="18"/>
              </w:rPr>
              <w:t>工团队加强了培训与交流。他们定期组织风险管理知识培</w:t>
            </w:r>
          </w:p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84" w:val="left"/>
              </w:tabs>
              <w:autoSpaceDE w:val="0"/>
              <w:widowControl/>
              <w:spacing w:line="278" w:lineRule="auto" w:before="130" w:after="0"/>
              <w:ind w:left="144" w:right="0" w:firstLine="0"/>
              <w:jc w:val="left"/>
            </w:pPr>
            <w:r>
              <w:rPr>
                <w:w w:val="97.97958894209428"/>
                <w:rFonts w:ascii="HYb2gj" w:hAnsi="HYb2gj" w:eastAsia="HYb2gj"/>
                <w:b w:val="0"/>
                <w:i w:val="0"/>
                <w:color w:val="221F1F"/>
                <w:sz w:val="22"/>
              </w:rPr>
              <w:t>参考文献：</w:t>
            </w:r>
            <w:r>
              <w:br/>
            </w:r>
            <w:r>
              <w:tab/>
            </w:r>
            <w:r>
              <w:rPr>
                <w:w w:val="97.9795879787869"/>
                <w:rFonts w:ascii="FZSSK" w:hAnsi="FZSSK" w:eastAsia="FZSSK"/>
                <w:b w:val="0"/>
                <w:i w:val="0"/>
                <w:color w:val="221F1F"/>
                <w:sz w:val="18"/>
              </w:rPr>
              <w:t>[1]王禹适. 地铁工程盾构法施工风险管理研究[D].北京交</w:t>
            </w:r>
            <w:r>
              <w:rPr>
                <w:w w:val="97.9795879787869"/>
                <w:rFonts w:ascii="FZSSK" w:hAnsi="FZSSK" w:eastAsia="FZSSK"/>
                <w:b w:val="0"/>
                <w:i w:val="0"/>
                <w:color w:val="221F1F"/>
                <w:sz w:val="18"/>
              </w:rPr>
              <w:t>通大学,2021.</w:t>
            </w:r>
          </w:p>
        </w:tc>
      </w:tr>
    </w:tbl>
    <w:p>
      <w:pPr>
        <w:autoSpaceDN w:val="0"/>
        <w:autoSpaceDE w:val="0"/>
        <w:widowControl/>
        <w:spacing w:line="14" w:lineRule="exact" w:before="0" w:after="84"/>
        <w:ind w:left="0" w:right="0"/>
      </w:pPr>
    </w:p>
    <w:p>
      <w:pPr>
        <w:sectPr>
          <w:type w:val="continuous"/>
          <w:pgSz w:w="12246" w:h="16498"/>
          <w:pgMar w:top="530" w:right="1282" w:bottom="16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0" w:after="0"/>
        <w:ind w:left="1304" w:right="140" w:firstLine="0"/>
        <w:jc w:val="both"/>
      </w:pP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训，培养团队成员的风险意识和应对能力。培训内容涵盖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了地质灾害、设备故障、人员安全等方面的应急预案和应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对措施。同时，团队成员之间加强了交流与沟通，通过分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享项目经验和教训，形成了有效的风险管理经验总结。与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相关专家和机构建立紧密合作关系，获取最新的监测技术</w:t>
      </w:r>
    </w:p>
    <w:p>
      <w:pPr>
        <w:sectPr>
          <w:type w:val="continuous"/>
          <w:pgSz w:w="12246" w:h="16498"/>
          <w:pgMar w:top="530" w:right="1282" w:bottom="168" w:left="0" w:header="720" w:footer="720" w:gutter="0"/>
          <w:cols w:num="2" w:equalWidth="0">
            <w:col w:w="6122" w:space="0"/>
            <w:col w:w="4842" w:space="0"/>
          </w:cols>
          <w:docGrid w:linePitch="360"/>
        </w:sectPr>
      </w:pPr>
    </w:p>
    <w:p>
      <w:pPr>
        <w:autoSpaceDN w:val="0"/>
        <w:tabs>
          <w:tab w:pos="482" w:val="left"/>
        </w:tabs>
        <w:autoSpaceDE w:val="0"/>
        <w:widowControl/>
        <w:spacing w:line="245" w:lineRule="auto" w:before="0" w:after="0"/>
        <w:ind w:left="142" w:right="0" w:firstLine="0"/>
        <w:jc w:val="left"/>
      </w:pPr>
      <w:r>
        <w:tab/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[2]张轲轲.地铁盾构施工风险管理[J].建筑技术开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发,2019,46(14):80-81.</w:t>
      </w:r>
    </w:p>
    <w:p>
      <w:pPr>
        <w:autoSpaceDN w:val="0"/>
        <w:tabs>
          <w:tab w:pos="482" w:val="left"/>
        </w:tabs>
        <w:autoSpaceDE w:val="0"/>
        <w:widowControl/>
        <w:spacing w:line="245" w:lineRule="auto" w:before="90" w:after="0"/>
        <w:ind w:left="142" w:right="0" w:firstLine="0"/>
        <w:jc w:val="left"/>
      </w:pPr>
      <w:r>
        <w:tab/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[3]于坤.地铁盾构施工风险管理[J].城市建设理论研究(电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子版),2017(27):66-67.</w:t>
      </w:r>
    </w:p>
    <w:p>
      <w:pPr>
        <w:autoSpaceDN w:val="0"/>
        <w:autoSpaceDE w:val="0"/>
        <w:widowControl/>
        <w:spacing w:line="180" w:lineRule="auto" w:before="90" w:after="84"/>
        <w:ind w:left="482" w:right="0" w:firstLine="0"/>
        <w:jc w:val="left"/>
      </w:pP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[4]张博. 地铁盾构法施工风险管理与应用研究[D].中南大</w:t>
      </w:r>
    </w:p>
    <w:p>
      <w:pPr>
        <w:sectPr>
          <w:type w:val="nextColumn"/>
          <w:pgSz w:w="12246" w:h="16498"/>
          <w:pgMar w:top="530" w:right="1282" w:bottom="168" w:left="0" w:header="720" w:footer="720" w:gutter="0"/>
          <w:cols w:num="2" w:equalWidth="0">
            <w:col w:w="6122" w:space="0"/>
            <w:col w:w="4842" w:space="0"/>
          </w:cols>
          <w:docGrid w:linePitch="360"/>
        </w:sectPr>
      </w:pPr>
    </w:p>
    <w:p>
      <w:pPr>
        <w:autoSpaceDN w:val="0"/>
        <w:tabs>
          <w:tab w:pos="6264" w:val="left"/>
        </w:tabs>
        <w:autoSpaceDE w:val="0"/>
        <w:widowControl/>
        <w:spacing w:line="185" w:lineRule="auto" w:before="0" w:after="0"/>
        <w:ind w:left="1304" w:right="0" w:firstLine="0"/>
        <w:jc w:val="left"/>
      </w:pP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和风险管理理念，不断提高团队的专业水平。通过加强培</w:t>
      </w:r>
      <w:r>
        <w:tab/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学,2009.</w:t>
      </w:r>
    </w:p>
    <w:p>
      <w:pPr>
        <w:autoSpaceDN w:val="0"/>
        <w:tabs>
          <w:tab w:pos="6604" w:val="left"/>
        </w:tabs>
        <w:autoSpaceDE w:val="0"/>
        <w:widowControl/>
        <w:spacing w:line="185" w:lineRule="auto" w:before="84" w:after="0"/>
        <w:ind w:left="1304" w:right="0" w:firstLine="0"/>
        <w:jc w:val="left"/>
      </w:pP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训与交流，施工团队增强了风险管理的能力和效率，确保</w:t>
      </w:r>
      <w:r>
        <w:tab/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[5]王彪.地铁盾构工法施工技术应用与探析[J].居</w:t>
      </w:r>
    </w:p>
    <w:p>
      <w:pPr>
        <w:autoSpaceDN w:val="0"/>
        <w:tabs>
          <w:tab w:pos="6264" w:val="left"/>
        </w:tabs>
        <w:autoSpaceDE w:val="0"/>
        <w:widowControl/>
        <w:spacing w:line="185" w:lineRule="auto" w:before="84" w:after="292"/>
        <w:ind w:left="1304" w:right="0" w:firstLine="0"/>
        <w:jc w:val="left"/>
      </w:pP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了施工过程的安全和质量。</w:t>
      </w:r>
      <w:r>
        <w:tab/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舍,2019(20):71+172.</w:t>
      </w:r>
    </w:p>
    <w:p>
      <w:pPr>
        <w:sectPr>
          <w:type w:val="continuous"/>
          <w:pgSz w:w="12246" w:h="16498"/>
          <w:pgMar w:top="530" w:right="1282" w:bottom="16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0"/>
        <w:ind w:left="1304" w:right="864" w:firstLine="0"/>
        <w:jc w:val="left"/>
      </w:pPr>
      <w:r>
        <w:rPr>
          <w:w w:val="97.97958894209428"/>
          <w:rFonts w:ascii="TimesNewRomanPS" w:hAnsi="TimesNewRomanPS" w:eastAsia="TimesNewRomanPS"/>
          <w:b/>
          <w:i w:val="0"/>
          <w:color w:val="221F1F"/>
          <w:sz w:val="22"/>
        </w:rPr>
        <w:t xml:space="preserve">6 </w:t>
      </w:r>
      <w:r>
        <w:rPr>
          <w:w w:val="97.97958894209428"/>
          <w:rFonts w:ascii="HYb2gj" w:hAnsi="HYb2gj" w:eastAsia="HYb2gj"/>
          <w:b w:val="0"/>
          <w:i w:val="0"/>
          <w:color w:val="221F1F"/>
          <w:sz w:val="22"/>
        </w:rPr>
        <w:t>盾构法在地铁建设中的应用</w:t>
      </w:r>
      <w:r>
        <w:rPr>
          <w:w w:val="97.97959327697754"/>
          <w:rFonts w:ascii="HYb1gj" w:hAnsi="HYb1gj" w:eastAsia="HYb1gj"/>
          <w:b w:val="0"/>
          <w:i w:val="0"/>
          <w:color w:val="221F1F"/>
          <w:sz w:val="20"/>
        </w:rPr>
        <w:t>6.1 盾构法在地铁隧道开挖中的应用</w:t>
      </w:r>
    </w:p>
    <w:p>
      <w:pPr>
        <w:sectPr>
          <w:type w:val="continuous"/>
          <w:pgSz w:w="12246" w:h="16498"/>
          <w:pgMar w:top="530" w:right="1282" w:bottom="168" w:left="0" w:header="720" w:footer="720" w:gutter="0"/>
          <w:cols w:num="2" w:equalWidth="0">
            <w:col w:w="5338" w:space="0"/>
            <w:col w:w="562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232"/>
        <w:ind w:left="926" w:right="0" w:firstLine="0"/>
        <w:jc w:val="left"/>
      </w:pPr>
      <w:r>
        <w:rPr>
          <w:w w:val="97.9795879787869"/>
          <w:rFonts w:ascii="HYb1gj" w:hAnsi="HYb1gj" w:eastAsia="HYb1gj"/>
          <w:b w:val="0"/>
          <w:i w:val="0"/>
          <w:color w:val="221F1F"/>
          <w:sz w:val="18"/>
        </w:rPr>
        <w:t>作者简介：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张凤伟，本科，中国水利水电第七工程局有限</w:t>
      </w: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公司，主任，工程师，研究方向：隧道施工。</w:t>
      </w:r>
    </w:p>
    <w:p>
      <w:pPr>
        <w:sectPr>
          <w:type w:val="nextColumn"/>
          <w:pgSz w:w="12246" w:h="16498"/>
          <w:pgMar w:top="530" w:right="1282" w:bottom="168" w:left="0" w:header="720" w:footer="720" w:gutter="0"/>
          <w:cols w:num="2" w:equalWidth="0">
            <w:col w:w="5338" w:space="0"/>
            <w:col w:w="562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auto" w:before="0" w:after="288"/>
        <w:ind w:left="1644" w:right="0" w:firstLine="0"/>
        <w:jc w:val="left"/>
      </w:pPr>
      <w:r>
        <w:rPr>
          <w:w w:val="97.9795879787869"/>
          <w:rFonts w:ascii="FZSSK" w:hAnsi="FZSSK" w:eastAsia="FZSSK"/>
          <w:b w:val="0"/>
          <w:i w:val="0"/>
          <w:color w:val="221F1F"/>
          <w:sz w:val="18"/>
        </w:rPr>
        <w:t>首先，盾构法通过机械化施工方式，能够高效快速地进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964"/>
      </w:tblGrid>
      <w:tr>
        <w:trPr>
          <w:trHeight w:hRule="exact" w:val="240"/>
        </w:trPr>
        <w:tc>
          <w:tcPr>
            <w:tcW w:type="dxa" w:w="1230"/>
            <w:tcBorders/>
            <w:shd w:fill="57585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188</w:t>
            </w:r>
          </w:p>
        </w:tc>
      </w:tr>
    </w:tbl>
    <w:p>
      <w:pPr>
        <w:autoSpaceDN w:val="0"/>
        <w:autoSpaceDE w:val="0"/>
        <w:widowControl/>
        <w:spacing w:line="240" w:lineRule="auto" w:before="168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2246" w:h="16498"/>
      <w:pgMar w:top="530" w:right="1282" w:bottom="16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