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714"/>
        <w:ind w:left="0" w:right="0"/>
      </w:pPr>
    </w:p>
    <w:tbl>
      <w:tblPr>
        <w:tblW w:type="auto" w:w="0"/>
        <w:tblLayout w:type="fixed"/>
        <w:tblLook w:firstColumn="1" w:firstRow="1" w:lastColumn="0" w:lastRow="0" w:noHBand="0" w:noVBand="1" w:val="04A0"/>
        <w:tblInd w:w="320.0" w:type="dxa"/>
      </w:tblPr>
      <w:tblGrid>
        <w:gridCol w:w="5066"/>
        <w:gridCol w:w="5066"/>
      </w:tblGrid>
      <w:tr>
        <w:trPr>
          <w:trHeight w:hRule="exact" w:val="850"/>
        </w:trPr>
        <w:tc>
          <w:tcPr>
            <w:tcW w:type="dxa" w:w="6496"/>
            <w:tcBorders>
              <w:top w:sz="2.6199440956115723" w:val="single" w:color="#000000"/>
              <w:bottom w:sz="2.6199440956115723" w:val="single" w:color="#000000"/>
            </w:tcBorders>
            <w:tcMar>
              <w:start w:w="0" w:type="dxa"/>
              <w:end w:w="0" w:type="dxa"/>
            </w:tcMar>
          </w:tcPr>
          <w:p>
            <w:pPr>
              <w:autoSpaceDN w:val="0"/>
              <w:autoSpaceDE w:val="0"/>
              <w:widowControl/>
              <w:spacing w:line="222" w:lineRule="exact" w:before="196" w:after="0"/>
              <w:ind w:left="464" w:right="0" w:firstLine="0"/>
              <w:jc w:val="left"/>
            </w:pPr>
            <w:r>
              <w:rPr>
                <w:w w:val="103.09973955154419"/>
                <w:rFonts w:ascii="方正书宋_GBK" w:hAnsi="方正书宋_GBK" w:eastAsia="方正书宋_GBK"/>
                <w:b w:val="0"/>
                <w:i w:val="0"/>
                <w:color w:val="000000"/>
                <w:sz w:val="16"/>
              </w:rPr>
              <w:t>第</w:t>
            </w:r>
            <w:r>
              <w:rPr>
                <w:w w:val="103.09973955154419"/>
                <w:rFonts w:ascii="ZBDIxk" w:hAnsi="ZBDIxk" w:eastAsia="ZBDIxk"/>
                <w:b w:val="0"/>
                <w:i w:val="0"/>
                <w:color w:val="000000"/>
                <w:sz w:val="16"/>
              </w:rPr>
              <w:t>４３</w:t>
            </w:r>
            <w:r>
              <w:rPr>
                <w:w w:val="103.09973955154419"/>
                <w:rFonts w:ascii="方正书宋_GBK" w:hAnsi="方正书宋_GBK" w:eastAsia="方正书宋_GBK"/>
                <w:b w:val="0"/>
                <w:i w:val="0"/>
                <w:color w:val="000000"/>
                <w:sz w:val="16"/>
              </w:rPr>
              <w:t>卷第</w:t>
            </w:r>
            <w:r>
              <w:rPr>
                <w:w w:val="103.09973955154419"/>
                <w:rFonts w:ascii="ZBDIxk" w:hAnsi="ZBDIxk" w:eastAsia="ZBDIxk"/>
                <w:b w:val="0"/>
                <w:i w:val="0"/>
                <w:color w:val="000000"/>
                <w:sz w:val="16"/>
              </w:rPr>
              <w:t>６</w:t>
            </w:r>
            <w:r>
              <w:rPr>
                <w:w w:val="103.09973955154419"/>
                <w:rFonts w:ascii="方正书宋_GBK" w:hAnsi="方正书宋_GBK" w:eastAsia="方正书宋_GBK"/>
                <w:b w:val="0"/>
                <w:i w:val="0"/>
                <w:color w:val="000000"/>
                <w:sz w:val="16"/>
              </w:rPr>
              <w:t>期</w:t>
            </w:r>
          </w:p>
          <w:p>
            <w:pPr>
              <w:autoSpaceDN w:val="0"/>
              <w:autoSpaceDE w:val="0"/>
              <w:widowControl/>
              <w:spacing w:line="166" w:lineRule="exact" w:before="40" w:after="0"/>
              <w:ind w:left="356" w:right="0" w:firstLine="0"/>
              <w:jc w:val="left"/>
            </w:pPr>
            <w:r>
              <w:rPr>
                <w:w w:val="103.09973955154419"/>
                <w:rFonts w:ascii="ZBDIxk" w:hAnsi="ZBDIxk" w:eastAsia="ZBDIxk"/>
                <w:b w:val="0"/>
                <w:i w:val="0"/>
                <w:color w:val="000000"/>
                <w:sz w:val="16"/>
              </w:rPr>
              <w:t>Ｖｏｌ．</w:t>
            </w:r>
            <w:r>
              <w:rPr>
                <w:w w:val="103.09973955154419"/>
                <w:rFonts w:ascii="ZBDIxk" w:hAnsi="ZBDIxk" w:eastAsia="ZBDIxk"/>
                <w:b w:val="0"/>
                <w:i w:val="0"/>
                <w:color w:val="000000"/>
                <w:sz w:val="16"/>
              </w:rPr>
              <w:t>４３Ｎｏ．</w:t>
            </w:r>
            <w:r>
              <w:rPr>
                <w:w w:val="103.09973955154419"/>
                <w:rFonts w:ascii="ZBDIxk" w:hAnsi="ZBDIxk" w:eastAsia="ZBDIxk"/>
                <w:b w:val="0"/>
                <w:i w:val="0"/>
                <w:color w:val="000000"/>
                <w:sz w:val="16"/>
              </w:rPr>
              <w:t>６</w:t>
            </w:r>
            <w:r>
              <w:rPr>
                <w:w w:val="103.09973955154419"/>
                <w:rFonts w:ascii="ZBDIxk" w:hAnsi="ZBDIxk" w:eastAsia="ZBDIxk"/>
                <w:b w:val="0"/>
                <w:i w:val="0"/>
                <w:color w:val="000000"/>
                <w:sz w:val="16"/>
              </w:rPr>
              <w:t>２０２２</w:t>
            </w:r>
          </w:p>
        </w:tc>
        <w:tc>
          <w:tcPr>
            <w:tcW w:type="dxa" w:w="3296"/>
            <w:tcBorders>
              <w:top w:sz="2.6199440956115723" w:val="single" w:color="#000000"/>
              <w:bottom w:sz="2.6199440956115723" w:val="single" w:color="#000000"/>
            </w:tcBorders>
            <w:tcMar>
              <w:start w:w="0" w:type="dxa"/>
              <w:end w:w="0" w:type="dxa"/>
            </w:tcMar>
          </w:tcPr>
          <w:p>
            <w:pPr>
              <w:autoSpaceDN w:val="0"/>
              <w:autoSpaceDE w:val="0"/>
              <w:widowControl/>
              <w:spacing w:line="274" w:lineRule="exact" w:before="170" w:after="0"/>
              <w:ind w:left="0" w:right="0" w:firstLine="0"/>
              <w:jc w:val="center"/>
            </w:pPr>
            <w:r>
              <w:rPr>
                <w:rFonts w:ascii="方正黑体_GBK" w:hAnsi="方正黑体_GBK" w:eastAsia="方正黑体_GBK"/>
                <w:b w:val="0"/>
                <w:i w:val="0"/>
                <w:color w:val="000000"/>
                <w:sz w:val="26"/>
              </w:rPr>
              <w:t>青岛理工大学学报</w:t>
            </w:r>
            <w:r>
              <w:br/>
            </w:r>
            <w:r>
              <w:rPr>
                <w:w w:val="97.03503926595052"/>
                <w:rFonts w:ascii="ZBDIxk" w:hAnsi="ZBDIxk" w:eastAsia="ZBDIxk"/>
                <w:b w:val="0"/>
                <w:i w:val="0"/>
                <w:color w:val="000000"/>
                <w:sz w:val="15"/>
              </w:rPr>
              <w:t>Ｊｏｕｒｎａｌ</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Ｑｉｎｇｄａｏ</w:t>
            </w:r>
            <w:r>
              <w:rPr>
                <w:w w:val="97.03503926595052"/>
                <w:rFonts w:ascii="ZBDIxk" w:hAnsi="ZBDIxk" w:eastAsia="ZBDIxk"/>
                <w:b w:val="0"/>
                <w:i w:val="0"/>
                <w:color w:val="000000"/>
                <w:sz w:val="15"/>
              </w:rPr>
              <w:t>Ｕｎｉｖｅｒｓｉｔｙ</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Ｔｅｃｈｎｏｌｏｇｙ</w:t>
            </w:r>
          </w:p>
        </w:tc>
      </w:tr>
    </w:tbl>
    <w:p>
      <w:pPr>
        <w:autoSpaceDN w:val="0"/>
        <w:autoSpaceDE w:val="0"/>
        <w:widowControl/>
        <w:spacing w:line="444" w:lineRule="exact" w:before="714" w:after="0"/>
        <w:ind w:left="1792" w:right="0" w:firstLine="0"/>
        <w:jc w:val="left"/>
      </w:pPr>
      <w:r>
        <w:rPr>
          <w:rFonts w:ascii="方正黑体_GBK" w:hAnsi="方正黑体_GBK" w:eastAsia="方正黑体_GBK"/>
          <w:b w:val="0"/>
          <w:i w:val="0"/>
          <w:color w:val="000000"/>
          <w:sz w:val="34"/>
        </w:rPr>
        <w:t>基于组合赋权云模型的地铁盾构施工风险评价</w:t>
      </w:r>
    </w:p>
    <w:p>
      <w:pPr>
        <w:autoSpaceDN w:val="0"/>
        <w:autoSpaceDE w:val="0"/>
        <w:widowControl/>
        <w:spacing w:line="262" w:lineRule="exact" w:before="442" w:after="0"/>
        <w:ind w:left="1872" w:right="1152" w:firstLine="0"/>
        <w:jc w:val="center"/>
      </w:pPr>
      <w:r>
        <w:rPr>
          <w:rFonts w:ascii="方正楷体_GBK" w:hAnsi="方正楷体_GBK" w:eastAsia="方正楷体_GBK"/>
          <w:b w:val="0"/>
          <w:i w:val="0"/>
          <w:color w:val="000000"/>
          <w:sz w:val="26"/>
        </w:rPr>
        <w:t>王建波</w:t>
      </w:r>
      <w:r>
        <w:rPr>
          <w:w w:val="97.03503926595052"/>
          <w:rFonts w:ascii="ZBDIxk" w:hAnsi="ZBDIxk" w:eastAsia="ZBDIxk"/>
          <w:b w:val="0"/>
          <w:i w:val="0"/>
          <w:color w:val="000000"/>
          <w:sz w:val="15"/>
        </w:rPr>
        <w:t>１</w:t>
      </w:r>
      <w:r>
        <w:rPr>
          <w:w w:val="97.03503926595052"/>
          <w:rFonts w:ascii="ZBDIyN" w:hAnsi="ZBDIyN" w:eastAsia="ZBDIyN"/>
          <w:b w:val="0"/>
          <w:i w:val="0"/>
          <w:color w:val="000000"/>
          <w:sz w:val="15"/>
        </w:rPr>
        <w:t>，</w:t>
      </w:r>
      <w:r>
        <w:rPr>
          <w:w w:val="97.03503926595052"/>
          <w:rFonts w:ascii="ZBDIxk" w:hAnsi="ZBDIxk" w:eastAsia="ZBDIxk"/>
          <w:b w:val="0"/>
          <w:i w:val="0"/>
          <w:color w:val="000000"/>
          <w:sz w:val="15"/>
        </w:rPr>
        <w:t>２</w:t>
      </w:r>
      <w:r>
        <w:rPr>
          <w:rFonts w:ascii="ZBDIyN" w:hAnsi="ZBDIyN" w:eastAsia="ZBDIyN"/>
          <w:b w:val="0"/>
          <w:i w:val="0"/>
          <w:color w:val="000000"/>
          <w:sz w:val="26"/>
        </w:rPr>
        <w:t>，</w:t>
      </w:r>
      <w:r>
        <w:rPr>
          <w:rFonts w:ascii="方正楷体_GBK" w:hAnsi="方正楷体_GBK" w:eastAsia="方正楷体_GBK"/>
          <w:b w:val="0"/>
          <w:i w:val="0"/>
          <w:color w:val="000000"/>
          <w:sz w:val="26"/>
        </w:rPr>
        <w:t>黄文静</w:t>
      </w:r>
      <w:r>
        <w:rPr>
          <w:w w:val="97.03503926595052"/>
          <w:rFonts w:ascii="ZBDIxk" w:hAnsi="ZBDIxk" w:eastAsia="ZBDIxk"/>
          <w:b w:val="0"/>
          <w:i w:val="0"/>
          <w:color w:val="000000"/>
          <w:sz w:val="15"/>
        </w:rPr>
        <w:t>１</w:t>
      </w:r>
      <w:r>
        <w:rPr>
          <w:rFonts w:ascii="ZBDIyN" w:hAnsi="ZBDIyN" w:eastAsia="ZBDIyN"/>
          <w:b w:val="0"/>
          <w:i w:val="0"/>
          <w:color w:val="000000"/>
          <w:sz w:val="26"/>
        </w:rPr>
        <w:t>，</w:t>
      </w:r>
      <w:r>
        <w:rPr>
          <w:rFonts w:ascii="方正楷体_GBK" w:hAnsi="方正楷体_GBK" w:eastAsia="方正楷体_GBK"/>
          <w:b w:val="0"/>
          <w:i w:val="0"/>
          <w:color w:val="000000"/>
          <w:sz w:val="26"/>
        </w:rPr>
        <w:t>秦</w:t>
      </w:r>
      <w:r>
        <w:rPr>
          <w:rFonts w:ascii="方正楷体_GBK" w:hAnsi="方正楷体_GBK" w:eastAsia="方正楷体_GBK"/>
          <w:b w:val="0"/>
          <w:i w:val="0"/>
          <w:color w:val="000000"/>
          <w:sz w:val="26"/>
        </w:rPr>
        <w:t>娜</w:t>
      </w:r>
      <w:r>
        <w:rPr>
          <w:w w:val="97.03503926595052"/>
          <w:rFonts w:ascii="ZBDIxk" w:hAnsi="ZBDIxk" w:eastAsia="ZBDIxk"/>
          <w:b w:val="0"/>
          <w:i w:val="0"/>
          <w:color w:val="000000"/>
          <w:sz w:val="15"/>
        </w:rPr>
        <w:t>１</w:t>
      </w:r>
      <w:r>
        <w:rPr>
          <w:rFonts w:ascii="ZBDIyN" w:hAnsi="ZBDIyN" w:eastAsia="ZBDIyN"/>
          <w:b w:val="0"/>
          <w:i w:val="0"/>
          <w:color w:val="000000"/>
          <w:sz w:val="26"/>
        </w:rPr>
        <w:t>，</w:t>
      </w:r>
      <w:r>
        <w:rPr>
          <w:rFonts w:ascii="方正楷体_GBK" w:hAnsi="方正楷体_GBK" w:eastAsia="方正楷体_GBK"/>
          <w:b w:val="0"/>
          <w:i w:val="0"/>
          <w:color w:val="000000"/>
          <w:sz w:val="26"/>
        </w:rPr>
        <w:t>张</w:t>
      </w:r>
      <w:r>
        <w:rPr>
          <w:rFonts w:ascii="方正楷体_GBK" w:hAnsi="方正楷体_GBK" w:eastAsia="方正楷体_GBK"/>
          <w:b w:val="0"/>
          <w:i w:val="0"/>
          <w:color w:val="000000"/>
          <w:sz w:val="26"/>
        </w:rPr>
        <w:t>薇</w:t>
      </w:r>
      <w:r>
        <w:rPr>
          <w:w w:val="97.03503926595052"/>
          <w:rFonts w:ascii="ZBDIxk" w:hAnsi="ZBDIxk" w:eastAsia="ZBDIxk"/>
          <w:b w:val="0"/>
          <w:i w:val="0"/>
          <w:color w:val="000000"/>
          <w:sz w:val="15"/>
        </w:rPr>
        <w:t>１</w:t>
      </w:r>
      <w:r>
        <w:br/>
      </w:r>
      <w:r>
        <w:rPr>
          <w:w w:val="97.03503926595052"/>
          <w:rFonts w:ascii="ZBDIyN" w:hAnsi="ZBDIyN" w:eastAsia="ZBDIyN"/>
          <w:b w:val="0"/>
          <w:i w:val="0"/>
          <w:color w:val="000000"/>
          <w:sz w:val="15"/>
        </w:rPr>
        <w:t>（</w:t>
      </w:r>
      <w:r>
        <w:rPr>
          <w:w w:val="97.03503926595052"/>
          <w:rFonts w:ascii="ZBDIxk" w:hAnsi="ZBDIxk" w:eastAsia="ZBDIxk"/>
          <w:b w:val="0"/>
          <w:i w:val="0"/>
          <w:color w:val="000000"/>
          <w:sz w:val="15"/>
        </w:rPr>
        <w:t>１．</w:t>
      </w:r>
      <w:r>
        <w:rPr>
          <w:w w:val="97.03503926595052"/>
          <w:rFonts w:ascii="方正书宋_GBK" w:hAnsi="方正书宋_GBK" w:eastAsia="方正书宋_GBK"/>
          <w:b w:val="0"/>
          <w:i w:val="0"/>
          <w:color w:val="000000"/>
          <w:sz w:val="15"/>
        </w:rPr>
        <w:t>青岛理工大学管理工程学院</w:t>
      </w:r>
      <w:r>
        <w:rPr>
          <w:w w:val="97.03503926595052"/>
          <w:rFonts w:ascii="ZBDIyN" w:hAnsi="ZBDIyN" w:eastAsia="ZBDIyN"/>
          <w:b w:val="0"/>
          <w:i w:val="0"/>
          <w:color w:val="000000"/>
          <w:sz w:val="15"/>
        </w:rPr>
        <w:t>，</w:t>
      </w:r>
      <w:r>
        <w:rPr>
          <w:w w:val="97.03503926595052"/>
          <w:rFonts w:ascii="方正书宋_GBK" w:hAnsi="方正书宋_GBK" w:eastAsia="方正书宋_GBK"/>
          <w:b w:val="0"/>
          <w:i w:val="0"/>
          <w:color w:val="000000"/>
          <w:sz w:val="15"/>
        </w:rPr>
        <w:t>青岛</w:t>
      </w:r>
      <w:r>
        <w:rPr>
          <w:w w:val="97.03503926595052"/>
          <w:rFonts w:ascii="ZBDIxk" w:hAnsi="ZBDIxk" w:eastAsia="ZBDIxk"/>
          <w:b w:val="0"/>
          <w:i w:val="0"/>
          <w:color w:val="000000"/>
          <w:sz w:val="15"/>
        </w:rPr>
        <w:t>２６６５２５</w:t>
      </w:r>
      <w:r>
        <w:rPr>
          <w:w w:val="97.03503926595052"/>
          <w:rFonts w:ascii="ZBDIyN" w:hAnsi="ZBDIyN" w:eastAsia="ZBDIyN"/>
          <w:b w:val="0"/>
          <w:i w:val="0"/>
          <w:color w:val="000000"/>
          <w:sz w:val="15"/>
        </w:rPr>
        <w:t>；</w:t>
      </w:r>
      <w:r>
        <w:rPr>
          <w:w w:val="97.03503926595052"/>
          <w:rFonts w:ascii="ZBDIxk" w:hAnsi="ZBDIxk" w:eastAsia="ZBDIxk"/>
          <w:b w:val="0"/>
          <w:i w:val="0"/>
          <w:color w:val="000000"/>
          <w:sz w:val="15"/>
        </w:rPr>
        <w:t>２．</w:t>
      </w:r>
      <w:r>
        <w:rPr>
          <w:w w:val="97.03503926595052"/>
          <w:rFonts w:ascii="方正书宋_GBK" w:hAnsi="方正书宋_GBK" w:eastAsia="方正书宋_GBK"/>
          <w:b w:val="0"/>
          <w:i w:val="0"/>
          <w:color w:val="000000"/>
          <w:sz w:val="15"/>
        </w:rPr>
        <w:t>山东省高校智慧城市建设管理研究中心</w:t>
      </w:r>
      <w:r>
        <w:rPr>
          <w:w w:val="97.03503926595052"/>
          <w:rFonts w:ascii="ZBDIyN" w:hAnsi="ZBDIyN" w:eastAsia="ZBDIyN"/>
          <w:b w:val="0"/>
          <w:i w:val="0"/>
          <w:color w:val="000000"/>
          <w:sz w:val="15"/>
        </w:rPr>
        <w:t>，</w:t>
      </w:r>
      <w:r>
        <w:rPr>
          <w:w w:val="97.03503926595052"/>
          <w:rFonts w:ascii="方正书宋_GBK" w:hAnsi="方正书宋_GBK" w:eastAsia="方正书宋_GBK"/>
          <w:b w:val="0"/>
          <w:i w:val="0"/>
          <w:color w:val="000000"/>
          <w:sz w:val="15"/>
        </w:rPr>
        <w:t>青岛</w:t>
      </w:r>
      <w:r>
        <w:rPr>
          <w:w w:val="97.03503926595052"/>
          <w:rFonts w:ascii="ZBDIxk" w:hAnsi="ZBDIxk" w:eastAsia="ZBDIxk"/>
          <w:b w:val="0"/>
          <w:i w:val="0"/>
          <w:color w:val="000000"/>
          <w:sz w:val="15"/>
        </w:rPr>
        <w:t>２６６５２５</w:t>
      </w:r>
      <w:r>
        <w:rPr>
          <w:w w:val="97.03503926595052"/>
          <w:rFonts w:ascii="ZBDIyN" w:hAnsi="ZBDIyN" w:eastAsia="ZBDIyN"/>
          <w:b w:val="0"/>
          <w:i w:val="0"/>
          <w:color w:val="000000"/>
          <w:sz w:val="15"/>
        </w:rPr>
        <w:t>）</w:t>
      </w:r>
    </w:p>
    <w:p>
      <w:pPr>
        <w:autoSpaceDN w:val="0"/>
        <w:autoSpaceDE w:val="0"/>
        <w:widowControl/>
        <w:spacing w:line="292" w:lineRule="exact" w:before="266" w:after="0"/>
        <w:ind w:left="1208" w:right="432" w:firstLine="0"/>
        <w:jc w:val="left"/>
      </w:pPr>
      <w:r>
        <w:rPr>
          <w:w w:val="103.09973955154419"/>
          <w:rFonts w:ascii="方正黑体_GBK" w:hAnsi="方正黑体_GBK" w:eastAsia="方正黑体_GBK"/>
          <w:b w:val="0"/>
          <w:i w:val="0"/>
          <w:color w:val="000000"/>
          <w:sz w:val="16"/>
        </w:rPr>
        <w:t>摘</w:t>
      </w:r>
      <w:r>
        <w:rPr>
          <w:w w:val="103.09973955154419"/>
          <w:rFonts w:ascii="方正黑体_GBK" w:hAnsi="方正黑体_GBK" w:eastAsia="方正黑体_GBK"/>
          <w:b w:val="0"/>
          <w:i w:val="0"/>
          <w:color w:val="000000"/>
          <w:sz w:val="16"/>
        </w:rPr>
        <w:t>要</w:t>
      </w:r>
      <w:r>
        <w:rPr>
          <w:w w:val="103.09973955154419"/>
          <w:rFonts w:ascii="ZBDIyN" w:hAnsi="ZBDIyN" w:eastAsia="ZBDIyN"/>
          <w:b w:val="0"/>
          <w:i w:val="0"/>
          <w:color w:val="000000"/>
          <w:sz w:val="16"/>
        </w:rPr>
        <w:t>：</w:t>
      </w:r>
      <w:r>
        <w:rPr>
          <w:w w:val="103.09973955154419"/>
          <w:rFonts w:ascii="方正书宋_GBK" w:hAnsi="方正书宋_GBK" w:eastAsia="方正书宋_GBK"/>
          <w:b w:val="0"/>
          <w:i w:val="0"/>
          <w:color w:val="000000"/>
          <w:sz w:val="16"/>
        </w:rPr>
        <w:t>为了保证地铁盾构施工风险评价的客观性</w:t>
      </w:r>
      <w:r>
        <w:rPr>
          <w:w w:val="103.09973955154419"/>
          <w:rFonts w:ascii="ZBDIyN" w:hAnsi="ZBDIyN" w:eastAsia="ZBDIyN"/>
          <w:b w:val="0"/>
          <w:i w:val="0"/>
          <w:color w:val="000000"/>
          <w:sz w:val="16"/>
        </w:rPr>
        <w:t>，</w:t>
      </w:r>
      <w:r>
        <w:rPr>
          <w:w w:val="103.09973955154419"/>
          <w:rFonts w:ascii="方正书宋_GBK" w:hAnsi="方正书宋_GBK" w:eastAsia="方正书宋_GBK"/>
          <w:b w:val="0"/>
          <w:i w:val="0"/>
          <w:color w:val="000000"/>
          <w:sz w:val="16"/>
        </w:rPr>
        <w:t>构建了基于组合赋权云模型的地铁盾构施工风险评价模</w:t>
      </w:r>
      <w:r>
        <w:rPr>
          <w:w w:val="103.09973955154419"/>
          <w:rFonts w:ascii="方正书宋_GBK" w:hAnsi="方正书宋_GBK" w:eastAsia="方正书宋_GBK"/>
          <w:b w:val="0"/>
          <w:i w:val="0"/>
          <w:color w:val="000000"/>
          <w:sz w:val="16"/>
        </w:rPr>
        <w:t>型</w:t>
      </w:r>
      <w:r>
        <w:rPr>
          <w:w w:val="103.09973955154419"/>
          <w:rFonts w:ascii="ZBDIyN" w:hAnsi="ZBDIyN" w:eastAsia="ZBDIyN"/>
          <w:b w:val="0"/>
          <w:i w:val="0"/>
          <w:color w:val="000000"/>
          <w:sz w:val="16"/>
        </w:rPr>
        <w:t>。</w:t>
      </w:r>
      <w:r>
        <w:rPr>
          <w:w w:val="103.09973955154419"/>
          <w:rFonts w:ascii="方正书宋_GBK" w:hAnsi="方正书宋_GBK" w:eastAsia="方正书宋_GBK"/>
          <w:b w:val="0"/>
          <w:i w:val="0"/>
          <w:color w:val="000000"/>
          <w:sz w:val="16"/>
        </w:rPr>
        <w:t>首先</w:t>
      </w:r>
      <w:r>
        <w:rPr>
          <w:w w:val="103.09973955154419"/>
          <w:rFonts w:ascii="ZBDIyN" w:hAnsi="ZBDIyN" w:eastAsia="ZBDIyN"/>
          <w:b w:val="0"/>
          <w:i w:val="0"/>
          <w:color w:val="000000"/>
          <w:sz w:val="16"/>
        </w:rPr>
        <w:t>，</w:t>
      </w:r>
      <w:r>
        <w:rPr>
          <w:w w:val="103.09973955154419"/>
          <w:rFonts w:ascii="方正书宋_GBK" w:hAnsi="方正书宋_GBK" w:eastAsia="方正书宋_GBK"/>
          <w:b w:val="0"/>
          <w:i w:val="0"/>
          <w:color w:val="000000"/>
          <w:sz w:val="16"/>
        </w:rPr>
        <w:t>通过文献调研和咨询专家从</w:t>
      </w:r>
      <w:r>
        <w:rPr>
          <w:w w:val="103.09973955154419"/>
          <w:rFonts w:ascii="ZBDIyN" w:hAnsi="ZBDIyN" w:eastAsia="ZBDIyN"/>
          <w:b w:val="0"/>
          <w:i w:val="0"/>
          <w:color w:val="000000"/>
          <w:sz w:val="16"/>
        </w:rPr>
        <w:t>“</w:t>
      </w:r>
      <w:r>
        <w:rPr>
          <w:w w:val="103.09973955154419"/>
          <w:rFonts w:ascii="方正书宋_GBK" w:hAnsi="方正书宋_GBK" w:eastAsia="方正书宋_GBK"/>
          <w:b w:val="0"/>
          <w:i w:val="0"/>
          <w:color w:val="000000"/>
          <w:sz w:val="16"/>
        </w:rPr>
        <w:t>人</w:t>
      </w:r>
      <w:r>
        <w:rPr>
          <w:w w:val="103.09973955154419"/>
          <w:rFonts w:ascii="ZBDIyN" w:hAnsi="ZBDIyN" w:eastAsia="ZBDIyN"/>
          <w:b w:val="0"/>
          <w:i w:val="0"/>
          <w:color w:val="000000"/>
          <w:sz w:val="16"/>
        </w:rPr>
        <w:t>、</w:t>
      </w:r>
      <w:r>
        <w:rPr>
          <w:w w:val="103.09973955154419"/>
          <w:rFonts w:ascii="方正书宋_GBK" w:hAnsi="方正书宋_GBK" w:eastAsia="方正书宋_GBK"/>
          <w:b w:val="0"/>
          <w:i w:val="0"/>
          <w:color w:val="000000"/>
          <w:sz w:val="16"/>
        </w:rPr>
        <w:t>机械</w:t>
      </w:r>
      <w:r>
        <w:rPr>
          <w:w w:val="103.09973955154419"/>
          <w:rFonts w:ascii="ZBDIyN" w:hAnsi="ZBDIyN" w:eastAsia="ZBDIyN"/>
          <w:b w:val="0"/>
          <w:i w:val="0"/>
          <w:color w:val="000000"/>
          <w:sz w:val="16"/>
        </w:rPr>
        <w:t>、</w:t>
      </w:r>
      <w:r>
        <w:rPr>
          <w:w w:val="103.09973955154419"/>
          <w:rFonts w:ascii="方正书宋_GBK" w:hAnsi="方正书宋_GBK" w:eastAsia="方正书宋_GBK"/>
          <w:b w:val="0"/>
          <w:i w:val="0"/>
          <w:color w:val="000000"/>
          <w:sz w:val="16"/>
        </w:rPr>
        <w:t>技术和环境</w:t>
      </w:r>
      <w:r>
        <w:rPr>
          <w:w w:val="103.09973955154419"/>
          <w:rFonts w:ascii="ZBDIyN" w:hAnsi="ZBDIyN" w:eastAsia="ZBDIyN"/>
          <w:b w:val="0"/>
          <w:i w:val="0"/>
          <w:color w:val="000000"/>
          <w:sz w:val="16"/>
        </w:rPr>
        <w:t>”</w:t>
      </w:r>
      <w:r>
        <w:rPr>
          <w:w w:val="103.09973955154419"/>
          <w:rFonts w:ascii="方正书宋_GBK" w:hAnsi="方正书宋_GBK" w:eastAsia="方正书宋_GBK"/>
          <w:b w:val="0"/>
          <w:i w:val="0"/>
          <w:color w:val="000000"/>
          <w:sz w:val="16"/>
        </w:rPr>
        <w:t>四个角度建立符合条件的地铁盾构施工风险评</w:t>
      </w:r>
      <w:r>
        <w:rPr>
          <w:w w:val="103.09973955154419"/>
          <w:rFonts w:ascii="方正书宋_GBK" w:hAnsi="方正书宋_GBK" w:eastAsia="方正书宋_GBK"/>
          <w:b w:val="0"/>
          <w:i w:val="0"/>
          <w:color w:val="000000"/>
          <w:sz w:val="16"/>
        </w:rPr>
        <w:t>价指标体系</w:t>
      </w:r>
      <w:r>
        <w:rPr>
          <w:w w:val="103.09973955154419"/>
          <w:rFonts w:ascii="ZBDIyN" w:hAnsi="ZBDIyN" w:eastAsia="ZBDIyN"/>
          <w:b w:val="0"/>
          <w:i w:val="0"/>
          <w:color w:val="000000"/>
          <w:sz w:val="16"/>
        </w:rPr>
        <w:t>；</w:t>
      </w:r>
      <w:r>
        <w:rPr>
          <w:w w:val="103.09973955154419"/>
          <w:rFonts w:ascii="方正书宋_GBK" w:hAnsi="方正书宋_GBK" w:eastAsia="方正书宋_GBK"/>
          <w:b w:val="0"/>
          <w:i w:val="0"/>
          <w:color w:val="000000"/>
          <w:sz w:val="16"/>
        </w:rPr>
        <w:t>其次</w:t>
      </w:r>
      <w:r>
        <w:rPr>
          <w:w w:val="103.09973955154419"/>
          <w:rFonts w:ascii="ZBDIyN" w:hAnsi="ZBDIyN" w:eastAsia="ZBDIyN"/>
          <w:b w:val="0"/>
          <w:i w:val="0"/>
          <w:color w:val="000000"/>
          <w:sz w:val="16"/>
        </w:rPr>
        <w:t>，</w:t>
      </w:r>
      <w:r>
        <w:rPr>
          <w:w w:val="103.09973955154419"/>
          <w:rFonts w:ascii="方正书宋_GBK" w:hAnsi="方正书宋_GBK" w:eastAsia="方正书宋_GBK"/>
          <w:b w:val="0"/>
          <w:i w:val="0"/>
          <w:color w:val="000000"/>
          <w:sz w:val="16"/>
        </w:rPr>
        <w:t>考虑单一指标赋权的局限性和片面性</w:t>
      </w:r>
      <w:r>
        <w:rPr>
          <w:w w:val="103.09973955154419"/>
          <w:rFonts w:ascii="ZBDIyN" w:hAnsi="ZBDIyN" w:eastAsia="ZBDIyN"/>
          <w:b w:val="0"/>
          <w:i w:val="0"/>
          <w:color w:val="000000"/>
          <w:sz w:val="16"/>
        </w:rPr>
        <w:t>，</w:t>
      </w:r>
      <w:r>
        <w:rPr>
          <w:w w:val="103.09973955154419"/>
          <w:rFonts w:ascii="方正书宋_GBK" w:hAnsi="方正书宋_GBK" w:eastAsia="方正书宋_GBK"/>
          <w:b w:val="0"/>
          <w:i w:val="0"/>
          <w:color w:val="000000"/>
          <w:sz w:val="16"/>
        </w:rPr>
        <w:t>采用</w:t>
      </w:r>
      <w:r>
        <w:rPr>
          <w:w w:val="103.09973955154419"/>
          <w:rFonts w:ascii="ZBDIxk" w:hAnsi="ZBDIxk" w:eastAsia="ZBDIxk"/>
          <w:b w:val="0"/>
          <w:i w:val="0"/>
          <w:color w:val="000000"/>
          <w:sz w:val="16"/>
        </w:rPr>
        <w:t>Ｇ１</w:t>
      </w:r>
      <w:r>
        <w:rPr>
          <w:w w:val="103.09973955154419"/>
          <w:rFonts w:ascii="方正书宋_GBK" w:hAnsi="方正书宋_GBK" w:eastAsia="方正书宋_GBK"/>
          <w:b w:val="0"/>
          <w:i w:val="0"/>
          <w:color w:val="000000"/>
          <w:sz w:val="16"/>
        </w:rPr>
        <w:t>法和</w:t>
      </w:r>
      <w:r>
        <w:rPr>
          <w:w w:val="103.09973955154419"/>
          <w:rFonts w:ascii="ZBDIxk" w:hAnsi="ZBDIxk" w:eastAsia="ZBDIxk"/>
          <w:b w:val="0"/>
          <w:i w:val="0"/>
          <w:color w:val="000000"/>
          <w:sz w:val="16"/>
        </w:rPr>
        <w:t>ＣＯＷＡ</w:t>
      </w:r>
      <w:r>
        <w:rPr>
          <w:w w:val="103.09973955154419"/>
          <w:rFonts w:ascii="方正书宋_GBK" w:hAnsi="方正书宋_GBK" w:eastAsia="方正书宋_GBK"/>
          <w:b w:val="0"/>
          <w:i w:val="0"/>
          <w:color w:val="000000"/>
          <w:sz w:val="16"/>
        </w:rPr>
        <w:t>算子博弈组合对评价指标进</w:t>
      </w:r>
      <w:r>
        <w:rPr>
          <w:w w:val="103.09973955154419"/>
          <w:rFonts w:ascii="方正书宋_GBK" w:hAnsi="方正书宋_GBK" w:eastAsia="方正书宋_GBK"/>
          <w:b w:val="0"/>
          <w:i w:val="0"/>
          <w:color w:val="000000"/>
          <w:sz w:val="16"/>
        </w:rPr>
        <w:t>行赋权</w:t>
      </w:r>
      <w:r>
        <w:rPr>
          <w:w w:val="103.09973955154419"/>
          <w:rFonts w:ascii="ZBDIyN" w:hAnsi="ZBDIyN" w:eastAsia="ZBDIyN"/>
          <w:b w:val="0"/>
          <w:i w:val="0"/>
          <w:color w:val="000000"/>
          <w:sz w:val="16"/>
        </w:rPr>
        <w:t>，</w:t>
      </w:r>
      <w:r>
        <w:rPr>
          <w:w w:val="103.09973955154419"/>
          <w:rFonts w:ascii="方正书宋_GBK" w:hAnsi="方正书宋_GBK" w:eastAsia="方正书宋_GBK"/>
          <w:b w:val="0"/>
          <w:i w:val="0"/>
          <w:color w:val="000000"/>
          <w:sz w:val="16"/>
        </w:rPr>
        <w:t>同时</w:t>
      </w:r>
      <w:r>
        <w:rPr>
          <w:w w:val="103.09973955154419"/>
          <w:rFonts w:ascii="ZBDIyN" w:hAnsi="ZBDIyN" w:eastAsia="ZBDIyN"/>
          <w:b w:val="0"/>
          <w:i w:val="0"/>
          <w:color w:val="000000"/>
          <w:sz w:val="16"/>
        </w:rPr>
        <w:t>，</w:t>
      </w:r>
      <w:r>
        <w:rPr>
          <w:w w:val="103.09973955154419"/>
          <w:rFonts w:ascii="方正书宋_GBK" w:hAnsi="方正书宋_GBK" w:eastAsia="方正书宋_GBK"/>
          <w:b w:val="0"/>
          <w:i w:val="0"/>
          <w:color w:val="000000"/>
          <w:sz w:val="16"/>
        </w:rPr>
        <w:t>为解决评价施工风险存在的模糊性和随机性</w:t>
      </w:r>
      <w:r>
        <w:rPr>
          <w:w w:val="103.09973955154419"/>
          <w:rFonts w:ascii="ZBDIyN" w:hAnsi="ZBDIyN" w:eastAsia="ZBDIyN"/>
          <w:b w:val="0"/>
          <w:i w:val="0"/>
          <w:color w:val="000000"/>
          <w:sz w:val="16"/>
        </w:rPr>
        <w:t>，</w:t>
      </w:r>
      <w:r>
        <w:rPr>
          <w:w w:val="103.09973955154419"/>
          <w:rFonts w:ascii="方正书宋_GBK" w:hAnsi="方正书宋_GBK" w:eastAsia="方正书宋_GBK"/>
          <w:b w:val="0"/>
          <w:i w:val="0"/>
          <w:color w:val="000000"/>
          <w:sz w:val="16"/>
        </w:rPr>
        <w:t>采用云模型对地铁盾构施工风险具体评估</w:t>
      </w:r>
      <w:r>
        <w:rPr>
          <w:w w:val="103.09973955154419"/>
          <w:rFonts w:ascii="ZBDIyN" w:hAnsi="ZBDIyN" w:eastAsia="ZBDIyN"/>
          <w:b w:val="0"/>
          <w:i w:val="0"/>
          <w:color w:val="000000"/>
          <w:sz w:val="16"/>
        </w:rPr>
        <w:t>；</w:t>
      </w:r>
      <w:r>
        <w:rPr>
          <w:w w:val="103.09973955154419"/>
          <w:rFonts w:ascii="方正书宋_GBK" w:hAnsi="方正书宋_GBK" w:eastAsia="方正书宋_GBK"/>
          <w:b w:val="0"/>
          <w:i w:val="0"/>
          <w:color w:val="000000"/>
          <w:sz w:val="16"/>
        </w:rPr>
        <w:t>最后</w:t>
      </w:r>
      <w:r>
        <w:rPr>
          <w:w w:val="103.09973955154419"/>
          <w:rFonts w:ascii="ZBDIyN" w:hAnsi="ZBDIyN" w:eastAsia="ZBDIyN"/>
          <w:b w:val="0"/>
          <w:i w:val="0"/>
          <w:color w:val="000000"/>
          <w:sz w:val="16"/>
        </w:rPr>
        <w:t>，</w:t>
      </w:r>
      <w:r>
        <w:rPr>
          <w:w w:val="103.09973955154419"/>
          <w:rFonts w:ascii="方正书宋_GBK" w:hAnsi="方正书宋_GBK" w:eastAsia="方正书宋_GBK"/>
          <w:b w:val="0"/>
          <w:i w:val="0"/>
          <w:color w:val="000000"/>
          <w:sz w:val="16"/>
        </w:rPr>
        <w:t>以青岛地铁</w:t>
      </w:r>
      <w:r>
        <w:rPr>
          <w:w w:val="103.09973955154419"/>
          <w:rFonts w:ascii="ZBDIxk" w:hAnsi="ZBDIxk" w:eastAsia="ZBDIxk"/>
          <w:b w:val="0"/>
          <w:i w:val="0"/>
          <w:color w:val="000000"/>
          <w:sz w:val="16"/>
        </w:rPr>
        <w:t>１</w:t>
      </w:r>
      <w:r>
        <w:rPr>
          <w:w w:val="103.09973955154419"/>
          <w:rFonts w:ascii="方正书宋_GBK" w:hAnsi="方正书宋_GBK" w:eastAsia="方正书宋_GBK"/>
          <w:b w:val="0"/>
          <w:i w:val="0"/>
          <w:color w:val="000000"/>
          <w:sz w:val="16"/>
        </w:rPr>
        <w:t>号线</w:t>
      </w:r>
      <w:r>
        <w:rPr>
          <w:w w:val="103.09973955154419"/>
          <w:rFonts w:ascii="ZBDIyN" w:hAnsi="ZBDIyN" w:eastAsia="ZBDIyN"/>
          <w:b w:val="0"/>
          <w:i w:val="0"/>
          <w:color w:val="000000"/>
          <w:sz w:val="16"/>
        </w:rPr>
        <w:t>“</w:t>
      </w:r>
      <w:r>
        <w:rPr>
          <w:w w:val="103.09973955154419"/>
          <w:rFonts w:ascii="方正书宋_GBK" w:hAnsi="方正书宋_GBK" w:eastAsia="方正书宋_GBK"/>
          <w:b w:val="0"/>
          <w:i w:val="0"/>
          <w:color w:val="000000"/>
          <w:sz w:val="16"/>
        </w:rPr>
        <w:t>安安</w:t>
      </w:r>
      <w:r>
        <w:rPr>
          <w:w w:val="103.09973955154419"/>
          <w:rFonts w:ascii="ZBDIyN" w:hAnsi="ZBDIyN" w:eastAsia="ZBDIyN"/>
          <w:b w:val="0"/>
          <w:i w:val="0"/>
          <w:color w:val="000000"/>
          <w:sz w:val="16"/>
        </w:rPr>
        <w:t>”</w:t>
      </w:r>
      <w:r>
        <w:rPr>
          <w:w w:val="103.09973955154419"/>
          <w:rFonts w:ascii="方正书宋_GBK" w:hAnsi="方正书宋_GBK" w:eastAsia="方正书宋_GBK"/>
          <w:b w:val="0"/>
          <w:i w:val="0"/>
          <w:color w:val="000000"/>
          <w:sz w:val="16"/>
        </w:rPr>
        <w:t>区段为例</w:t>
      </w:r>
      <w:r>
        <w:rPr>
          <w:w w:val="103.09973955154419"/>
          <w:rFonts w:ascii="ZBDIyN" w:hAnsi="ZBDIyN" w:eastAsia="ZBDIyN"/>
          <w:b w:val="0"/>
          <w:i w:val="0"/>
          <w:color w:val="000000"/>
          <w:sz w:val="16"/>
        </w:rPr>
        <w:t>，</w:t>
      </w:r>
      <w:r>
        <w:rPr>
          <w:w w:val="103.09973955154419"/>
          <w:rFonts w:ascii="方正书宋_GBK" w:hAnsi="方正书宋_GBK" w:eastAsia="方正书宋_GBK"/>
          <w:b w:val="0"/>
          <w:i w:val="0"/>
          <w:color w:val="000000"/>
          <w:sz w:val="16"/>
        </w:rPr>
        <w:t>通过</w:t>
      </w:r>
      <w:r>
        <w:rPr>
          <w:w w:val="103.09973955154419"/>
          <w:rFonts w:ascii="ZBDIxk" w:hAnsi="ZBDIxk" w:eastAsia="ZBDIxk"/>
          <w:b w:val="0"/>
          <w:i w:val="0"/>
          <w:color w:val="000000"/>
          <w:sz w:val="16"/>
        </w:rPr>
        <w:t>ＭＡＴＬＡＢ</w:t>
      </w:r>
      <w:r>
        <w:rPr>
          <w:w w:val="103.09973955154419"/>
          <w:rFonts w:ascii="方正书宋_GBK" w:hAnsi="方正书宋_GBK" w:eastAsia="方正书宋_GBK"/>
          <w:b w:val="0"/>
          <w:i w:val="0"/>
          <w:color w:val="000000"/>
          <w:sz w:val="16"/>
        </w:rPr>
        <w:t>绘制该项目的整体施工风险综合评价云图并确定施工风</w:t>
      </w:r>
      <w:r>
        <w:rPr>
          <w:w w:val="103.09973955154419"/>
          <w:rFonts w:ascii="方正书宋_GBK" w:hAnsi="方正书宋_GBK" w:eastAsia="方正书宋_GBK"/>
          <w:b w:val="0"/>
          <w:i w:val="0"/>
          <w:color w:val="000000"/>
          <w:sz w:val="16"/>
        </w:rPr>
        <w:t>险等级为</w:t>
      </w:r>
      <w:r>
        <w:rPr>
          <w:w w:val="103.09973955154419"/>
          <w:rFonts w:ascii="ZBDIyN" w:hAnsi="ZBDIyN" w:eastAsia="ZBDIyN"/>
          <w:b w:val="0"/>
          <w:i w:val="0"/>
          <w:color w:val="000000"/>
          <w:sz w:val="16"/>
        </w:rPr>
        <w:t>“</w:t>
      </w:r>
      <w:r>
        <w:rPr>
          <w:w w:val="103.09973955154419"/>
          <w:rFonts w:ascii="方正书宋_GBK" w:hAnsi="方正书宋_GBK" w:eastAsia="方正书宋_GBK"/>
          <w:b w:val="0"/>
          <w:i w:val="0"/>
          <w:color w:val="000000"/>
          <w:sz w:val="16"/>
        </w:rPr>
        <w:t>较低风险</w:t>
      </w:r>
      <w:r>
        <w:rPr>
          <w:w w:val="103.09973955154419"/>
          <w:rFonts w:ascii="ZBDIyN" w:hAnsi="ZBDIyN" w:eastAsia="ZBDIyN"/>
          <w:b w:val="0"/>
          <w:i w:val="0"/>
          <w:color w:val="000000"/>
          <w:sz w:val="16"/>
        </w:rPr>
        <w:t>”，</w:t>
      </w:r>
      <w:r>
        <w:rPr>
          <w:w w:val="103.09973955154419"/>
          <w:rFonts w:ascii="方正书宋_GBK" w:hAnsi="方正书宋_GBK" w:eastAsia="方正书宋_GBK"/>
          <w:b w:val="0"/>
          <w:i w:val="0"/>
          <w:color w:val="000000"/>
          <w:sz w:val="16"/>
        </w:rPr>
        <w:t>与项目实际监测结果一致</w:t>
      </w:r>
      <w:r>
        <w:rPr>
          <w:w w:val="103.09973955154419"/>
          <w:rFonts w:ascii="ZBDIyN" w:hAnsi="ZBDIyN" w:eastAsia="ZBDIyN"/>
          <w:b w:val="0"/>
          <w:i w:val="0"/>
          <w:color w:val="000000"/>
          <w:sz w:val="16"/>
        </w:rPr>
        <w:t>，</w:t>
      </w:r>
      <w:r>
        <w:rPr>
          <w:w w:val="103.09973955154419"/>
          <w:rFonts w:ascii="方正书宋_GBK" w:hAnsi="方正书宋_GBK" w:eastAsia="方正书宋_GBK"/>
          <w:b w:val="0"/>
          <w:i w:val="0"/>
          <w:color w:val="000000"/>
          <w:sz w:val="16"/>
        </w:rPr>
        <w:t>以此验证该评价模型的科学性和合理性</w:t>
      </w:r>
      <w:r>
        <w:rPr>
          <w:w w:val="103.09973955154419"/>
          <w:rFonts w:ascii="ZBDIyN" w:hAnsi="ZBDIyN" w:eastAsia="ZBDIyN"/>
          <w:b w:val="0"/>
          <w:i w:val="0"/>
          <w:color w:val="000000"/>
          <w:sz w:val="16"/>
        </w:rPr>
        <w:t>。</w:t>
      </w:r>
    </w:p>
    <w:p>
      <w:pPr>
        <w:autoSpaceDN w:val="0"/>
        <w:tabs>
          <w:tab w:pos="2620" w:val="left"/>
        </w:tabs>
        <w:autoSpaceDE w:val="0"/>
        <w:widowControl/>
        <w:spacing w:line="298" w:lineRule="exact" w:before="0" w:after="0"/>
        <w:ind w:left="1208" w:right="2160" w:firstLine="0"/>
        <w:jc w:val="left"/>
      </w:pPr>
      <w:r>
        <w:rPr>
          <w:w w:val="103.09973955154419"/>
          <w:rFonts w:ascii="方正黑体_GBK" w:hAnsi="方正黑体_GBK" w:eastAsia="方正黑体_GBK"/>
          <w:b w:val="0"/>
          <w:i w:val="0"/>
          <w:color w:val="000000"/>
          <w:sz w:val="16"/>
        </w:rPr>
        <w:t>关键词</w:t>
      </w:r>
      <w:r>
        <w:rPr>
          <w:w w:val="103.09973955154419"/>
          <w:rFonts w:ascii="ZBDIyN" w:hAnsi="ZBDIyN" w:eastAsia="ZBDIyN"/>
          <w:b w:val="0"/>
          <w:i w:val="0"/>
          <w:color w:val="000000"/>
          <w:sz w:val="16"/>
        </w:rPr>
        <w:t>：</w:t>
      </w:r>
      <w:r>
        <w:rPr>
          <w:w w:val="103.09973955154419"/>
          <w:rFonts w:ascii="方正书宋_GBK" w:hAnsi="方正书宋_GBK" w:eastAsia="方正书宋_GBK"/>
          <w:b w:val="0"/>
          <w:i w:val="0"/>
          <w:color w:val="000000"/>
          <w:sz w:val="16"/>
        </w:rPr>
        <w:t>组合赋权</w:t>
      </w:r>
      <w:r>
        <w:rPr>
          <w:w w:val="103.09973955154419"/>
          <w:rFonts w:ascii="ZBDIyN" w:hAnsi="ZBDIyN" w:eastAsia="ZBDIyN"/>
          <w:b w:val="0"/>
          <w:i w:val="0"/>
          <w:color w:val="000000"/>
          <w:sz w:val="16"/>
        </w:rPr>
        <w:t>；</w:t>
      </w:r>
      <w:r>
        <w:rPr>
          <w:w w:val="103.09973955154419"/>
          <w:rFonts w:ascii="方正书宋_GBK" w:hAnsi="方正书宋_GBK" w:eastAsia="方正书宋_GBK"/>
          <w:b w:val="0"/>
          <w:i w:val="0"/>
          <w:color w:val="000000"/>
          <w:sz w:val="16"/>
        </w:rPr>
        <w:t>云模型</w:t>
      </w:r>
      <w:r>
        <w:rPr>
          <w:w w:val="103.09973955154419"/>
          <w:rFonts w:ascii="ZBDIyN" w:hAnsi="ZBDIyN" w:eastAsia="ZBDIyN"/>
          <w:b w:val="0"/>
          <w:i w:val="0"/>
          <w:color w:val="000000"/>
          <w:sz w:val="16"/>
        </w:rPr>
        <w:t>；</w:t>
      </w:r>
      <w:r>
        <w:rPr>
          <w:w w:val="103.09973955154419"/>
          <w:rFonts w:ascii="方正书宋_GBK" w:hAnsi="方正书宋_GBK" w:eastAsia="方正书宋_GBK"/>
          <w:b w:val="0"/>
          <w:i w:val="0"/>
          <w:color w:val="000000"/>
          <w:sz w:val="16"/>
        </w:rPr>
        <w:t>地铁盾构</w:t>
      </w:r>
      <w:r>
        <w:rPr>
          <w:w w:val="103.09973955154419"/>
          <w:rFonts w:ascii="ZBDIyN" w:hAnsi="ZBDIyN" w:eastAsia="ZBDIyN"/>
          <w:b w:val="0"/>
          <w:i w:val="0"/>
          <w:color w:val="000000"/>
          <w:sz w:val="16"/>
        </w:rPr>
        <w:t>；</w:t>
      </w:r>
      <w:r>
        <w:rPr>
          <w:w w:val="103.09973955154419"/>
          <w:rFonts w:ascii="方正书宋_GBK" w:hAnsi="方正书宋_GBK" w:eastAsia="方正书宋_GBK"/>
          <w:b w:val="0"/>
          <w:i w:val="0"/>
          <w:color w:val="000000"/>
          <w:sz w:val="16"/>
        </w:rPr>
        <w:t>施工风险评价</w:t>
      </w:r>
      <w:r>
        <w:br/>
      </w:r>
      <w:r>
        <w:tab/>
      </w:r>
      <w:r>
        <w:rPr>
          <w:w w:val="103.09973955154419"/>
          <w:rFonts w:ascii="ZBDIxk" w:hAnsi="ZBDIxk" w:eastAsia="ZBDIxk"/>
          <w:b w:val="0"/>
          <w:i w:val="0"/>
          <w:color w:val="000000"/>
          <w:sz w:val="16"/>
        </w:rPr>
        <w:t>３</w:t>
      </w:r>
      <w:r>
        <w:rPr>
          <w:w w:val="103.09973955154419"/>
          <w:rFonts w:ascii="方正黑体_GBK" w:hAnsi="方正黑体_GBK" w:eastAsia="方正黑体_GBK"/>
          <w:b w:val="0"/>
          <w:i w:val="0"/>
          <w:color w:val="000000"/>
          <w:sz w:val="16"/>
        </w:rPr>
        <w:t>文献标志码</w:t>
      </w:r>
      <w:r>
        <w:rPr>
          <w:w w:val="103.09973955154419"/>
          <w:rFonts w:ascii="ZBDIyN" w:hAnsi="ZBDIyN" w:eastAsia="ZBDIyN"/>
          <w:b w:val="0"/>
          <w:i w:val="0"/>
          <w:color w:val="000000"/>
          <w:sz w:val="16"/>
        </w:rPr>
        <w:t>：</w:t>
      </w:r>
      <w:r>
        <w:rPr>
          <w:w w:val="103.09973955154419"/>
          <w:rFonts w:ascii="ZBDIxk" w:hAnsi="ZBDIxk" w:eastAsia="ZBDIxk"/>
          <w:b w:val="0"/>
          <w:i w:val="0"/>
          <w:color w:val="000000"/>
          <w:sz w:val="16"/>
        </w:rPr>
        <w:t>Ａ</w:t>
      </w:r>
      <w:r>
        <w:rPr>
          <w:w w:val="103.09973955154419"/>
          <w:rFonts w:ascii="方正黑体_GBK" w:hAnsi="方正黑体_GBK" w:eastAsia="方正黑体_GBK"/>
          <w:b w:val="0"/>
          <w:i w:val="0"/>
          <w:color w:val="000000"/>
          <w:sz w:val="16"/>
        </w:rPr>
        <w:t>文章编号</w:t>
      </w:r>
      <w:r>
        <w:rPr>
          <w:w w:val="103.09973955154419"/>
          <w:rFonts w:ascii="ZBDIyN" w:hAnsi="ZBDIyN" w:eastAsia="ZBDIyN"/>
          <w:b w:val="0"/>
          <w:i w:val="0"/>
          <w:color w:val="000000"/>
          <w:sz w:val="16"/>
        </w:rPr>
        <w:t>：</w:t>
      </w:r>
      <w:r>
        <w:rPr>
          <w:w w:val="103.09973955154419"/>
          <w:rFonts w:ascii="ZBDIxk" w:hAnsi="ZBDIxk" w:eastAsia="ZBDIxk"/>
          <w:b w:val="0"/>
          <w:i w:val="0"/>
          <w:color w:val="000000"/>
          <w:sz w:val="16"/>
        </w:rPr>
        <w:t>１６７３</w:t>
      </w:r>
      <w:r>
        <w:rPr>
          <w:w w:val="96.62988980611166"/>
          <w:rFonts w:ascii="ZBDIxk" w:hAnsi="ZBDIxk" w:eastAsia="ZBDIxk"/>
          <w:b w:val="0"/>
          <w:i w:val="0"/>
          <w:color w:val="000000"/>
          <w:sz w:val="12"/>
        </w:rPr>
        <w:t>－</w:t>
      </w:r>
      <w:r>
        <w:rPr>
          <w:w w:val="103.09973955154419"/>
          <w:rFonts w:ascii="ZBDIxk" w:hAnsi="ZBDIxk" w:eastAsia="ZBDIxk"/>
          <w:b w:val="0"/>
          <w:i w:val="0"/>
          <w:color w:val="000000"/>
          <w:sz w:val="16"/>
        </w:rPr>
        <w:t>４６０２</w:t>
      </w:r>
      <w:r>
        <w:rPr>
          <w:w w:val="103.09973955154419"/>
          <w:rFonts w:ascii="ZBDIyN" w:hAnsi="ZBDIyN" w:eastAsia="ZBDIyN"/>
          <w:b w:val="0"/>
          <w:i w:val="0"/>
          <w:color w:val="000000"/>
          <w:sz w:val="16"/>
        </w:rPr>
        <w:t>（</w:t>
      </w:r>
      <w:r>
        <w:rPr>
          <w:w w:val="103.09973955154419"/>
          <w:rFonts w:ascii="ZBDIxk" w:hAnsi="ZBDIxk" w:eastAsia="ZBDIxk"/>
          <w:b w:val="0"/>
          <w:i w:val="0"/>
          <w:color w:val="000000"/>
          <w:sz w:val="16"/>
        </w:rPr>
        <w:t>２０２２</w:t>
      </w:r>
      <w:r>
        <w:rPr>
          <w:w w:val="103.09973955154419"/>
          <w:rFonts w:ascii="ZBDIyN" w:hAnsi="ZBDIyN" w:eastAsia="ZBDIyN"/>
          <w:b w:val="0"/>
          <w:i w:val="0"/>
          <w:color w:val="000000"/>
          <w:sz w:val="16"/>
        </w:rPr>
        <w:t>）</w:t>
      </w:r>
      <w:r>
        <w:rPr>
          <w:w w:val="103.09973955154419"/>
          <w:rFonts w:ascii="ZBDIxk" w:hAnsi="ZBDIxk" w:eastAsia="ZBDIxk"/>
          <w:b w:val="0"/>
          <w:i w:val="0"/>
          <w:color w:val="000000"/>
          <w:sz w:val="16"/>
        </w:rPr>
        <w:t>０６</w:t>
      </w:r>
      <w:r>
        <w:rPr>
          <w:w w:val="96.62988980611166"/>
          <w:rFonts w:ascii="ZBDIxk" w:hAnsi="ZBDIxk" w:eastAsia="ZBDIxk"/>
          <w:b w:val="0"/>
          <w:i w:val="0"/>
          <w:color w:val="000000"/>
          <w:sz w:val="12"/>
        </w:rPr>
        <w:t>－</w:t>
      </w:r>
      <w:r>
        <w:rPr>
          <w:w w:val="103.09973955154419"/>
          <w:rFonts w:ascii="ZBDIxk" w:hAnsi="ZBDIxk" w:eastAsia="ZBDIxk"/>
          <w:b w:val="0"/>
          <w:i w:val="0"/>
          <w:color w:val="000000"/>
          <w:sz w:val="16"/>
        </w:rPr>
        <w:t>００８４</w:t>
      </w:r>
      <w:r>
        <w:rPr>
          <w:w w:val="96.62988980611166"/>
          <w:rFonts w:ascii="ZBDIxk" w:hAnsi="ZBDIxk" w:eastAsia="ZBDIxk"/>
          <w:b w:val="0"/>
          <w:i w:val="0"/>
          <w:color w:val="000000"/>
          <w:sz w:val="12"/>
        </w:rPr>
        <w:t>－</w:t>
      </w:r>
      <w:r>
        <w:rPr>
          <w:w w:val="103.09973955154419"/>
          <w:rFonts w:ascii="ZBDIxk" w:hAnsi="ZBDIxk" w:eastAsia="ZBDIxk"/>
          <w:b w:val="0"/>
          <w:i w:val="0"/>
          <w:color w:val="000000"/>
          <w:sz w:val="16"/>
        </w:rPr>
        <w:t>０８</w:t>
      </w:r>
      <w:r>
        <w:rPr>
          <w:w w:val="103.09973955154419"/>
          <w:rFonts w:ascii="方正黑体_GBK" w:hAnsi="方正黑体_GBK" w:eastAsia="方正黑体_GBK"/>
          <w:b w:val="0"/>
          <w:i w:val="0"/>
          <w:color w:val="000000"/>
          <w:sz w:val="16"/>
        </w:rPr>
        <w:t>中图分类号</w:t>
      </w:r>
      <w:r>
        <w:rPr>
          <w:w w:val="103.09973955154419"/>
          <w:rFonts w:ascii="ZBDIyN" w:hAnsi="ZBDIyN" w:eastAsia="ZBDIyN"/>
          <w:b w:val="0"/>
          <w:i w:val="0"/>
          <w:color w:val="000000"/>
          <w:sz w:val="16"/>
        </w:rPr>
        <w:t>：</w:t>
      </w:r>
      <w:r>
        <w:rPr>
          <w:w w:val="103.09973955154419"/>
          <w:rFonts w:ascii="ZBDIxk" w:hAnsi="ZBDIxk" w:eastAsia="ZBDIxk"/>
          <w:b w:val="0"/>
          <w:i w:val="0"/>
          <w:color w:val="000000"/>
          <w:sz w:val="16"/>
        </w:rPr>
        <w:t>Ｕ２３１．</w:t>
      </w:r>
    </w:p>
    <w:p>
      <w:pPr>
        <w:autoSpaceDN w:val="0"/>
        <w:autoSpaceDE w:val="0"/>
        <w:widowControl/>
        <w:spacing w:line="296" w:lineRule="exact" w:before="454" w:after="0"/>
        <w:ind w:left="1818" w:right="0" w:firstLine="0"/>
        <w:jc w:val="left"/>
      </w:pPr>
      <w:r>
        <w:rPr>
          <w:w w:val="101.71949452367322"/>
          <w:rFonts w:ascii="ZBDIxl" w:hAnsi="ZBDIxl" w:eastAsia="ZBDIxl"/>
          <w:b w:val="0"/>
          <w:i w:val="0"/>
          <w:color w:val="000000"/>
          <w:sz w:val="29"/>
        </w:rPr>
        <w:t>Ｅｖａｌｕａｔｉｏｎ</w:t>
      </w:r>
      <w:r>
        <w:rPr>
          <w:w w:val="101.71949452367322"/>
          <w:rFonts w:ascii="ZBDIxl" w:hAnsi="ZBDIxl" w:eastAsia="ZBDIxl"/>
          <w:b w:val="0"/>
          <w:i w:val="0"/>
          <w:color w:val="000000"/>
          <w:sz w:val="29"/>
        </w:rPr>
        <w:t>ｏｆ</w:t>
      </w:r>
      <w:r>
        <w:rPr>
          <w:w w:val="101.71949452367322"/>
          <w:rFonts w:ascii="ZBDIxl" w:hAnsi="ZBDIxl" w:eastAsia="ZBDIxl"/>
          <w:b w:val="0"/>
          <w:i w:val="0"/>
          <w:color w:val="000000"/>
          <w:sz w:val="29"/>
        </w:rPr>
        <w:t>ｍｅｔｒｏ</w:t>
      </w:r>
      <w:r>
        <w:rPr>
          <w:w w:val="101.71949452367322"/>
          <w:rFonts w:ascii="ZBDIxl" w:hAnsi="ZBDIxl" w:eastAsia="ZBDIxl"/>
          <w:b w:val="0"/>
          <w:i w:val="0"/>
          <w:color w:val="000000"/>
          <w:sz w:val="29"/>
        </w:rPr>
        <w:t>ｓｈｉｅｌｄ</w:t>
      </w:r>
      <w:r>
        <w:rPr>
          <w:w w:val="101.71949452367322"/>
          <w:rFonts w:ascii="ZBDIxl" w:hAnsi="ZBDIxl" w:eastAsia="ZBDIxl"/>
          <w:b w:val="0"/>
          <w:i w:val="0"/>
          <w:color w:val="000000"/>
          <w:sz w:val="29"/>
        </w:rPr>
        <w:t>ｃｏｎｓｔｒｕｃｔｉｏｎ</w:t>
      </w:r>
      <w:r>
        <w:rPr>
          <w:w w:val="101.71949452367322"/>
          <w:rFonts w:ascii="ZBDIxl" w:hAnsi="ZBDIxl" w:eastAsia="ZBDIxl"/>
          <w:b w:val="0"/>
          <w:i w:val="0"/>
          <w:color w:val="000000"/>
          <w:sz w:val="29"/>
        </w:rPr>
        <w:t>ｒｉｓｋ</w:t>
      </w:r>
      <w:r>
        <w:rPr>
          <w:w w:val="101.71949452367322"/>
          <w:rFonts w:ascii="ZBDIxl" w:hAnsi="ZBDIxl" w:eastAsia="ZBDIxl"/>
          <w:b w:val="0"/>
          <w:i w:val="0"/>
          <w:color w:val="000000"/>
          <w:sz w:val="29"/>
        </w:rPr>
        <w:t>ｂａｓｅｄ</w:t>
      </w:r>
      <w:r>
        <w:rPr>
          <w:w w:val="101.71949452367322"/>
          <w:rFonts w:ascii="ZBDIxl" w:hAnsi="ZBDIxl" w:eastAsia="ZBDIxl"/>
          <w:b w:val="0"/>
          <w:i w:val="0"/>
          <w:color w:val="000000"/>
          <w:sz w:val="29"/>
        </w:rPr>
        <w:t>ｏｎ</w:t>
      </w:r>
    </w:p>
    <w:p>
      <w:pPr>
        <w:autoSpaceDN w:val="0"/>
        <w:autoSpaceDE w:val="0"/>
        <w:widowControl/>
        <w:spacing w:line="318" w:lineRule="exact" w:before="130" w:after="0"/>
        <w:ind w:left="0" w:right="2188" w:firstLine="0"/>
        <w:jc w:val="right"/>
      </w:pPr>
      <w:r>
        <w:rPr>
          <w:w w:val="101.71949452367322"/>
          <w:rFonts w:ascii="ZBDIxl" w:hAnsi="ZBDIxl" w:eastAsia="ZBDIxl"/>
          <w:b w:val="0"/>
          <w:i w:val="0"/>
          <w:color w:val="000000"/>
          <w:sz w:val="29"/>
        </w:rPr>
        <w:t>ｃｏｍｂｉｎａｔｉｏｎａｌ</w:t>
      </w:r>
      <w:r>
        <w:rPr>
          <w:w w:val="101.71949452367322"/>
          <w:rFonts w:ascii="ZBDIxl" w:hAnsi="ZBDIxl" w:eastAsia="ZBDIxl"/>
          <w:b w:val="0"/>
          <w:i w:val="0"/>
          <w:color w:val="000000"/>
          <w:sz w:val="29"/>
        </w:rPr>
        <w:t>ｗｅｉｇｈｔｉｎｇ</w:t>
      </w:r>
      <w:r>
        <w:rPr>
          <w:w w:val="101.71949452367322"/>
          <w:rFonts w:ascii="ZBDIxl" w:hAnsi="ZBDIxl" w:eastAsia="ZBDIxl"/>
          <w:b w:val="0"/>
          <w:i w:val="0"/>
          <w:color w:val="000000"/>
          <w:sz w:val="29"/>
        </w:rPr>
        <w:t>ｃｌｏｕｄ</w:t>
      </w:r>
      <w:r>
        <w:rPr>
          <w:w w:val="101.71949452367322"/>
          <w:rFonts w:ascii="ZBDIxl" w:hAnsi="ZBDIxl" w:eastAsia="ZBDIxl"/>
          <w:b w:val="0"/>
          <w:i w:val="0"/>
          <w:color w:val="000000"/>
          <w:sz w:val="29"/>
        </w:rPr>
        <w:t>ｍｏｄｅｌ</w:t>
      </w:r>
    </w:p>
    <w:p>
      <w:pPr>
        <w:autoSpaceDN w:val="0"/>
        <w:tabs>
          <w:tab w:pos="1536" w:val="left"/>
          <w:tab w:pos="1738" w:val="left"/>
          <w:tab w:pos="2470" w:val="left"/>
          <w:tab w:pos="3754" w:val="left"/>
          <w:tab w:pos="5772" w:val="left"/>
          <w:tab w:pos="6756" w:val="left"/>
        </w:tabs>
        <w:autoSpaceDE w:val="0"/>
        <w:widowControl/>
        <w:spacing w:line="314" w:lineRule="exact" w:before="244" w:after="0"/>
        <w:ind w:left="882" w:right="144" w:firstLine="0"/>
        <w:jc w:val="left"/>
      </w:pPr>
      <w:r>
        <w:tab/>
      </w:r>
      <w:r>
        <w:tab/>
      </w:r>
      <w:r>
        <w:tab/>
      </w:r>
      <w:r>
        <w:rPr>
          <w:w w:val="102.14215328818874"/>
          <w:rFonts w:ascii="ZBDIxk" w:hAnsi="ZBDIxk" w:eastAsia="ZBDIxk"/>
          <w:b w:val="0"/>
          <w:i w:val="0"/>
          <w:color w:val="000000"/>
          <w:sz w:val="19"/>
        </w:rPr>
        <w:t>ＷＡＮＧ</w:t>
      </w:r>
      <w:r>
        <w:rPr>
          <w:w w:val="102.14215328818874"/>
          <w:rFonts w:ascii="ZBDIxk" w:hAnsi="ZBDIxk" w:eastAsia="ZBDIxk"/>
          <w:b w:val="0"/>
          <w:i w:val="0"/>
          <w:color w:val="000000"/>
          <w:sz w:val="19"/>
        </w:rPr>
        <w:t>Ｊｉａｎｂｏ</w:t>
      </w:r>
      <w:r>
        <w:rPr>
          <w:w w:val="97.03503522005948"/>
          <w:rFonts w:ascii="ZBDIxk" w:hAnsi="ZBDIxk" w:eastAsia="ZBDIxk"/>
          <w:b w:val="0"/>
          <w:i w:val="0"/>
          <w:color w:val="000000"/>
          <w:sz w:val="11"/>
        </w:rPr>
        <w:t>１</w:t>
      </w:r>
      <w:r>
        <w:rPr>
          <w:w w:val="97.03503522005948"/>
          <w:rFonts w:ascii="ZBDIyN" w:hAnsi="ZBDIyN" w:eastAsia="ZBDIyN"/>
          <w:b w:val="0"/>
          <w:i w:val="0"/>
          <w:color w:val="000000"/>
          <w:sz w:val="11"/>
        </w:rPr>
        <w:t>，</w:t>
      </w:r>
      <w:r>
        <w:rPr>
          <w:w w:val="97.03503522005948"/>
          <w:rFonts w:ascii="ZBDIxk" w:hAnsi="ZBDIxk" w:eastAsia="ZBDIxk"/>
          <w:b w:val="0"/>
          <w:i w:val="0"/>
          <w:color w:val="000000"/>
          <w:sz w:val="11"/>
        </w:rPr>
        <w:t>２</w:t>
      </w:r>
      <w:r>
        <w:rPr>
          <w:w w:val="102.14215328818874"/>
          <w:rFonts w:ascii="ZBDIyN" w:hAnsi="ZBDIyN" w:eastAsia="ZBDIyN"/>
          <w:b w:val="0"/>
          <w:i w:val="0"/>
          <w:color w:val="000000"/>
          <w:sz w:val="19"/>
        </w:rPr>
        <w:t>，</w:t>
      </w:r>
      <w:r>
        <w:rPr>
          <w:w w:val="102.14215328818874"/>
          <w:rFonts w:ascii="ZBDIxk" w:hAnsi="ZBDIxk" w:eastAsia="ZBDIxk"/>
          <w:b w:val="0"/>
          <w:i w:val="0"/>
          <w:color w:val="000000"/>
          <w:sz w:val="19"/>
        </w:rPr>
        <w:t>ＨＵＡＮＧ</w:t>
      </w:r>
      <w:r>
        <w:rPr>
          <w:w w:val="102.14215328818874"/>
          <w:rFonts w:ascii="ZBDIxk" w:hAnsi="ZBDIxk" w:eastAsia="ZBDIxk"/>
          <w:b w:val="0"/>
          <w:i w:val="0"/>
          <w:color w:val="000000"/>
          <w:sz w:val="19"/>
        </w:rPr>
        <w:t>Ｗｅｎｊｉｎｇ</w:t>
      </w:r>
      <w:r>
        <w:rPr>
          <w:w w:val="97.03503522005948"/>
          <w:rFonts w:ascii="ZBDIxk" w:hAnsi="ZBDIxk" w:eastAsia="ZBDIxk"/>
          <w:b w:val="0"/>
          <w:i w:val="0"/>
          <w:color w:val="000000"/>
          <w:sz w:val="11"/>
        </w:rPr>
        <w:t>１</w:t>
      </w:r>
      <w:r>
        <w:rPr>
          <w:w w:val="102.14215328818874"/>
          <w:rFonts w:ascii="ZBDIyN" w:hAnsi="ZBDIyN" w:eastAsia="ZBDIyN"/>
          <w:b w:val="0"/>
          <w:i w:val="0"/>
          <w:color w:val="000000"/>
          <w:sz w:val="19"/>
        </w:rPr>
        <w:t>，</w:t>
      </w:r>
      <w:r>
        <w:rPr>
          <w:w w:val="102.14215328818874"/>
          <w:rFonts w:ascii="ZBDIxk" w:hAnsi="ZBDIxk" w:eastAsia="ZBDIxk"/>
          <w:b w:val="0"/>
          <w:i w:val="0"/>
          <w:color w:val="000000"/>
          <w:sz w:val="19"/>
        </w:rPr>
        <w:t>ＱＩＮ</w:t>
      </w:r>
      <w:r>
        <w:rPr>
          <w:w w:val="102.14215328818874"/>
          <w:rFonts w:ascii="ZBDIxk" w:hAnsi="ZBDIxk" w:eastAsia="ZBDIxk"/>
          <w:b w:val="0"/>
          <w:i w:val="0"/>
          <w:color w:val="000000"/>
          <w:sz w:val="19"/>
        </w:rPr>
        <w:t>Ｎａ</w:t>
      </w:r>
      <w:r>
        <w:rPr>
          <w:w w:val="97.03503522005948"/>
          <w:rFonts w:ascii="ZBDIxk" w:hAnsi="ZBDIxk" w:eastAsia="ZBDIxk"/>
          <w:b w:val="0"/>
          <w:i w:val="0"/>
          <w:color w:val="000000"/>
          <w:sz w:val="11"/>
        </w:rPr>
        <w:t>１</w:t>
      </w:r>
      <w:r>
        <w:rPr>
          <w:w w:val="102.14215328818874"/>
          <w:rFonts w:ascii="ZBDIyN" w:hAnsi="ZBDIyN" w:eastAsia="ZBDIyN"/>
          <w:b w:val="0"/>
          <w:i w:val="0"/>
          <w:color w:val="000000"/>
          <w:sz w:val="19"/>
        </w:rPr>
        <w:t>，</w:t>
      </w:r>
      <w:r>
        <w:rPr>
          <w:w w:val="102.14215328818874"/>
          <w:rFonts w:ascii="ZBDIxk" w:hAnsi="ZBDIxk" w:eastAsia="ZBDIxk"/>
          <w:b w:val="0"/>
          <w:i w:val="0"/>
          <w:color w:val="000000"/>
          <w:sz w:val="19"/>
        </w:rPr>
        <w:t>ＺＨＡＮＧ</w:t>
      </w:r>
      <w:r>
        <w:rPr>
          <w:w w:val="102.14215328818874"/>
          <w:rFonts w:ascii="ZBDIxk" w:hAnsi="ZBDIxk" w:eastAsia="ZBDIxk"/>
          <w:b w:val="0"/>
          <w:i w:val="0"/>
          <w:color w:val="000000"/>
          <w:sz w:val="19"/>
        </w:rPr>
        <w:t>Ｗｅｉ</w:t>
      </w:r>
      <w:r>
        <w:br/>
      </w:r>
      <w:r>
        <w:tab/>
      </w:r>
      <w:r>
        <w:rPr>
          <w:w w:val="103.09973955154419"/>
          <w:rFonts w:ascii="ZBDIyN" w:hAnsi="ZBDIyN" w:eastAsia="ZBDIyN"/>
          <w:b w:val="0"/>
          <w:i w:val="0"/>
          <w:color w:val="000000"/>
          <w:sz w:val="16"/>
        </w:rPr>
        <w:t>（</w:t>
      </w:r>
      <w:r>
        <w:rPr>
          <w:w w:val="103.09973955154419"/>
          <w:rFonts w:ascii="ZBDIxk" w:hAnsi="ZBDIxk" w:eastAsia="ZBDIxk"/>
          <w:b w:val="0"/>
          <w:i w:val="0"/>
          <w:color w:val="000000"/>
          <w:sz w:val="16"/>
        </w:rPr>
        <w:t>１．</w:t>
      </w:r>
      <w:r>
        <w:rPr>
          <w:w w:val="103.09973955154419"/>
          <w:rFonts w:ascii="ZBDIxk" w:hAnsi="ZBDIxk" w:eastAsia="ZBDIxk"/>
          <w:b w:val="0"/>
          <w:i w:val="0"/>
          <w:color w:val="000000"/>
          <w:sz w:val="16"/>
        </w:rPr>
        <w:t>Ｓｃｈｏｏｌ</w:t>
      </w:r>
      <w:r>
        <w:rPr>
          <w:w w:val="103.09973955154419"/>
          <w:rFonts w:ascii="ZBDIxk" w:hAnsi="ZBDIxk" w:eastAsia="ZBDIxk"/>
          <w:b w:val="0"/>
          <w:i w:val="0"/>
          <w:color w:val="000000"/>
          <w:sz w:val="16"/>
        </w:rPr>
        <w:t>ｏｆ</w:t>
      </w:r>
      <w:r>
        <w:rPr>
          <w:w w:val="103.09973955154419"/>
          <w:rFonts w:ascii="ZBDIxk" w:hAnsi="ZBDIxk" w:eastAsia="ZBDIxk"/>
          <w:b w:val="0"/>
          <w:i w:val="0"/>
          <w:color w:val="000000"/>
          <w:sz w:val="16"/>
        </w:rPr>
        <w:t>Ｍａｎａｇｅｍｅｎｔ</w:t>
      </w:r>
      <w:r>
        <w:rPr>
          <w:w w:val="103.09973955154419"/>
          <w:rFonts w:ascii="ZBDIxk" w:hAnsi="ZBDIxk" w:eastAsia="ZBDIxk"/>
          <w:b w:val="0"/>
          <w:i w:val="0"/>
          <w:color w:val="000000"/>
          <w:sz w:val="16"/>
        </w:rPr>
        <w:t>Ｅｎｇｉｎｅｅｒｉｎｇ</w:t>
      </w:r>
      <w:r>
        <w:rPr>
          <w:w w:val="103.09973955154419"/>
          <w:rFonts w:ascii="ZBDIyN" w:hAnsi="ZBDIyN" w:eastAsia="ZBDIyN"/>
          <w:b w:val="0"/>
          <w:i w:val="0"/>
          <w:color w:val="000000"/>
          <w:sz w:val="16"/>
        </w:rPr>
        <w:t>，</w:t>
      </w:r>
      <w:r>
        <w:rPr>
          <w:w w:val="103.09973955154419"/>
          <w:rFonts w:ascii="ZBDIxk" w:hAnsi="ZBDIxk" w:eastAsia="ZBDIxk"/>
          <w:b w:val="0"/>
          <w:i w:val="0"/>
          <w:color w:val="000000"/>
          <w:sz w:val="16"/>
        </w:rPr>
        <w:t>Ｑｉｎｇｄａｏ</w:t>
      </w:r>
      <w:r>
        <w:rPr>
          <w:w w:val="103.09973955154419"/>
          <w:rFonts w:ascii="ZBDIxk" w:hAnsi="ZBDIxk" w:eastAsia="ZBDIxk"/>
          <w:b w:val="0"/>
          <w:i w:val="0"/>
          <w:color w:val="000000"/>
          <w:sz w:val="16"/>
        </w:rPr>
        <w:t>Ｕｎｉｖｅｒｓｉｔｙ</w:t>
      </w:r>
      <w:r>
        <w:rPr>
          <w:w w:val="103.09973955154419"/>
          <w:rFonts w:ascii="ZBDIxk" w:hAnsi="ZBDIxk" w:eastAsia="ZBDIxk"/>
          <w:b w:val="0"/>
          <w:i w:val="0"/>
          <w:color w:val="000000"/>
          <w:sz w:val="16"/>
        </w:rPr>
        <w:t>ｏｆ</w:t>
      </w:r>
      <w:r>
        <w:rPr>
          <w:w w:val="103.09973955154419"/>
          <w:rFonts w:ascii="ZBDIxk" w:hAnsi="ZBDIxk" w:eastAsia="ZBDIxk"/>
          <w:b w:val="0"/>
          <w:i w:val="0"/>
          <w:color w:val="000000"/>
          <w:sz w:val="16"/>
        </w:rPr>
        <w:t>Ｔｅｃｈｎｏｌｏｇｙ</w:t>
      </w:r>
      <w:r>
        <w:rPr>
          <w:w w:val="103.09973955154419"/>
          <w:rFonts w:ascii="ZBDIyN" w:hAnsi="ZBDIyN" w:eastAsia="ZBDIyN"/>
          <w:b w:val="0"/>
          <w:i w:val="0"/>
          <w:color w:val="000000"/>
          <w:sz w:val="16"/>
        </w:rPr>
        <w:t>，</w:t>
      </w:r>
      <w:r>
        <w:rPr>
          <w:w w:val="103.09973955154419"/>
          <w:rFonts w:ascii="ZBDIxk" w:hAnsi="ZBDIxk" w:eastAsia="ZBDIxk"/>
          <w:b w:val="0"/>
          <w:i w:val="0"/>
          <w:color w:val="000000"/>
          <w:sz w:val="16"/>
        </w:rPr>
        <w:t>Ｑｉｎｇｄａｏ</w:t>
      </w:r>
      <w:r>
        <w:rPr>
          <w:w w:val="103.09973955154419"/>
          <w:rFonts w:ascii="ZBDIxk" w:hAnsi="ZBDIxk" w:eastAsia="ZBDIxk"/>
          <w:b w:val="0"/>
          <w:i w:val="0"/>
          <w:color w:val="000000"/>
          <w:sz w:val="16"/>
        </w:rPr>
        <w:t>２６６５２５</w:t>
      </w:r>
      <w:r>
        <w:rPr>
          <w:w w:val="103.09973955154419"/>
          <w:rFonts w:ascii="ZBDIyN" w:hAnsi="ZBDIyN" w:eastAsia="ZBDIyN"/>
          <w:b w:val="0"/>
          <w:i w:val="0"/>
          <w:color w:val="000000"/>
          <w:sz w:val="16"/>
        </w:rPr>
        <w:t>，</w:t>
      </w:r>
      <w:r>
        <w:rPr>
          <w:w w:val="103.09973955154419"/>
          <w:rFonts w:ascii="ZBDIxk" w:hAnsi="ZBDIxk" w:eastAsia="ZBDIxk"/>
          <w:b w:val="0"/>
          <w:i w:val="0"/>
          <w:color w:val="000000"/>
          <w:sz w:val="16"/>
        </w:rPr>
        <w:t>Ｃｈｉｎａ</w:t>
      </w:r>
      <w:r>
        <w:rPr>
          <w:w w:val="103.09973955154419"/>
          <w:rFonts w:ascii="ZBDIyN" w:hAnsi="ZBDIyN" w:eastAsia="ZBDIyN"/>
          <w:b w:val="0"/>
          <w:i w:val="0"/>
          <w:color w:val="000000"/>
          <w:sz w:val="16"/>
        </w:rPr>
        <w:t>；</w:t>
      </w:r>
      <w:r>
        <w:rPr>
          <w:w w:val="103.09973955154419"/>
          <w:rFonts w:ascii="ZBDIxk" w:hAnsi="ZBDIxk" w:eastAsia="ZBDIxk"/>
          <w:b w:val="0"/>
          <w:i w:val="0"/>
          <w:color w:val="000000"/>
          <w:sz w:val="16"/>
        </w:rPr>
        <w:t>２．Ｕｎｉｖｅｒｓｉｔｙ</w:t>
      </w:r>
      <w:r>
        <w:rPr>
          <w:w w:val="103.09973955154419"/>
          <w:rFonts w:ascii="ZBDIxk" w:hAnsi="ZBDIxk" w:eastAsia="ZBDIxk"/>
          <w:b w:val="0"/>
          <w:i w:val="0"/>
          <w:color w:val="000000"/>
          <w:sz w:val="16"/>
        </w:rPr>
        <w:t>Ｒｅｓｅａｒｃｈ</w:t>
      </w:r>
      <w:r>
        <w:rPr>
          <w:w w:val="103.09973955154419"/>
          <w:rFonts w:ascii="ZBDIxk" w:hAnsi="ZBDIxk" w:eastAsia="ZBDIxk"/>
          <w:b w:val="0"/>
          <w:i w:val="0"/>
          <w:color w:val="000000"/>
          <w:sz w:val="16"/>
        </w:rPr>
        <w:t>Ｃｅｎｔｅｒ</w:t>
      </w:r>
      <w:r>
        <w:rPr>
          <w:w w:val="103.09973955154419"/>
          <w:rFonts w:ascii="ZBDIxk" w:hAnsi="ZBDIxk" w:eastAsia="ZBDIxk"/>
          <w:b w:val="0"/>
          <w:i w:val="0"/>
          <w:color w:val="000000"/>
          <w:sz w:val="16"/>
        </w:rPr>
        <w:t>ｆｏｒ</w:t>
      </w:r>
      <w:r>
        <w:rPr>
          <w:w w:val="103.09973955154419"/>
          <w:rFonts w:ascii="ZBDIxk" w:hAnsi="ZBDIxk" w:eastAsia="ZBDIxk"/>
          <w:b w:val="0"/>
          <w:i w:val="0"/>
          <w:color w:val="000000"/>
          <w:sz w:val="16"/>
        </w:rPr>
        <w:t>Ｓｍａｒｔ</w:t>
      </w:r>
      <w:r>
        <w:rPr>
          <w:w w:val="103.09973955154419"/>
          <w:rFonts w:ascii="ZBDIxk" w:hAnsi="ZBDIxk" w:eastAsia="ZBDIxk"/>
          <w:b w:val="0"/>
          <w:i w:val="0"/>
          <w:color w:val="000000"/>
          <w:sz w:val="16"/>
        </w:rPr>
        <w:t>Ｃｉｔｙ</w:t>
      </w:r>
      <w:r>
        <w:rPr>
          <w:w w:val="103.09973955154419"/>
          <w:rFonts w:ascii="ZBDIxk" w:hAnsi="ZBDIxk" w:eastAsia="ZBDIxk"/>
          <w:b w:val="0"/>
          <w:i w:val="0"/>
          <w:color w:val="000000"/>
          <w:sz w:val="16"/>
        </w:rPr>
        <w:t>Ｃｏｎｓｔｒｕｃｔｉｏｎ</w:t>
      </w:r>
      <w:r>
        <w:rPr>
          <w:w w:val="103.09973955154419"/>
          <w:rFonts w:ascii="ZBDIxk" w:hAnsi="ZBDIxk" w:eastAsia="ZBDIxk"/>
          <w:b w:val="0"/>
          <w:i w:val="0"/>
          <w:color w:val="000000"/>
          <w:sz w:val="16"/>
        </w:rPr>
        <w:t>ａｎｄ</w:t>
      </w:r>
      <w:r>
        <w:rPr>
          <w:w w:val="103.09973955154419"/>
          <w:rFonts w:ascii="ZBDIxk" w:hAnsi="ZBDIxk" w:eastAsia="ZBDIxk"/>
          <w:b w:val="0"/>
          <w:i w:val="0"/>
          <w:color w:val="000000"/>
          <w:sz w:val="16"/>
        </w:rPr>
        <w:t>Ｍａｎａｇｅｍｅｎｔ</w:t>
      </w:r>
      <w:r>
        <w:rPr>
          <w:w w:val="103.09973955154419"/>
          <w:rFonts w:ascii="ZBDIxk" w:hAnsi="ZBDIxk" w:eastAsia="ZBDIxk"/>
          <w:b w:val="0"/>
          <w:i w:val="0"/>
          <w:color w:val="000000"/>
          <w:sz w:val="16"/>
        </w:rPr>
        <w:t>ｏｆ</w:t>
      </w:r>
      <w:r>
        <w:rPr>
          <w:w w:val="103.09973955154419"/>
          <w:rFonts w:ascii="ZBDIxk" w:hAnsi="ZBDIxk" w:eastAsia="ZBDIxk"/>
          <w:b w:val="0"/>
          <w:i w:val="0"/>
          <w:color w:val="000000"/>
          <w:sz w:val="16"/>
        </w:rPr>
        <w:t>Ｓｈａｎｄｏｎｇ</w:t>
      </w:r>
      <w:r>
        <w:rPr>
          <w:w w:val="103.09973955154419"/>
          <w:rFonts w:ascii="ZBDIxk" w:hAnsi="ZBDIxk" w:eastAsia="ZBDIxk"/>
          <w:b w:val="0"/>
          <w:i w:val="0"/>
          <w:color w:val="000000"/>
          <w:sz w:val="16"/>
        </w:rPr>
        <w:t>Ｐｒｏｖｉｎｃｅ</w:t>
      </w:r>
      <w:r>
        <w:rPr>
          <w:w w:val="103.09973955154419"/>
          <w:rFonts w:ascii="ZBDIyN" w:hAnsi="ZBDIyN" w:eastAsia="ZBDIyN"/>
          <w:b w:val="0"/>
          <w:i w:val="0"/>
          <w:color w:val="000000"/>
          <w:sz w:val="16"/>
        </w:rPr>
        <w:t>，</w:t>
      </w:r>
      <w:r>
        <w:rPr>
          <w:w w:val="103.09973955154419"/>
          <w:rFonts w:ascii="ZBDIxk" w:hAnsi="ZBDIxk" w:eastAsia="ZBDIxk"/>
          <w:b w:val="0"/>
          <w:i w:val="0"/>
          <w:color w:val="000000"/>
          <w:sz w:val="16"/>
        </w:rPr>
        <w:t>Ｑｉｎｇｄａｏ</w:t>
      </w:r>
      <w:r>
        <w:rPr>
          <w:w w:val="103.09973955154419"/>
          <w:rFonts w:ascii="ZBDIxk" w:hAnsi="ZBDIxk" w:eastAsia="ZBDIxk"/>
          <w:b w:val="0"/>
          <w:i w:val="0"/>
          <w:color w:val="000000"/>
          <w:sz w:val="16"/>
        </w:rPr>
        <w:t>２６６５２５</w:t>
      </w:r>
      <w:r>
        <w:rPr>
          <w:w w:val="103.09973955154419"/>
          <w:rFonts w:ascii="ZBDIyN" w:hAnsi="ZBDIyN" w:eastAsia="ZBDIyN"/>
          <w:b w:val="0"/>
          <w:i w:val="0"/>
          <w:color w:val="000000"/>
          <w:sz w:val="16"/>
        </w:rPr>
        <w:t>，</w:t>
      </w:r>
      <w:r>
        <w:rPr>
          <w:w w:val="103.09973955154419"/>
          <w:rFonts w:ascii="ZBDIxk" w:hAnsi="ZBDIxk" w:eastAsia="ZBDIxk"/>
          <w:b w:val="0"/>
          <w:i w:val="0"/>
          <w:color w:val="000000"/>
          <w:sz w:val="16"/>
        </w:rPr>
        <w:t>Ｃｈｉｎａ</w:t>
      </w:r>
      <w:r>
        <w:rPr>
          <w:w w:val="103.09973955154419"/>
          <w:rFonts w:ascii="ZBDIyN" w:hAnsi="ZBDIyN" w:eastAsia="ZBDIyN"/>
          <w:b w:val="0"/>
          <w:i w:val="0"/>
          <w:color w:val="000000"/>
          <w:sz w:val="16"/>
        </w:rPr>
        <w:t>）</w:t>
      </w:r>
    </w:p>
    <w:p>
      <w:pPr>
        <w:autoSpaceDN w:val="0"/>
        <w:tabs>
          <w:tab w:pos="1164" w:val="left"/>
          <w:tab w:pos="1166" w:val="left"/>
          <w:tab w:pos="1180" w:val="left"/>
          <w:tab w:pos="1190" w:val="left"/>
        </w:tabs>
        <w:autoSpaceDE w:val="0"/>
        <w:widowControl/>
        <w:spacing w:line="316" w:lineRule="exact" w:before="322" w:after="0"/>
        <w:ind w:left="1144" w:right="432" w:firstLine="0"/>
        <w:jc w:val="left"/>
      </w:pPr>
      <w:r>
        <w:rPr>
          <w:w w:val="102.14215328818874"/>
          <w:rFonts w:ascii="ZBDIxl" w:hAnsi="ZBDIxl" w:eastAsia="ZBDIxl"/>
          <w:b w:val="0"/>
          <w:i w:val="0"/>
          <w:color w:val="000000"/>
          <w:sz w:val="19"/>
        </w:rPr>
        <w:t>Ａｂｓｔｒａｃｔ</w:t>
      </w:r>
      <w:r>
        <w:rPr>
          <w:w w:val="102.14215328818874"/>
          <w:rFonts w:ascii="ZBDIyN" w:hAnsi="ZBDIyN" w:eastAsia="ZBDIyN"/>
          <w:b w:val="0"/>
          <w:i w:val="0"/>
          <w:color w:val="000000"/>
          <w:sz w:val="19"/>
        </w:rPr>
        <w:t>：</w:t>
      </w:r>
      <w:r>
        <w:rPr>
          <w:w w:val="102.14215328818874"/>
          <w:rFonts w:ascii="ZBDIxk" w:hAnsi="ZBDIxk" w:eastAsia="ZBDIxk"/>
          <w:b w:val="0"/>
          <w:i w:val="0"/>
          <w:color w:val="000000"/>
          <w:sz w:val="19"/>
        </w:rPr>
        <w:t>Ｉｎ</w:t>
      </w:r>
      <w:r>
        <w:rPr>
          <w:w w:val="102.14215328818874"/>
          <w:rFonts w:ascii="ZBDIxk" w:hAnsi="ZBDIxk" w:eastAsia="ZBDIxk"/>
          <w:b w:val="0"/>
          <w:i w:val="0"/>
          <w:color w:val="000000"/>
          <w:sz w:val="19"/>
        </w:rPr>
        <w:t>ｏｒｄｅｒ</w:t>
      </w:r>
      <w:r>
        <w:rPr>
          <w:w w:val="102.14215328818874"/>
          <w:rFonts w:ascii="ZBDIxk" w:hAnsi="ZBDIxk" w:eastAsia="ZBDIxk"/>
          <w:b w:val="0"/>
          <w:i w:val="0"/>
          <w:color w:val="000000"/>
          <w:sz w:val="19"/>
        </w:rPr>
        <w:t>ｔｏ</w:t>
      </w:r>
      <w:r>
        <w:rPr>
          <w:w w:val="102.14215328818874"/>
          <w:rFonts w:ascii="ZBDIxk" w:hAnsi="ZBDIxk" w:eastAsia="ZBDIxk"/>
          <w:b w:val="0"/>
          <w:i w:val="0"/>
          <w:color w:val="000000"/>
          <w:sz w:val="19"/>
        </w:rPr>
        <w:t>ｅｎｓｕｒｅ</w:t>
      </w:r>
      <w:r>
        <w:rPr>
          <w:w w:val="102.14215328818874"/>
          <w:rFonts w:ascii="ZBDIxk" w:hAnsi="ZBDIxk" w:eastAsia="ZBDIxk"/>
          <w:b w:val="0"/>
          <w:i w:val="0"/>
          <w:color w:val="000000"/>
          <w:sz w:val="19"/>
        </w:rPr>
        <w:t>ｔｈｅ</w:t>
      </w:r>
      <w:r>
        <w:rPr>
          <w:w w:val="102.14215328818874"/>
          <w:rFonts w:ascii="ZBDIxk" w:hAnsi="ZBDIxk" w:eastAsia="ZBDIxk"/>
          <w:b w:val="0"/>
          <w:i w:val="0"/>
          <w:color w:val="000000"/>
          <w:sz w:val="19"/>
        </w:rPr>
        <w:t>ｏｂｊｅｃｔｉｖｉｔｙ</w:t>
      </w:r>
      <w:r>
        <w:rPr>
          <w:w w:val="102.14215328818874"/>
          <w:rFonts w:ascii="ZBDIxk" w:hAnsi="ZBDIxk" w:eastAsia="ZBDIxk"/>
          <w:b w:val="0"/>
          <w:i w:val="0"/>
          <w:color w:val="000000"/>
          <w:sz w:val="19"/>
        </w:rPr>
        <w:t>ｏｆ</w:t>
      </w:r>
      <w:r>
        <w:rPr>
          <w:w w:val="102.14215328818874"/>
          <w:rFonts w:ascii="ZBDIxk" w:hAnsi="ZBDIxk" w:eastAsia="ZBDIxk"/>
          <w:b w:val="0"/>
          <w:i w:val="0"/>
          <w:color w:val="000000"/>
          <w:sz w:val="19"/>
        </w:rPr>
        <w:t>ｔｈｅ</w:t>
      </w:r>
      <w:r>
        <w:rPr>
          <w:w w:val="102.14215328818874"/>
          <w:rFonts w:ascii="ZBDIxk" w:hAnsi="ZBDIxk" w:eastAsia="ZBDIxk"/>
          <w:b w:val="0"/>
          <w:i w:val="0"/>
          <w:color w:val="000000"/>
          <w:sz w:val="19"/>
        </w:rPr>
        <w:t>ｒｉｓｋ</w:t>
      </w:r>
      <w:r>
        <w:rPr>
          <w:w w:val="102.14215328818874"/>
          <w:rFonts w:ascii="ZBDIxk" w:hAnsi="ZBDIxk" w:eastAsia="ZBDIxk"/>
          <w:b w:val="0"/>
          <w:i w:val="0"/>
          <w:color w:val="000000"/>
          <w:sz w:val="19"/>
        </w:rPr>
        <w:t>ｅｖａｌｕａｔｉｏｎ</w:t>
      </w:r>
      <w:r>
        <w:rPr>
          <w:w w:val="102.14215328818874"/>
          <w:rFonts w:ascii="ZBDIxk" w:hAnsi="ZBDIxk" w:eastAsia="ZBDIxk"/>
          <w:b w:val="0"/>
          <w:i w:val="0"/>
          <w:color w:val="000000"/>
          <w:sz w:val="19"/>
        </w:rPr>
        <w:t>ｏｆ</w:t>
      </w:r>
      <w:r>
        <w:rPr>
          <w:w w:val="102.14215328818874"/>
          <w:rFonts w:ascii="ZBDIxk" w:hAnsi="ZBDIxk" w:eastAsia="ZBDIxk"/>
          <w:b w:val="0"/>
          <w:i w:val="0"/>
          <w:color w:val="000000"/>
          <w:sz w:val="19"/>
        </w:rPr>
        <w:t>ｓｕｂｗａｙ</w:t>
      </w:r>
      <w:r>
        <w:rPr>
          <w:w w:val="102.14215328818874"/>
          <w:rFonts w:ascii="ZBDIxk" w:hAnsi="ZBDIxk" w:eastAsia="ZBDIxk"/>
          <w:b w:val="0"/>
          <w:i w:val="0"/>
          <w:color w:val="000000"/>
          <w:sz w:val="19"/>
        </w:rPr>
        <w:t>ｓｈｉｅｌｄ</w:t>
      </w:r>
      <w:r>
        <w:rPr>
          <w:w w:val="102.14215328818874"/>
          <w:rFonts w:ascii="ZBDIxk" w:hAnsi="ZBDIxk" w:eastAsia="ZBDIxk"/>
          <w:b w:val="0"/>
          <w:i w:val="0"/>
          <w:color w:val="000000"/>
          <w:sz w:val="19"/>
        </w:rPr>
        <w:t>ｃｏｎｓｔｒｕｃ</w:t>
      </w:r>
      <w:r>
        <w:rPr>
          <w:w w:val="98.02019255501884"/>
          <w:rFonts w:ascii="ZBDIxk" w:hAnsi="ZBDIxk" w:eastAsia="ZBDIxk"/>
          <w:b w:val="0"/>
          <w:i w:val="0"/>
          <w:color w:val="000000"/>
          <w:sz w:val="14"/>
        </w:rPr>
        <w:t>－</w:t>
      </w:r>
      <w:r>
        <w:rPr>
          <w:w w:val="102.14215328818874"/>
          <w:rFonts w:ascii="ZBDIxk" w:hAnsi="ZBDIxk" w:eastAsia="ZBDIxk"/>
          <w:b w:val="0"/>
          <w:i w:val="0"/>
          <w:color w:val="000000"/>
          <w:sz w:val="19"/>
        </w:rPr>
        <w:t>ｔｉｏｎ</w:t>
      </w:r>
      <w:r>
        <w:rPr>
          <w:w w:val="102.14215328818874"/>
          <w:rFonts w:ascii="ZBDIyN" w:hAnsi="ZBDIyN" w:eastAsia="ZBDIyN"/>
          <w:b w:val="0"/>
          <w:i w:val="0"/>
          <w:color w:val="000000"/>
          <w:sz w:val="19"/>
        </w:rPr>
        <w:t>，</w:t>
      </w:r>
      <w:r>
        <w:rPr>
          <w:w w:val="102.14215328818874"/>
          <w:rFonts w:ascii="ZBDIxk" w:hAnsi="ZBDIxk" w:eastAsia="ZBDIxk"/>
          <w:b w:val="0"/>
          <w:i w:val="0"/>
          <w:color w:val="000000"/>
          <w:sz w:val="19"/>
        </w:rPr>
        <w:t>ｔｈｉｓ</w:t>
      </w:r>
      <w:r>
        <w:rPr>
          <w:w w:val="102.14215328818874"/>
          <w:rFonts w:ascii="ZBDIxk" w:hAnsi="ZBDIxk" w:eastAsia="ZBDIxk"/>
          <w:b w:val="0"/>
          <w:i w:val="0"/>
          <w:color w:val="000000"/>
          <w:sz w:val="19"/>
        </w:rPr>
        <w:t>ｐａｐｅｒ</w:t>
      </w:r>
      <w:r>
        <w:rPr>
          <w:w w:val="102.14215328818874"/>
          <w:rFonts w:ascii="ZBDIxk" w:hAnsi="ZBDIxk" w:eastAsia="ZBDIxk"/>
          <w:b w:val="0"/>
          <w:i w:val="0"/>
          <w:color w:val="000000"/>
          <w:sz w:val="19"/>
        </w:rPr>
        <w:t>ｂｕｉｌｄｓ</w:t>
      </w:r>
      <w:r>
        <w:rPr>
          <w:w w:val="102.14215328818874"/>
          <w:rFonts w:ascii="ZBDIxk" w:hAnsi="ZBDIxk" w:eastAsia="ZBDIxk"/>
          <w:b w:val="0"/>
          <w:i w:val="0"/>
          <w:color w:val="000000"/>
          <w:sz w:val="19"/>
        </w:rPr>
        <w:t>ａ</w:t>
      </w:r>
      <w:r>
        <w:rPr>
          <w:w w:val="102.14215328818874"/>
          <w:rFonts w:ascii="ZBDIxk" w:hAnsi="ZBDIxk" w:eastAsia="ZBDIxk"/>
          <w:b w:val="0"/>
          <w:i w:val="0"/>
          <w:color w:val="000000"/>
          <w:sz w:val="19"/>
        </w:rPr>
        <w:t>ｍｏｄｅｌ</w:t>
      </w:r>
      <w:r>
        <w:rPr>
          <w:w w:val="102.14215328818874"/>
          <w:rFonts w:ascii="ZBDIxk" w:hAnsi="ZBDIxk" w:eastAsia="ZBDIxk"/>
          <w:b w:val="0"/>
          <w:i w:val="0"/>
          <w:color w:val="000000"/>
          <w:sz w:val="19"/>
        </w:rPr>
        <w:t>ｏｆ</w:t>
      </w:r>
      <w:r>
        <w:rPr>
          <w:w w:val="102.14215328818874"/>
          <w:rFonts w:ascii="ZBDIxk" w:hAnsi="ZBDIxk" w:eastAsia="ZBDIxk"/>
          <w:b w:val="0"/>
          <w:i w:val="0"/>
          <w:color w:val="000000"/>
          <w:sz w:val="19"/>
        </w:rPr>
        <w:t>ｔｈｅ</w:t>
      </w:r>
      <w:r>
        <w:rPr>
          <w:w w:val="102.14215328818874"/>
          <w:rFonts w:ascii="ZBDIxk" w:hAnsi="ZBDIxk" w:eastAsia="ZBDIxk"/>
          <w:b w:val="0"/>
          <w:i w:val="0"/>
          <w:color w:val="000000"/>
          <w:sz w:val="19"/>
        </w:rPr>
        <w:t>ｒｉｓｋ</w:t>
      </w:r>
      <w:r>
        <w:rPr>
          <w:w w:val="102.14215328818874"/>
          <w:rFonts w:ascii="ZBDIxk" w:hAnsi="ZBDIxk" w:eastAsia="ZBDIxk"/>
          <w:b w:val="0"/>
          <w:i w:val="0"/>
          <w:color w:val="000000"/>
          <w:sz w:val="19"/>
        </w:rPr>
        <w:t>ｅｖａｌｕａｔｉｏｎ</w:t>
      </w:r>
      <w:r>
        <w:rPr>
          <w:w w:val="102.14215328818874"/>
          <w:rFonts w:ascii="ZBDIxk" w:hAnsi="ZBDIxk" w:eastAsia="ZBDIxk"/>
          <w:b w:val="0"/>
          <w:i w:val="0"/>
          <w:color w:val="000000"/>
          <w:sz w:val="19"/>
        </w:rPr>
        <w:t>ｏｆ</w:t>
      </w:r>
      <w:r>
        <w:rPr>
          <w:w w:val="102.14215328818874"/>
          <w:rFonts w:ascii="ZBDIxk" w:hAnsi="ZBDIxk" w:eastAsia="ZBDIxk"/>
          <w:b w:val="0"/>
          <w:i w:val="0"/>
          <w:color w:val="000000"/>
          <w:sz w:val="19"/>
        </w:rPr>
        <w:t>ｓｕｂｗａｙ</w:t>
      </w:r>
      <w:r>
        <w:rPr>
          <w:w w:val="102.14215328818874"/>
          <w:rFonts w:ascii="ZBDIxk" w:hAnsi="ZBDIxk" w:eastAsia="ZBDIxk"/>
          <w:b w:val="0"/>
          <w:i w:val="0"/>
          <w:color w:val="000000"/>
          <w:sz w:val="19"/>
        </w:rPr>
        <w:t>ｓｈｉｅｌｄ</w:t>
      </w:r>
      <w:r>
        <w:rPr>
          <w:w w:val="102.14215328818874"/>
          <w:rFonts w:ascii="ZBDIxk" w:hAnsi="ZBDIxk" w:eastAsia="ZBDIxk"/>
          <w:b w:val="0"/>
          <w:i w:val="0"/>
          <w:color w:val="000000"/>
          <w:sz w:val="19"/>
        </w:rPr>
        <w:t>ｃｏｎｓｔｒｕｃｔｉｏｎ</w:t>
      </w:r>
      <w:r>
        <w:rPr>
          <w:w w:val="102.14215328818874"/>
          <w:rFonts w:ascii="ZBDIxk" w:hAnsi="ZBDIxk" w:eastAsia="ZBDIxk"/>
          <w:b w:val="0"/>
          <w:i w:val="0"/>
          <w:color w:val="000000"/>
          <w:sz w:val="19"/>
        </w:rPr>
        <w:t>ｂａｓｅｄ</w:t>
      </w:r>
      <w:r>
        <w:rPr>
          <w:w w:val="102.14215328818874"/>
          <w:rFonts w:ascii="ZBDIxk" w:hAnsi="ZBDIxk" w:eastAsia="ZBDIxk"/>
          <w:b w:val="0"/>
          <w:i w:val="0"/>
          <w:color w:val="000000"/>
          <w:sz w:val="19"/>
        </w:rPr>
        <w:t>ｏｎ</w:t>
      </w:r>
      <w:r>
        <w:rPr>
          <w:w w:val="102.14215328818874"/>
          <w:rFonts w:ascii="ZBDIxk" w:hAnsi="ZBDIxk" w:eastAsia="ZBDIxk"/>
          <w:b w:val="0"/>
          <w:i w:val="0"/>
          <w:color w:val="000000"/>
          <w:sz w:val="19"/>
        </w:rPr>
        <w:t>ｔｈｅ</w:t>
      </w:r>
      <w:r>
        <w:rPr>
          <w:w w:val="102.14215328818874"/>
          <w:rFonts w:ascii="ZBDIxk" w:hAnsi="ZBDIxk" w:eastAsia="ZBDIxk"/>
          <w:b w:val="0"/>
          <w:i w:val="0"/>
          <w:color w:val="000000"/>
          <w:sz w:val="19"/>
        </w:rPr>
        <w:t>ｃｏｍｂｉｎａｔｉｏｎａｌ</w:t>
      </w:r>
      <w:r>
        <w:rPr>
          <w:w w:val="102.14215328818874"/>
          <w:rFonts w:ascii="ZBDIxk" w:hAnsi="ZBDIxk" w:eastAsia="ZBDIxk"/>
          <w:b w:val="0"/>
          <w:i w:val="0"/>
          <w:color w:val="000000"/>
          <w:sz w:val="19"/>
        </w:rPr>
        <w:t>ｗｅｉｇｈｔｉｎｇ</w:t>
      </w:r>
      <w:r>
        <w:rPr>
          <w:w w:val="102.14215328818874"/>
          <w:rFonts w:ascii="ZBDIxk" w:hAnsi="ZBDIxk" w:eastAsia="ZBDIxk"/>
          <w:b w:val="0"/>
          <w:i w:val="0"/>
          <w:color w:val="000000"/>
          <w:sz w:val="19"/>
        </w:rPr>
        <w:t>ｃｌｏｕｄ</w:t>
      </w:r>
      <w:r>
        <w:rPr>
          <w:w w:val="102.14215328818874"/>
          <w:rFonts w:ascii="ZBDIxk" w:hAnsi="ZBDIxk" w:eastAsia="ZBDIxk"/>
          <w:b w:val="0"/>
          <w:i w:val="0"/>
          <w:color w:val="000000"/>
          <w:sz w:val="19"/>
        </w:rPr>
        <w:t>ｍｏｄｅｌ．Ｆｉｒｓｔｌｙ</w:t>
      </w:r>
      <w:r>
        <w:rPr>
          <w:w w:val="102.14215328818874"/>
          <w:rFonts w:ascii="ZBDIyN" w:hAnsi="ZBDIyN" w:eastAsia="ZBDIyN"/>
          <w:b w:val="0"/>
          <w:i w:val="0"/>
          <w:color w:val="000000"/>
          <w:sz w:val="19"/>
        </w:rPr>
        <w:t>，</w:t>
      </w:r>
      <w:r>
        <w:rPr>
          <w:w w:val="102.14215328818874"/>
          <w:rFonts w:ascii="ZBDIxk" w:hAnsi="ZBDIxk" w:eastAsia="ZBDIxk"/>
          <w:b w:val="0"/>
          <w:i w:val="0"/>
          <w:color w:val="000000"/>
          <w:sz w:val="19"/>
        </w:rPr>
        <w:t>ｔｈｒｏｕｇｈ</w:t>
      </w:r>
      <w:r>
        <w:rPr>
          <w:w w:val="102.14215328818874"/>
          <w:rFonts w:ascii="ZBDIxk" w:hAnsi="ZBDIxk" w:eastAsia="ZBDIxk"/>
          <w:b w:val="0"/>
          <w:i w:val="0"/>
          <w:color w:val="000000"/>
          <w:sz w:val="19"/>
        </w:rPr>
        <w:t>ｌｉｔｅｒａｔｕｒｅ</w:t>
      </w:r>
      <w:r>
        <w:rPr>
          <w:w w:val="102.14215328818874"/>
          <w:rFonts w:ascii="ZBDIxk" w:hAnsi="ZBDIxk" w:eastAsia="ZBDIxk"/>
          <w:b w:val="0"/>
          <w:i w:val="0"/>
          <w:color w:val="000000"/>
          <w:sz w:val="19"/>
        </w:rPr>
        <w:t>ｒｅｓｅａｒｃｈ</w:t>
      </w:r>
      <w:r>
        <w:rPr>
          <w:w w:val="102.14215328818874"/>
          <w:rFonts w:ascii="ZBDIxk" w:hAnsi="ZBDIxk" w:eastAsia="ZBDIxk"/>
          <w:b w:val="0"/>
          <w:i w:val="0"/>
          <w:color w:val="000000"/>
          <w:sz w:val="19"/>
        </w:rPr>
        <w:t>ａｎｄ</w:t>
      </w:r>
      <w:r>
        <w:rPr>
          <w:w w:val="102.14215328818874"/>
          <w:rFonts w:ascii="ZBDIxk" w:hAnsi="ZBDIxk" w:eastAsia="ZBDIxk"/>
          <w:b w:val="0"/>
          <w:i w:val="0"/>
          <w:color w:val="000000"/>
          <w:sz w:val="19"/>
        </w:rPr>
        <w:t>ｃｏｎｓｕｌｔｉｎｇ</w:t>
      </w:r>
      <w:r>
        <w:rPr>
          <w:w w:val="102.14215328818874"/>
          <w:rFonts w:ascii="ZBDIxk" w:hAnsi="ZBDIxk" w:eastAsia="ZBDIxk"/>
          <w:b w:val="0"/>
          <w:i w:val="0"/>
          <w:color w:val="000000"/>
          <w:sz w:val="19"/>
        </w:rPr>
        <w:t>ｅｘｐｅｒｔｓ</w:t>
      </w:r>
      <w:r>
        <w:rPr>
          <w:w w:val="102.14215328818874"/>
          <w:rFonts w:ascii="ZBDIyN" w:hAnsi="ZBDIyN" w:eastAsia="ZBDIyN"/>
          <w:b w:val="0"/>
          <w:i w:val="0"/>
          <w:color w:val="000000"/>
          <w:sz w:val="19"/>
        </w:rPr>
        <w:t>，</w:t>
      </w:r>
      <w:r>
        <w:rPr>
          <w:w w:val="102.14215328818874"/>
          <w:rFonts w:ascii="ZBDIxk" w:hAnsi="ZBDIxk" w:eastAsia="ZBDIxk"/>
          <w:b w:val="0"/>
          <w:i w:val="0"/>
          <w:color w:val="000000"/>
          <w:sz w:val="19"/>
        </w:rPr>
        <w:t>ａｑｕａｌｉｆｉｅｄ</w:t>
      </w:r>
      <w:r>
        <w:rPr>
          <w:w w:val="102.14215328818874"/>
          <w:rFonts w:ascii="ZBDIxk" w:hAnsi="ZBDIxk" w:eastAsia="ZBDIxk"/>
          <w:b w:val="0"/>
          <w:i w:val="0"/>
          <w:color w:val="000000"/>
          <w:sz w:val="19"/>
        </w:rPr>
        <w:t>ｒｉｓｋ</w:t>
      </w:r>
      <w:r>
        <w:rPr>
          <w:w w:val="102.14215328818874"/>
          <w:rFonts w:ascii="ZBDIxk" w:hAnsi="ZBDIxk" w:eastAsia="ZBDIxk"/>
          <w:b w:val="0"/>
          <w:i w:val="0"/>
          <w:color w:val="000000"/>
          <w:sz w:val="19"/>
        </w:rPr>
        <w:t>ｅｖａｌｕａｔｉｏｎ</w:t>
      </w:r>
      <w:r>
        <w:rPr>
          <w:w w:val="102.14215328818874"/>
          <w:rFonts w:ascii="ZBDIxk" w:hAnsi="ZBDIxk" w:eastAsia="ZBDIxk"/>
          <w:b w:val="0"/>
          <w:i w:val="0"/>
          <w:color w:val="000000"/>
          <w:sz w:val="19"/>
        </w:rPr>
        <w:t>ｉｎｄｅｘ</w:t>
      </w:r>
      <w:r>
        <w:rPr>
          <w:w w:val="102.14215328818874"/>
          <w:rFonts w:ascii="ZBDIxk" w:hAnsi="ZBDIxk" w:eastAsia="ZBDIxk"/>
          <w:b w:val="0"/>
          <w:i w:val="0"/>
          <w:color w:val="000000"/>
          <w:sz w:val="19"/>
        </w:rPr>
        <w:t>ｓｙｓｔｅｍ</w:t>
      </w:r>
      <w:r>
        <w:rPr>
          <w:w w:val="102.14215328818874"/>
          <w:rFonts w:ascii="ZBDIxk" w:hAnsi="ZBDIxk" w:eastAsia="ZBDIxk"/>
          <w:b w:val="0"/>
          <w:i w:val="0"/>
          <w:color w:val="000000"/>
          <w:sz w:val="19"/>
        </w:rPr>
        <w:t>ｆｏｒ</w:t>
      </w:r>
      <w:r>
        <w:rPr>
          <w:w w:val="102.14215328818874"/>
          <w:rFonts w:ascii="ZBDIxk" w:hAnsi="ZBDIxk" w:eastAsia="ZBDIxk"/>
          <w:b w:val="0"/>
          <w:i w:val="0"/>
          <w:color w:val="000000"/>
          <w:sz w:val="19"/>
        </w:rPr>
        <w:t>ｓｕｂｗａｙ</w:t>
      </w:r>
      <w:r>
        <w:rPr>
          <w:w w:val="102.14215328818874"/>
          <w:rFonts w:ascii="ZBDIxk" w:hAnsi="ZBDIxk" w:eastAsia="ZBDIxk"/>
          <w:b w:val="0"/>
          <w:i w:val="0"/>
          <w:color w:val="000000"/>
          <w:sz w:val="19"/>
        </w:rPr>
        <w:t>ｓｈｉｅｌｄ</w:t>
      </w:r>
      <w:r>
        <w:rPr>
          <w:w w:val="102.14215328818874"/>
          <w:rFonts w:ascii="ZBDIxk" w:hAnsi="ZBDIxk" w:eastAsia="ZBDIxk"/>
          <w:b w:val="0"/>
          <w:i w:val="0"/>
          <w:color w:val="000000"/>
          <w:sz w:val="19"/>
        </w:rPr>
        <w:t>ｃｏｎｓｔｒｕｃｔｉｏｎ</w:t>
      </w:r>
      <w:r>
        <w:rPr>
          <w:w w:val="102.14215328818874"/>
          <w:rFonts w:ascii="ZBDIxk" w:hAnsi="ZBDIxk" w:eastAsia="ZBDIxk"/>
          <w:b w:val="0"/>
          <w:i w:val="0"/>
          <w:color w:val="000000"/>
          <w:sz w:val="19"/>
        </w:rPr>
        <w:t>ｉｓ</w:t>
      </w:r>
      <w:r>
        <w:rPr>
          <w:w w:val="102.14215328818874"/>
          <w:rFonts w:ascii="ZBDIxk" w:hAnsi="ZBDIxk" w:eastAsia="ZBDIxk"/>
          <w:b w:val="0"/>
          <w:i w:val="0"/>
          <w:color w:val="000000"/>
          <w:sz w:val="19"/>
        </w:rPr>
        <w:t>ｅｓｔａｂｌｉｓｈｅｄ</w:t>
      </w:r>
      <w:r>
        <w:rPr>
          <w:w w:val="102.14215328818874"/>
          <w:rFonts w:ascii="ZBDIxk" w:hAnsi="ZBDIxk" w:eastAsia="ZBDIxk"/>
          <w:b w:val="0"/>
          <w:i w:val="0"/>
          <w:color w:val="000000"/>
          <w:sz w:val="19"/>
        </w:rPr>
        <w:t>ｆｒｏｍ</w:t>
      </w:r>
      <w:r>
        <w:rPr>
          <w:w w:val="102.14215328818874"/>
          <w:rFonts w:ascii="ZBDIxk" w:hAnsi="ZBDIxk" w:eastAsia="ZBDIxk"/>
          <w:b w:val="0"/>
          <w:i w:val="0"/>
          <w:color w:val="000000"/>
          <w:sz w:val="19"/>
        </w:rPr>
        <w:t>ｔｈｅ</w:t>
      </w:r>
      <w:r>
        <w:rPr>
          <w:w w:val="102.14215328818874"/>
          <w:rFonts w:ascii="ZBDIxk" w:hAnsi="ZBDIxk" w:eastAsia="ZBDIxk"/>
          <w:b w:val="0"/>
          <w:i w:val="0"/>
          <w:color w:val="000000"/>
          <w:sz w:val="19"/>
        </w:rPr>
        <w:t>ｐｅｒｓｐｅｃｔｉｖｅｓ</w:t>
      </w:r>
      <w:r>
        <w:rPr>
          <w:w w:val="102.14215328818874"/>
          <w:rFonts w:ascii="ZBDIxk" w:hAnsi="ZBDIxk" w:eastAsia="ZBDIxk"/>
          <w:b w:val="0"/>
          <w:i w:val="0"/>
          <w:color w:val="000000"/>
          <w:sz w:val="19"/>
        </w:rPr>
        <w:t>ｏｆ</w:t>
      </w:r>
      <w:r>
        <w:rPr>
          <w:w w:val="102.14215328818874"/>
          <w:rFonts w:ascii="ZBDIxk" w:hAnsi="ZBDIxk" w:eastAsia="ZBDIxk"/>
          <w:b w:val="0"/>
          <w:i w:val="0"/>
          <w:color w:val="000000"/>
          <w:sz w:val="19"/>
        </w:rPr>
        <w:t>ｍａｎ</w:t>
      </w:r>
      <w:r>
        <w:rPr>
          <w:w w:val="102.14215328818874"/>
          <w:rFonts w:ascii="ZBDIyN" w:hAnsi="ZBDIyN" w:eastAsia="ZBDIyN"/>
          <w:b w:val="0"/>
          <w:i w:val="0"/>
          <w:color w:val="000000"/>
          <w:sz w:val="19"/>
        </w:rPr>
        <w:t>，</w:t>
      </w:r>
      <w:r>
        <w:rPr>
          <w:w w:val="102.14215328818874"/>
          <w:rFonts w:ascii="ZBDIxk" w:hAnsi="ZBDIxk" w:eastAsia="ZBDIxk"/>
          <w:b w:val="0"/>
          <w:i w:val="0"/>
          <w:color w:val="000000"/>
          <w:sz w:val="19"/>
        </w:rPr>
        <w:t>ｍａｃｈｉｎｅ</w:t>
      </w:r>
      <w:r>
        <w:rPr>
          <w:w w:val="102.14215328818874"/>
          <w:rFonts w:ascii="ZBDIyN" w:hAnsi="ZBDIyN" w:eastAsia="ZBDIyN"/>
          <w:b w:val="0"/>
          <w:i w:val="0"/>
          <w:color w:val="000000"/>
          <w:sz w:val="19"/>
        </w:rPr>
        <w:t>，</w:t>
      </w:r>
      <w:r>
        <w:rPr>
          <w:w w:val="102.14215328818874"/>
          <w:rFonts w:ascii="ZBDIxk" w:hAnsi="ZBDIxk" w:eastAsia="ZBDIxk"/>
          <w:b w:val="0"/>
          <w:i w:val="0"/>
          <w:color w:val="000000"/>
          <w:sz w:val="19"/>
        </w:rPr>
        <w:t>ｔｅｃｈｎｏｌｏｇｙ</w:t>
      </w:r>
      <w:r>
        <w:rPr>
          <w:w w:val="102.14215328818874"/>
          <w:rFonts w:ascii="ZBDIxk" w:hAnsi="ZBDIxk" w:eastAsia="ZBDIxk"/>
          <w:b w:val="0"/>
          <w:i w:val="0"/>
          <w:color w:val="000000"/>
          <w:sz w:val="19"/>
        </w:rPr>
        <w:t>ａｎｄ</w:t>
      </w:r>
      <w:r>
        <w:rPr>
          <w:w w:val="102.14215328818874"/>
          <w:rFonts w:ascii="ZBDIxk" w:hAnsi="ZBDIxk" w:eastAsia="ZBDIxk"/>
          <w:b w:val="0"/>
          <w:i w:val="0"/>
          <w:color w:val="000000"/>
          <w:sz w:val="19"/>
        </w:rPr>
        <w:t>ｅｎｖｉｒｏｎｍｅｎｔ．Ｓｅｃｏｎｄｌｙ</w:t>
      </w:r>
      <w:r>
        <w:rPr>
          <w:w w:val="102.14215328818874"/>
          <w:rFonts w:ascii="ZBDIyN" w:hAnsi="ZBDIyN" w:eastAsia="ZBDIyN"/>
          <w:b w:val="0"/>
          <w:i w:val="0"/>
          <w:color w:val="000000"/>
          <w:sz w:val="19"/>
        </w:rPr>
        <w:t>，</w:t>
      </w:r>
      <w:r>
        <w:rPr>
          <w:w w:val="102.14215328818874"/>
          <w:rFonts w:ascii="ZBDIxk" w:hAnsi="ZBDIxk" w:eastAsia="ZBDIxk"/>
          <w:b w:val="0"/>
          <w:i w:val="0"/>
          <w:color w:val="000000"/>
          <w:sz w:val="19"/>
        </w:rPr>
        <w:t>ｃｏｎｓｉｄｅｒｉｎｇ</w:t>
      </w:r>
      <w:r>
        <w:rPr>
          <w:w w:val="102.14215328818874"/>
          <w:rFonts w:ascii="ZBDIxk" w:hAnsi="ZBDIxk" w:eastAsia="ZBDIxk"/>
          <w:b w:val="0"/>
          <w:i w:val="0"/>
          <w:color w:val="000000"/>
          <w:sz w:val="19"/>
        </w:rPr>
        <w:t>ｔｈｅ</w:t>
      </w:r>
      <w:r>
        <w:rPr>
          <w:w w:val="102.14215328818874"/>
          <w:rFonts w:ascii="ZBDIxk" w:hAnsi="ZBDIxk" w:eastAsia="ZBDIxk"/>
          <w:b w:val="0"/>
          <w:i w:val="0"/>
          <w:color w:val="000000"/>
          <w:sz w:val="19"/>
        </w:rPr>
        <w:t>ｌｉｍｉｔａｔｉｏｎ</w:t>
      </w:r>
      <w:r>
        <w:rPr>
          <w:w w:val="102.14215328818874"/>
          <w:rFonts w:ascii="ZBDIxk" w:hAnsi="ZBDIxk" w:eastAsia="ZBDIxk"/>
          <w:b w:val="0"/>
          <w:i w:val="0"/>
          <w:color w:val="000000"/>
          <w:sz w:val="19"/>
        </w:rPr>
        <w:t>ａｎｄ</w:t>
      </w:r>
      <w:r>
        <w:rPr>
          <w:w w:val="102.14215328818874"/>
          <w:rFonts w:ascii="ZBDIxk" w:hAnsi="ZBDIxk" w:eastAsia="ZBDIxk"/>
          <w:b w:val="0"/>
          <w:i w:val="0"/>
          <w:color w:val="000000"/>
          <w:sz w:val="19"/>
        </w:rPr>
        <w:t>ｏｎｅ</w:t>
      </w:r>
      <w:r>
        <w:rPr>
          <w:w w:val="98.02019255501884"/>
          <w:rFonts w:ascii="ZBDIxk" w:hAnsi="ZBDIxk" w:eastAsia="ZBDIxk"/>
          <w:b w:val="0"/>
          <w:i w:val="0"/>
          <w:color w:val="000000"/>
          <w:sz w:val="14"/>
        </w:rPr>
        <w:t>－</w:t>
      </w:r>
      <w:r>
        <w:rPr>
          <w:w w:val="102.14215328818874"/>
          <w:rFonts w:ascii="ZBDIxk" w:hAnsi="ZBDIxk" w:eastAsia="ZBDIxk"/>
          <w:b w:val="0"/>
          <w:i w:val="0"/>
          <w:color w:val="000000"/>
          <w:sz w:val="19"/>
        </w:rPr>
        <w:t>ｓｉｄｅｄｎｅｓｓ</w:t>
      </w:r>
      <w:r>
        <w:rPr>
          <w:w w:val="102.14215328818874"/>
          <w:rFonts w:ascii="ZBDIxk" w:hAnsi="ZBDIxk" w:eastAsia="ZBDIxk"/>
          <w:b w:val="0"/>
          <w:i w:val="0"/>
          <w:color w:val="000000"/>
          <w:sz w:val="19"/>
        </w:rPr>
        <w:t>ｏｆ</w:t>
      </w:r>
      <w:r>
        <w:rPr>
          <w:w w:val="102.14215328818874"/>
          <w:rFonts w:ascii="ZBDIxk" w:hAnsi="ZBDIxk" w:eastAsia="ZBDIxk"/>
          <w:b w:val="0"/>
          <w:i w:val="0"/>
          <w:color w:val="000000"/>
          <w:sz w:val="19"/>
        </w:rPr>
        <w:t>ｓｉｎｇｌｅ</w:t>
      </w:r>
      <w:r>
        <w:rPr>
          <w:w w:val="102.14215328818874"/>
          <w:rFonts w:ascii="ZBDIxk" w:hAnsi="ZBDIxk" w:eastAsia="ZBDIxk"/>
          <w:b w:val="0"/>
          <w:i w:val="0"/>
          <w:color w:val="000000"/>
          <w:sz w:val="19"/>
        </w:rPr>
        <w:t>ｉｎｄｅｘ</w:t>
      </w:r>
      <w:r>
        <w:rPr>
          <w:w w:val="102.14215328818874"/>
          <w:rFonts w:ascii="ZBDIxk" w:hAnsi="ZBDIxk" w:eastAsia="ZBDIxk"/>
          <w:b w:val="0"/>
          <w:i w:val="0"/>
          <w:color w:val="000000"/>
          <w:sz w:val="19"/>
        </w:rPr>
        <w:t>ｗｅｉｇｈｔｉｎｇ</w:t>
      </w:r>
      <w:r>
        <w:rPr>
          <w:w w:val="102.14215328818874"/>
          <w:rFonts w:ascii="ZBDIyN" w:hAnsi="ZBDIyN" w:eastAsia="ZBDIyN"/>
          <w:b w:val="0"/>
          <w:i w:val="0"/>
          <w:color w:val="000000"/>
          <w:sz w:val="19"/>
        </w:rPr>
        <w:t>，</w:t>
      </w:r>
      <w:r>
        <w:rPr>
          <w:w w:val="102.14215328818874"/>
          <w:rFonts w:ascii="ZBDIxk" w:hAnsi="ZBDIxk" w:eastAsia="ZBDIxk"/>
          <w:b w:val="0"/>
          <w:i w:val="0"/>
          <w:color w:val="000000"/>
          <w:sz w:val="19"/>
        </w:rPr>
        <w:t>ｔｈｅ</w:t>
      </w:r>
      <w:r>
        <w:rPr>
          <w:w w:val="102.14215328818874"/>
          <w:rFonts w:ascii="ZBDIxk" w:hAnsi="ZBDIxk" w:eastAsia="ZBDIxk"/>
          <w:b w:val="0"/>
          <w:i w:val="0"/>
          <w:color w:val="000000"/>
          <w:sz w:val="19"/>
        </w:rPr>
        <w:t>ｅｖａｌｕａｔｉｏｎ</w:t>
      </w:r>
      <w:r>
        <w:rPr>
          <w:w w:val="102.14215328818874"/>
          <w:rFonts w:ascii="ZBDIxk" w:hAnsi="ZBDIxk" w:eastAsia="ZBDIxk"/>
          <w:b w:val="0"/>
          <w:i w:val="0"/>
          <w:color w:val="000000"/>
          <w:sz w:val="19"/>
        </w:rPr>
        <w:t>ｉｎｄｅｘ</w:t>
      </w:r>
      <w:r>
        <w:rPr>
          <w:w w:val="102.14215328818874"/>
          <w:rFonts w:ascii="ZBDIxk" w:hAnsi="ZBDIxk" w:eastAsia="ZBDIxk"/>
          <w:b w:val="0"/>
          <w:i w:val="0"/>
          <w:color w:val="000000"/>
          <w:sz w:val="19"/>
        </w:rPr>
        <w:t>ｉｓ</w:t>
      </w:r>
      <w:r>
        <w:rPr>
          <w:w w:val="102.14215328818874"/>
          <w:rFonts w:ascii="ZBDIxk" w:hAnsi="ZBDIxk" w:eastAsia="ZBDIxk"/>
          <w:b w:val="0"/>
          <w:i w:val="0"/>
          <w:color w:val="000000"/>
          <w:sz w:val="19"/>
        </w:rPr>
        <w:t>ｗｅｉｇｈｔｅｄ</w:t>
      </w:r>
      <w:r>
        <w:rPr>
          <w:w w:val="102.14215328818874"/>
          <w:rFonts w:ascii="ZBDIxk" w:hAnsi="ZBDIxk" w:eastAsia="ZBDIxk"/>
          <w:b w:val="0"/>
          <w:i w:val="0"/>
          <w:color w:val="000000"/>
          <w:sz w:val="19"/>
        </w:rPr>
        <w:t>ｂｙ</w:t>
      </w:r>
      <w:r>
        <w:rPr>
          <w:w w:val="102.14215328818874"/>
          <w:rFonts w:ascii="ZBDIxk" w:hAnsi="ZBDIxk" w:eastAsia="ZBDIxk"/>
          <w:b w:val="0"/>
          <w:i w:val="0"/>
          <w:color w:val="000000"/>
          <w:sz w:val="19"/>
        </w:rPr>
        <w:t>ｃｏｍｂｉｎｉｎｇ</w:t>
      </w:r>
      <w:r>
        <w:rPr>
          <w:w w:val="102.14215328818874"/>
          <w:rFonts w:ascii="ZBDIxk" w:hAnsi="ZBDIxk" w:eastAsia="ZBDIxk"/>
          <w:b w:val="0"/>
          <w:i w:val="0"/>
          <w:color w:val="000000"/>
          <w:sz w:val="19"/>
        </w:rPr>
        <w:t>ｔｈｅ</w:t>
      </w:r>
      <w:r>
        <w:rPr>
          <w:w w:val="102.14215328818874"/>
          <w:rFonts w:ascii="ZBDIxk" w:hAnsi="ZBDIxk" w:eastAsia="ZBDIxk"/>
          <w:b w:val="0"/>
          <w:i w:val="0"/>
          <w:color w:val="000000"/>
          <w:sz w:val="19"/>
        </w:rPr>
        <w:t>Ｇ１ｍｅｔｈｏｄ</w:t>
      </w:r>
      <w:r>
        <w:rPr>
          <w:w w:val="102.14215328818874"/>
          <w:rFonts w:ascii="ZBDIyN" w:hAnsi="ZBDIyN" w:eastAsia="ZBDIyN"/>
          <w:b w:val="0"/>
          <w:i w:val="0"/>
          <w:color w:val="000000"/>
          <w:sz w:val="19"/>
        </w:rPr>
        <w:t>（</w:t>
      </w:r>
      <w:r>
        <w:rPr>
          <w:w w:val="102.14215328818874"/>
          <w:rFonts w:ascii="ZBDIxk" w:hAnsi="ZBDIxk" w:eastAsia="ZBDIxk"/>
          <w:b w:val="0"/>
          <w:i w:val="0"/>
          <w:color w:val="000000"/>
          <w:sz w:val="19"/>
        </w:rPr>
        <w:t>ｏｒｄｅｒ</w:t>
      </w:r>
      <w:r>
        <w:rPr>
          <w:w w:val="102.14215328818874"/>
          <w:rFonts w:ascii="ZBDIxk" w:hAnsi="ZBDIxk" w:eastAsia="ZBDIxk"/>
          <w:b w:val="0"/>
          <w:i w:val="0"/>
          <w:color w:val="000000"/>
          <w:sz w:val="19"/>
        </w:rPr>
        <w:t>ｒｅｌａｔｉｏｎ</w:t>
      </w:r>
      <w:r>
        <w:rPr>
          <w:w w:val="102.14215328818874"/>
          <w:rFonts w:ascii="ZBDIxk" w:hAnsi="ZBDIxk" w:eastAsia="ZBDIxk"/>
          <w:b w:val="0"/>
          <w:i w:val="0"/>
          <w:color w:val="000000"/>
          <w:sz w:val="19"/>
        </w:rPr>
        <w:t>ａｎａｌｙｓｉｓ</w:t>
      </w:r>
      <w:r>
        <w:rPr>
          <w:w w:val="102.14215328818874"/>
          <w:rFonts w:ascii="ZBDIxk" w:hAnsi="ZBDIxk" w:eastAsia="ZBDIxk"/>
          <w:b w:val="0"/>
          <w:i w:val="0"/>
          <w:color w:val="000000"/>
          <w:sz w:val="19"/>
        </w:rPr>
        <w:t>ｍｅｔｈｏｄ</w:t>
      </w:r>
      <w:r>
        <w:rPr>
          <w:w w:val="102.14215328818874"/>
          <w:rFonts w:ascii="ZBDIyN" w:hAnsi="ZBDIyN" w:eastAsia="ZBDIyN"/>
          <w:b w:val="0"/>
          <w:i w:val="0"/>
          <w:color w:val="000000"/>
          <w:sz w:val="19"/>
        </w:rPr>
        <w:t>）</w:t>
      </w:r>
      <w:r>
        <w:rPr>
          <w:w w:val="102.14215328818874"/>
          <w:rFonts w:ascii="ZBDIxk" w:hAnsi="ZBDIxk" w:eastAsia="ZBDIxk"/>
          <w:b w:val="0"/>
          <w:i w:val="0"/>
          <w:color w:val="000000"/>
          <w:sz w:val="19"/>
        </w:rPr>
        <w:t>ａｎｄ</w:t>
      </w:r>
      <w:r>
        <w:rPr>
          <w:w w:val="102.14215328818874"/>
          <w:rFonts w:ascii="ZBDIxk" w:hAnsi="ZBDIxk" w:eastAsia="ZBDIxk"/>
          <w:b w:val="0"/>
          <w:i w:val="0"/>
          <w:color w:val="000000"/>
          <w:sz w:val="19"/>
        </w:rPr>
        <w:t>ｔｈｅ</w:t>
      </w:r>
      <w:r>
        <w:rPr>
          <w:w w:val="102.14215328818874"/>
          <w:rFonts w:ascii="ZBDIxk" w:hAnsi="ZBDIxk" w:eastAsia="ZBDIxk"/>
          <w:b w:val="0"/>
          <w:i w:val="0"/>
          <w:color w:val="000000"/>
          <w:sz w:val="19"/>
        </w:rPr>
        <w:t>ＣＯＷＡ</w:t>
      </w:r>
      <w:r>
        <w:rPr>
          <w:w w:val="102.14215328818874"/>
          <w:rFonts w:ascii="ZBDIxk" w:hAnsi="ZBDIxk" w:eastAsia="ZBDIxk"/>
          <w:b w:val="0"/>
          <w:i w:val="0"/>
          <w:color w:val="000000"/>
          <w:sz w:val="19"/>
        </w:rPr>
        <w:t>ｏｐｅｒａｔｏｒ</w:t>
      </w:r>
      <w:r>
        <w:rPr>
          <w:w w:val="102.14215328818874"/>
          <w:rFonts w:ascii="ZBDIxk" w:hAnsi="ZBDIxk" w:eastAsia="ZBDIxk"/>
          <w:b w:val="0"/>
          <w:i w:val="0"/>
          <w:color w:val="000000"/>
          <w:sz w:val="19"/>
        </w:rPr>
        <w:t>ｇａｍｅ．Ａｔ</w:t>
      </w:r>
      <w:r>
        <w:rPr>
          <w:w w:val="102.14215328818874"/>
          <w:rFonts w:ascii="ZBDIxk" w:hAnsi="ZBDIxk" w:eastAsia="ZBDIxk"/>
          <w:b w:val="0"/>
          <w:i w:val="0"/>
          <w:color w:val="000000"/>
          <w:sz w:val="19"/>
        </w:rPr>
        <w:t>ｔｈｅ</w:t>
      </w:r>
      <w:r>
        <w:rPr>
          <w:w w:val="102.14215328818874"/>
          <w:rFonts w:ascii="ZBDIxk" w:hAnsi="ZBDIxk" w:eastAsia="ZBDIxk"/>
          <w:b w:val="0"/>
          <w:i w:val="0"/>
          <w:color w:val="000000"/>
          <w:sz w:val="19"/>
        </w:rPr>
        <w:t>ｓａｍｅ</w:t>
      </w:r>
      <w:r>
        <w:rPr>
          <w:w w:val="102.14215328818874"/>
          <w:rFonts w:ascii="ZBDIxk" w:hAnsi="ZBDIxk" w:eastAsia="ZBDIxk"/>
          <w:b w:val="0"/>
          <w:i w:val="0"/>
          <w:color w:val="000000"/>
          <w:sz w:val="19"/>
        </w:rPr>
        <w:t>ｔｉｍｅ</w:t>
      </w:r>
      <w:r>
        <w:rPr>
          <w:w w:val="102.14215328818874"/>
          <w:rFonts w:ascii="ZBDIyN" w:hAnsi="ZBDIyN" w:eastAsia="ZBDIyN"/>
          <w:b w:val="0"/>
          <w:i w:val="0"/>
          <w:color w:val="000000"/>
          <w:sz w:val="19"/>
        </w:rPr>
        <w:t>，</w:t>
      </w:r>
      <w:r>
        <w:rPr>
          <w:w w:val="102.14215328818874"/>
          <w:rFonts w:ascii="ZBDIxk" w:hAnsi="ZBDIxk" w:eastAsia="ZBDIxk"/>
          <w:b w:val="0"/>
          <w:i w:val="0"/>
          <w:color w:val="000000"/>
          <w:sz w:val="19"/>
        </w:rPr>
        <w:t>ｉｎ</w:t>
      </w:r>
      <w:r>
        <w:rPr>
          <w:w w:val="102.14215328818874"/>
          <w:rFonts w:ascii="ZBDIxk" w:hAnsi="ZBDIxk" w:eastAsia="ZBDIxk"/>
          <w:b w:val="0"/>
          <w:i w:val="0"/>
          <w:color w:val="000000"/>
          <w:sz w:val="19"/>
        </w:rPr>
        <w:t>ｏｒｄｅｒ</w:t>
      </w:r>
      <w:r>
        <w:rPr>
          <w:w w:val="102.14215328818874"/>
          <w:rFonts w:ascii="ZBDIxk" w:hAnsi="ZBDIxk" w:eastAsia="ZBDIxk"/>
          <w:b w:val="0"/>
          <w:i w:val="0"/>
          <w:color w:val="000000"/>
          <w:sz w:val="19"/>
        </w:rPr>
        <w:t>ｔｏ</w:t>
      </w:r>
      <w:r>
        <w:rPr>
          <w:w w:val="102.14215328818874"/>
          <w:rFonts w:ascii="ZBDIxk" w:hAnsi="ZBDIxk" w:eastAsia="ZBDIxk"/>
          <w:b w:val="0"/>
          <w:i w:val="0"/>
          <w:color w:val="000000"/>
          <w:sz w:val="19"/>
        </w:rPr>
        <w:t>ｓｏｌｖｅ</w:t>
      </w:r>
      <w:r>
        <w:rPr>
          <w:w w:val="102.14215328818874"/>
          <w:rFonts w:ascii="ZBDIxk" w:hAnsi="ZBDIxk" w:eastAsia="ZBDIxk"/>
          <w:b w:val="0"/>
          <w:i w:val="0"/>
          <w:color w:val="000000"/>
          <w:sz w:val="19"/>
        </w:rPr>
        <w:t>ｔｈｅ</w:t>
      </w:r>
      <w:r>
        <w:rPr>
          <w:w w:val="102.14215328818874"/>
          <w:rFonts w:ascii="ZBDIxk" w:hAnsi="ZBDIxk" w:eastAsia="ZBDIxk"/>
          <w:b w:val="0"/>
          <w:i w:val="0"/>
          <w:color w:val="000000"/>
          <w:sz w:val="19"/>
        </w:rPr>
        <w:t>ｆｕｚｚｉｎｅｓｓ</w:t>
      </w:r>
      <w:r>
        <w:rPr>
          <w:w w:val="102.14215328818874"/>
          <w:rFonts w:ascii="ZBDIxk" w:hAnsi="ZBDIxk" w:eastAsia="ZBDIxk"/>
          <w:b w:val="0"/>
          <w:i w:val="0"/>
          <w:color w:val="000000"/>
          <w:sz w:val="19"/>
        </w:rPr>
        <w:t>ａｎｄ</w:t>
      </w:r>
      <w:r>
        <w:rPr>
          <w:w w:val="102.14215328818874"/>
          <w:rFonts w:ascii="ZBDIxk" w:hAnsi="ZBDIxk" w:eastAsia="ZBDIxk"/>
          <w:b w:val="0"/>
          <w:i w:val="0"/>
          <w:color w:val="000000"/>
          <w:sz w:val="19"/>
        </w:rPr>
        <w:t>ｒａｎｄｏｍｎｅｓｓ</w:t>
      </w:r>
      <w:r>
        <w:rPr>
          <w:w w:val="102.14215328818874"/>
          <w:rFonts w:ascii="ZBDIxk" w:hAnsi="ZBDIxk" w:eastAsia="ZBDIxk"/>
          <w:b w:val="0"/>
          <w:i w:val="0"/>
          <w:color w:val="000000"/>
          <w:sz w:val="19"/>
        </w:rPr>
        <w:t>ｉｎ</w:t>
      </w:r>
      <w:r>
        <w:rPr>
          <w:w w:val="102.14215328818874"/>
          <w:rFonts w:ascii="ZBDIxk" w:hAnsi="ZBDIxk" w:eastAsia="ZBDIxk"/>
          <w:b w:val="0"/>
          <w:i w:val="0"/>
          <w:color w:val="000000"/>
          <w:sz w:val="19"/>
        </w:rPr>
        <w:t>ｔｈｅ</w:t>
      </w:r>
      <w:r>
        <w:rPr>
          <w:w w:val="102.14215328818874"/>
          <w:rFonts w:ascii="ZBDIxk" w:hAnsi="ZBDIxk" w:eastAsia="ZBDIxk"/>
          <w:b w:val="0"/>
          <w:i w:val="0"/>
          <w:color w:val="000000"/>
          <w:sz w:val="19"/>
        </w:rPr>
        <w:t>ｅｖａｌｕａｔｉｏｎ</w:t>
      </w:r>
      <w:r>
        <w:rPr>
          <w:w w:val="102.14215328818874"/>
          <w:rFonts w:ascii="ZBDIxk" w:hAnsi="ZBDIxk" w:eastAsia="ZBDIxk"/>
          <w:b w:val="0"/>
          <w:i w:val="0"/>
          <w:color w:val="000000"/>
          <w:sz w:val="19"/>
        </w:rPr>
        <w:t>ｏｆ</w:t>
      </w:r>
      <w:r>
        <w:rPr>
          <w:w w:val="102.14215328818874"/>
          <w:rFonts w:ascii="ZBDIxk" w:hAnsi="ZBDIxk" w:eastAsia="ZBDIxk"/>
          <w:b w:val="0"/>
          <w:i w:val="0"/>
          <w:color w:val="000000"/>
          <w:sz w:val="19"/>
        </w:rPr>
        <w:t>ｃｏｎｓｔｒｕｃｔｉｏｎ</w:t>
      </w:r>
      <w:r>
        <w:rPr>
          <w:w w:val="102.14215328818874"/>
          <w:rFonts w:ascii="ZBDIxk" w:hAnsi="ZBDIxk" w:eastAsia="ZBDIxk"/>
          <w:b w:val="0"/>
          <w:i w:val="0"/>
          <w:color w:val="000000"/>
          <w:sz w:val="19"/>
        </w:rPr>
        <w:t>ｒｉｓｋ</w:t>
      </w:r>
      <w:r>
        <w:rPr>
          <w:w w:val="102.14215328818874"/>
          <w:rFonts w:ascii="ZBDIyN" w:hAnsi="ZBDIyN" w:eastAsia="ZBDIyN"/>
          <w:b w:val="0"/>
          <w:i w:val="0"/>
          <w:color w:val="000000"/>
          <w:sz w:val="19"/>
        </w:rPr>
        <w:t>，</w:t>
      </w:r>
      <w:r>
        <w:rPr>
          <w:w w:val="102.14215328818874"/>
          <w:rFonts w:ascii="ZBDIxk" w:hAnsi="ZBDIxk" w:eastAsia="ZBDIxk"/>
          <w:b w:val="0"/>
          <w:i w:val="0"/>
          <w:color w:val="000000"/>
          <w:sz w:val="19"/>
        </w:rPr>
        <w:t>ｔｈｅ</w:t>
      </w:r>
      <w:r>
        <w:rPr>
          <w:w w:val="102.14215328818874"/>
          <w:rFonts w:ascii="ZBDIxk" w:hAnsi="ZBDIxk" w:eastAsia="ZBDIxk"/>
          <w:b w:val="0"/>
          <w:i w:val="0"/>
          <w:color w:val="000000"/>
          <w:sz w:val="19"/>
        </w:rPr>
        <w:t>ｅｖａｌｕａｔｉｏｎ</w:t>
      </w:r>
      <w:r>
        <w:rPr>
          <w:w w:val="102.14215328818874"/>
          <w:rFonts w:ascii="ZBDIxk" w:hAnsi="ZBDIxk" w:eastAsia="ZBDIxk"/>
          <w:b w:val="0"/>
          <w:i w:val="0"/>
          <w:color w:val="000000"/>
          <w:sz w:val="19"/>
        </w:rPr>
        <w:t>ｃｌｏｕｄ</w:t>
      </w:r>
      <w:r>
        <w:rPr>
          <w:w w:val="102.14215328818874"/>
          <w:rFonts w:ascii="ZBDIxk" w:hAnsi="ZBDIxk" w:eastAsia="ZBDIxk"/>
          <w:b w:val="0"/>
          <w:i w:val="0"/>
          <w:color w:val="000000"/>
          <w:sz w:val="19"/>
        </w:rPr>
        <w:t>ｍａｐ</w:t>
      </w:r>
      <w:r>
        <w:rPr>
          <w:w w:val="102.14215328818874"/>
          <w:rFonts w:ascii="ZBDIxk" w:hAnsi="ZBDIxk" w:eastAsia="ZBDIxk"/>
          <w:b w:val="0"/>
          <w:i w:val="0"/>
          <w:color w:val="000000"/>
          <w:sz w:val="19"/>
        </w:rPr>
        <w:t>ｉｓ</w:t>
      </w:r>
      <w:r>
        <w:rPr>
          <w:w w:val="102.14215328818874"/>
          <w:rFonts w:ascii="ZBDIxk" w:hAnsi="ZBDIxk" w:eastAsia="ZBDIxk"/>
          <w:b w:val="0"/>
          <w:i w:val="0"/>
          <w:color w:val="000000"/>
          <w:sz w:val="19"/>
        </w:rPr>
        <w:t>ｄｒａｗｎ</w:t>
      </w:r>
      <w:r>
        <w:rPr>
          <w:w w:val="102.14215328818874"/>
          <w:rFonts w:ascii="ZBDIxk" w:hAnsi="ZBDIxk" w:eastAsia="ZBDIxk"/>
          <w:b w:val="0"/>
          <w:i w:val="0"/>
          <w:color w:val="000000"/>
          <w:sz w:val="19"/>
        </w:rPr>
        <w:t>ｂｙ</w:t>
      </w:r>
      <w:r>
        <w:rPr>
          <w:w w:val="102.14215328818874"/>
          <w:rFonts w:ascii="ZBDIxk" w:hAnsi="ZBDIxk" w:eastAsia="ZBDIxk"/>
          <w:b w:val="0"/>
          <w:i w:val="0"/>
          <w:color w:val="000000"/>
          <w:sz w:val="19"/>
        </w:rPr>
        <w:t>ｔｈｅ</w:t>
      </w:r>
      <w:r>
        <w:rPr>
          <w:w w:val="102.14215328818874"/>
          <w:rFonts w:ascii="ZBDIxk" w:hAnsi="ZBDIxk" w:eastAsia="ZBDIxk"/>
          <w:b w:val="0"/>
          <w:i w:val="0"/>
          <w:color w:val="000000"/>
          <w:sz w:val="19"/>
        </w:rPr>
        <w:t>ｃｌｏｕｄ</w:t>
      </w:r>
      <w:r>
        <w:rPr>
          <w:w w:val="102.14215328818874"/>
          <w:rFonts w:ascii="ZBDIxk" w:hAnsi="ZBDIxk" w:eastAsia="ZBDIxk"/>
          <w:b w:val="0"/>
          <w:i w:val="0"/>
          <w:color w:val="000000"/>
          <w:sz w:val="19"/>
        </w:rPr>
        <w:t>ｍｏｄｅｌ</w:t>
      </w:r>
      <w:r>
        <w:rPr>
          <w:w w:val="102.14215328818874"/>
          <w:rFonts w:ascii="ZBDIxk" w:hAnsi="ZBDIxk" w:eastAsia="ZBDIxk"/>
          <w:b w:val="0"/>
          <w:i w:val="0"/>
          <w:color w:val="000000"/>
          <w:sz w:val="19"/>
        </w:rPr>
        <w:t>ｔｏ</w:t>
      </w:r>
      <w:r>
        <w:rPr>
          <w:w w:val="102.14215328818874"/>
          <w:rFonts w:ascii="ZBDIxk" w:hAnsi="ZBDIxk" w:eastAsia="ZBDIxk"/>
          <w:b w:val="0"/>
          <w:i w:val="0"/>
          <w:color w:val="000000"/>
          <w:sz w:val="19"/>
        </w:rPr>
        <w:t>ｅｖａｌｕａｔｅ</w:t>
      </w:r>
      <w:r>
        <w:rPr>
          <w:w w:val="102.14215328818874"/>
          <w:rFonts w:ascii="ZBDIxk" w:hAnsi="ZBDIxk" w:eastAsia="ZBDIxk"/>
          <w:b w:val="0"/>
          <w:i w:val="0"/>
          <w:color w:val="000000"/>
          <w:sz w:val="19"/>
        </w:rPr>
        <w:t>ｔｈｅ</w:t>
      </w:r>
      <w:r>
        <w:rPr>
          <w:w w:val="102.14215328818874"/>
          <w:rFonts w:ascii="ZBDIxk" w:hAnsi="ZBDIxk" w:eastAsia="ZBDIxk"/>
          <w:b w:val="0"/>
          <w:i w:val="0"/>
          <w:color w:val="000000"/>
          <w:sz w:val="19"/>
        </w:rPr>
        <w:t>ｓｕｂ</w:t>
      </w:r>
      <w:r>
        <w:rPr>
          <w:w w:val="98.02019255501884"/>
          <w:rFonts w:ascii="ZBDIxk" w:hAnsi="ZBDIxk" w:eastAsia="ZBDIxk"/>
          <w:b w:val="0"/>
          <w:i w:val="0"/>
          <w:color w:val="000000"/>
          <w:sz w:val="14"/>
        </w:rPr>
        <w:t>－</w:t>
      </w:r>
      <w:r>
        <w:rPr>
          <w:w w:val="102.14215328818874"/>
          <w:rFonts w:ascii="ZBDIxk" w:hAnsi="ZBDIxk" w:eastAsia="ZBDIxk"/>
          <w:b w:val="0"/>
          <w:i w:val="0"/>
          <w:color w:val="000000"/>
          <w:sz w:val="19"/>
        </w:rPr>
        <w:t>ｗａｙ</w:t>
      </w:r>
      <w:r>
        <w:rPr>
          <w:w w:val="102.14215328818874"/>
          <w:rFonts w:ascii="ZBDIxk" w:hAnsi="ZBDIxk" w:eastAsia="ZBDIxk"/>
          <w:b w:val="0"/>
          <w:i w:val="0"/>
          <w:color w:val="000000"/>
          <w:sz w:val="19"/>
        </w:rPr>
        <w:t>ｓｈｉｅｌｄ</w:t>
      </w:r>
      <w:r>
        <w:rPr>
          <w:w w:val="102.14215328818874"/>
          <w:rFonts w:ascii="ZBDIxk" w:hAnsi="ZBDIxk" w:eastAsia="ZBDIxk"/>
          <w:b w:val="0"/>
          <w:i w:val="0"/>
          <w:color w:val="000000"/>
          <w:sz w:val="19"/>
        </w:rPr>
        <w:t>ｃｏｎｓｔｒｕｃｔｉｏｎ</w:t>
      </w:r>
      <w:r>
        <w:rPr>
          <w:w w:val="102.14215328818874"/>
          <w:rFonts w:ascii="ZBDIxk" w:hAnsi="ZBDIxk" w:eastAsia="ZBDIxk"/>
          <w:b w:val="0"/>
          <w:i w:val="0"/>
          <w:color w:val="000000"/>
          <w:sz w:val="19"/>
        </w:rPr>
        <w:t>ｒｉｓｋ．Ｆｉｎａｌｌｙ</w:t>
      </w:r>
      <w:r>
        <w:rPr>
          <w:w w:val="102.14215328818874"/>
          <w:rFonts w:ascii="ZBDIyN" w:hAnsi="ZBDIyN" w:eastAsia="ZBDIyN"/>
          <w:b w:val="0"/>
          <w:i w:val="0"/>
          <w:color w:val="000000"/>
          <w:sz w:val="19"/>
        </w:rPr>
        <w:t>，</w:t>
      </w:r>
      <w:r>
        <w:rPr>
          <w:w w:val="102.14215328818874"/>
          <w:rFonts w:ascii="ZBDIxk" w:hAnsi="ZBDIxk" w:eastAsia="ZBDIxk"/>
          <w:b w:val="0"/>
          <w:i w:val="0"/>
          <w:color w:val="000000"/>
          <w:sz w:val="19"/>
        </w:rPr>
        <w:t>ｔａｋｉｎｇ</w:t>
      </w:r>
      <w:r>
        <w:rPr>
          <w:w w:val="102.14215328818874"/>
          <w:rFonts w:ascii="ZBDIxk" w:hAnsi="ZBDIxk" w:eastAsia="ZBDIxk"/>
          <w:b w:val="0"/>
          <w:i w:val="0"/>
          <w:color w:val="000000"/>
          <w:sz w:val="19"/>
        </w:rPr>
        <w:t>ｔｈｅ</w:t>
      </w:r>
      <w:r>
        <w:rPr>
          <w:w w:val="102.14215328818874"/>
          <w:rFonts w:ascii="ZBDIxk" w:hAnsi="ZBDIxk" w:eastAsia="ZBDIxk"/>
          <w:b w:val="0"/>
          <w:i w:val="0"/>
          <w:color w:val="000000"/>
          <w:sz w:val="19"/>
        </w:rPr>
        <w:t>Ａｎ</w:t>
      </w:r>
      <w:r>
        <w:rPr>
          <w:w w:val="102.14215328818874"/>
          <w:rFonts w:ascii="ZBDIyN" w:hAnsi="ZBDIyN" w:eastAsia="ZBDIyN"/>
          <w:b w:val="0"/>
          <w:i w:val="0"/>
          <w:color w:val="000000"/>
          <w:sz w:val="19"/>
        </w:rPr>
        <w:t>’</w:t>
      </w:r>
      <w:r>
        <w:rPr>
          <w:w w:val="102.14215328818874"/>
          <w:rFonts w:ascii="ZBDIxk" w:hAnsi="ZBDIxk" w:eastAsia="ZBDIxk"/>
          <w:b w:val="0"/>
          <w:i w:val="0"/>
          <w:color w:val="000000"/>
          <w:sz w:val="19"/>
        </w:rPr>
        <w:t>ａｎ</w:t>
      </w:r>
      <w:r>
        <w:rPr>
          <w:w w:val="102.14215328818874"/>
          <w:rFonts w:ascii="ZBDIxk" w:hAnsi="ZBDIxk" w:eastAsia="ZBDIxk"/>
          <w:b w:val="0"/>
          <w:i w:val="0"/>
          <w:color w:val="000000"/>
          <w:sz w:val="19"/>
        </w:rPr>
        <w:t>Ｓｅｃｔｉｏｎ</w:t>
      </w:r>
      <w:r>
        <w:rPr>
          <w:w w:val="102.14215328818874"/>
          <w:rFonts w:ascii="ZBDIxk" w:hAnsi="ZBDIxk" w:eastAsia="ZBDIxk"/>
          <w:b w:val="0"/>
          <w:i w:val="0"/>
          <w:color w:val="000000"/>
          <w:sz w:val="19"/>
        </w:rPr>
        <w:t>ｏｆ</w:t>
      </w:r>
      <w:r>
        <w:rPr>
          <w:w w:val="102.14215328818874"/>
          <w:rFonts w:ascii="ZBDIxk" w:hAnsi="ZBDIxk" w:eastAsia="ZBDIxk"/>
          <w:b w:val="0"/>
          <w:i w:val="0"/>
          <w:color w:val="000000"/>
          <w:sz w:val="19"/>
        </w:rPr>
        <w:t>Ｑｉｎｇｄａｏ</w:t>
      </w:r>
      <w:r>
        <w:rPr>
          <w:w w:val="102.14215328818874"/>
          <w:rFonts w:ascii="ZBDIxk" w:hAnsi="ZBDIxk" w:eastAsia="ZBDIxk"/>
          <w:b w:val="0"/>
          <w:i w:val="0"/>
          <w:color w:val="000000"/>
          <w:sz w:val="19"/>
        </w:rPr>
        <w:t>Ｍｅｔｒｏ</w:t>
      </w:r>
      <w:r>
        <w:rPr>
          <w:w w:val="102.14215328818874"/>
          <w:rFonts w:ascii="ZBDIxk" w:hAnsi="ZBDIxk" w:eastAsia="ZBDIxk"/>
          <w:b w:val="0"/>
          <w:i w:val="0"/>
          <w:color w:val="000000"/>
          <w:sz w:val="19"/>
        </w:rPr>
        <w:t>Ｌｉｎｅ</w:t>
      </w:r>
      <w:r>
        <w:rPr>
          <w:w w:val="102.14215328818874"/>
          <w:rFonts w:ascii="ZBDIxk" w:hAnsi="ZBDIxk" w:eastAsia="ZBDIxk"/>
          <w:b w:val="0"/>
          <w:i w:val="0"/>
          <w:color w:val="000000"/>
          <w:sz w:val="19"/>
        </w:rPr>
        <w:t>１ａｓ</w:t>
      </w:r>
      <w:r>
        <w:rPr>
          <w:w w:val="102.14215328818874"/>
          <w:rFonts w:ascii="ZBDIxk" w:hAnsi="ZBDIxk" w:eastAsia="ZBDIxk"/>
          <w:b w:val="0"/>
          <w:i w:val="0"/>
          <w:color w:val="000000"/>
          <w:sz w:val="19"/>
        </w:rPr>
        <w:t>ａｎ</w:t>
      </w:r>
      <w:r>
        <w:rPr>
          <w:w w:val="102.14215328818874"/>
          <w:rFonts w:ascii="ZBDIxk" w:hAnsi="ZBDIxk" w:eastAsia="ZBDIxk"/>
          <w:b w:val="0"/>
          <w:i w:val="0"/>
          <w:color w:val="000000"/>
          <w:sz w:val="19"/>
        </w:rPr>
        <w:t>ｅｘａｍｐｌｅ</w:t>
      </w:r>
      <w:r>
        <w:rPr>
          <w:w w:val="102.14215328818874"/>
          <w:rFonts w:ascii="ZBDIyN" w:hAnsi="ZBDIyN" w:eastAsia="ZBDIyN"/>
          <w:b w:val="0"/>
          <w:i w:val="0"/>
          <w:color w:val="000000"/>
          <w:sz w:val="19"/>
        </w:rPr>
        <w:t>，</w:t>
      </w:r>
      <w:r>
        <w:rPr>
          <w:w w:val="102.14215328818874"/>
          <w:rFonts w:ascii="ZBDIxk" w:hAnsi="ZBDIxk" w:eastAsia="ZBDIxk"/>
          <w:b w:val="0"/>
          <w:i w:val="0"/>
          <w:color w:val="000000"/>
          <w:sz w:val="19"/>
        </w:rPr>
        <w:t>ｔｈｉｓ</w:t>
      </w:r>
      <w:r>
        <w:rPr>
          <w:w w:val="102.14215328818874"/>
          <w:rFonts w:ascii="ZBDIxk" w:hAnsi="ZBDIxk" w:eastAsia="ZBDIxk"/>
          <w:b w:val="0"/>
          <w:i w:val="0"/>
          <w:color w:val="000000"/>
          <w:sz w:val="19"/>
        </w:rPr>
        <w:t>ｓｔｕｄｙ</w:t>
      </w:r>
      <w:r>
        <w:rPr>
          <w:w w:val="102.14215328818874"/>
          <w:rFonts w:ascii="ZBDIxk" w:hAnsi="ZBDIxk" w:eastAsia="ZBDIxk"/>
          <w:b w:val="0"/>
          <w:i w:val="0"/>
          <w:color w:val="000000"/>
          <w:sz w:val="19"/>
        </w:rPr>
        <w:t>ｄｒａｗｓ</w:t>
      </w:r>
      <w:r>
        <w:rPr>
          <w:w w:val="102.14215328818874"/>
          <w:rFonts w:ascii="ZBDIxk" w:hAnsi="ZBDIxk" w:eastAsia="ZBDIxk"/>
          <w:b w:val="0"/>
          <w:i w:val="0"/>
          <w:color w:val="000000"/>
          <w:sz w:val="19"/>
        </w:rPr>
        <w:t>ｔｈｅ</w:t>
      </w:r>
      <w:r>
        <w:rPr>
          <w:w w:val="102.14215328818874"/>
          <w:rFonts w:ascii="ZBDIxk" w:hAnsi="ZBDIxk" w:eastAsia="ZBDIxk"/>
          <w:b w:val="0"/>
          <w:i w:val="0"/>
          <w:color w:val="000000"/>
          <w:sz w:val="19"/>
        </w:rPr>
        <w:t>ｃｏｍｐｒｅｈｅｎｓｉｖｅ</w:t>
      </w:r>
      <w:r>
        <w:rPr>
          <w:w w:val="102.14215328818874"/>
          <w:rFonts w:ascii="ZBDIxk" w:hAnsi="ZBDIxk" w:eastAsia="ZBDIxk"/>
          <w:b w:val="0"/>
          <w:i w:val="0"/>
          <w:color w:val="000000"/>
          <w:sz w:val="19"/>
        </w:rPr>
        <w:t>ｅｖａｌｕａｔｉｏｎ</w:t>
      </w:r>
      <w:r>
        <w:rPr>
          <w:w w:val="102.14215328818874"/>
          <w:rFonts w:ascii="ZBDIxk" w:hAnsi="ZBDIxk" w:eastAsia="ZBDIxk"/>
          <w:b w:val="0"/>
          <w:i w:val="0"/>
          <w:color w:val="000000"/>
          <w:sz w:val="19"/>
        </w:rPr>
        <w:t>ｃｌｏｕｄ</w:t>
      </w:r>
      <w:r>
        <w:rPr>
          <w:w w:val="102.14215328818874"/>
          <w:rFonts w:ascii="ZBDIxk" w:hAnsi="ZBDIxk" w:eastAsia="ZBDIxk"/>
          <w:b w:val="0"/>
          <w:i w:val="0"/>
          <w:color w:val="000000"/>
          <w:sz w:val="19"/>
        </w:rPr>
        <w:t>ｍａｐ</w:t>
      </w:r>
      <w:r>
        <w:rPr>
          <w:w w:val="102.14215328818874"/>
          <w:rFonts w:ascii="ZBDIxk" w:hAnsi="ZBDIxk" w:eastAsia="ZBDIxk"/>
          <w:b w:val="0"/>
          <w:i w:val="0"/>
          <w:color w:val="000000"/>
          <w:sz w:val="19"/>
        </w:rPr>
        <w:t>ｏｆ</w:t>
      </w:r>
      <w:r>
        <w:rPr>
          <w:w w:val="102.14215328818874"/>
          <w:rFonts w:ascii="ZBDIxk" w:hAnsi="ZBDIxk" w:eastAsia="ZBDIxk"/>
          <w:b w:val="0"/>
          <w:i w:val="0"/>
          <w:color w:val="000000"/>
          <w:sz w:val="19"/>
        </w:rPr>
        <w:t>ｔｈｅ</w:t>
      </w:r>
      <w:r>
        <w:rPr>
          <w:w w:val="102.14215328818874"/>
          <w:rFonts w:ascii="ZBDIxk" w:hAnsi="ZBDIxk" w:eastAsia="ZBDIxk"/>
          <w:b w:val="0"/>
          <w:i w:val="0"/>
          <w:color w:val="000000"/>
          <w:sz w:val="19"/>
        </w:rPr>
        <w:t>ｏｖｅｒａｌｌ</w:t>
      </w:r>
      <w:r>
        <w:rPr>
          <w:w w:val="102.14215328818874"/>
          <w:rFonts w:ascii="ZBDIxk" w:hAnsi="ZBDIxk" w:eastAsia="ZBDIxk"/>
          <w:b w:val="0"/>
          <w:i w:val="0"/>
          <w:color w:val="000000"/>
          <w:sz w:val="19"/>
        </w:rPr>
        <w:t>ｃｏｎ</w:t>
      </w:r>
      <w:r>
        <w:rPr>
          <w:w w:val="98.02019255501884"/>
          <w:rFonts w:ascii="ZBDIxk" w:hAnsi="ZBDIxk" w:eastAsia="ZBDIxk"/>
          <w:b w:val="0"/>
          <w:i w:val="0"/>
          <w:color w:val="000000"/>
          <w:sz w:val="14"/>
        </w:rPr>
        <w:t>－</w:t>
      </w:r>
      <w:r>
        <w:rPr>
          <w:w w:val="102.14215328818874"/>
          <w:rFonts w:ascii="ZBDIxk" w:hAnsi="ZBDIxk" w:eastAsia="ZBDIxk"/>
          <w:b w:val="0"/>
          <w:i w:val="0"/>
          <w:color w:val="000000"/>
          <w:sz w:val="19"/>
        </w:rPr>
        <w:t>ｓｔｒｕｃｔｉｏｎ</w:t>
      </w:r>
      <w:r>
        <w:rPr>
          <w:w w:val="102.14215328818874"/>
          <w:rFonts w:ascii="ZBDIxk" w:hAnsi="ZBDIxk" w:eastAsia="ZBDIxk"/>
          <w:b w:val="0"/>
          <w:i w:val="0"/>
          <w:color w:val="000000"/>
          <w:sz w:val="19"/>
        </w:rPr>
        <w:t>ｒｉｓｋ</w:t>
      </w:r>
      <w:r>
        <w:rPr>
          <w:w w:val="102.14215328818874"/>
          <w:rFonts w:ascii="ZBDIxk" w:hAnsi="ZBDIxk" w:eastAsia="ZBDIxk"/>
          <w:b w:val="0"/>
          <w:i w:val="0"/>
          <w:color w:val="000000"/>
          <w:sz w:val="19"/>
        </w:rPr>
        <w:t>ｏｆ</w:t>
      </w:r>
      <w:r>
        <w:rPr>
          <w:w w:val="102.14215328818874"/>
          <w:rFonts w:ascii="ZBDIxk" w:hAnsi="ZBDIxk" w:eastAsia="ZBDIxk"/>
          <w:b w:val="0"/>
          <w:i w:val="0"/>
          <w:color w:val="000000"/>
          <w:sz w:val="19"/>
        </w:rPr>
        <w:t>ｔｈｅ</w:t>
      </w:r>
      <w:r>
        <w:rPr>
          <w:w w:val="102.14215328818874"/>
          <w:rFonts w:ascii="ZBDIxk" w:hAnsi="ZBDIxk" w:eastAsia="ZBDIxk"/>
          <w:b w:val="0"/>
          <w:i w:val="0"/>
          <w:color w:val="000000"/>
          <w:sz w:val="19"/>
        </w:rPr>
        <w:t>ｐｒｏｊｅｃｔ</w:t>
      </w:r>
      <w:r>
        <w:rPr>
          <w:w w:val="102.14215328818874"/>
          <w:rFonts w:ascii="ZBDIxk" w:hAnsi="ZBDIxk" w:eastAsia="ZBDIxk"/>
          <w:b w:val="0"/>
          <w:i w:val="0"/>
          <w:color w:val="000000"/>
          <w:sz w:val="19"/>
        </w:rPr>
        <w:t>ｂｙ</w:t>
      </w:r>
      <w:r>
        <w:rPr>
          <w:w w:val="102.14215328818874"/>
          <w:rFonts w:ascii="ZBDIxk" w:hAnsi="ZBDIxk" w:eastAsia="ZBDIxk"/>
          <w:b w:val="0"/>
          <w:i w:val="0"/>
          <w:color w:val="000000"/>
          <w:sz w:val="19"/>
        </w:rPr>
        <w:t>ｕｓｉｎｇ</w:t>
      </w:r>
      <w:r>
        <w:rPr>
          <w:w w:val="102.14215328818874"/>
          <w:rFonts w:ascii="ZBDIxk" w:hAnsi="ZBDIxk" w:eastAsia="ZBDIxk"/>
          <w:b w:val="0"/>
          <w:i w:val="0"/>
          <w:color w:val="000000"/>
          <w:sz w:val="19"/>
        </w:rPr>
        <w:t>ＭＡＴＬＡＢ</w:t>
      </w:r>
      <w:r>
        <w:rPr>
          <w:w w:val="102.14215328818874"/>
          <w:rFonts w:ascii="ZBDIyN" w:hAnsi="ZBDIyN" w:eastAsia="ZBDIyN"/>
          <w:b w:val="0"/>
          <w:i w:val="0"/>
          <w:color w:val="000000"/>
          <w:sz w:val="19"/>
        </w:rPr>
        <w:t>，</w:t>
      </w:r>
      <w:r>
        <w:rPr>
          <w:w w:val="102.14215328818874"/>
          <w:rFonts w:ascii="ZBDIxk" w:hAnsi="ZBDIxk" w:eastAsia="ZBDIxk"/>
          <w:b w:val="0"/>
          <w:i w:val="0"/>
          <w:color w:val="000000"/>
          <w:sz w:val="19"/>
        </w:rPr>
        <w:t>ａｎｄ</w:t>
      </w:r>
      <w:r>
        <w:rPr>
          <w:w w:val="102.14215328818874"/>
          <w:rFonts w:ascii="ZBDIxk" w:hAnsi="ZBDIxk" w:eastAsia="ZBDIxk"/>
          <w:b w:val="0"/>
          <w:i w:val="0"/>
          <w:color w:val="000000"/>
          <w:sz w:val="19"/>
        </w:rPr>
        <w:t>ｔｈｅ</w:t>
      </w:r>
      <w:r>
        <w:rPr>
          <w:w w:val="102.14215328818874"/>
          <w:rFonts w:ascii="ZBDIxk" w:hAnsi="ZBDIxk" w:eastAsia="ZBDIxk"/>
          <w:b w:val="0"/>
          <w:i w:val="0"/>
          <w:color w:val="000000"/>
          <w:sz w:val="19"/>
        </w:rPr>
        <w:t>ｃｏｎｓｔｒｕｃｔｉｏｎ</w:t>
      </w:r>
      <w:r>
        <w:rPr>
          <w:w w:val="102.14215328818874"/>
          <w:rFonts w:ascii="ZBDIxk" w:hAnsi="ZBDIxk" w:eastAsia="ZBDIxk"/>
          <w:b w:val="0"/>
          <w:i w:val="0"/>
          <w:color w:val="000000"/>
          <w:sz w:val="19"/>
        </w:rPr>
        <w:t>ｒｉｓｋ</w:t>
      </w:r>
      <w:r>
        <w:rPr>
          <w:w w:val="102.14215328818874"/>
          <w:rFonts w:ascii="ZBDIxk" w:hAnsi="ZBDIxk" w:eastAsia="ZBDIxk"/>
          <w:b w:val="0"/>
          <w:i w:val="0"/>
          <w:color w:val="000000"/>
          <w:sz w:val="19"/>
        </w:rPr>
        <w:t>ｌｅｖｅｌ</w:t>
      </w:r>
      <w:r>
        <w:rPr>
          <w:w w:val="102.14215328818874"/>
          <w:rFonts w:ascii="ZBDIxk" w:hAnsi="ZBDIxk" w:eastAsia="ZBDIxk"/>
          <w:b w:val="0"/>
          <w:i w:val="0"/>
          <w:color w:val="000000"/>
          <w:sz w:val="19"/>
        </w:rPr>
        <w:t>ｉｓ</w:t>
      </w:r>
      <w:r>
        <w:rPr>
          <w:w w:val="102.14215328818874"/>
          <w:rFonts w:ascii="ZBDIxk" w:hAnsi="ZBDIxk" w:eastAsia="ZBDIxk"/>
          <w:b w:val="0"/>
          <w:i w:val="0"/>
          <w:color w:val="000000"/>
          <w:sz w:val="19"/>
        </w:rPr>
        <w:t>ｈｅｒｅｂｙ</w:t>
      </w:r>
      <w:r>
        <w:rPr>
          <w:w w:val="102.14215328818874"/>
          <w:rFonts w:ascii="ZBDIxk" w:hAnsi="ZBDIxk" w:eastAsia="ZBDIxk"/>
          <w:b w:val="0"/>
          <w:i w:val="0"/>
          <w:color w:val="000000"/>
          <w:sz w:val="19"/>
        </w:rPr>
        <w:t>ｃｏｎｆｉｒｍｅｄ</w:t>
      </w:r>
      <w:r>
        <w:rPr>
          <w:w w:val="102.14215328818874"/>
          <w:rFonts w:ascii="ZBDIxk" w:hAnsi="ZBDIxk" w:eastAsia="ZBDIxk"/>
          <w:b w:val="0"/>
          <w:i w:val="0"/>
          <w:color w:val="000000"/>
          <w:sz w:val="19"/>
        </w:rPr>
        <w:t>ｔｏ</w:t>
      </w:r>
      <w:r>
        <w:rPr>
          <w:w w:val="102.14215328818874"/>
          <w:rFonts w:ascii="ZBDIxk" w:hAnsi="ZBDIxk" w:eastAsia="ZBDIxk"/>
          <w:b w:val="0"/>
          <w:i w:val="0"/>
          <w:color w:val="000000"/>
          <w:sz w:val="19"/>
        </w:rPr>
        <w:t>ｂｅ</w:t>
      </w:r>
      <w:r>
        <w:rPr>
          <w:w w:val="102.14215328818874"/>
          <w:rFonts w:ascii="ZBDIxk" w:hAnsi="ZBDIxk" w:eastAsia="ZBDIxk"/>
          <w:b w:val="0"/>
          <w:i w:val="0"/>
          <w:color w:val="000000"/>
          <w:sz w:val="19"/>
        </w:rPr>
        <w:t>ｌｏｗ</w:t>
      </w:r>
      <w:r>
        <w:rPr>
          <w:w w:val="102.14215328818874"/>
          <w:rFonts w:ascii="ZBDIyN" w:hAnsi="ZBDIyN" w:eastAsia="ZBDIyN"/>
          <w:b w:val="0"/>
          <w:i w:val="0"/>
          <w:color w:val="000000"/>
          <w:sz w:val="19"/>
        </w:rPr>
        <w:t>，</w:t>
      </w:r>
      <w:r>
        <w:rPr>
          <w:w w:val="102.14215328818874"/>
          <w:rFonts w:ascii="ZBDIxk" w:hAnsi="ZBDIxk" w:eastAsia="ZBDIxk"/>
          <w:b w:val="0"/>
          <w:i w:val="0"/>
          <w:color w:val="000000"/>
          <w:sz w:val="19"/>
        </w:rPr>
        <w:t>ｗｈｉｃｈ</w:t>
      </w:r>
      <w:r>
        <w:rPr>
          <w:w w:val="102.14215328818874"/>
          <w:rFonts w:ascii="ZBDIxk" w:hAnsi="ZBDIxk" w:eastAsia="ZBDIxk"/>
          <w:b w:val="0"/>
          <w:i w:val="0"/>
          <w:color w:val="000000"/>
          <w:sz w:val="19"/>
        </w:rPr>
        <w:t>ｉｓ</w:t>
      </w:r>
      <w:r>
        <w:rPr>
          <w:w w:val="102.14215328818874"/>
          <w:rFonts w:ascii="ZBDIxk" w:hAnsi="ZBDIxk" w:eastAsia="ZBDIxk"/>
          <w:b w:val="0"/>
          <w:i w:val="0"/>
          <w:color w:val="000000"/>
          <w:sz w:val="19"/>
        </w:rPr>
        <w:t>ｃｏｎｓｉｓｔｅｎｔ</w:t>
      </w:r>
      <w:r>
        <w:rPr>
          <w:w w:val="102.14215328818874"/>
          <w:rFonts w:ascii="ZBDIxk" w:hAnsi="ZBDIxk" w:eastAsia="ZBDIxk"/>
          <w:b w:val="0"/>
          <w:i w:val="0"/>
          <w:color w:val="000000"/>
          <w:sz w:val="19"/>
        </w:rPr>
        <w:t>ｗｉｔｈ</w:t>
      </w:r>
      <w:r>
        <w:rPr>
          <w:w w:val="102.14215328818874"/>
          <w:rFonts w:ascii="ZBDIxk" w:hAnsi="ZBDIxk" w:eastAsia="ZBDIxk"/>
          <w:b w:val="0"/>
          <w:i w:val="0"/>
          <w:color w:val="000000"/>
          <w:sz w:val="19"/>
        </w:rPr>
        <w:t>ｔｈｅ</w:t>
      </w:r>
      <w:r>
        <w:rPr>
          <w:w w:val="102.14215328818874"/>
          <w:rFonts w:ascii="ZBDIxk" w:hAnsi="ZBDIxk" w:eastAsia="ZBDIxk"/>
          <w:b w:val="0"/>
          <w:i w:val="0"/>
          <w:color w:val="000000"/>
          <w:sz w:val="19"/>
        </w:rPr>
        <w:t>ａｃｔｕａｌ</w:t>
      </w:r>
      <w:r>
        <w:rPr>
          <w:w w:val="102.14215328818874"/>
          <w:rFonts w:ascii="ZBDIxk" w:hAnsi="ZBDIxk" w:eastAsia="ZBDIxk"/>
          <w:b w:val="0"/>
          <w:i w:val="0"/>
          <w:color w:val="000000"/>
          <w:sz w:val="19"/>
        </w:rPr>
        <w:t>ｍｏｎｉｔｏｒｉｎｇ</w:t>
      </w:r>
      <w:r>
        <w:rPr>
          <w:w w:val="102.14215328818874"/>
          <w:rFonts w:ascii="ZBDIxk" w:hAnsi="ZBDIxk" w:eastAsia="ZBDIxk"/>
          <w:b w:val="0"/>
          <w:i w:val="0"/>
          <w:color w:val="000000"/>
          <w:sz w:val="19"/>
        </w:rPr>
        <w:t>ｒｅｓｕｌｔｓ</w:t>
      </w:r>
      <w:r>
        <w:rPr>
          <w:w w:val="102.14215328818874"/>
          <w:rFonts w:ascii="ZBDIxk" w:hAnsi="ZBDIxk" w:eastAsia="ZBDIxk"/>
          <w:b w:val="0"/>
          <w:i w:val="0"/>
          <w:color w:val="000000"/>
          <w:sz w:val="19"/>
        </w:rPr>
        <w:t>ｏｆ</w:t>
      </w:r>
      <w:r>
        <w:rPr>
          <w:w w:val="102.14215328818874"/>
          <w:rFonts w:ascii="ZBDIxk" w:hAnsi="ZBDIxk" w:eastAsia="ZBDIxk"/>
          <w:b w:val="0"/>
          <w:i w:val="0"/>
          <w:color w:val="000000"/>
          <w:sz w:val="19"/>
        </w:rPr>
        <w:t>ｔｈｅ</w:t>
      </w:r>
      <w:r>
        <w:rPr>
          <w:w w:val="102.14215328818874"/>
          <w:rFonts w:ascii="ZBDIxk" w:hAnsi="ZBDIxk" w:eastAsia="ZBDIxk"/>
          <w:b w:val="0"/>
          <w:i w:val="0"/>
          <w:color w:val="000000"/>
          <w:sz w:val="19"/>
        </w:rPr>
        <w:t>ｐｒｏｊｅｃｔ</w:t>
      </w:r>
      <w:r>
        <w:rPr>
          <w:w w:val="102.14215328818874"/>
          <w:rFonts w:ascii="ZBDIyN" w:hAnsi="ZBDIyN" w:eastAsia="ZBDIyN"/>
          <w:b w:val="0"/>
          <w:i w:val="0"/>
          <w:color w:val="000000"/>
          <w:sz w:val="19"/>
        </w:rPr>
        <w:t>，</w:t>
      </w:r>
    </w:p>
    <w:p>
      <w:pPr>
        <w:autoSpaceDN w:val="0"/>
        <w:tabs>
          <w:tab w:pos="1722" w:val="left"/>
        </w:tabs>
        <w:autoSpaceDE w:val="0"/>
        <w:widowControl/>
        <w:spacing w:line="184" w:lineRule="exact" w:before="386" w:after="0"/>
        <w:ind w:left="1000" w:right="0" w:firstLine="0"/>
        <w:jc w:val="left"/>
      </w:pPr>
      <w:r>
        <w:rPr>
          <w:w w:val="97.03503926595052"/>
          <w:rFonts w:ascii="方正黑体_GBK" w:hAnsi="方正黑体_GBK" w:eastAsia="方正黑体_GBK"/>
          <w:b w:val="0"/>
          <w:i w:val="0"/>
          <w:color w:val="000000"/>
          <w:sz w:val="15"/>
        </w:rPr>
        <w:t>收稿日期</w:t>
      </w:r>
      <w:r>
        <w:rPr>
          <w:w w:val="97.03503926595052"/>
          <w:rFonts w:ascii="ZBDIyN" w:hAnsi="ZBDIyN" w:eastAsia="ZBDIyN"/>
          <w:b w:val="0"/>
          <w:i w:val="0"/>
          <w:color w:val="000000"/>
          <w:sz w:val="15"/>
        </w:rPr>
        <w:t>：</w:t>
      </w:r>
      <w:r>
        <w:rPr>
          <w:w w:val="97.03503926595052"/>
          <w:rFonts w:ascii="ZBDIxk" w:hAnsi="ZBDIxk" w:eastAsia="ZBDIxk"/>
          <w:b w:val="0"/>
          <w:i w:val="0"/>
          <w:color w:val="000000"/>
          <w:sz w:val="15"/>
        </w:rPr>
        <w:t>２０２１</w:t>
      </w:r>
      <w:r>
        <w:rPr>
          <w:w w:val="102.23276138305664"/>
          <w:rFonts w:ascii="ZBDIxk" w:hAnsi="ZBDIxk" w:eastAsia="ZBDIxk"/>
          <w:b w:val="0"/>
          <w:i w:val="0"/>
          <w:color w:val="000000"/>
          <w:sz w:val="10"/>
        </w:rPr>
        <w:t>－</w:t>
      </w:r>
      <w:r>
        <w:rPr>
          <w:w w:val="97.03503926595052"/>
          <w:rFonts w:ascii="ZBDIxk" w:hAnsi="ZBDIxk" w:eastAsia="ZBDIxk"/>
          <w:b w:val="0"/>
          <w:i w:val="0"/>
          <w:color w:val="000000"/>
          <w:sz w:val="15"/>
        </w:rPr>
        <w:t>０８</w:t>
      </w:r>
      <w:r>
        <w:rPr>
          <w:w w:val="102.23276138305664"/>
          <w:rFonts w:ascii="ZBDIxk" w:hAnsi="ZBDIxk" w:eastAsia="ZBDIxk"/>
          <w:b w:val="0"/>
          <w:i w:val="0"/>
          <w:color w:val="000000"/>
          <w:sz w:val="10"/>
        </w:rPr>
        <w:t>－</w:t>
      </w:r>
      <w:r>
        <w:rPr>
          <w:w w:val="97.03503926595052"/>
          <w:rFonts w:ascii="ZBDIxk" w:hAnsi="ZBDIxk" w:eastAsia="ZBDIxk"/>
          <w:b w:val="0"/>
          <w:i w:val="0"/>
          <w:color w:val="000000"/>
          <w:sz w:val="15"/>
        </w:rPr>
        <w:t>２５</w:t>
      </w:r>
      <w:r>
        <w:br/>
      </w:r>
      <w:r>
        <w:rPr>
          <w:w w:val="97.03503926595052"/>
          <w:rFonts w:ascii="方正黑体_GBK" w:hAnsi="方正黑体_GBK" w:eastAsia="方正黑体_GBK"/>
          <w:b w:val="0"/>
          <w:i w:val="0"/>
          <w:color w:val="000000"/>
          <w:sz w:val="15"/>
        </w:rPr>
        <w:t>基金项目</w:t>
      </w:r>
      <w:r>
        <w:rPr>
          <w:w w:val="97.03503926595052"/>
          <w:rFonts w:ascii="ZBDIyN" w:hAnsi="ZBDIyN" w:eastAsia="ZBDIyN"/>
          <w:b w:val="0"/>
          <w:i w:val="0"/>
          <w:color w:val="000000"/>
          <w:sz w:val="15"/>
        </w:rPr>
        <w:t>：</w:t>
      </w:r>
      <w:r>
        <w:rPr>
          <w:w w:val="97.03503926595052"/>
          <w:rFonts w:ascii="方正书宋_GBK" w:hAnsi="方正书宋_GBK" w:eastAsia="方正书宋_GBK"/>
          <w:b w:val="0"/>
          <w:i w:val="0"/>
          <w:color w:val="000000"/>
          <w:sz w:val="15"/>
        </w:rPr>
        <w:t>国家自然科学基金资助项目</w:t>
      </w:r>
      <w:r>
        <w:rPr>
          <w:w w:val="97.03503926595052"/>
          <w:rFonts w:ascii="ZBDIyN" w:hAnsi="ZBDIyN" w:eastAsia="ZBDIyN"/>
          <w:b w:val="0"/>
          <w:i w:val="0"/>
          <w:color w:val="000000"/>
          <w:sz w:val="15"/>
        </w:rPr>
        <w:t>（</w:t>
      </w:r>
      <w:r>
        <w:rPr>
          <w:w w:val="97.03503926595052"/>
          <w:rFonts w:ascii="ZBDIxk" w:hAnsi="ZBDIxk" w:eastAsia="ZBDIxk"/>
          <w:b w:val="0"/>
          <w:i w:val="0"/>
          <w:color w:val="000000"/>
          <w:sz w:val="15"/>
        </w:rPr>
        <w:t>７１４７１０９４</w:t>
      </w:r>
      <w:r>
        <w:rPr>
          <w:w w:val="97.03503926595052"/>
          <w:rFonts w:ascii="ZBDIyN" w:hAnsi="ZBDIyN" w:eastAsia="ZBDIyN"/>
          <w:b w:val="0"/>
          <w:i w:val="0"/>
          <w:color w:val="000000"/>
          <w:sz w:val="15"/>
        </w:rPr>
        <w:t>）；</w:t>
      </w:r>
      <w:r>
        <w:rPr>
          <w:w w:val="97.03503926595052"/>
          <w:rFonts w:ascii="方正书宋_GBK" w:hAnsi="方正书宋_GBK" w:eastAsia="方正书宋_GBK"/>
          <w:b w:val="0"/>
          <w:i w:val="0"/>
          <w:color w:val="000000"/>
          <w:sz w:val="15"/>
        </w:rPr>
        <w:t>山东省自然科学基金资助项目</w:t>
      </w:r>
      <w:r>
        <w:rPr>
          <w:w w:val="97.03503926595052"/>
          <w:rFonts w:ascii="ZBDIyN" w:hAnsi="ZBDIyN" w:eastAsia="ZBDIyN"/>
          <w:b w:val="0"/>
          <w:i w:val="0"/>
          <w:color w:val="000000"/>
          <w:sz w:val="15"/>
        </w:rPr>
        <w:t>（</w:t>
      </w:r>
      <w:r>
        <w:rPr>
          <w:w w:val="97.03503926595052"/>
          <w:rFonts w:ascii="ZBDIxk" w:hAnsi="ZBDIxk" w:eastAsia="ZBDIxk"/>
          <w:b w:val="0"/>
          <w:i w:val="0"/>
          <w:color w:val="000000"/>
          <w:sz w:val="15"/>
        </w:rPr>
        <w:t>ＺＲ２０１１ＧＬ０２１</w:t>
      </w:r>
      <w:r>
        <w:rPr>
          <w:w w:val="97.03503926595052"/>
          <w:rFonts w:ascii="ZBDIyN" w:hAnsi="ZBDIyN" w:eastAsia="ZBDIyN"/>
          <w:b w:val="0"/>
          <w:i w:val="0"/>
          <w:color w:val="000000"/>
          <w:sz w:val="15"/>
        </w:rPr>
        <w:t>）；</w:t>
      </w:r>
      <w:r>
        <w:rPr>
          <w:w w:val="97.03503926595052"/>
          <w:rFonts w:ascii="方正书宋_GBK" w:hAnsi="方正书宋_GBK" w:eastAsia="方正书宋_GBK"/>
          <w:b w:val="0"/>
          <w:i w:val="0"/>
          <w:color w:val="000000"/>
          <w:sz w:val="15"/>
        </w:rPr>
        <w:t>青岛市社科规划项目</w:t>
      </w:r>
      <w:r>
        <w:rPr>
          <w:w w:val="97.03503926595052"/>
          <w:rFonts w:ascii="ZBDIyN" w:hAnsi="ZBDIyN" w:eastAsia="ZBDIyN"/>
          <w:b w:val="0"/>
          <w:i w:val="0"/>
          <w:color w:val="000000"/>
          <w:sz w:val="15"/>
        </w:rPr>
        <w:t>（</w:t>
      </w:r>
      <w:r>
        <w:rPr>
          <w:w w:val="97.03503926595052"/>
          <w:rFonts w:ascii="ZBDIxk" w:hAnsi="ZBDIxk" w:eastAsia="ZBDIxk"/>
          <w:b w:val="0"/>
          <w:i w:val="0"/>
          <w:color w:val="000000"/>
          <w:sz w:val="15"/>
        </w:rPr>
        <w:t>ＱＤＳＫＬ１００４０３</w:t>
      </w:r>
      <w:r>
        <w:rPr>
          <w:w w:val="97.03503926595052"/>
          <w:rFonts w:ascii="ZBDIyN" w:hAnsi="ZBDIyN" w:eastAsia="ZBDIyN"/>
          <w:b w:val="0"/>
          <w:i w:val="0"/>
          <w:color w:val="000000"/>
          <w:sz w:val="15"/>
        </w:rPr>
        <w:t>）</w:t>
      </w:r>
      <w:r>
        <w:br/>
      </w:r>
      <w:r>
        <w:rPr>
          <w:w w:val="97.03503926595052"/>
          <w:rFonts w:ascii="方正黑体_GBK" w:hAnsi="方正黑体_GBK" w:eastAsia="方正黑体_GBK"/>
          <w:b w:val="0"/>
          <w:i w:val="0"/>
          <w:color w:val="000000"/>
          <w:sz w:val="15"/>
        </w:rPr>
        <w:t>作者简介</w:t>
      </w:r>
      <w:r>
        <w:rPr>
          <w:w w:val="97.03503926595052"/>
          <w:rFonts w:ascii="ZBDIyN" w:hAnsi="ZBDIyN" w:eastAsia="ZBDIyN"/>
          <w:b w:val="0"/>
          <w:i w:val="0"/>
          <w:color w:val="000000"/>
          <w:sz w:val="15"/>
        </w:rPr>
        <w:t>：</w:t>
      </w:r>
      <w:r>
        <w:rPr>
          <w:w w:val="97.03503926595052"/>
          <w:rFonts w:ascii="方正书宋_GBK" w:hAnsi="方正书宋_GBK" w:eastAsia="方正书宋_GBK"/>
          <w:b w:val="0"/>
          <w:i w:val="0"/>
          <w:color w:val="000000"/>
          <w:sz w:val="15"/>
        </w:rPr>
        <w:t>王建波</w:t>
      </w:r>
      <w:r>
        <w:rPr>
          <w:w w:val="97.03503926595052"/>
          <w:rFonts w:ascii="ZBDIyN" w:hAnsi="ZBDIyN" w:eastAsia="ZBDIyN"/>
          <w:b w:val="0"/>
          <w:i w:val="0"/>
          <w:color w:val="000000"/>
          <w:sz w:val="15"/>
        </w:rPr>
        <w:t>（</w:t>
      </w:r>
      <w:r>
        <w:rPr>
          <w:w w:val="97.03503926595052"/>
          <w:rFonts w:ascii="ZBDIxk" w:hAnsi="ZBDIxk" w:eastAsia="ZBDIxk"/>
          <w:b w:val="0"/>
          <w:i w:val="0"/>
          <w:color w:val="000000"/>
          <w:sz w:val="15"/>
        </w:rPr>
        <w:t>１９６３</w:t>
      </w:r>
      <w:r>
        <w:rPr>
          <w:w w:val="102.23276138305664"/>
          <w:rFonts w:ascii="ZBDIxk" w:hAnsi="ZBDIxk" w:eastAsia="ZBDIxk"/>
          <w:b w:val="0"/>
          <w:i w:val="0"/>
          <w:color w:val="000000"/>
          <w:sz w:val="10"/>
        </w:rPr>
        <w:t>－</w:t>
      </w:r>
      <w:r>
        <w:rPr>
          <w:w w:val="97.03503926595052"/>
          <w:rFonts w:ascii="ZBDIyN" w:hAnsi="ZBDIyN" w:eastAsia="ZBDIyN"/>
          <w:b w:val="0"/>
          <w:i w:val="0"/>
          <w:color w:val="000000"/>
          <w:sz w:val="15"/>
        </w:rPr>
        <w:t>），</w:t>
      </w:r>
      <w:r>
        <w:rPr>
          <w:w w:val="97.03503926595052"/>
          <w:rFonts w:ascii="方正书宋_GBK" w:hAnsi="方正书宋_GBK" w:eastAsia="方正书宋_GBK"/>
          <w:b w:val="0"/>
          <w:i w:val="0"/>
          <w:color w:val="000000"/>
          <w:sz w:val="15"/>
        </w:rPr>
        <w:t>男</w:t>
      </w:r>
      <w:r>
        <w:rPr>
          <w:w w:val="97.03503926595052"/>
          <w:rFonts w:ascii="ZBDIyN" w:hAnsi="ZBDIyN" w:eastAsia="ZBDIyN"/>
          <w:b w:val="0"/>
          <w:i w:val="0"/>
          <w:color w:val="000000"/>
          <w:sz w:val="15"/>
        </w:rPr>
        <w:t>，</w:t>
      </w:r>
      <w:r>
        <w:rPr>
          <w:w w:val="97.03503926595052"/>
          <w:rFonts w:ascii="方正书宋_GBK" w:hAnsi="方正书宋_GBK" w:eastAsia="方正书宋_GBK"/>
          <w:b w:val="0"/>
          <w:i w:val="0"/>
          <w:color w:val="000000"/>
          <w:sz w:val="15"/>
        </w:rPr>
        <w:t>山东荣成人</w:t>
      </w:r>
      <w:r>
        <w:rPr>
          <w:w w:val="97.03503926595052"/>
          <w:rFonts w:ascii="ZBDIyN" w:hAnsi="ZBDIyN" w:eastAsia="ZBDIyN"/>
          <w:b w:val="0"/>
          <w:i w:val="0"/>
          <w:color w:val="000000"/>
          <w:sz w:val="15"/>
        </w:rPr>
        <w:t>。</w:t>
      </w:r>
      <w:r>
        <w:rPr>
          <w:w w:val="97.03503926595052"/>
          <w:rFonts w:ascii="方正书宋_GBK" w:hAnsi="方正书宋_GBK" w:eastAsia="方正书宋_GBK"/>
          <w:b w:val="0"/>
          <w:i w:val="0"/>
          <w:color w:val="000000"/>
          <w:sz w:val="15"/>
        </w:rPr>
        <w:t>硕士</w:t>
      </w:r>
      <w:r>
        <w:rPr>
          <w:w w:val="97.03503926595052"/>
          <w:rFonts w:ascii="ZBDIyN" w:hAnsi="ZBDIyN" w:eastAsia="ZBDIyN"/>
          <w:b w:val="0"/>
          <w:i w:val="0"/>
          <w:color w:val="000000"/>
          <w:sz w:val="15"/>
        </w:rPr>
        <w:t>，</w:t>
      </w:r>
      <w:r>
        <w:rPr>
          <w:w w:val="97.03503926595052"/>
          <w:rFonts w:ascii="方正书宋_GBK" w:hAnsi="方正书宋_GBK" w:eastAsia="方正书宋_GBK"/>
          <w:b w:val="0"/>
          <w:i w:val="0"/>
          <w:color w:val="000000"/>
          <w:sz w:val="15"/>
        </w:rPr>
        <w:t>教授</w:t>
      </w:r>
      <w:r>
        <w:rPr>
          <w:w w:val="97.03503926595052"/>
          <w:rFonts w:ascii="ZBDIyN" w:hAnsi="ZBDIyN" w:eastAsia="ZBDIyN"/>
          <w:b w:val="0"/>
          <w:i w:val="0"/>
          <w:color w:val="000000"/>
          <w:sz w:val="15"/>
        </w:rPr>
        <w:t>，</w:t>
      </w:r>
      <w:r>
        <w:rPr>
          <w:w w:val="97.03503926595052"/>
          <w:rFonts w:ascii="方正书宋_GBK" w:hAnsi="方正书宋_GBK" w:eastAsia="方正书宋_GBK"/>
          <w:b w:val="0"/>
          <w:i w:val="0"/>
          <w:color w:val="000000"/>
          <w:sz w:val="15"/>
        </w:rPr>
        <w:t>主要从事工程项目投融资和工程造价管理方面的研究</w:t>
      </w:r>
      <w:r>
        <w:rPr>
          <w:w w:val="97.03503926595052"/>
          <w:rFonts w:ascii="ZBDIyN" w:hAnsi="ZBDIyN" w:eastAsia="ZBDIyN"/>
          <w:b w:val="0"/>
          <w:i w:val="0"/>
          <w:color w:val="000000"/>
          <w:sz w:val="15"/>
        </w:rPr>
        <w:t>。</w:t>
      </w:r>
    </w:p>
    <w:p>
      <w:pPr>
        <w:autoSpaceDN w:val="0"/>
        <w:autoSpaceDE w:val="0"/>
        <w:widowControl/>
        <w:spacing w:line="176" w:lineRule="exact" w:before="10" w:after="0"/>
        <w:ind w:left="1694" w:right="0" w:firstLine="0"/>
        <w:jc w:val="left"/>
      </w:pPr>
      <w:r>
        <w:rPr>
          <w:w w:val="97.03503926595052"/>
          <w:rFonts w:ascii="ZBDIxk" w:hAnsi="ZBDIxk" w:eastAsia="ZBDIxk"/>
          <w:b w:val="0"/>
          <w:i w:val="0"/>
          <w:color w:val="000000"/>
          <w:sz w:val="15"/>
        </w:rPr>
        <w:t>Ｅ</w:t>
      </w:r>
      <w:r>
        <w:rPr>
          <w:w w:val="102.23276138305664"/>
          <w:rFonts w:ascii="ZBDIxk" w:hAnsi="ZBDIxk" w:eastAsia="ZBDIxk"/>
          <w:b w:val="0"/>
          <w:i w:val="0"/>
          <w:color w:val="000000"/>
          <w:sz w:val="10"/>
        </w:rPr>
        <w:t>－</w:t>
      </w:r>
      <w:r>
        <w:rPr>
          <w:w w:val="97.03503926595052"/>
          <w:rFonts w:ascii="ZBDIxk" w:hAnsi="ZBDIxk" w:eastAsia="ZBDIxk"/>
          <w:b w:val="0"/>
          <w:i w:val="0"/>
          <w:color w:val="000000"/>
          <w:sz w:val="15"/>
        </w:rPr>
        <w:t>ｍａｉｌ</w:t>
      </w:r>
      <w:r>
        <w:rPr>
          <w:w w:val="97.03503926595052"/>
          <w:rFonts w:ascii="ZBDIyN" w:hAnsi="ZBDIyN" w:eastAsia="ZBDIyN"/>
          <w:b w:val="0"/>
          <w:i w:val="0"/>
          <w:color w:val="000000"/>
          <w:sz w:val="15"/>
        </w:rPr>
        <w:t>：</w:t>
      </w:r>
      <w:r>
        <w:rPr>
          <w:w w:val="97.03503926595052"/>
          <w:rFonts w:ascii="ZBDIxk" w:hAnsi="ZBDIxk" w:eastAsia="ZBDIxk"/>
          <w:b w:val="0"/>
          <w:i w:val="0"/>
          <w:color w:val="000000"/>
          <w:sz w:val="15"/>
        </w:rPr>
        <w:t>ｗａｎｇｊｉａｎｂｏ２００８</w:t>
      </w:r>
      <w:r>
        <w:rPr>
          <w:w w:val="97.03503926595052"/>
          <w:rFonts w:ascii="ZBDIxl" w:hAnsi="ZBDIxl" w:eastAsia="ZBDIxl"/>
          <w:b w:val="0"/>
          <w:i w:val="0"/>
          <w:color w:val="000000"/>
          <w:sz w:val="15"/>
        </w:rPr>
        <w:t>＠</w:t>
      </w:r>
      <w:r>
        <w:rPr>
          <w:w w:val="97.03503926595052"/>
          <w:rFonts w:ascii="ZBDIxk" w:hAnsi="ZBDIxk" w:eastAsia="ZBDIxk"/>
          <w:b w:val="0"/>
          <w:i w:val="0"/>
          <w:color w:val="000000"/>
          <w:sz w:val="15"/>
        </w:rPr>
        <w:t>１２６．</w:t>
      </w:r>
      <w:r>
        <w:rPr>
          <w:w w:val="97.03503926595052"/>
          <w:rFonts w:ascii="ZBDIxk" w:hAnsi="ZBDIxk" w:eastAsia="ZBDIxk"/>
          <w:b w:val="0"/>
          <w:i w:val="0"/>
          <w:color w:val="000000"/>
          <w:sz w:val="15"/>
        </w:rPr>
        <w:t>ｃｏｍ</w:t>
      </w:r>
      <w:r>
        <w:rPr>
          <w:w w:val="97.03503926595052"/>
          <w:rFonts w:ascii="ZBDIyN" w:hAnsi="ZBDIyN" w:eastAsia="ZBDIyN"/>
          <w:b w:val="0"/>
          <w:i w:val="0"/>
          <w:color w:val="000000"/>
          <w:sz w:val="15"/>
        </w:rPr>
        <w:t>。</w:t>
      </w:r>
    </w:p>
    <w:p>
      <w:pPr>
        <w:autoSpaceDN w:val="0"/>
        <w:autoSpaceDE w:val="0"/>
        <w:widowControl/>
        <w:spacing w:line="240" w:lineRule="auto" w:before="702" w:after="0"/>
        <w:ind w:left="0" w:right="0" w:firstLine="0"/>
        <w:jc w:val="left"/>
      </w:pPr>
      <w:r>
        <w:drawing>
          <wp:inline xmlns:a="http://schemas.openxmlformats.org/drawingml/2006/main" xmlns:pic="http://schemas.openxmlformats.org/drawingml/2006/picture">
            <wp:extent cx="6045200" cy="1397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40"/>
          <w:pgMar w:top="936" w:right="1374" w:bottom="170" w:left="400" w:header="720" w:footer="720" w:gutter="0"/>
          <w:cols/>
          <w:docGrid w:linePitch="360"/>
        </w:sectPr>
      </w:pPr>
    </w:p>
    <w:p>
      <w:pPr>
        <w:autoSpaceDN w:val="0"/>
        <w:autoSpaceDE w:val="0"/>
        <w:widowControl/>
        <w:spacing w:line="220" w:lineRule="exact" w:before="0" w:after="440"/>
        <w:ind w:left="0" w:right="0"/>
      </w:pPr>
    </w:p>
    <w:tbl>
      <w:tblPr>
        <w:tblW w:type="auto" w:w="0"/>
        <w:tblLayout w:type="fixed"/>
        <w:tblLook w:firstColumn="1" w:firstRow="1" w:lastColumn="0" w:lastRow="0" w:noHBand="0" w:noVBand="1" w:val="04A0"/>
        <w:tblInd w:w="994.0" w:type="dxa"/>
      </w:tblPr>
      <w:tblGrid>
        <w:gridCol w:w="3515"/>
        <w:gridCol w:w="3515"/>
        <w:gridCol w:w="3515"/>
      </w:tblGrid>
      <w:tr>
        <w:trPr>
          <w:trHeight w:hRule="exact" w:val="312"/>
        </w:trPr>
        <w:tc>
          <w:tcPr>
            <w:tcW w:type="dxa" w:w="1586"/>
            <w:tcBorders>
              <w:bottom w:sz="2.6199440956115723" w:val="single" w:color="#000000"/>
            </w:tcBorders>
            <w:tcMar>
              <w:start w:w="0" w:type="dxa"/>
              <w:end w:w="0" w:type="dxa"/>
            </w:tcMar>
          </w:tcPr>
          <w:p>
            <w:pPr>
              <w:autoSpaceDN w:val="0"/>
              <w:autoSpaceDE w:val="0"/>
              <w:widowControl/>
              <w:spacing w:line="220" w:lineRule="exact" w:before="0" w:after="0"/>
              <w:ind w:left="12" w:right="0" w:firstLine="0"/>
              <w:jc w:val="left"/>
            </w:pPr>
            <w:r>
              <w:rPr>
                <w:w w:val="103.09973955154419"/>
                <w:rFonts w:ascii="方正书宋_GBK" w:hAnsi="方正书宋_GBK" w:eastAsia="方正书宋_GBK"/>
                <w:b w:val="0"/>
                <w:i w:val="0"/>
                <w:color w:val="000000"/>
                <w:sz w:val="16"/>
              </w:rPr>
              <w:t>第</w:t>
            </w:r>
            <w:r>
              <w:rPr>
                <w:w w:val="103.09973955154419"/>
                <w:rFonts w:ascii="ZBDIxk" w:hAnsi="ZBDIxk" w:eastAsia="ZBDIxk"/>
                <w:b w:val="0"/>
                <w:i w:val="0"/>
                <w:color w:val="000000"/>
                <w:sz w:val="16"/>
              </w:rPr>
              <w:t>６</w:t>
            </w:r>
            <w:r>
              <w:rPr>
                <w:w w:val="103.09973955154419"/>
                <w:rFonts w:ascii="方正书宋_GBK" w:hAnsi="方正书宋_GBK" w:eastAsia="方正书宋_GBK"/>
                <w:b w:val="0"/>
                <w:i w:val="0"/>
                <w:color w:val="000000"/>
                <w:sz w:val="16"/>
              </w:rPr>
              <w:t>期</w:t>
            </w:r>
          </w:p>
        </w:tc>
        <w:tc>
          <w:tcPr>
            <w:tcW w:type="dxa" w:w="6520"/>
            <w:tcBorders>
              <w:bottom w:sz="2.6199440956115723" w:val="single" w:color="#000000"/>
            </w:tcBorders>
            <w:tcMar>
              <w:start w:w="0" w:type="dxa"/>
              <w:end w:w="0" w:type="dxa"/>
            </w:tcMar>
          </w:tcPr>
          <w:p>
            <w:pPr>
              <w:autoSpaceDN w:val="0"/>
              <w:autoSpaceDE w:val="0"/>
              <w:widowControl/>
              <w:spacing w:line="216" w:lineRule="exact" w:before="0" w:after="0"/>
              <w:ind w:left="1066" w:right="0" w:firstLine="0"/>
              <w:jc w:val="left"/>
            </w:pPr>
            <w:r>
              <w:rPr>
                <w:w w:val="103.09973955154419"/>
                <w:rFonts w:ascii="方正书宋_GBK" w:hAnsi="方正书宋_GBK" w:eastAsia="方正书宋_GBK"/>
                <w:b w:val="0"/>
                <w:i w:val="0"/>
                <w:color w:val="000000"/>
                <w:sz w:val="16"/>
              </w:rPr>
              <w:t>王建波</w:t>
            </w:r>
            <w:r>
              <w:rPr>
                <w:w w:val="103.09973955154419"/>
                <w:rFonts w:ascii="ZBDIyN" w:hAnsi="ZBDIyN" w:eastAsia="ZBDIyN"/>
                <w:b w:val="0"/>
                <w:i w:val="0"/>
                <w:color w:val="000000"/>
                <w:sz w:val="16"/>
              </w:rPr>
              <w:t>，</w:t>
            </w:r>
            <w:r>
              <w:rPr>
                <w:w w:val="103.09973955154419"/>
                <w:rFonts w:ascii="方正书宋_GBK" w:hAnsi="方正书宋_GBK" w:eastAsia="方正书宋_GBK"/>
                <w:b w:val="0"/>
                <w:i w:val="0"/>
                <w:color w:val="000000"/>
                <w:sz w:val="16"/>
              </w:rPr>
              <w:t>等</w:t>
            </w:r>
            <w:r>
              <w:rPr>
                <w:w w:val="103.09973955154419"/>
                <w:rFonts w:ascii="ZBDIyN" w:hAnsi="ZBDIyN" w:eastAsia="ZBDIyN"/>
                <w:b w:val="0"/>
                <w:i w:val="0"/>
                <w:color w:val="000000"/>
                <w:sz w:val="16"/>
              </w:rPr>
              <w:t>：</w:t>
            </w:r>
            <w:r>
              <w:rPr>
                <w:w w:val="103.09973955154419"/>
                <w:rFonts w:ascii="方正书宋_GBK" w:hAnsi="方正书宋_GBK" w:eastAsia="方正书宋_GBK"/>
                <w:b w:val="0"/>
                <w:i w:val="0"/>
                <w:color w:val="000000"/>
                <w:sz w:val="16"/>
              </w:rPr>
              <w:t>基于组合赋权云模型的地铁盾构施工风险评价</w:t>
            </w:r>
          </w:p>
        </w:tc>
        <w:tc>
          <w:tcPr>
            <w:tcW w:type="dxa" w:w="1334"/>
            <w:tcBorders>
              <w:bottom w:sz="2.6199440956115723" w:val="single" w:color="#000000"/>
            </w:tcBorders>
            <w:tcMar>
              <w:start w:w="0" w:type="dxa"/>
              <w:end w:w="0" w:type="dxa"/>
            </w:tcMar>
          </w:tcPr>
          <w:p>
            <w:pPr>
              <w:autoSpaceDN w:val="0"/>
              <w:autoSpaceDE w:val="0"/>
              <w:widowControl/>
              <w:spacing w:line="164" w:lineRule="exact" w:before="68" w:after="0"/>
              <w:ind w:left="0" w:right="110" w:firstLine="0"/>
              <w:jc w:val="right"/>
            </w:pPr>
            <w:r>
              <w:rPr>
                <w:w w:val="103.09973955154419"/>
                <w:rFonts w:ascii="ZBDIxk" w:hAnsi="ZBDIxk" w:eastAsia="ZBDIxk"/>
                <w:b w:val="0"/>
                <w:i w:val="0"/>
                <w:color w:val="000000"/>
                <w:sz w:val="16"/>
              </w:rPr>
              <w:t>８</w:t>
            </w:r>
            <w:r>
              <w:rPr>
                <w:w w:val="103.09973955154419"/>
                <w:rFonts w:ascii="ZBDIxk" w:hAnsi="ZBDIxk" w:eastAsia="ZBDIxk"/>
                <w:b w:val="0"/>
                <w:i w:val="0"/>
                <w:color w:val="000000"/>
                <w:sz w:val="16"/>
              </w:rPr>
              <w:t>５</w:t>
            </w:r>
          </w:p>
        </w:tc>
      </w:tr>
    </w:tbl>
    <w:p>
      <w:pPr>
        <w:autoSpaceDN w:val="0"/>
        <w:autoSpaceDE w:val="0"/>
        <w:widowControl/>
        <w:spacing w:line="206" w:lineRule="exact" w:before="278" w:after="0"/>
        <w:ind w:left="1468" w:right="0" w:firstLine="0"/>
        <w:jc w:val="left"/>
      </w:pPr>
      <w:r>
        <w:rPr>
          <w:w w:val="102.14215328818874"/>
          <w:rFonts w:ascii="ZBDIxk" w:hAnsi="ZBDIxk" w:eastAsia="ZBDIxk"/>
          <w:b w:val="0"/>
          <w:i w:val="0"/>
          <w:color w:val="000000"/>
          <w:sz w:val="19"/>
        </w:rPr>
        <w:t>ｔｈｕｓ</w:t>
      </w:r>
      <w:r>
        <w:rPr>
          <w:w w:val="102.14215328818874"/>
          <w:rFonts w:ascii="ZBDIxk" w:hAnsi="ZBDIxk" w:eastAsia="ZBDIxk"/>
          <w:b w:val="0"/>
          <w:i w:val="0"/>
          <w:color w:val="000000"/>
          <w:sz w:val="19"/>
        </w:rPr>
        <w:t>ｖｅｒｉｆｙｉｎｇ</w:t>
      </w:r>
      <w:r>
        <w:rPr>
          <w:w w:val="102.14215328818874"/>
          <w:rFonts w:ascii="ZBDIxk" w:hAnsi="ZBDIxk" w:eastAsia="ZBDIxk"/>
          <w:b w:val="0"/>
          <w:i w:val="0"/>
          <w:color w:val="000000"/>
          <w:sz w:val="19"/>
        </w:rPr>
        <w:t>ｔｈｅ</w:t>
      </w:r>
      <w:r>
        <w:rPr>
          <w:w w:val="102.14215328818874"/>
          <w:rFonts w:ascii="ZBDIxk" w:hAnsi="ZBDIxk" w:eastAsia="ZBDIxk"/>
          <w:b w:val="0"/>
          <w:i w:val="0"/>
          <w:color w:val="000000"/>
          <w:sz w:val="19"/>
        </w:rPr>
        <w:t>ｓｃｉｅｎｔｉｆｉｃ</w:t>
      </w:r>
      <w:r>
        <w:rPr>
          <w:w w:val="102.14215328818874"/>
          <w:rFonts w:ascii="ZBDIxk" w:hAnsi="ZBDIxk" w:eastAsia="ZBDIxk"/>
          <w:b w:val="0"/>
          <w:i w:val="0"/>
          <w:color w:val="000000"/>
          <w:sz w:val="19"/>
        </w:rPr>
        <w:t>ｎａｔｕｒｅ</w:t>
      </w:r>
      <w:r>
        <w:rPr>
          <w:w w:val="102.14215328818874"/>
          <w:rFonts w:ascii="ZBDIxk" w:hAnsi="ZBDIxk" w:eastAsia="ZBDIxk"/>
          <w:b w:val="0"/>
          <w:i w:val="0"/>
          <w:color w:val="000000"/>
          <w:sz w:val="19"/>
        </w:rPr>
        <w:t>ａｎｄ</w:t>
      </w:r>
      <w:r>
        <w:rPr>
          <w:w w:val="102.14215328818874"/>
          <w:rFonts w:ascii="ZBDIxk" w:hAnsi="ZBDIxk" w:eastAsia="ZBDIxk"/>
          <w:b w:val="0"/>
          <w:i w:val="0"/>
          <w:color w:val="000000"/>
          <w:sz w:val="19"/>
        </w:rPr>
        <w:t>ｒａｔｉｏｎａｌｉｔｙ</w:t>
      </w:r>
      <w:r>
        <w:rPr>
          <w:w w:val="102.14215328818874"/>
          <w:rFonts w:ascii="ZBDIxk" w:hAnsi="ZBDIxk" w:eastAsia="ZBDIxk"/>
          <w:b w:val="0"/>
          <w:i w:val="0"/>
          <w:color w:val="000000"/>
          <w:sz w:val="19"/>
        </w:rPr>
        <w:t>ｏｆ</w:t>
      </w:r>
      <w:r>
        <w:rPr>
          <w:w w:val="102.14215328818874"/>
          <w:rFonts w:ascii="ZBDIxk" w:hAnsi="ZBDIxk" w:eastAsia="ZBDIxk"/>
          <w:b w:val="0"/>
          <w:i w:val="0"/>
          <w:color w:val="000000"/>
          <w:sz w:val="19"/>
        </w:rPr>
        <w:t>ｔｈｅ</w:t>
      </w:r>
      <w:r>
        <w:rPr>
          <w:w w:val="102.14215328818874"/>
          <w:rFonts w:ascii="ZBDIxk" w:hAnsi="ZBDIxk" w:eastAsia="ZBDIxk"/>
          <w:b w:val="0"/>
          <w:i w:val="0"/>
          <w:color w:val="000000"/>
          <w:sz w:val="19"/>
        </w:rPr>
        <w:t>ｅｖａｌｕａｔｉｏｎ</w:t>
      </w:r>
      <w:r>
        <w:rPr>
          <w:w w:val="102.14215328818874"/>
          <w:rFonts w:ascii="ZBDIxk" w:hAnsi="ZBDIxk" w:eastAsia="ZBDIxk"/>
          <w:b w:val="0"/>
          <w:i w:val="0"/>
          <w:color w:val="000000"/>
          <w:sz w:val="19"/>
        </w:rPr>
        <w:t>ｍｏｄｅｌ</w:t>
      </w:r>
      <w:r>
        <w:rPr>
          <w:w w:val="102.14215328818874"/>
          <w:rFonts w:ascii="ZBDIxk" w:hAnsi="ZBDIxk" w:eastAsia="ZBDIxk"/>
          <w:b w:val="0"/>
          <w:i w:val="0"/>
          <w:color w:val="000000"/>
          <w:sz w:val="19"/>
        </w:rPr>
        <w:t>ｆｏｒ</w:t>
      </w:r>
      <w:r>
        <w:rPr>
          <w:w w:val="102.14215328818874"/>
          <w:rFonts w:ascii="ZBDIxk" w:hAnsi="ZBDIxk" w:eastAsia="ZBDIxk"/>
          <w:b w:val="0"/>
          <w:i w:val="0"/>
          <w:color w:val="000000"/>
          <w:sz w:val="19"/>
        </w:rPr>
        <w:t>ｔｈｅ</w:t>
      </w:r>
      <w:r>
        <w:rPr>
          <w:w w:val="102.14215328818874"/>
          <w:rFonts w:ascii="ZBDIxk" w:hAnsi="ZBDIxk" w:eastAsia="ZBDIxk"/>
          <w:b w:val="0"/>
          <w:i w:val="0"/>
          <w:color w:val="000000"/>
          <w:sz w:val="19"/>
        </w:rPr>
        <w:t>ｐｒｏｊｅｃｔ</w:t>
      </w:r>
      <w:r>
        <w:rPr>
          <w:w w:val="102.14215328818874"/>
          <w:rFonts w:ascii="ZBDIxk" w:hAnsi="ZBDIxk" w:eastAsia="ZBDIxk"/>
          <w:b w:val="0"/>
          <w:i w:val="0"/>
          <w:color w:val="000000"/>
          <w:sz w:val="19"/>
        </w:rPr>
        <w:t>ｃｏｎ</w:t>
      </w:r>
      <w:r>
        <w:rPr>
          <w:w w:val="98.02019255501884"/>
          <w:rFonts w:ascii="ZBDIxk" w:hAnsi="ZBDIxk" w:eastAsia="ZBDIxk"/>
          <w:b w:val="0"/>
          <w:i w:val="0"/>
          <w:color w:val="000000"/>
          <w:sz w:val="14"/>
        </w:rPr>
        <w:t>－</w:t>
      </w:r>
    </w:p>
    <w:p>
      <w:pPr>
        <w:autoSpaceDN w:val="0"/>
        <w:autoSpaceDE w:val="0"/>
        <w:widowControl/>
        <w:spacing w:line="194" w:lineRule="exact" w:before="108" w:after="0"/>
        <w:ind w:left="1476" w:right="0" w:firstLine="0"/>
        <w:jc w:val="left"/>
      </w:pPr>
      <w:r>
        <w:rPr>
          <w:w w:val="102.14215328818874"/>
          <w:rFonts w:ascii="ZBDIxk" w:hAnsi="ZBDIxk" w:eastAsia="ZBDIxk"/>
          <w:b w:val="0"/>
          <w:i w:val="0"/>
          <w:color w:val="000000"/>
          <w:sz w:val="19"/>
        </w:rPr>
        <w:t>ｓｔｒｕｃｔｉｏｎ</w:t>
      </w:r>
      <w:r>
        <w:rPr>
          <w:w w:val="102.14215328818874"/>
          <w:rFonts w:ascii="ZBDIxk" w:hAnsi="ZBDIxk" w:eastAsia="ZBDIxk"/>
          <w:b w:val="0"/>
          <w:i w:val="0"/>
          <w:color w:val="000000"/>
          <w:sz w:val="19"/>
        </w:rPr>
        <w:t>ｒｉｓｋ</w:t>
      </w:r>
      <w:r>
        <w:rPr>
          <w:w w:val="102.14215328818874"/>
          <w:rFonts w:ascii="ZBDIxk" w:hAnsi="ZBDIxk" w:eastAsia="ZBDIxk"/>
          <w:b w:val="0"/>
          <w:i w:val="0"/>
          <w:color w:val="000000"/>
          <w:sz w:val="19"/>
        </w:rPr>
        <w:t>ｅｖａｌｕａｔｉｏｎ．</w:t>
      </w:r>
    </w:p>
    <w:p>
      <w:pPr>
        <w:autoSpaceDN w:val="0"/>
        <w:autoSpaceDE w:val="0"/>
        <w:widowControl/>
        <w:spacing w:line="238" w:lineRule="exact" w:before="92" w:after="0"/>
        <w:ind w:left="1508" w:right="0" w:firstLine="0"/>
        <w:jc w:val="left"/>
      </w:pPr>
      <w:r>
        <w:rPr>
          <w:w w:val="102.14215328818874"/>
          <w:rFonts w:ascii="ZBDIxl" w:hAnsi="ZBDIxl" w:eastAsia="ZBDIxl"/>
          <w:b w:val="0"/>
          <w:i w:val="0"/>
          <w:color w:val="000000"/>
          <w:sz w:val="19"/>
        </w:rPr>
        <w:t>Ｋｅｙ</w:t>
      </w:r>
      <w:r>
        <w:rPr>
          <w:w w:val="102.14215328818874"/>
          <w:rFonts w:ascii="ZBDIxl" w:hAnsi="ZBDIxl" w:eastAsia="ZBDIxl"/>
          <w:b w:val="0"/>
          <w:i w:val="0"/>
          <w:color w:val="000000"/>
          <w:sz w:val="19"/>
        </w:rPr>
        <w:t>ｗｏｒｄｓ</w:t>
      </w:r>
      <w:r>
        <w:rPr>
          <w:w w:val="102.14215328818874"/>
          <w:rFonts w:ascii="ZBDIyN" w:hAnsi="ZBDIyN" w:eastAsia="ZBDIyN"/>
          <w:b w:val="0"/>
          <w:i w:val="0"/>
          <w:color w:val="000000"/>
          <w:sz w:val="19"/>
        </w:rPr>
        <w:t>：</w:t>
      </w:r>
      <w:r>
        <w:rPr>
          <w:w w:val="102.14215328818874"/>
          <w:rFonts w:ascii="ZBDIxk" w:hAnsi="ZBDIxk" w:eastAsia="ZBDIxk"/>
          <w:b w:val="0"/>
          <w:i w:val="0"/>
          <w:color w:val="000000"/>
          <w:sz w:val="19"/>
        </w:rPr>
        <w:t>ｃｏｍｂｉｎａｔｉｏｎａｌ</w:t>
      </w:r>
      <w:r>
        <w:rPr>
          <w:w w:val="102.14215328818874"/>
          <w:rFonts w:ascii="ZBDIxk" w:hAnsi="ZBDIxk" w:eastAsia="ZBDIxk"/>
          <w:b w:val="0"/>
          <w:i w:val="0"/>
          <w:color w:val="000000"/>
          <w:sz w:val="19"/>
        </w:rPr>
        <w:t>ｗｅｉｇｈｔｉｎｇ</w:t>
      </w:r>
      <w:r>
        <w:rPr>
          <w:w w:val="102.14215328818874"/>
          <w:rFonts w:ascii="ZBDIyN" w:hAnsi="ZBDIyN" w:eastAsia="ZBDIyN"/>
          <w:b w:val="0"/>
          <w:i w:val="0"/>
          <w:color w:val="000000"/>
          <w:sz w:val="19"/>
        </w:rPr>
        <w:t>；</w:t>
      </w:r>
      <w:r>
        <w:rPr>
          <w:w w:val="102.14215328818874"/>
          <w:rFonts w:ascii="ZBDIxk" w:hAnsi="ZBDIxk" w:eastAsia="ZBDIxk"/>
          <w:b w:val="0"/>
          <w:i w:val="0"/>
          <w:color w:val="000000"/>
          <w:sz w:val="19"/>
        </w:rPr>
        <w:t>ｃｌｏｕｄ</w:t>
      </w:r>
      <w:r>
        <w:rPr>
          <w:w w:val="102.14215328818874"/>
          <w:rFonts w:ascii="ZBDIxk" w:hAnsi="ZBDIxk" w:eastAsia="ZBDIxk"/>
          <w:b w:val="0"/>
          <w:i w:val="0"/>
          <w:color w:val="000000"/>
          <w:sz w:val="19"/>
        </w:rPr>
        <w:t>ｍｏｄｅｌ</w:t>
      </w:r>
      <w:r>
        <w:rPr>
          <w:w w:val="102.14215328818874"/>
          <w:rFonts w:ascii="ZBDIyN" w:hAnsi="ZBDIyN" w:eastAsia="ZBDIyN"/>
          <w:b w:val="0"/>
          <w:i w:val="0"/>
          <w:color w:val="000000"/>
          <w:sz w:val="19"/>
        </w:rPr>
        <w:t>；</w:t>
      </w:r>
      <w:r>
        <w:rPr>
          <w:w w:val="102.14215328818874"/>
          <w:rFonts w:ascii="ZBDIxk" w:hAnsi="ZBDIxk" w:eastAsia="ZBDIxk"/>
          <w:b w:val="0"/>
          <w:i w:val="0"/>
          <w:color w:val="000000"/>
          <w:sz w:val="19"/>
        </w:rPr>
        <w:t>ｍｅｔｒｏ</w:t>
      </w:r>
      <w:r>
        <w:rPr>
          <w:w w:val="102.14215328818874"/>
          <w:rFonts w:ascii="ZBDIxk" w:hAnsi="ZBDIxk" w:eastAsia="ZBDIxk"/>
          <w:b w:val="0"/>
          <w:i w:val="0"/>
          <w:color w:val="000000"/>
          <w:sz w:val="19"/>
        </w:rPr>
        <w:t>ｓｈｉｅｌｄ</w:t>
      </w:r>
      <w:r>
        <w:rPr>
          <w:w w:val="102.14215328818874"/>
          <w:rFonts w:ascii="ZBDIyN" w:hAnsi="ZBDIyN" w:eastAsia="ZBDIyN"/>
          <w:b w:val="0"/>
          <w:i w:val="0"/>
          <w:color w:val="000000"/>
          <w:sz w:val="19"/>
        </w:rPr>
        <w:t>；</w:t>
      </w:r>
      <w:r>
        <w:rPr>
          <w:w w:val="102.14215328818874"/>
          <w:rFonts w:ascii="ZBDIxk" w:hAnsi="ZBDIxk" w:eastAsia="ZBDIxk"/>
          <w:b w:val="0"/>
          <w:i w:val="0"/>
          <w:color w:val="000000"/>
          <w:sz w:val="19"/>
        </w:rPr>
        <w:t>ｃｏｎｓｔｒｕｃｔｉｏｎ</w:t>
      </w:r>
      <w:r>
        <w:rPr>
          <w:w w:val="102.14215328818874"/>
          <w:rFonts w:ascii="ZBDIxk" w:hAnsi="ZBDIxk" w:eastAsia="ZBDIxk"/>
          <w:b w:val="0"/>
          <w:i w:val="0"/>
          <w:color w:val="000000"/>
          <w:sz w:val="19"/>
        </w:rPr>
        <w:t>ｒｉｓｋ</w:t>
      </w:r>
      <w:r>
        <w:rPr>
          <w:w w:val="102.14215328818874"/>
          <w:rFonts w:ascii="ZBDIxk" w:hAnsi="ZBDIxk" w:eastAsia="ZBDIxk"/>
          <w:b w:val="0"/>
          <w:i w:val="0"/>
          <w:color w:val="000000"/>
          <w:sz w:val="19"/>
        </w:rPr>
        <w:t>ｅｖａｌｕａｔｉｏｎ</w:t>
      </w:r>
    </w:p>
    <w:p>
      <w:pPr>
        <w:autoSpaceDN w:val="0"/>
        <w:autoSpaceDE w:val="0"/>
        <w:widowControl/>
        <w:spacing w:line="314" w:lineRule="exact" w:before="294" w:after="0"/>
        <w:ind w:left="1006" w:right="124" w:firstLine="418"/>
        <w:jc w:val="both"/>
      </w:pPr>
      <w:r>
        <w:rPr>
          <w:w w:val="102.14215328818874"/>
          <w:rFonts w:ascii="方正书宋_GBK" w:hAnsi="方正书宋_GBK" w:eastAsia="方正书宋_GBK"/>
          <w:b w:val="0"/>
          <w:i w:val="0"/>
          <w:color w:val="000000"/>
          <w:sz w:val="19"/>
        </w:rPr>
        <w:t>近年来</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我国经济突飞猛进</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城镇化进程加快</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城市人口与日俱增</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城市交通堵塞</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现有的交通工具已</w:t>
      </w:r>
      <w:r>
        <w:rPr>
          <w:w w:val="102.14215328818874"/>
          <w:rFonts w:ascii="方正书宋_GBK" w:hAnsi="方正书宋_GBK" w:eastAsia="方正书宋_GBK"/>
          <w:b w:val="0"/>
          <w:i w:val="0"/>
          <w:color w:val="000000"/>
          <w:sz w:val="19"/>
        </w:rPr>
        <w:t>无法满足人们的出行需求</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地铁以其高效</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便捷的优势成为缓解城市交通压力的理想选择</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然而</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由于地</w:t>
      </w:r>
      <w:r>
        <w:rPr>
          <w:w w:val="102.14215328818874"/>
          <w:rFonts w:ascii="方正书宋_GBK" w:hAnsi="方正书宋_GBK" w:eastAsia="方正书宋_GBK"/>
          <w:b w:val="0"/>
          <w:i w:val="0"/>
          <w:color w:val="000000"/>
          <w:sz w:val="19"/>
        </w:rPr>
        <w:t>铁施工周期长</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地质条件和外部环境复杂</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不可预见因素多等特点</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导致盾构施工存在的各类风险一一凸</w:t>
      </w:r>
      <w:r>
        <w:rPr>
          <w:w w:val="102.14215328818874"/>
          <w:rFonts w:ascii="方正书宋_GBK" w:hAnsi="方正书宋_GBK" w:eastAsia="方正书宋_GBK"/>
          <w:b w:val="0"/>
          <w:i w:val="0"/>
          <w:color w:val="000000"/>
          <w:sz w:val="19"/>
        </w:rPr>
        <w:t>显</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严重威胁公共安全</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因此</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对地铁盾构施工风险进行科学合理的评估是风险管理的必要环节</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只有科</w:t>
      </w:r>
      <w:r>
        <w:rPr>
          <w:w w:val="102.14215328818874"/>
          <w:rFonts w:ascii="方正书宋_GBK" w:hAnsi="方正书宋_GBK" w:eastAsia="方正书宋_GBK"/>
          <w:b w:val="0"/>
          <w:i w:val="0"/>
          <w:color w:val="000000"/>
          <w:sz w:val="19"/>
        </w:rPr>
        <w:t>学有效的施工</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才能更好地规避施工中存在的风险</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提出有针对性的措施</w:t>
      </w:r>
      <w:r>
        <w:rPr>
          <w:w w:val="102.14215328818874"/>
          <w:rFonts w:ascii="ZBDIyN" w:hAnsi="ZBDIyN" w:eastAsia="ZBDIyN"/>
          <w:b w:val="0"/>
          <w:i w:val="0"/>
          <w:color w:val="000000"/>
          <w:sz w:val="19"/>
        </w:rPr>
        <w:t>。</w:t>
      </w:r>
    </w:p>
    <w:p>
      <w:pPr>
        <w:autoSpaceDN w:val="0"/>
        <w:tabs>
          <w:tab w:pos="1424" w:val="left"/>
          <w:tab w:pos="1838" w:val="left"/>
          <w:tab w:pos="3142" w:val="left"/>
          <w:tab w:pos="4082" w:val="left"/>
          <w:tab w:pos="5612" w:val="left"/>
          <w:tab w:pos="8230" w:val="left"/>
          <w:tab w:pos="9596" w:val="left"/>
        </w:tabs>
        <w:autoSpaceDE w:val="0"/>
        <w:widowControl/>
        <w:spacing w:line="318" w:lineRule="exact" w:before="0" w:after="42"/>
        <w:ind w:left="1006" w:right="0" w:firstLine="0"/>
        <w:jc w:val="left"/>
      </w:pPr>
      <w:r>
        <w:tab/>
      </w:r>
      <w:r>
        <w:rPr>
          <w:w w:val="102.14215328818874"/>
          <w:rFonts w:ascii="方正书宋_GBK" w:hAnsi="方正书宋_GBK" w:eastAsia="方正书宋_GBK"/>
          <w:b w:val="0"/>
          <w:i w:val="0"/>
          <w:color w:val="000000"/>
          <w:sz w:val="19"/>
        </w:rPr>
        <w:t>如何有效评估地铁盾构施工风险已成为社会讨论热点</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近年来</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地铁在我国发展迅猛</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越来越多的学</w:t>
      </w:r>
      <w:r>
        <w:tab/>
      </w:r>
      <w:r>
        <w:tab/>
      </w:r>
      <w:r>
        <w:tab/>
      </w:r>
      <w:r>
        <w:tab/>
      </w:r>
      <w:r>
        <w:tab/>
      </w:r>
      <w:r>
        <w:tab/>
      </w:r>
      <w:r>
        <w:tab/>
      </w:r>
      <w:r>
        <w:rPr>
          <w:w w:val="97.03503522005948"/>
          <w:rFonts w:ascii="ZBDIyN" w:hAnsi="ZBDIyN" w:eastAsia="ZBDIyN"/>
          <w:b w:val="0"/>
          <w:i w:val="0"/>
          <w:color w:val="000000"/>
          <w:sz w:val="11"/>
        </w:rPr>
        <w:t>［</w:t>
      </w:r>
      <w:r>
        <w:rPr>
          <w:w w:val="97.03503522005948"/>
          <w:rFonts w:ascii="ZBDIxk" w:hAnsi="ZBDIxk" w:eastAsia="ZBDIxk"/>
          <w:b w:val="0"/>
          <w:i w:val="0"/>
          <w:color w:val="000000"/>
          <w:sz w:val="11"/>
        </w:rPr>
        <w:t>２</w:t>
      </w:r>
      <w:r>
        <w:rPr>
          <w:w w:val="106.83751106262207"/>
          <w:rFonts w:ascii="ZBDIxk" w:hAnsi="ZBDIxk" w:eastAsia="ZBDIxk"/>
          <w:b w:val="0"/>
          <w:i w:val="0"/>
          <w:color w:val="000000"/>
          <w:sz w:val="7"/>
        </w:rPr>
        <w:t>－</w:t>
      </w:r>
      <w:r>
        <w:rPr>
          <w:w w:val="97.03503522005948"/>
          <w:rFonts w:ascii="ZBDIxk" w:hAnsi="ZBDIxk" w:eastAsia="ZBDIxk"/>
          <w:b w:val="0"/>
          <w:i w:val="0"/>
          <w:color w:val="000000"/>
          <w:sz w:val="11"/>
        </w:rPr>
        <w:t>４</w:t>
      </w:r>
      <w:r>
        <w:rPr>
          <w:w w:val="97.03503522005948"/>
          <w:rFonts w:ascii="ZBDIyN" w:hAnsi="ZBDIyN" w:eastAsia="ZBDIyN"/>
          <w:b w:val="0"/>
          <w:i w:val="0"/>
          <w:color w:val="000000"/>
          <w:sz w:val="11"/>
        </w:rPr>
        <w:t>］</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贝叶</w:t>
      </w:r>
      <w:r>
        <w:rPr>
          <w:w w:val="102.14215328818874"/>
          <w:rFonts w:ascii="方正书宋_GBK" w:hAnsi="方正书宋_GBK" w:eastAsia="方正书宋_GBK"/>
          <w:b w:val="0"/>
          <w:i w:val="0"/>
          <w:color w:val="000000"/>
          <w:sz w:val="19"/>
        </w:rPr>
        <w:t>者对地铁盾构施工风险进行研究</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在处理指标权重层面</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学者们采用网络分析法</w:t>
      </w:r>
      <w:r>
        <w:rPr>
          <w:w w:val="97.03503522005948"/>
          <w:rFonts w:ascii="ZBDIyN" w:hAnsi="ZBDIyN" w:eastAsia="ZBDIyN"/>
          <w:b w:val="0"/>
          <w:i w:val="0"/>
          <w:color w:val="000000"/>
          <w:sz w:val="11"/>
        </w:rPr>
        <w:t>［</w:t>
      </w:r>
      <w:r>
        <w:rPr>
          <w:w w:val="97.03503522005948"/>
          <w:rFonts w:ascii="ZBDIxk" w:hAnsi="ZBDIxk" w:eastAsia="ZBDIxk"/>
          <w:b w:val="0"/>
          <w:i w:val="0"/>
          <w:color w:val="000000"/>
          <w:sz w:val="11"/>
        </w:rPr>
        <w:t>１</w:t>
      </w:r>
      <w:r>
        <w:rPr>
          <w:w w:val="97.03503522005948"/>
          <w:rFonts w:ascii="ZBDIyN" w:hAnsi="ZBDIyN" w:eastAsia="ZBDIyN"/>
          <w:b w:val="0"/>
          <w:i w:val="0"/>
          <w:color w:val="000000"/>
          <w:sz w:val="11"/>
        </w:rPr>
        <w:t>］</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层次分析法</w:t>
      </w:r>
      <w:r>
        <w:rPr>
          <w:w w:val="102.14215328818874"/>
          <w:rFonts w:ascii="方正书宋_GBK" w:hAnsi="方正书宋_GBK" w:eastAsia="方正书宋_GBK"/>
          <w:b w:val="0"/>
          <w:i w:val="0"/>
          <w:color w:val="000000"/>
          <w:sz w:val="19"/>
        </w:rPr>
        <w:t>斯网络法</w:t>
      </w:r>
      <w:r>
        <w:rPr>
          <w:w w:val="97.03503522005948"/>
          <w:rFonts w:ascii="ZBDIyN" w:hAnsi="ZBDIyN" w:eastAsia="ZBDIyN"/>
          <w:b w:val="0"/>
          <w:i w:val="0"/>
          <w:color w:val="000000"/>
          <w:sz w:val="11"/>
        </w:rPr>
        <w:t>［</w:t>
      </w:r>
      <w:r>
        <w:rPr>
          <w:w w:val="97.03503522005948"/>
          <w:rFonts w:ascii="ZBDIxk" w:hAnsi="ZBDIxk" w:eastAsia="ZBDIxk"/>
          <w:b w:val="0"/>
          <w:i w:val="0"/>
          <w:color w:val="000000"/>
          <w:sz w:val="11"/>
        </w:rPr>
        <w:t>５</w:t>
      </w:r>
      <w:r>
        <w:rPr>
          <w:w w:val="97.03503522005948"/>
          <w:rFonts w:ascii="ZBDIyN" w:hAnsi="ZBDIyN" w:eastAsia="ZBDIyN"/>
          <w:b w:val="0"/>
          <w:i w:val="0"/>
          <w:color w:val="000000"/>
          <w:sz w:val="11"/>
        </w:rPr>
        <w:t>］</w:t>
      </w:r>
      <w:r>
        <w:rPr>
          <w:w w:val="102.14215328818874"/>
          <w:rFonts w:ascii="ZBDIyN" w:hAnsi="ZBDIyN" w:eastAsia="ZBDIyN"/>
          <w:b w:val="0"/>
          <w:i w:val="0"/>
          <w:color w:val="000000"/>
          <w:sz w:val="19"/>
        </w:rPr>
        <w:t>、</w:t>
      </w:r>
      <w:r>
        <w:rPr>
          <w:w w:val="102.14215328818874"/>
          <w:rFonts w:ascii="ZBDIxk" w:hAnsi="ZBDIxk" w:eastAsia="ZBDIxk"/>
          <w:b w:val="0"/>
          <w:i w:val="0"/>
          <w:color w:val="000000"/>
          <w:sz w:val="19"/>
        </w:rPr>
        <w:t>Ｃ</w:t>
      </w:r>
      <w:r>
        <w:rPr>
          <w:w w:val="98.02019255501884"/>
          <w:rFonts w:ascii="ZBDIxk" w:hAnsi="ZBDIxk" w:eastAsia="ZBDIxk"/>
          <w:b w:val="0"/>
          <w:i w:val="0"/>
          <w:color w:val="000000"/>
          <w:sz w:val="14"/>
        </w:rPr>
        <w:t>－</w:t>
      </w:r>
      <w:r>
        <w:rPr>
          <w:w w:val="102.14215328818874"/>
          <w:rFonts w:ascii="ZBDIxk" w:hAnsi="ZBDIxk" w:eastAsia="ZBDIxk"/>
          <w:b w:val="0"/>
          <w:i w:val="0"/>
          <w:color w:val="000000"/>
          <w:sz w:val="19"/>
        </w:rPr>
        <w:t>ＯＷＡ</w:t>
      </w:r>
      <w:r>
        <w:rPr>
          <w:w w:val="102.14215328818874"/>
          <w:rFonts w:ascii="方正书宋_GBK" w:hAnsi="方正书宋_GBK" w:eastAsia="方正书宋_GBK"/>
          <w:b w:val="0"/>
          <w:i w:val="0"/>
          <w:color w:val="000000"/>
          <w:sz w:val="19"/>
        </w:rPr>
        <w:t>法</w:t>
      </w:r>
      <w:r>
        <w:rPr>
          <w:w w:val="97.03503522005948"/>
          <w:rFonts w:ascii="ZBDIyN" w:hAnsi="ZBDIyN" w:eastAsia="ZBDIyN"/>
          <w:b w:val="0"/>
          <w:i w:val="0"/>
          <w:color w:val="000000"/>
          <w:sz w:val="11"/>
        </w:rPr>
        <w:t>［</w:t>
      </w:r>
      <w:r>
        <w:rPr>
          <w:w w:val="97.03503522005948"/>
          <w:rFonts w:ascii="ZBDIxk" w:hAnsi="ZBDIxk" w:eastAsia="ZBDIxk"/>
          <w:b w:val="0"/>
          <w:i w:val="0"/>
          <w:color w:val="000000"/>
          <w:sz w:val="11"/>
        </w:rPr>
        <w:t>６</w:t>
      </w:r>
      <w:r>
        <w:rPr>
          <w:w w:val="97.03503522005948"/>
          <w:rFonts w:ascii="ZBDIyN" w:hAnsi="ZBDIyN" w:eastAsia="ZBDIyN"/>
          <w:b w:val="0"/>
          <w:i w:val="0"/>
          <w:color w:val="000000"/>
          <w:sz w:val="11"/>
        </w:rPr>
        <w:t>］</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熵权法</w:t>
      </w:r>
      <w:r>
        <w:rPr>
          <w:w w:val="97.03503522005948"/>
          <w:rFonts w:ascii="ZBDIyN" w:hAnsi="ZBDIyN" w:eastAsia="ZBDIyN"/>
          <w:b w:val="0"/>
          <w:i w:val="0"/>
          <w:color w:val="000000"/>
          <w:sz w:val="11"/>
        </w:rPr>
        <w:t>［</w:t>
      </w:r>
      <w:r>
        <w:rPr>
          <w:w w:val="97.03503522005948"/>
          <w:rFonts w:ascii="ZBDIxk" w:hAnsi="ZBDIxk" w:eastAsia="ZBDIxk"/>
          <w:b w:val="0"/>
          <w:i w:val="0"/>
          <w:color w:val="000000"/>
          <w:sz w:val="11"/>
        </w:rPr>
        <w:t>７</w:t>
      </w:r>
      <w:r>
        <w:rPr>
          <w:w w:val="97.03503522005948"/>
          <w:rFonts w:ascii="ZBDIyN" w:hAnsi="ZBDIyN" w:eastAsia="ZBDIyN"/>
          <w:b w:val="0"/>
          <w:i w:val="0"/>
          <w:color w:val="000000"/>
          <w:sz w:val="11"/>
        </w:rPr>
        <w:t>］</w:t>
      </w:r>
      <w:r>
        <w:rPr>
          <w:w w:val="102.14215328818874"/>
          <w:rFonts w:ascii="方正书宋_GBK" w:hAnsi="方正书宋_GBK" w:eastAsia="方正书宋_GBK"/>
          <w:b w:val="0"/>
          <w:i w:val="0"/>
          <w:color w:val="000000"/>
          <w:sz w:val="19"/>
        </w:rPr>
        <w:t>等取得一定成果</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但是</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这些方法要么受决策者主观意愿的影响</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导</w:t>
      </w:r>
      <w:r>
        <w:rPr>
          <w:w w:val="102.14215328818874"/>
          <w:rFonts w:ascii="方正书宋_GBK" w:hAnsi="方正书宋_GBK" w:eastAsia="方正书宋_GBK"/>
          <w:b w:val="0"/>
          <w:i w:val="0"/>
          <w:color w:val="000000"/>
          <w:sz w:val="19"/>
        </w:rPr>
        <w:t>致评价结果存在误差</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要么完全受数据本身决定</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导致信息丢失</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为了克服单一指标赋权的片面性</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学者</w:t>
      </w:r>
      <w:r>
        <w:rPr>
          <w:w w:val="102.14215328818874"/>
          <w:rFonts w:ascii="方正书宋_GBK" w:hAnsi="方正书宋_GBK" w:eastAsia="方正书宋_GBK"/>
          <w:b w:val="0"/>
          <w:i w:val="0"/>
          <w:color w:val="000000"/>
          <w:sz w:val="19"/>
        </w:rPr>
        <w:t>们更偏向于选择组合赋权法对指标赋权</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洪文霞等</w:t>
      </w:r>
      <w:r>
        <w:rPr>
          <w:w w:val="97.03503522005948"/>
          <w:rFonts w:ascii="ZBDIyN" w:hAnsi="ZBDIyN" w:eastAsia="ZBDIyN"/>
          <w:b w:val="0"/>
          <w:i w:val="0"/>
          <w:color w:val="000000"/>
          <w:sz w:val="11"/>
        </w:rPr>
        <w:t>［</w:t>
      </w:r>
      <w:r>
        <w:rPr>
          <w:w w:val="97.03503522005948"/>
          <w:rFonts w:ascii="ZBDIxk" w:hAnsi="ZBDIxk" w:eastAsia="ZBDIxk"/>
          <w:b w:val="0"/>
          <w:i w:val="0"/>
          <w:color w:val="000000"/>
          <w:sz w:val="11"/>
        </w:rPr>
        <w:t>８</w:t>
      </w:r>
      <w:r>
        <w:rPr>
          <w:w w:val="97.03503522005948"/>
          <w:rFonts w:ascii="ZBDIyN" w:hAnsi="ZBDIyN" w:eastAsia="ZBDIyN"/>
          <w:b w:val="0"/>
          <w:i w:val="0"/>
          <w:color w:val="000000"/>
          <w:sz w:val="11"/>
        </w:rPr>
        <w:t>］</w:t>
      </w:r>
      <w:r>
        <w:rPr>
          <w:w w:val="102.14215328818874"/>
          <w:rFonts w:ascii="方正书宋_GBK" w:hAnsi="方正书宋_GBK" w:eastAsia="方正书宋_GBK"/>
          <w:b w:val="0"/>
          <w:i w:val="0"/>
          <w:color w:val="000000"/>
          <w:sz w:val="19"/>
        </w:rPr>
        <w:t>采用</w:t>
      </w:r>
      <w:r>
        <w:rPr>
          <w:w w:val="102.14215328818874"/>
          <w:rFonts w:ascii="ZBDIxk" w:hAnsi="ZBDIxk" w:eastAsia="ZBDIxk"/>
          <w:b w:val="0"/>
          <w:i w:val="0"/>
          <w:color w:val="000000"/>
          <w:sz w:val="19"/>
        </w:rPr>
        <w:t>ＤＥＭＡＴＥＬ</w:t>
      </w:r>
      <w:r>
        <w:rPr>
          <w:w w:val="102.14215328818874"/>
          <w:rFonts w:ascii="方正书宋_GBK" w:hAnsi="方正书宋_GBK" w:eastAsia="方正书宋_GBK"/>
          <w:b w:val="0"/>
          <w:i w:val="0"/>
          <w:color w:val="000000"/>
          <w:sz w:val="19"/>
        </w:rPr>
        <w:t>和</w:t>
      </w:r>
      <w:r>
        <w:rPr>
          <w:w w:val="102.14215328818874"/>
          <w:rFonts w:ascii="ZBDIxk" w:hAnsi="ZBDIxk" w:eastAsia="ZBDIxk"/>
          <w:b w:val="0"/>
          <w:i w:val="0"/>
          <w:color w:val="000000"/>
          <w:sz w:val="19"/>
        </w:rPr>
        <w:t>ＡＮＰ</w:t>
      </w:r>
      <w:r>
        <w:rPr>
          <w:w w:val="102.14215328818874"/>
          <w:rFonts w:ascii="方正书宋_GBK" w:hAnsi="方正书宋_GBK" w:eastAsia="方正书宋_GBK"/>
          <w:b w:val="0"/>
          <w:i w:val="0"/>
          <w:color w:val="000000"/>
          <w:sz w:val="19"/>
        </w:rPr>
        <w:t>相结合确定主观权重</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熵</w:t>
      </w:r>
      <w:r>
        <w:rPr>
          <w:w w:val="102.14215328818874"/>
          <w:rFonts w:ascii="方正书宋_GBK" w:hAnsi="方正书宋_GBK" w:eastAsia="方正书宋_GBK"/>
          <w:b w:val="0"/>
          <w:i w:val="0"/>
          <w:color w:val="000000"/>
          <w:sz w:val="19"/>
        </w:rPr>
        <w:t>权法确定客观权重</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并引入</w:t>
      </w:r>
      <w:r>
        <w:rPr>
          <w:w w:val="102.14215328818874"/>
          <w:rFonts w:ascii="ZBDIxk" w:hAnsi="ZBDIxk" w:eastAsia="ZBDIxk"/>
          <w:b w:val="0"/>
          <w:i w:val="0"/>
          <w:color w:val="000000"/>
          <w:sz w:val="19"/>
        </w:rPr>
        <w:t>ｖａｇｕｅ</w:t>
      </w:r>
      <w:r>
        <w:rPr>
          <w:w w:val="102.14215328818874"/>
          <w:rFonts w:ascii="方正书宋_GBK" w:hAnsi="方正书宋_GBK" w:eastAsia="方正书宋_GBK"/>
          <w:b w:val="0"/>
          <w:i w:val="0"/>
          <w:color w:val="000000"/>
          <w:sz w:val="19"/>
        </w:rPr>
        <w:t>集法进一步开展青岛地铁盾构施工风险评价</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进而验证工程项目的风险</w:t>
      </w:r>
    </w:p>
    <w:p>
      <w:pPr>
        <w:sectPr>
          <w:pgSz w:w="11906" w:h="16840"/>
          <w:pgMar w:top="660" w:right="960" w:bottom="170" w:left="400" w:header="720" w:footer="720" w:gutter="0"/>
          <w:cols/>
          <w:docGrid w:linePitch="360"/>
        </w:sectPr>
      </w:pPr>
    </w:p>
    <w:p>
      <w:pPr>
        <w:autoSpaceDN w:val="0"/>
        <w:autoSpaceDE w:val="0"/>
        <w:widowControl/>
        <w:spacing w:line="254" w:lineRule="exact" w:before="0" w:after="0"/>
        <w:ind w:left="0" w:right="6" w:firstLine="0"/>
        <w:jc w:val="right"/>
      </w:pPr>
      <w:r>
        <w:rPr>
          <w:w w:val="102.14215328818874"/>
          <w:rFonts w:ascii="方正书宋_GBK" w:hAnsi="方正书宋_GBK" w:eastAsia="方正书宋_GBK"/>
          <w:b w:val="0"/>
          <w:i w:val="0"/>
          <w:color w:val="000000"/>
          <w:sz w:val="19"/>
        </w:rPr>
        <w:t>等级与实际相吻合</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赵金先等</w:t>
      </w:r>
    </w:p>
    <w:p>
      <w:pPr>
        <w:sectPr>
          <w:type w:val="continuous"/>
          <w:pgSz w:w="11906" w:h="16840"/>
          <w:pgMar w:top="660" w:right="960" w:bottom="170" w:left="400" w:header="720" w:footer="720" w:gutter="0"/>
          <w:cols w:num="2" w:equalWidth="0">
            <w:col w:w="3720" w:space="0"/>
            <w:col w:w="6825" w:space="0"/>
          </w:cols>
          <w:docGrid w:linePitch="360"/>
        </w:sectPr>
      </w:pPr>
    </w:p>
    <w:p>
      <w:pPr>
        <w:autoSpaceDN w:val="0"/>
        <w:autoSpaceDE w:val="0"/>
        <w:widowControl/>
        <w:spacing w:line="254" w:lineRule="exact" w:before="0" w:after="60"/>
        <w:ind w:left="6" w:right="0" w:firstLine="0"/>
        <w:jc w:val="left"/>
      </w:pPr>
      <w:r>
        <w:rPr>
          <w:w w:val="97.03503522005948"/>
          <w:rFonts w:ascii="ZBDIyN" w:hAnsi="ZBDIyN" w:eastAsia="ZBDIyN"/>
          <w:b w:val="0"/>
          <w:i w:val="0"/>
          <w:color w:val="000000"/>
          <w:sz w:val="11"/>
        </w:rPr>
        <w:t>［</w:t>
      </w:r>
      <w:r>
        <w:rPr>
          <w:w w:val="97.03503522005948"/>
          <w:rFonts w:ascii="ZBDIxk" w:hAnsi="ZBDIxk" w:eastAsia="ZBDIxk"/>
          <w:b w:val="0"/>
          <w:i w:val="0"/>
          <w:color w:val="000000"/>
          <w:sz w:val="11"/>
        </w:rPr>
        <w:t>９</w:t>
      </w:r>
      <w:r>
        <w:rPr>
          <w:w w:val="97.03503522005948"/>
          <w:rFonts w:ascii="ZBDIyN" w:hAnsi="ZBDIyN" w:eastAsia="ZBDIyN"/>
          <w:b w:val="0"/>
          <w:i w:val="0"/>
          <w:color w:val="000000"/>
          <w:sz w:val="11"/>
        </w:rPr>
        <w:t>］</w:t>
      </w:r>
      <w:r>
        <w:rPr>
          <w:w w:val="102.14215328818874"/>
          <w:rFonts w:ascii="方正书宋_GBK" w:hAnsi="方正书宋_GBK" w:eastAsia="方正书宋_GBK"/>
          <w:b w:val="0"/>
          <w:i w:val="0"/>
          <w:color w:val="000000"/>
          <w:sz w:val="19"/>
        </w:rPr>
        <w:t>提出层次分析法和熵权法组合赋权</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通过建立可拓评价模型对地铁盾构</w:t>
      </w:r>
    </w:p>
    <w:p>
      <w:pPr>
        <w:sectPr>
          <w:type w:val="nextColumn"/>
          <w:pgSz w:w="11906" w:h="16840"/>
          <w:pgMar w:top="660" w:right="960" w:bottom="170" w:left="400" w:header="720" w:footer="720" w:gutter="0"/>
          <w:cols w:num="2" w:equalWidth="0">
            <w:col w:w="3720" w:space="0"/>
            <w:col w:w="6825" w:space="0"/>
          </w:cols>
          <w:docGrid w:linePitch="360"/>
        </w:sectPr>
      </w:pPr>
    </w:p>
    <w:p>
      <w:pPr>
        <w:autoSpaceDN w:val="0"/>
        <w:autoSpaceDE w:val="0"/>
        <w:widowControl/>
        <w:spacing w:line="302" w:lineRule="exact" w:before="0" w:after="0"/>
        <w:ind w:left="1006" w:right="124" w:firstLine="0"/>
        <w:jc w:val="both"/>
      </w:pPr>
      <w:r>
        <w:rPr>
          <w:w w:val="102.14215328818874"/>
          <w:rFonts w:ascii="方正书宋_GBK" w:hAnsi="方正书宋_GBK" w:eastAsia="方正书宋_GBK"/>
          <w:b w:val="0"/>
          <w:i w:val="0"/>
          <w:color w:val="000000"/>
          <w:sz w:val="19"/>
        </w:rPr>
        <w:t>施工安全风险进行评价</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冯辉红等</w:t>
      </w:r>
      <w:r>
        <w:rPr>
          <w:w w:val="97.03503522005948"/>
          <w:rFonts w:ascii="ZBDIyN" w:hAnsi="ZBDIyN" w:eastAsia="ZBDIyN"/>
          <w:b w:val="0"/>
          <w:i w:val="0"/>
          <w:color w:val="000000"/>
          <w:sz w:val="11"/>
        </w:rPr>
        <w:t>［</w:t>
      </w:r>
      <w:r>
        <w:rPr>
          <w:w w:val="97.03503522005948"/>
          <w:rFonts w:ascii="ZBDIxk" w:hAnsi="ZBDIxk" w:eastAsia="ZBDIxk"/>
          <w:b w:val="0"/>
          <w:i w:val="0"/>
          <w:color w:val="000000"/>
          <w:sz w:val="11"/>
        </w:rPr>
        <w:t>１０</w:t>
      </w:r>
      <w:r>
        <w:rPr>
          <w:w w:val="97.03503522005948"/>
          <w:rFonts w:ascii="ZBDIyN" w:hAnsi="ZBDIyN" w:eastAsia="ZBDIyN"/>
          <w:b w:val="0"/>
          <w:i w:val="0"/>
          <w:color w:val="000000"/>
          <w:sz w:val="11"/>
        </w:rPr>
        <w:t>］</w:t>
      </w:r>
      <w:r>
        <w:rPr>
          <w:w w:val="102.14215328818874"/>
          <w:rFonts w:ascii="方正书宋_GBK" w:hAnsi="方正书宋_GBK" w:eastAsia="方正书宋_GBK"/>
          <w:b w:val="0"/>
          <w:i w:val="0"/>
          <w:color w:val="000000"/>
          <w:sz w:val="19"/>
        </w:rPr>
        <w:t>采用层次分析法</w:t>
      </w:r>
      <w:r>
        <w:rPr>
          <w:w w:val="102.14215328818874"/>
          <w:rFonts w:ascii="ZBDIyN" w:hAnsi="ZBDIyN" w:eastAsia="ZBDIyN"/>
          <w:b w:val="0"/>
          <w:i w:val="0"/>
          <w:color w:val="000000"/>
          <w:sz w:val="19"/>
        </w:rPr>
        <w:t>（</w:t>
      </w:r>
      <w:r>
        <w:rPr>
          <w:w w:val="102.14215328818874"/>
          <w:rFonts w:ascii="ZBDIxk" w:hAnsi="ZBDIxk" w:eastAsia="ZBDIxk"/>
          <w:b w:val="0"/>
          <w:i w:val="0"/>
          <w:color w:val="000000"/>
          <w:sz w:val="19"/>
        </w:rPr>
        <w:t>ＡＨＰ</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和熵权法组合赋权</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建立水下隧道施工方案</w:t>
      </w:r>
      <w:r>
        <w:rPr>
          <w:w w:val="102.14215328818874"/>
          <w:rFonts w:ascii="方正书宋_GBK" w:hAnsi="方正书宋_GBK" w:eastAsia="方正书宋_GBK"/>
          <w:b w:val="0"/>
          <w:i w:val="0"/>
          <w:color w:val="000000"/>
          <w:sz w:val="19"/>
        </w:rPr>
        <w:t>模型</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并验证该模型的适用性和可操作性</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张特曼</w:t>
      </w:r>
      <w:r>
        <w:rPr>
          <w:w w:val="97.03503522005948"/>
          <w:rFonts w:ascii="ZBDIyN" w:hAnsi="ZBDIyN" w:eastAsia="ZBDIyN"/>
          <w:b w:val="0"/>
          <w:i w:val="0"/>
          <w:color w:val="000000"/>
          <w:sz w:val="11"/>
        </w:rPr>
        <w:t>［</w:t>
      </w:r>
      <w:r>
        <w:rPr>
          <w:w w:val="97.03503522005948"/>
          <w:rFonts w:ascii="ZBDIxk" w:hAnsi="ZBDIxk" w:eastAsia="ZBDIxk"/>
          <w:b w:val="0"/>
          <w:i w:val="0"/>
          <w:color w:val="000000"/>
          <w:sz w:val="11"/>
        </w:rPr>
        <w:t>１１</w:t>
      </w:r>
      <w:r>
        <w:rPr>
          <w:w w:val="97.03503522005948"/>
          <w:rFonts w:ascii="ZBDIyN" w:hAnsi="ZBDIyN" w:eastAsia="ZBDIyN"/>
          <w:b w:val="0"/>
          <w:i w:val="0"/>
          <w:color w:val="000000"/>
          <w:sz w:val="11"/>
        </w:rPr>
        <w:t>］</w:t>
      </w:r>
      <w:r>
        <w:rPr>
          <w:w w:val="102.14215328818874"/>
          <w:rFonts w:ascii="方正书宋_GBK" w:hAnsi="方正书宋_GBK" w:eastAsia="方正书宋_GBK"/>
          <w:b w:val="0"/>
          <w:i w:val="0"/>
          <w:color w:val="000000"/>
          <w:sz w:val="19"/>
        </w:rPr>
        <w:t>基于</w:t>
      </w:r>
      <w:r>
        <w:rPr>
          <w:w w:val="102.14215328818874"/>
          <w:rFonts w:ascii="ZBDIxk" w:hAnsi="ZBDIxk" w:eastAsia="ZBDIxk"/>
          <w:b w:val="0"/>
          <w:i w:val="0"/>
          <w:color w:val="000000"/>
          <w:sz w:val="19"/>
        </w:rPr>
        <w:t>ＡＨＰ</w:t>
      </w:r>
      <w:r>
        <w:rPr>
          <w:w w:val="102.14215328818874"/>
          <w:rFonts w:ascii="方正书宋_GBK" w:hAnsi="方正书宋_GBK" w:eastAsia="方正书宋_GBK"/>
          <w:b w:val="0"/>
          <w:i w:val="0"/>
          <w:color w:val="000000"/>
          <w:sz w:val="19"/>
        </w:rPr>
        <w:t>和熵权法组合赋权对地铁盾构施工风险</w:t>
      </w:r>
      <w:r>
        <w:rPr>
          <w:w w:val="102.14215328818874"/>
          <w:rFonts w:ascii="方正书宋_GBK" w:hAnsi="方正书宋_GBK" w:eastAsia="方正书宋_GBK"/>
          <w:b w:val="0"/>
          <w:i w:val="0"/>
          <w:color w:val="000000"/>
          <w:sz w:val="19"/>
        </w:rPr>
        <w:t>进行分析</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并进一步建立新的管理模式</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为后续相关研究者提供帮助</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上述组合赋权方法具有逻辑性</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但</w:t>
      </w:r>
      <w:r>
        <w:rPr>
          <w:w w:val="102.14215328818874"/>
          <w:rFonts w:ascii="方正书宋_GBK" w:hAnsi="方正书宋_GBK" w:eastAsia="方正书宋_GBK"/>
          <w:b w:val="0"/>
          <w:i w:val="0"/>
          <w:color w:val="000000"/>
          <w:sz w:val="19"/>
        </w:rPr>
        <w:t>在使用时</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需要考虑一致性检验不通过的问题</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计算繁琐</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同时</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也未考虑到地铁盾构施工风险评价过程中</w:t>
      </w:r>
      <w:r>
        <w:rPr>
          <w:w w:val="102.14215328818874"/>
          <w:rFonts w:ascii="方正书宋_GBK" w:hAnsi="方正书宋_GBK" w:eastAsia="方正书宋_GBK"/>
          <w:b w:val="0"/>
          <w:i w:val="0"/>
          <w:color w:val="000000"/>
          <w:sz w:val="19"/>
        </w:rPr>
        <w:t>存在的不确定性和模糊性</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以致评价结果不准确</w:t>
      </w:r>
      <w:r>
        <w:rPr>
          <w:w w:val="102.14215328818874"/>
          <w:rFonts w:ascii="ZBDIyN" w:hAnsi="ZBDIyN" w:eastAsia="ZBDIyN"/>
          <w:b w:val="0"/>
          <w:i w:val="0"/>
          <w:color w:val="000000"/>
          <w:sz w:val="19"/>
        </w:rPr>
        <w:t>。</w:t>
      </w:r>
    </w:p>
    <w:p>
      <w:pPr>
        <w:autoSpaceDN w:val="0"/>
        <w:autoSpaceDE w:val="0"/>
        <w:widowControl/>
        <w:spacing w:line="316" w:lineRule="exact" w:before="0" w:after="0"/>
        <w:ind w:left="864" w:right="124" w:firstLine="0"/>
        <w:jc w:val="right"/>
      </w:pPr>
      <w:r>
        <w:rPr>
          <w:w w:val="102.14215328818874"/>
          <w:rFonts w:ascii="方正书宋_GBK" w:hAnsi="方正书宋_GBK" w:eastAsia="方正书宋_GBK"/>
          <w:b w:val="0"/>
          <w:i w:val="0"/>
          <w:color w:val="000000"/>
          <w:sz w:val="19"/>
        </w:rPr>
        <w:t>上述相关研究为地铁盾构施工风险评价提供了理论基础</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但仍存在一些不足</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在此基础上</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本文采用</w:t>
      </w:r>
      <w:r>
        <w:rPr>
          <w:w w:val="102.14215328818874"/>
          <w:rFonts w:ascii="ZBDIxk" w:hAnsi="ZBDIxk" w:eastAsia="ZBDIxk"/>
          <w:b w:val="0"/>
          <w:i w:val="0"/>
          <w:color w:val="000000"/>
          <w:sz w:val="19"/>
        </w:rPr>
        <w:t>Ｇ１</w:t>
      </w:r>
      <w:r>
        <w:rPr>
          <w:w w:val="102.14215328818874"/>
          <w:rFonts w:ascii="方正书宋_GBK" w:hAnsi="方正书宋_GBK" w:eastAsia="方正书宋_GBK"/>
          <w:b w:val="0"/>
          <w:i w:val="0"/>
          <w:color w:val="000000"/>
          <w:sz w:val="19"/>
        </w:rPr>
        <w:t>法</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序关系分析法</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和</w:t>
      </w:r>
      <w:r>
        <w:rPr>
          <w:w w:val="102.14215328818874"/>
          <w:rFonts w:ascii="ZBDIxk" w:hAnsi="ZBDIxk" w:eastAsia="ZBDIxk"/>
          <w:b w:val="0"/>
          <w:i w:val="0"/>
          <w:color w:val="000000"/>
          <w:sz w:val="19"/>
        </w:rPr>
        <w:t>ＣＯＷＡ</w:t>
      </w:r>
      <w:r>
        <w:rPr>
          <w:w w:val="102.14215328818874"/>
          <w:rFonts w:ascii="方正书宋_GBK" w:hAnsi="方正书宋_GBK" w:eastAsia="方正书宋_GBK"/>
          <w:b w:val="0"/>
          <w:i w:val="0"/>
          <w:color w:val="000000"/>
          <w:sz w:val="19"/>
        </w:rPr>
        <w:t>算子博弈组合赋权</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既不需要对数据进行一致性检验</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也降低了主观因</w:t>
      </w:r>
      <w:r>
        <w:rPr>
          <w:w w:val="102.14215328818874"/>
          <w:rFonts w:ascii="方正书宋_GBK" w:hAnsi="方正书宋_GBK" w:eastAsia="方正书宋_GBK"/>
          <w:b w:val="0"/>
          <w:i w:val="0"/>
          <w:color w:val="000000"/>
          <w:sz w:val="19"/>
        </w:rPr>
        <w:t>素对计算结果的影响</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同时考虑施工风险中的不确定性</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引入云模型理论构建基于组合赋权云模型的地铁</w:t>
      </w:r>
      <w:r>
        <w:rPr>
          <w:w w:val="102.14215328818874"/>
          <w:rFonts w:ascii="方正书宋_GBK" w:hAnsi="方正书宋_GBK" w:eastAsia="方正书宋_GBK"/>
          <w:b w:val="0"/>
          <w:i w:val="0"/>
          <w:color w:val="000000"/>
          <w:sz w:val="19"/>
        </w:rPr>
        <w:t>盾构施工风险评价模型</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并将此模型应用到青岛地铁</w:t>
      </w:r>
      <w:r>
        <w:rPr>
          <w:w w:val="102.14215328818874"/>
          <w:rFonts w:ascii="ZBDIxk" w:hAnsi="ZBDIxk" w:eastAsia="ZBDIxk"/>
          <w:b w:val="0"/>
          <w:i w:val="0"/>
          <w:color w:val="000000"/>
          <w:sz w:val="19"/>
        </w:rPr>
        <w:t>１</w:t>
      </w:r>
      <w:r>
        <w:rPr>
          <w:w w:val="102.14215328818874"/>
          <w:rFonts w:ascii="方正书宋_GBK" w:hAnsi="方正书宋_GBK" w:eastAsia="方正书宋_GBK"/>
          <w:b w:val="0"/>
          <w:i w:val="0"/>
          <w:color w:val="000000"/>
          <w:sz w:val="19"/>
        </w:rPr>
        <w:t>号线</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安安</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区段</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以验证模型的可行性和合理性</w:t>
      </w:r>
      <w:r>
        <w:rPr>
          <w:w w:val="102.14215328818874"/>
          <w:rFonts w:ascii="ZBDIyN" w:hAnsi="ZBDIyN" w:eastAsia="ZBDIyN"/>
          <w:b w:val="0"/>
          <w:i w:val="0"/>
          <w:color w:val="000000"/>
          <w:sz w:val="19"/>
        </w:rPr>
        <w:t>。</w:t>
      </w:r>
    </w:p>
    <w:p>
      <w:pPr>
        <w:autoSpaceDN w:val="0"/>
        <w:autoSpaceDE w:val="0"/>
        <w:widowControl/>
        <w:spacing w:line="352" w:lineRule="exact" w:before="162" w:after="0"/>
        <w:ind w:left="936" w:right="0" w:firstLine="0"/>
        <w:jc w:val="left"/>
      </w:pPr>
      <w:r>
        <w:rPr>
          <w:rFonts w:ascii="ZBDIxl" w:hAnsi="ZBDIxl" w:eastAsia="ZBDIxl"/>
          <w:b w:val="0"/>
          <w:i w:val="0"/>
          <w:color w:val="000000"/>
          <w:sz w:val="26"/>
        </w:rPr>
        <w:t>１</w:t>
      </w:r>
      <w:r>
        <w:rPr>
          <w:rFonts w:ascii="方正黑体_GBK" w:hAnsi="方正黑体_GBK" w:eastAsia="方正黑体_GBK"/>
          <w:b w:val="0"/>
          <w:i w:val="0"/>
          <w:color w:val="000000"/>
          <w:sz w:val="26"/>
        </w:rPr>
        <w:t>地铁盾构施工风险评价指标体系构建</w:t>
      </w:r>
    </w:p>
    <w:p>
      <w:pPr>
        <w:autoSpaceDN w:val="0"/>
        <w:autoSpaceDE w:val="0"/>
        <w:widowControl/>
        <w:spacing w:line="314" w:lineRule="exact" w:before="108" w:after="0"/>
        <w:ind w:left="1006" w:right="0" w:firstLine="418"/>
        <w:jc w:val="left"/>
      </w:pPr>
      <w:r>
        <w:rPr>
          <w:w w:val="102.14215328818874"/>
          <w:rFonts w:ascii="方正书宋_GBK" w:hAnsi="方正书宋_GBK" w:eastAsia="方正书宋_GBK"/>
          <w:b w:val="0"/>
          <w:i w:val="0"/>
          <w:color w:val="000000"/>
          <w:sz w:val="19"/>
        </w:rPr>
        <w:t>地铁盾构施工风险评价的首要任务是构建科学合理的评价指标体系</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遵循科学性</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合理性</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可行性</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全面性等评价指标的构建原则</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通过对地铁盾构施工风险相关文献研究和项目实地考察</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从</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人</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机械</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技</w:t>
      </w:r>
      <w:r>
        <w:rPr>
          <w:w w:val="102.14215328818874"/>
          <w:rFonts w:ascii="方正书宋_GBK" w:hAnsi="方正书宋_GBK" w:eastAsia="方正书宋_GBK"/>
          <w:b w:val="0"/>
          <w:i w:val="0"/>
          <w:color w:val="000000"/>
          <w:sz w:val="19"/>
        </w:rPr>
        <w:t>术</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环境</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四个角度对地铁盾构施工风险进行评估</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人</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的角度</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主要是指参与地铁盾构施工的工作人员</w:t>
      </w:r>
      <w:r>
        <w:rPr>
          <w:w w:val="102.14215328818874"/>
          <w:rFonts w:ascii="方正书宋_GBK" w:hAnsi="方正书宋_GBK" w:eastAsia="方正书宋_GBK"/>
          <w:b w:val="0"/>
          <w:i w:val="0"/>
          <w:color w:val="000000"/>
          <w:sz w:val="19"/>
        </w:rPr>
        <w:t>技术水平不合格</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操作不当或经验不足以及风险意识不足</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机械</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的角度</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主要是指施工阶段盾构设备</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刀</w:t>
      </w:r>
      <w:r>
        <w:rPr>
          <w:w w:val="102.14215328818874"/>
          <w:rFonts w:ascii="方正书宋_GBK" w:hAnsi="方正书宋_GBK" w:eastAsia="方正书宋_GBK"/>
          <w:b w:val="0"/>
          <w:i w:val="0"/>
          <w:color w:val="000000"/>
          <w:sz w:val="19"/>
        </w:rPr>
        <w:t>具</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管片等在选取或使用过程中出现的各种故障</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技术</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的角度</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主要是指为了降低地铁盾构施工风险</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要</w:t>
      </w:r>
      <w:r>
        <w:rPr>
          <w:w w:val="102.14215328818874"/>
          <w:rFonts w:ascii="方正书宋_GBK" w:hAnsi="方正书宋_GBK" w:eastAsia="方正书宋_GBK"/>
          <w:b w:val="0"/>
          <w:i w:val="0"/>
          <w:color w:val="000000"/>
          <w:sz w:val="19"/>
        </w:rPr>
        <w:t>遵循技术规范</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操作规范等</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可能存在密封装置处理不合格</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掘进速度控制不合理等问题</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环境</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的角度</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主要是指盾构始发</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掘进</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到达过程中地质条件</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照明</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通风</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地面沉降等因素可能导致的风险</w:t>
      </w:r>
      <w:r>
        <w:rPr>
          <w:w w:val="102.14215328818874"/>
          <w:rFonts w:ascii="ZBDIyN" w:hAnsi="ZBDIyN" w:eastAsia="ZBDIyN"/>
          <w:b w:val="0"/>
          <w:i w:val="0"/>
          <w:color w:val="000000"/>
          <w:sz w:val="19"/>
        </w:rPr>
        <w:t>。</w:t>
      </w:r>
    </w:p>
    <w:p>
      <w:pPr>
        <w:autoSpaceDN w:val="0"/>
        <w:tabs>
          <w:tab w:pos="1424" w:val="left"/>
        </w:tabs>
        <w:autoSpaceDE w:val="0"/>
        <w:widowControl/>
        <w:spacing w:line="318" w:lineRule="exact" w:before="0" w:after="0"/>
        <w:ind w:left="1006" w:right="0" w:firstLine="0"/>
        <w:jc w:val="left"/>
      </w:pPr>
      <w:r>
        <w:tab/>
      </w:r>
      <w:r>
        <w:rPr>
          <w:w w:val="102.14215328818874"/>
          <w:rFonts w:ascii="方正书宋_GBK" w:hAnsi="方正书宋_GBK" w:eastAsia="方正书宋_GBK"/>
          <w:b w:val="0"/>
          <w:i w:val="0"/>
          <w:color w:val="000000"/>
          <w:sz w:val="19"/>
        </w:rPr>
        <w:t>根据上述四个角度的评估指标进行细化</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归纳</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构建基于</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人</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机械</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技术和环境</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等因素的地铁盾构施</w:t>
      </w:r>
      <w:r>
        <w:rPr>
          <w:w w:val="102.14215328818874"/>
          <w:rFonts w:ascii="方正书宋_GBK" w:hAnsi="方正书宋_GBK" w:eastAsia="方正书宋_GBK"/>
          <w:b w:val="0"/>
          <w:i w:val="0"/>
          <w:color w:val="000000"/>
          <w:sz w:val="19"/>
        </w:rPr>
        <w:t>工风险评价指标体系</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该体系选取</w:t>
      </w:r>
      <w:r>
        <w:rPr>
          <w:w w:val="102.14215328818874"/>
          <w:rFonts w:ascii="ZBDIxk" w:hAnsi="ZBDIxk" w:eastAsia="ZBDIxk"/>
          <w:b w:val="0"/>
          <w:i w:val="0"/>
          <w:color w:val="000000"/>
          <w:sz w:val="19"/>
        </w:rPr>
        <w:t>４</w:t>
      </w:r>
      <w:r>
        <w:rPr>
          <w:w w:val="102.14215328818874"/>
          <w:rFonts w:ascii="方正书宋_GBK" w:hAnsi="方正书宋_GBK" w:eastAsia="方正书宋_GBK"/>
          <w:b w:val="0"/>
          <w:i w:val="0"/>
          <w:color w:val="000000"/>
          <w:sz w:val="19"/>
        </w:rPr>
        <w:t>个二级指标和</w:t>
      </w:r>
      <w:r>
        <w:rPr>
          <w:w w:val="102.14215328818874"/>
          <w:rFonts w:ascii="ZBDIxk" w:hAnsi="ZBDIxk" w:eastAsia="ZBDIxk"/>
          <w:b w:val="0"/>
          <w:i w:val="0"/>
          <w:color w:val="000000"/>
          <w:sz w:val="19"/>
        </w:rPr>
        <w:t>１６</w:t>
      </w:r>
      <w:r>
        <w:rPr>
          <w:w w:val="102.14215328818874"/>
          <w:rFonts w:ascii="方正书宋_GBK" w:hAnsi="方正书宋_GBK" w:eastAsia="方正书宋_GBK"/>
          <w:b w:val="0"/>
          <w:i w:val="0"/>
          <w:color w:val="000000"/>
          <w:sz w:val="19"/>
        </w:rPr>
        <w:t>个三级指标</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见表</w:t>
      </w:r>
      <w:r>
        <w:rPr>
          <w:w w:val="102.14215328818874"/>
          <w:rFonts w:ascii="ZBDIxk" w:hAnsi="ZBDIxk" w:eastAsia="ZBDIxk"/>
          <w:b w:val="0"/>
          <w:i w:val="0"/>
          <w:color w:val="000000"/>
          <w:sz w:val="19"/>
        </w:rPr>
        <w:t>１</w:t>
      </w:r>
      <w:r>
        <w:rPr>
          <w:w w:val="102.14215328818874"/>
          <w:rFonts w:ascii="ZBDIyN" w:hAnsi="ZBDIyN" w:eastAsia="ZBDIyN"/>
          <w:b w:val="0"/>
          <w:i w:val="0"/>
          <w:color w:val="000000"/>
          <w:sz w:val="19"/>
        </w:rPr>
        <w:t>。</w:t>
      </w:r>
    </w:p>
    <w:p>
      <w:pPr>
        <w:autoSpaceDN w:val="0"/>
        <w:autoSpaceDE w:val="0"/>
        <w:widowControl/>
        <w:spacing w:line="352" w:lineRule="exact" w:before="162" w:after="0"/>
        <w:ind w:left="936" w:right="0" w:firstLine="0"/>
        <w:jc w:val="left"/>
      </w:pPr>
      <w:r>
        <w:rPr>
          <w:rFonts w:ascii="ZBDIxl" w:hAnsi="ZBDIxl" w:eastAsia="ZBDIxl"/>
          <w:b w:val="0"/>
          <w:i w:val="0"/>
          <w:color w:val="000000"/>
          <w:sz w:val="26"/>
        </w:rPr>
        <w:t>２</w:t>
      </w:r>
      <w:r>
        <w:rPr>
          <w:rFonts w:ascii="方正黑体_GBK" w:hAnsi="方正黑体_GBK" w:eastAsia="方正黑体_GBK"/>
          <w:b w:val="0"/>
          <w:i w:val="0"/>
          <w:color w:val="000000"/>
          <w:sz w:val="26"/>
        </w:rPr>
        <w:t>地铁盾构施工风险评价指标权重确定</w:t>
      </w:r>
    </w:p>
    <w:p>
      <w:pPr>
        <w:autoSpaceDN w:val="0"/>
        <w:autoSpaceDE w:val="0"/>
        <w:widowControl/>
        <w:spacing w:line="314" w:lineRule="exact" w:before="108" w:after="0"/>
        <w:ind w:left="1006" w:right="124" w:firstLine="418"/>
        <w:jc w:val="both"/>
      </w:pPr>
      <w:r>
        <w:rPr>
          <w:w w:val="102.14215328818874"/>
          <w:rFonts w:ascii="方正书宋_GBK" w:hAnsi="方正书宋_GBK" w:eastAsia="方正书宋_GBK"/>
          <w:b w:val="0"/>
          <w:i w:val="0"/>
          <w:color w:val="000000"/>
          <w:sz w:val="19"/>
        </w:rPr>
        <w:t>计算指标权重的方法有主观赋权法</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客观赋权法和组合赋权法</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为了避免受单一指标的影响</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本文采</w:t>
      </w:r>
      <w:r>
        <w:rPr>
          <w:w w:val="102.14215328818874"/>
          <w:rFonts w:ascii="方正书宋_GBK" w:hAnsi="方正书宋_GBK" w:eastAsia="方正书宋_GBK"/>
          <w:b w:val="0"/>
          <w:i w:val="0"/>
          <w:color w:val="000000"/>
          <w:sz w:val="19"/>
        </w:rPr>
        <w:t>用</w:t>
      </w:r>
      <w:r>
        <w:rPr>
          <w:w w:val="102.14215328818874"/>
          <w:rFonts w:ascii="ZBDIxk" w:hAnsi="ZBDIxk" w:eastAsia="ZBDIxk"/>
          <w:b w:val="0"/>
          <w:i w:val="0"/>
          <w:color w:val="000000"/>
          <w:sz w:val="19"/>
        </w:rPr>
        <w:t>Ｇ１</w:t>
      </w:r>
      <w:r>
        <w:rPr>
          <w:w w:val="102.14215328818874"/>
          <w:rFonts w:ascii="方正书宋_GBK" w:hAnsi="方正书宋_GBK" w:eastAsia="方正书宋_GBK"/>
          <w:b w:val="0"/>
          <w:i w:val="0"/>
          <w:color w:val="000000"/>
          <w:sz w:val="19"/>
        </w:rPr>
        <w:t>法与</w:t>
      </w:r>
      <w:r>
        <w:rPr>
          <w:w w:val="102.14215328818874"/>
          <w:rFonts w:ascii="ZBDIxk" w:hAnsi="ZBDIxk" w:eastAsia="ZBDIxk"/>
          <w:b w:val="0"/>
          <w:i w:val="0"/>
          <w:color w:val="000000"/>
          <w:sz w:val="19"/>
        </w:rPr>
        <w:t>ＣＯＷＡ</w:t>
      </w:r>
      <w:r>
        <w:rPr>
          <w:w w:val="102.14215328818874"/>
          <w:rFonts w:ascii="方正书宋_GBK" w:hAnsi="方正书宋_GBK" w:eastAsia="方正书宋_GBK"/>
          <w:b w:val="0"/>
          <w:i w:val="0"/>
          <w:color w:val="000000"/>
          <w:sz w:val="19"/>
        </w:rPr>
        <w:t>算子相结合的组合赋权法</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力求发挥各自最大的优势</w:t>
      </w:r>
      <w:r>
        <w:rPr>
          <w:w w:val="102.14215328818874"/>
          <w:rFonts w:ascii="ZBDIyN" w:hAnsi="ZBDIyN" w:eastAsia="ZBDIyN"/>
          <w:b w:val="0"/>
          <w:i w:val="0"/>
          <w:color w:val="000000"/>
          <w:sz w:val="19"/>
        </w:rPr>
        <w:t>。</w:t>
      </w:r>
      <w:r>
        <w:rPr>
          <w:w w:val="102.14215328818874"/>
          <w:rFonts w:ascii="ZBDIxk" w:hAnsi="ZBDIxk" w:eastAsia="ZBDIxk"/>
          <w:b w:val="0"/>
          <w:i w:val="0"/>
          <w:color w:val="000000"/>
          <w:sz w:val="19"/>
        </w:rPr>
        <w:t>Ｇ１</w:t>
      </w:r>
      <w:r>
        <w:rPr>
          <w:w w:val="102.14215328818874"/>
          <w:rFonts w:ascii="方正书宋_GBK" w:hAnsi="方正书宋_GBK" w:eastAsia="方正书宋_GBK"/>
          <w:b w:val="0"/>
          <w:i w:val="0"/>
          <w:color w:val="000000"/>
          <w:sz w:val="19"/>
        </w:rPr>
        <w:t>法是通过对选取的指标进</w:t>
      </w:r>
      <w:r>
        <w:rPr>
          <w:w w:val="102.14215328818874"/>
          <w:rFonts w:ascii="方正书宋_GBK" w:hAnsi="方正书宋_GBK" w:eastAsia="方正书宋_GBK"/>
          <w:b w:val="0"/>
          <w:i w:val="0"/>
          <w:color w:val="000000"/>
          <w:sz w:val="19"/>
        </w:rPr>
        <w:t>行专家打分计算权重值</w:t>
      </w:r>
      <w:r>
        <w:rPr>
          <w:w w:val="102.14215328818874"/>
          <w:rFonts w:ascii="ZBDIyN" w:hAnsi="ZBDIyN" w:eastAsia="ZBDIyN"/>
          <w:b w:val="0"/>
          <w:i w:val="0"/>
          <w:color w:val="000000"/>
          <w:sz w:val="19"/>
        </w:rPr>
        <w:t>；</w:t>
      </w:r>
      <w:r>
        <w:rPr>
          <w:w w:val="102.14215328818874"/>
          <w:rFonts w:ascii="ZBDIxk" w:hAnsi="ZBDIxk" w:eastAsia="ZBDIxk"/>
          <w:b w:val="0"/>
          <w:i w:val="0"/>
          <w:color w:val="000000"/>
          <w:sz w:val="19"/>
        </w:rPr>
        <w:t>ＣＯＷＡ</w:t>
      </w:r>
      <w:r>
        <w:rPr>
          <w:w w:val="102.14215328818874"/>
          <w:rFonts w:ascii="方正书宋_GBK" w:hAnsi="方正书宋_GBK" w:eastAsia="方正书宋_GBK"/>
          <w:b w:val="0"/>
          <w:i w:val="0"/>
          <w:color w:val="000000"/>
          <w:sz w:val="19"/>
        </w:rPr>
        <w:t>法是对收集到的数据通过专家赋值计算权重值</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并建立最优化组合赋权</w:t>
      </w:r>
      <w:r>
        <w:rPr>
          <w:w w:val="102.14215328818874"/>
          <w:rFonts w:ascii="方正书宋_GBK" w:hAnsi="方正书宋_GBK" w:eastAsia="方正书宋_GBK"/>
          <w:b w:val="0"/>
          <w:i w:val="0"/>
          <w:color w:val="000000"/>
          <w:sz w:val="19"/>
        </w:rPr>
        <w:t>模型</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以实现主客观权重利益最大</w:t>
      </w:r>
      <w:r>
        <w:rPr>
          <w:w w:val="102.14215328818874"/>
          <w:rFonts w:ascii="ZBDIyN" w:hAnsi="ZBDIyN" w:eastAsia="ZBDIyN"/>
          <w:b w:val="0"/>
          <w:i w:val="0"/>
          <w:color w:val="000000"/>
          <w:sz w:val="19"/>
        </w:rPr>
        <w:t>。</w:t>
      </w:r>
    </w:p>
    <w:p>
      <w:pPr>
        <w:autoSpaceDN w:val="0"/>
        <w:tabs>
          <w:tab w:pos="1122" w:val="left"/>
          <w:tab w:pos="1402" w:val="left"/>
        </w:tabs>
        <w:autoSpaceDE w:val="0"/>
        <w:widowControl/>
        <w:spacing w:line="318" w:lineRule="exact" w:before="0" w:after="0"/>
        <w:ind w:left="952" w:right="0" w:firstLine="0"/>
        <w:jc w:val="left"/>
      </w:pPr>
      <w:r>
        <w:rPr>
          <w:w w:val="102.14215328818874"/>
          <w:rFonts w:ascii="ZBDIxl" w:hAnsi="ZBDIxl" w:eastAsia="ZBDIxl"/>
          <w:b w:val="0"/>
          <w:i w:val="0"/>
          <w:color w:val="000000"/>
          <w:sz w:val="19"/>
        </w:rPr>
        <w:t>２．</w:t>
      </w:r>
      <w:r>
        <w:rPr>
          <w:w w:val="102.14215328818874"/>
          <w:rFonts w:ascii="ZBDIxl" w:hAnsi="ZBDIxl" w:eastAsia="ZBDIxl"/>
          <w:b w:val="0"/>
          <w:i w:val="0"/>
          <w:color w:val="000000"/>
          <w:sz w:val="19"/>
        </w:rPr>
        <w:t>１</w:t>
      </w:r>
      <w:r>
        <w:rPr>
          <w:w w:val="102.14215328818874"/>
          <w:rFonts w:ascii="ZBDIxl" w:hAnsi="ZBDIxl" w:eastAsia="ZBDIxl"/>
          <w:b w:val="0"/>
          <w:i w:val="0"/>
          <w:color w:val="000000"/>
          <w:sz w:val="19"/>
        </w:rPr>
        <w:t>Ｇ１</w:t>
      </w:r>
      <w:r>
        <w:rPr>
          <w:w w:val="102.14215328818874"/>
          <w:rFonts w:ascii="方正黑体_GBK" w:hAnsi="方正黑体_GBK" w:eastAsia="方正黑体_GBK"/>
          <w:b w:val="0"/>
          <w:i w:val="0"/>
          <w:color w:val="000000"/>
          <w:sz w:val="19"/>
        </w:rPr>
        <w:t>法确定评价指标主观权重</w:t>
      </w:r>
      <w:r>
        <w:br/>
      </w:r>
      <w:r>
        <w:tab/>
      </w:r>
      <w:r>
        <w:tab/>
      </w:r>
      <w:r>
        <w:rPr>
          <w:w w:val="102.14215328818874"/>
          <w:rFonts w:ascii="ZBDIxk" w:hAnsi="ZBDIxk" w:eastAsia="ZBDIxk"/>
          <w:b w:val="0"/>
          <w:i w:val="0"/>
          <w:color w:val="000000"/>
          <w:sz w:val="19"/>
        </w:rPr>
        <w:t>Ｇ１</w:t>
      </w:r>
      <w:r>
        <w:rPr>
          <w:w w:val="102.14215328818874"/>
          <w:rFonts w:ascii="方正书宋_GBK" w:hAnsi="方正书宋_GBK" w:eastAsia="方正书宋_GBK"/>
          <w:b w:val="0"/>
          <w:i w:val="0"/>
          <w:color w:val="000000"/>
          <w:sz w:val="19"/>
        </w:rPr>
        <w:t>法是由郭亚军教授提出并在层次分析法</w:t>
      </w:r>
      <w:r>
        <w:rPr>
          <w:w w:val="102.14215328818874"/>
          <w:rFonts w:ascii="ZBDIyN" w:hAnsi="ZBDIyN" w:eastAsia="ZBDIyN"/>
          <w:b w:val="0"/>
          <w:i w:val="0"/>
          <w:color w:val="000000"/>
          <w:sz w:val="19"/>
        </w:rPr>
        <w:t>（</w:t>
      </w:r>
      <w:r>
        <w:rPr>
          <w:w w:val="102.14215328818874"/>
          <w:rFonts w:ascii="ZBDIxk" w:hAnsi="ZBDIxk" w:eastAsia="ZBDIxk"/>
          <w:b w:val="0"/>
          <w:i w:val="0"/>
          <w:color w:val="000000"/>
          <w:sz w:val="19"/>
        </w:rPr>
        <w:t>ＡＨＰ</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的基础上进行改进的一种主观赋权方法</w:t>
      </w:r>
      <w:r>
        <w:rPr>
          <w:w w:val="102.14215328818874"/>
          <w:rFonts w:ascii="ZBDIyN" w:hAnsi="ZBDIyN" w:eastAsia="ZBDIyN"/>
          <w:b w:val="0"/>
          <w:i w:val="0"/>
          <w:color w:val="000000"/>
          <w:sz w:val="19"/>
        </w:rPr>
        <w:t>，</w:t>
      </w:r>
      <w:r>
        <w:rPr>
          <w:w w:val="102.14215328818874"/>
          <w:rFonts w:ascii="方正书宋_GBK" w:hAnsi="方正书宋_GBK" w:eastAsia="方正书宋_GBK"/>
          <w:b w:val="0"/>
          <w:i w:val="0"/>
          <w:color w:val="000000"/>
          <w:sz w:val="19"/>
        </w:rPr>
        <w:t>与</w:t>
      </w:r>
      <w:r>
        <w:rPr>
          <w:w w:val="102.14215328818874"/>
          <w:rFonts w:ascii="ZBDIxk" w:hAnsi="ZBDIxk" w:eastAsia="ZBDIxk"/>
          <w:b w:val="0"/>
          <w:i w:val="0"/>
          <w:color w:val="000000"/>
          <w:sz w:val="19"/>
        </w:rPr>
        <w:t>ＡＨＰ</w:t>
      </w:r>
    </w:p>
    <w:p>
      <w:pPr>
        <w:autoSpaceDN w:val="0"/>
        <w:autoSpaceDE w:val="0"/>
        <w:widowControl/>
        <w:spacing w:line="240" w:lineRule="auto" w:before="656" w:after="0"/>
        <w:ind w:left="0" w:right="0" w:firstLine="0"/>
        <w:jc w:val="left"/>
      </w:pPr>
      <w:r>
        <w:drawing>
          <wp:inline xmlns:a="http://schemas.openxmlformats.org/drawingml/2006/main" xmlns:pic="http://schemas.openxmlformats.org/drawingml/2006/picture">
            <wp:extent cx="6045200" cy="13970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6" w:h="16840"/>
          <w:pgMar w:top="660" w:right="960" w:bottom="170" w:left="400" w:header="720" w:footer="720" w:gutter="0"/>
          <w:cols/>
          <w:docGrid w:linePitch="360"/>
        </w:sectPr>
      </w:pPr>
    </w:p>
    <w:p>
      <w:pPr>
        <w:autoSpaceDN w:val="0"/>
        <w:autoSpaceDE w:val="0"/>
        <w:widowControl/>
        <w:spacing w:line="220" w:lineRule="exact" w:before="0" w:after="440"/>
        <w:ind w:left="0" w:right="0"/>
      </w:pPr>
    </w:p>
    <w:tbl>
      <w:tblPr>
        <w:tblW w:type="auto" w:w="0"/>
        <w:tblLayout w:type="fixed"/>
        <w:tblLook w:firstColumn="1" w:firstRow="1" w:lastColumn="0" w:lastRow="0" w:noHBand="0" w:noVBand="1" w:val="04A0"/>
        <w:tblInd w:w="672.0" w:type="dxa"/>
      </w:tblPr>
      <w:tblGrid>
        <w:gridCol w:w="1136"/>
        <w:gridCol w:w="1136"/>
        <w:gridCol w:w="1136"/>
        <w:gridCol w:w="1136"/>
        <w:gridCol w:w="1136"/>
        <w:gridCol w:w="1136"/>
        <w:gridCol w:w="1136"/>
        <w:gridCol w:w="1136"/>
        <w:gridCol w:w="1136"/>
      </w:tblGrid>
      <w:tr>
        <w:trPr>
          <w:trHeight w:hRule="exact" w:val="292"/>
        </w:trPr>
        <w:tc>
          <w:tcPr>
            <w:tcW w:type="dxa" w:w="1968"/>
            <w:tcBorders>
              <w:bottom w:sz="2.6199440956115723" w:val="single" w:color="#000000"/>
            </w:tcBorders>
            <w:tcMar>
              <w:start w:w="0" w:type="dxa"/>
              <w:end w:w="0" w:type="dxa"/>
            </w:tcMar>
          </w:tcPr>
          <w:p>
            <w:pPr>
              <w:autoSpaceDN w:val="0"/>
              <w:autoSpaceDE w:val="0"/>
              <w:widowControl/>
              <w:spacing w:line="164" w:lineRule="exact" w:before="68" w:after="0"/>
              <w:ind w:left="96" w:right="0" w:firstLine="0"/>
              <w:jc w:val="left"/>
            </w:pPr>
            <w:r>
              <w:rPr>
                <w:w w:val="103.09973955154419"/>
                <w:rFonts w:ascii="ZBDIxk" w:hAnsi="ZBDIxk" w:eastAsia="ZBDIxk"/>
                <w:b w:val="0"/>
                <w:i w:val="0"/>
                <w:color w:val="000000"/>
                <w:sz w:val="16"/>
              </w:rPr>
              <w:t>８</w:t>
            </w:r>
            <w:r>
              <w:rPr>
                <w:w w:val="103.09973955154419"/>
                <w:rFonts w:ascii="ZBDIxk" w:hAnsi="ZBDIxk" w:eastAsia="ZBDIxk"/>
                <w:b w:val="0"/>
                <w:i w:val="0"/>
                <w:color w:val="000000"/>
                <w:sz w:val="16"/>
              </w:rPr>
              <w:t>６</w:t>
            </w:r>
          </w:p>
        </w:tc>
        <w:tc>
          <w:tcPr>
            <w:tcW w:type="dxa" w:w="2140"/>
            <w:tcBorders>
              <w:bottom w:sz="2.6199440956115723" w:val="single" w:color="#000000"/>
            </w:tcBorders>
            <w:tcMar>
              <w:start w:w="0" w:type="dxa"/>
              <w:end w:w="0" w:type="dxa"/>
            </w:tcMar>
          </w:tcPr>
          <w:p>
            <w:pPr>
              <w:autoSpaceDN w:val="0"/>
              <w:autoSpaceDE w:val="0"/>
              <w:widowControl/>
              <w:spacing w:line="216" w:lineRule="exact" w:before="0" w:after="0"/>
              <w:ind w:left="0" w:right="56" w:firstLine="0"/>
              <w:jc w:val="right"/>
            </w:pPr>
            <w:r>
              <w:rPr>
                <w:w w:val="103.09973955154419"/>
                <w:rFonts w:ascii="方正书宋_GBK" w:hAnsi="方正书宋_GBK" w:eastAsia="方正书宋_GBK"/>
                <w:b w:val="0"/>
                <w:i w:val="0"/>
                <w:color w:val="000000"/>
                <w:sz w:val="16"/>
              </w:rPr>
              <w:t>青岛</w:t>
            </w:r>
          </w:p>
        </w:tc>
        <w:tc>
          <w:tcPr>
            <w:tcW w:type="dxa" w:w="300"/>
            <w:tcBorders>
              <w:bottom w:sz="2.6199440956115723" w:val="single" w:color="#000000"/>
            </w:tcBorders>
            <w:tcMar>
              <w:start w:w="0" w:type="dxa"/>
              <w:end w:w="0" w:type="dxa"/>
            </w:tcMar>
          </w:tcPr>
          <w:p>
            <w:pPr>
              <w:autoSpaceDN w:val="0"/>
              <w:autoSpaceDE w:val="0"/>
              <w:widowControl/>
              <w:spacing w:line="216" w:lineRule="exact" w:before="0" w:after="0"/>
              <w:ind w:left="0" w:right="0" w:firstLine="0"/>
              <w:jc w:val="center"/>
            </w:pPr>
            <w:r>
              <w:rPr>
                <w:w w:val="103.09973955154419"/>
                <w:rFonts w:ascii="方正书宋_GBK" w:hAnsi="方正书宋_GBK" w:eastAsia="方正书宋_GBK"/>
                <w:b w:val="0"/>
                <w:i w:val="0"/>
                <w:color w:val="000000"/>
                <w:sz w:val="16"/>
              </w:rPr>
              <w:t>理</w:t>
            </w:r>
          </w:p>
        </w:tc>
        <w:tc>
          <w:tcPr>
            <w:tcW w:type="dxa" w:w="300"/>
            <w:tcBorders>
              <w:bottom w:sz="2.6199440956115723" w:val="single" w:color="#000000"/>
            </w:tcBorders>
            <w:tcMar>
              <w:start w:w="0" w:type="dxa"/>
              <w:end w:w="0" w:type="dxa"/>
            </w:tcMar>
          </w:tcPr>
          <w:p>
            <w:pPr>
              <w:autoSpaceDN w:val="0"/>
              <w:autoSpaceDE w:val="0"/>
              <w:widowControl/>
              <w:spacing w:line="216" w:lineRule="exact" w:before="0" w:after="0"/>
              <w:ind w:left="0" w:right="0" w:firstLine="0"/>
              <w:jc w:val="center"/>
            </w:pPr>
            <w:r>
              <w:rPr>
                <w:w w:val="103.09973955154419"/>
                <w:rFonts w:ascii="方正书宋_GBK" w:hAnsi="方正书宋_GBK" w:eastAsia="方正书宋_GBK"/>
                <w:b w:val="0"/>
                <w:i w:val="0"/>
                <w:color w:val="000000"/>
                <w:sz w:val="16"/>
              </w:rPr>
              <w:t>工</w:t>
            </w:r>
          </w:p>
        </w:tc>
        <w:tc>
          <w:tcPr>
            <w:tcW w:type="dxa" w:w="300"/>
            <w:tcBorders>
              <w:bottom w:sz="2.6199440956115723" w:val="single" w:color="#000000"/>
            </w:tcBorders>
            <w:tcMar>
              <w:start w:w="0" w:type="dxa"/>
              <w:end w:w="0" w:type="dxa"/>
            </w:tcMar>
          </w:tcPr>
          <w:p>
            <w:pPr>
              <w:autoSpaceDN w:val="0"/>
              <w:autoSpaceDE w:val="0"/>
              <w:widowControl/>
              <w:spacing w:line="216" w:lineRule="exact" w:before="0" w:after="0"/>
              <w:ind w:left="0" w:right="0" w:firstLine="0"/>
              <w:jc w:val="center"/>
            </w:pPr>
            <w:r>
              <w:rPr>
                <w:w w:val="103.09973955154419"/>
                <w:rFonts w:ascii="方正书宋_GBK" w:hAnsi="方正书宋_GBK" w:eastAsia="方正书宋_GBK"/>
                <w:b w:val="0"/>
                <w:i w:val="0"/>
                <w:color w:val="000000"/>
                <w:sz w:val="16"/>
              </w:rPr>
              <w:t>大</w:t>
            </w:r>
          </w:p>
        </w:tc>
        <w:tc>
          <w:tcPr>
            <w:tcW w:type="dxa" w:w="300"/>
            <w:tcBorders>
              <w:bottom w:sz="2.6199440956115723" w:val="single" w:color="#000000"/>
            </w:tcBorders>
            <w:tcMar>
              <w:start w:w="0" w:type="dxa"/>
              <w:end w:w="0" w:type="dxa"/>
            </w:tcMar>
          </w:tcPr>
          <w:p>
            <w:pPr>
              <w:autoSpaceDN w:val="0"/>
              <w:autoSpaceDE w:val="0"/>
              <w:widowControl/>
              <w:spacing w:line="216" w:lineRule="exact" w:before="0" w:after="0"/>
              <w:ind w:left="0" w:right="0" w:firstLine="0"/>
              <w:jc w:val="center"/>
            </w:pPr>
            <w:r>
              <w:rPr>
                <w:w w:val="103.09973955154419"/>
                <w:rFonts w:ascii="方正书宋_GBK" w:hAnsi="方正书宋_GBK" w:eastAsia="方正书宋_GBK"/>
                <w:b w:val="0"/>
                <w:i w:val="0"/>
                <w:color w:val="000000"/>
                <w:sz w:val="16"/>
              </w:rPr>
              <w:t>学</w:t>
            </w:r>
          </w:p>
        </w:tc>
        <w:tc>
          <w:tcPr>
            <w:tcW w:type="dxa" w:w="300"/>
            <w:tcBorders>
              <w:bottom w:sz="2.6199440956115723" w:val="single" w:color="#000000"/>
            </w:tcBorders>
            <w:tcMar>
              <w:start w:w="0" w:type="dxa"/>
              <w:end w:w="0" w:type="dxa"/>
            </w:tcMar>
          </w:tcPr>
          <w:p>
            <w:pPr>
              <w:autoSpaceDN w:val="0"/>
              <w:autoSpaceDE w:val="0"/>
              <w:widowControl/>
              <w:spacing w:line="216" w:lineRule="exact" w:before="0" w:after="0"/>
              <w:ind w:left="0" w:right="0" w:firstLine="0"/>
              <w:jc w:val="center"/>
            </w:pPr>
            <w:r>
              <w:rPr>
                <w:w w:val="103.09973955154419"/>
                <w:rFonts w:ascii="方正书宋_GBK" w:hAnsi="方正书宋_GBK" w:eastAsia="方正书宋_GBK"/>
                <w:b w:val="0"/>
                <w:i w:val="0"/>
                <w:color w:val="000000"/>
                <w:sz w:val="16"/>
              </w:rPr>
              <w:t>学</w:t>
            </w:r>
          </w:p>
        </w:tc>
        <w:tc>
          <w:tcPr>
            <w:tcW w:type="dxa" w:w="1720"/>
            <w:tcBorders>
              <w:bottom w:sz="2.6199440956115723" w:val="single" w:color="#000000"/>
            </w:tcBorders>
            <w:tcMar>
              <w:start w:w="0" w:type="dxa"/>
              <w:end w:w="0" w:type="dxa"/>
            </w:tcMar>
          </w:tcPr>
          <w:p>
            <w:pPr>
              <w:autoSpaceDN w:val="0"/>
              <w:autoSpaceDE w:val="0"/>
              <w:widowControl/>
              <w:spacing w:line="216" w:lineRule="exact" w:before="0" w:after="0"/>
              <w:ind w:left="72" w:right="0" w:firstLine="0"/>
              <w:jc w:val="left"/>
            </w:pPr>
            <w:r>
              <w:rPr>
                <w:w w:val="103.09973955154419"/>
                <w:rFonts w:ascii="方正书宋_GBK" w:hAnsi="方正书宋_GBK" w:eastAsia="方正书宋_GBK"/>
                <w:b w:val="0"/>
                <w:i w:val="0"/>
                <w:color w:val="000000"/>
                <w:sz w:val="16"/>
              </w:rPr>
              <w:t>报</w:t>
            </w:r>
          </w:p>
        </w:tc>
        <w:tc>
          <w:tcPr>
            <w:tcW w:type="dxa" w:w="2112"/>
            <w:tcBorders>
              <w:bottom w:sz="2.6199440956115723" w:val="single" w:color="#000000"/>
            </w:tcBorders>
            <w:tcMar>
              <w:start w:w="0" w:type="dxa"/>
              <w:end w:w="0" w:type="dxa"/>
            </w:tcMar>
          </w:tcPr>
          <w:p>
            <w:pPr>
              <w:autoSpaceDN w:val="0"/>
              <w:autoSpaceDE w:val="0"/>
              <w:widowControl/>
              <w:spacing w:line="220" w:lineRule="exact" w:before="0" w:after="0"/>
              <w:ind w:left="0" w:right="12" w:firstLine="0"/>
              <w:jc w:val="right"/>
            </w:pPr>
            <w:r>
              <w:rPr>
                <w:w w:val="103.09973955154419"/>
                <w:rFonts w:ascii="方正书宋_GBK" w:hAnsi="方正书宋_GBK" w:eastAsia="方正书宋_GBK"/>
                <w:b w:val="0"/>
                <w:i w:val="0"/>
                <w:color w:val="000000"/>
                <w:sz w:val="16"/>
              </w:rPr>
              <w:t>第</w:t>
            </w:r>
            <w:r>
              <w:rPr>
                <w:w w:val="103.09973955154419"/>
                <w:rFonts w:ascii="ZBDIxk" w:hAnsi="ZBDIxk" w:eastAsia="ZBDIxk"/>
                <w:b w:val="0"/>
                <w:i w:val="0"/>
                <w:color w:val="000000"/>
                <w:sz w:val="16"/>
              </w:rPr>
              <w:t>４３</w:t>
            </w:r>
            <w:r>
              <w:rPr>
                <w:w w:val="103.09973955154419"/>
                <w:rFonts w:ascii="方正书宋_GBK" w:hAnsi="方正书宋_GBK" w:eastAsia="方正书宋_GBK"/>
                <w:b w:val="0"/>
                <w:i w:val="0"/>
                <w:color w:val="000000"/>
                <w:sz w:val="16"/>
              </w:rPr>
              <w:t>卷</w:t>
            </w:r>
          </w:p>
        </w:tc>
      </w:tr>
    </w:tbl>
    <w:p>
      <w:pPr>
        <w:autoSpaceDN w:val="0"/>
        <w:autoSpaceDE w:val="0"/>
        <w:widowControl/>
        <w:spacing w:line="14" w:lineRule="exact" w:before="0" w:after="208"/>
        <w:ind w:left="0" w:right="0"/>
      </w:pPr>
    </w:p>
    <w:p>
      <w:pPr>
        <w:sectPr>
          <w:pgSz w:w="11906" w:h="16840"/>
          <w:pgMar w:top="660" w:right="1280" w:bottom="170" w:left="400" w:header="720" w:footer="720" w:gutter="0"/>
          <w:cols/>
          <w:docGrid w:linePitch="360"/>
        </w:sectPr>
      </w:pPr>
    </w:p>
    <w:p>
      <w:pPr>
        <w:autoSpaceDN w:val="0"/>
        <w:autoSpaceDE w:val="0"/>
        <w:widowControl/>
        <w:spacing w:line="284" w:lineRule="exact" w:before="0" w:after="0"/>
        <w:ind w:left="684" w:right="144" w:firstLine="0"/>
        <w:jc w:val="left"/>
      </w:pPr>
      <w:r>
        <w:rPr>
          <w:w w:val="102.14215328818874"/>
          <w:rFonts w:ascii="方正书宋_GBK" w:hAnsi="方正书宋_GBK" w:eastAsia="方正书宋_GBK"/>
          <w:b w:val="0"/>
          <w:i w:val="0"/>
          <w:color w:val="000000"/>
          <w:sz w:val="19"/>
        </w:rPr>
        <w:t>相比</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Ｇ１</w:t>
      </w:r>
      <w:r>
        <w:rPr>
          <w:w w:val="102.14215328818874"/>
          <w:rFonts w:ascii="方正书宋_GBK" w:hAnsi="方正书宋_GBK" w:eastAsia="方正书宋_GBK"/>
          <w:b w:val="0"/>
          <w:i w:val="0"/>
          <w:color w:val="000000"/>
          <w:sz w:val="19"/>
        </w:rPr>
        <w:t>法的优势是计算方法简</w:t>
      </w:r>
      <w:r>
        <w:rPr>
          <w:w w:val="102.14215328818874"/>
          <w:rFonts w:ascii="方正书宋_GBK" w:hAnsi="方正书宋_GBK" w:eastAsia="方正书宋_GBK"/>
          <w:b w:val="0"/>
          <w:i w:val="0"/>
          <w:color w:val="000000"/>
          <w:sz w:val="19"/>
        </w:rPr>
        <w:t>单</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并且不需要进行一致性检</w:t>
      </w:r>
    </w:p>
    <w:p>
      <w:pPr>
        <w:sectPr>
          <w:type w:val="continuous"/>
          <w:pgSz w:w="11906" w:h="16840"/>
          <w:pgMar w:top="660" w:right="1280" w:bottom="170" w:left="400" w:header="720" w:footer="720" w:gutter="0"/>
          <w:cols w:num="2" w:equalWidth="0">
            <w:col w:w="4072" w:space="0"/>
            <w:col w:w="6153" w:space="0"/>
          </w:cols>
          <w:docGrid w:linePitch="360"/>
        </w:sectPr>
      </w:pPr>
    </w:p>
    <w:p>
      <w:pPr>
        <w:autoSpaceDN w:val="0"/>
        <w:autoSpaceDE w:val="0"/>
        <w:widowControl/>
        <w:spacing w:line="220" w:lineRule="exact" w:before="0" w:after="80"/>
        <w:ind w:left="1388" w:right="0" w:firstLine="0"/>
        <w:jc w:val="left"/>
      </w:pPr>
      <w:r>
        <w:rPr>
          <w:w w:val="103.09973955154419"/>
          <w:rFonts w:ascii="方正黑体_GBK" w:hAnsi="方正黑体_GBK" w:eastAsia="方正黑体_GBK"/>
          <w:b w:val="0"/>
          <w:i w:val="0"/>
          <w:color w:val="000000"/>
          <w:sz w:val="16"/>
        </w:rPr>
        <w:t>表</w:t>
      </w:r>
      <w:r>
        <w:rPr>
          <w:w w:val="103.09973955154419"/>
          <w:rFonts w:ascii="ZBDIxl" w:hAnsi="ZBDIxl" w:eastAsia="ZBDIxl"/>
          <w:b w:val="0"/>
          <w:i w:val="0"/>
          <w:color w:val="000000"/>
          <w:sz w:val="16"/>
        </w:rPr>
        <w:t>１</w:t>
      </w:r>
      <w:r>
        <w:rPr>
          <w:w w:val="103.09973955154419"/>
          <w:rFonts w:ascii="方正黑体_GBK" w:hAnsi="方正黑体_GBK" w:eastAsia="方正黑体_GBK"/>
          <w:b w:val="0"/>
          <w:i w:val="0"/>
          <w:color w:val="000000"/>
          <w:sz w:val="16"/>
        </w:rPr>
        <w:t>地铁盾构施工风险评价指标体系</w:t>
      </w:r>
    </w:p>
    <w:tbl>
      <w:tblPr>
        <w:tblW w:type="auto" w:w="0"/>
        <w:tblLayout w:type="fixed"/>
        <w:tblLook w:firstColumn="1" w:firstRow="1" w:lastColumn="0" w:lastRow="0" w:noHBand="0" w:noVBand="1" w:val="04A0"/>
        <w:tblInd w:w="258.0000000000001" w:type="dxa"/>
      </w:tblPr>
      <w:tblGrid>
        <w:gridCol w:w="3409"/>
        <w:gridCol w:w="3409"/>
        <w:gridCol w:w="3409"/>
      </w:tblGrid>
      <w:tr>
        <w:trPr>
          <w:trHeight w:hRule="exact" w:val="228"/>
        </w:trPr>
        <w:tc>
          <w:tcPr>
            <w:tcW w:type="dxa" w:w="1110"/>
            <w:tcBorders>
              <w:top w:sz="6.113207817077637" w:val="single" w:color="#000000"/>
            </w:tcBorders>
            <w:tcMar>
              <w:start w:w="0" w:type="dxa"/>
              <w:end w:w="0" w:type="dxa"/>
            </w:tcMar>
          </w:tcPr>
          <w:p>
            <w:pPr>
              <w:autoSpaceDN w:val="0"/>
              <w:autoSpaceDE w:val="0"/>
              <w:widowControl/>
              <w:spacing w:line="190" w:lineRule="exact" w:before="50" w:after="0"/>
              <w:ind w:left="174" w:right="0" w:firstLine="0"/>
              <w:jc w:val="left"/>
            </w:pPr>
            <w:r>
              <w:rPr>
                <w:w w:val="97.03503926595052"/>
                <w:rFonts w:ascii="方正书宋_GBK" w:hAnsi="方正书宋_GBK" w:eastAsia="方正书宋_GBK"/>
                <w:b w:val="0"/>
                <w:i w:val="0"/>
                <w:color w:val="000000"/>
                <w:sz w:val="15"/>
              </w:rPr>
              <w:t>一级指标</w:t>
            </w:r>
          </w:p>
        </w:tc>
        <w:tc>
          <w:tcPr>
            <w:tcW w:type="dxa" w:w="1720"/>
            <w:tcBorders>
              <w:top w:sz="6.113207817077637" w:val="single" w:color="#000000"/>
            </w:tcBorders>
            <w:tcMar>
              <w:start w:w="0" w:type="dxa"/>
              <w:end w:w="0" w:type="dxa"/>
            </w:tcMar>
          </w:tcPr>
          <w:p>
            <w:pPr>
              <w:autoSpaceDN w:val="0"/>
              <w:autoSpaceDE w:val="0"/>
              <w:widowControl/>
              <w:spacing w:line="190" w:lineRule="exact" w:before="50" w:after="0"/>
              <w:ind w:left="336" w:right="0" w:firstLine="0"/>
              <w:jc w:val="left"/>
            </w:pPr>
            <w:r>
              <w:rPr>
                <w:w w:val="97.03503926595052"/>
                <w:rFonts w:ascii="方正书宋_GBK" w:hAnsi="方正书宋_GBK" w:eastAsia="方正书宋_GBK"/>
                <w:b w:val="0"/>
                <w:i w:val="0"/>
                <w:color w:val="000000"/>
                <w:sz w:val="15"/>
              </w:rPr>
              <w:t>二级指标</w:t>
            </w:r>
          </w:p>
        </w:tc>
        <w:tc>
          <w:tcPr>
            <w:tcW w:type="dxa" w:w="2438"/>
            <w:tcBorders>
              <w:top w:sz="6.113207817077637" w:val="single" w:color="#000000"/>
            </w:tcBorders>
            <w:tcMar>
              <w:start w:w="0" w:type="dxa"/>
              <w:end w:w="0" w:type="dxa"/>
            </w:tcMar>
          </w:tcPr>
          <w:p>
            <w:pPr>
              <w:autoSpaceDN w:val="0"/>
              <w:autoSpaceDE w:val="0"/>
              <w:widowControl/>
              <w:spacing w:line="190" w:lineRule="exact" w:before="50" w:after="0"/>
              <w:ind w:left="0" w:right="1050" w:firstLine="0"/>
              <w:jc w:val="right"/>
            </w:pPr>
            <w:r>
              <w:rPr>
                <w:w w:val="97.03503926595052"/>
                <w:rFonts w:ascii="方正书宋_GBK" w:hAnsi="方正书宋_GBK" w:eastAsia="方正书宋_GBK"/>
                <w:b w:val="0"/>
                <w:i w:val="0"/>
                <w:color w:val="000000"/>
                <w:sz w:val="15"/>
              </w:rPr>
              <w:t>三级指标</w:t>
            </w:r>
          </w:p>
        </w:tc>
      </w:tr>
    </w:tbl>
    <w:p>
      <w:pPr>
        <w:autoSpaceDN w:val="0"/>
        <w:autoSpaceDE w:val="0"/>
        <w:widowControl/>
        <w:spacing w:line="14" w:lineRule="exact" w:before="0" w:after="66"/>
        <w:ind w:left="0" w:right="0"/>
      </w:pPr>
    </w:p>
    <w:p>
      <w:pPr>
        <w:sectPr>
          <w:type w:val="nextColumn"/>
          <w:pgSz w:w="11906" w:h="16840"/>
          <w:pgMar w:top="660" w:right="1280" w:bottom="170" w:left="400" w:header="720" w:footer="720" w:gutter="0"/>
          <w:cols w:num="2" w:equalWidth="0">
            <w:col w:w="4072" w:space="0"/>
            <w:col w:w="6153" w:space="0"/>
          </w:cols>
          <w:docGrid w:linePitch="360"/>
        </w:sectPr>
      </w:pPr>
    </w:p>
    <w:tbl>
      <w:tblPr>
        <w:tblW w:type="auto" w:w="0"/>
        <w:tblLayout w:type="fixed"/>
        <w:tblLook w:firstColumn="1" w:firstRow="1" w:lastColumn="0" w:lastRow="0" w:noHBand="0" w:noVBand="1" w:val="04A0"/>
        <w:tblInd w:w="340.0" w:type="dxa"/>
      </w:tblPr>
      <w:tblGrid>
        <w:gridCol w:w="2045"/>
        <w:gridCol w:w="2045"/>
        <w:gridCol w:w="2045"/>
        <w:gridCol w:w="2045"/>
        <w:gridCol w:w="2045"/>
      </w:tblGrid>
      <w:tr>
        <w:trPr>
          <w:trHeight w:hRule="exact" w:val="244"/>
        </w:trPr>
        <w:tc>
          <w:tcPr>
            <w:tcW w:type="dxa" w:w="540"/>
            <w:tcBorders>
              <w:top w:sz="2.6199440956115723" w:val="single" w:color="#000000"/>
            </w:tcBorders>
            <w:tcMar>
              <w:start w:w="0" w:type="dxa"/>
              <w:end w:w="0" w:type="dxa"/>
            </w:tcMar>
          </w:tcPr>
          <w:p>
            <w:pPr>
              <w:autoSpaceDN w:val="0"/>
              <w:autoSpaceDE w:val="0"/>
              <w:widowControl/>
              <w:spacing w:line="254" w:lineRule="exact" w:before="0" w:after="0"/>
              <w:ind w:left="0" w:right="2" w:firstLine="0"/>
              <w:jc w:val="right"/>
            </w:pPr>
            <w:r>
              <w:rPr>
                <w:w w:val="102.14215328818874"/>
                <w:rFonts w:ascii="方正书宋_GBK" w:hAnsi="方正书宋_GBK" w:eastAsia="方正书宋_GBK"/>
                <w:b w:val="0"/>
                <w:i w:val="0"/>
                <w:color w:val="000000"/>
                <w:sz w:val="19"/>
              </w:rPr>
              <w:t>验</w:t>
            </w:r>
          </w:p>
        </w:tc>
        <w:tc>
          <w:tcPr>
            <w:tcW w:type="dxa" w:w="3454"/>
            <w:tcBorders>
              <w:top w:sz="2.6199440956115723" w:val="single" w:color="#000000"/>
            </w:tcBorders>
            <w:tcMar>
              <w:start w:w="0" w:type="dxa"/>
              <w:end w:w="0" w:type="dxa"/>
            </w:tcMar>
          </w:tcPr>
          <w:p>
            <w:pPr>
              <w:autoSpaceDN w:val="0"/>
              <w:autoSpaceDE w:val="0"/>
              <w:widowControl/>
              <w:spacing w:line="202" w:lineRule="exact" w:before="22" w:after="0"/>
              <w:ind w:left="10" w:right="0" w:firstLine="0"/>
              <w:jc w:val="left"/>
            </w:pPr>
            <w:r>
              <w:rPr>
                <w:w w:val="97.03503522005948"/>
                <w:rFonts w:ascii="ZBDIyO" w:hAnsi="ZBDIyO" w:eastAsia="ZBDIyO"/>
                <w:b w:val="0"/>
                <w:i w:val="0"/>
                <w:color w:val="000000"/>
                <w:sz w:val="11"/>
              </w:rPr>
              <w:t>［</w:t>
            </w:r>
            <w:r>
              <w:rPr>
                <w:w w:val="97.03503522005948"/>
                <w:rFonts w:ascii="ZBDIxk" w:hAnsi="ZBDIxk" w:eastAsia="ZBDIxk"/>
                <w:b w:val="0"/>
                <w:i w:val="0"/>
                <w:color w:val="000000"/>
                <w:sz w:val="11"/>
              </w:rPr>
              <w:t>１２</w:t>
            </w:r>
            <w:r>
              <w:rPr>
                <w:w w:val="97.03503522005948"/>
                <w:rFonts w:ascii="ZBDIyO" w:hAnsi="ZBDIyO" w:eastAsia="ZBDIyO"/>
                <w:b w:val="0"/>
                <w:i w:val="0"/>
                <w:color w:val="000000"/>
                <w:sz w:val="11"/>
              </w:rPr>
              <w:t>］</w:t>
            </w:r>
            <w:r>
              <w:rPr>
                <w:w w:val="102.14215328818874"/>
                <w:rFonts w:ascii="ZBDIyO" w:hAnsi="ZBDIyO" w:eastAsia="ZBDIyO"/>
                <w:b w:val="0"/>
                <w:i w:val="0"/>
                <w:color w:val="000000"/>
                <w:sz w:val="19"/>
              </w:rPr>
              <w:t>。</w:t>
            </w:r>
          </w:p>
        </w:tc>
        <w:tc>
          <w:tcPr>
            <w:tcW w:type="dxa" w:w="806"/>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1200" w:after="0"/>
              <w:ind w:left="0" w:right="252" w:firstLine="0"/>
              <w:jc w:val="right"/>
            </w:pPr>
            <w:r>
              <w:rPr>
                <w:w w:val="97.03503926595052"/>
                <w:rFonts w:ascii="方正书宋_GBK" w:hAnsi="方正书宋_GBK" w:eastAsia="方正书宋_GBK"/>
                <w:b w:val="0"/>
                <w:i w:val="0"/>
                <w:color w:val="000000"/>
                <w:sz w:val="15"/>
              </w:rPr>
              <w:t>地</w:t>
            </w:r>
          </w:p>
        </w:tc>
        <w:tc>
          <w:tcPr>
            <w:tcW w:type="dxa" w:w="1660"/>
            <w:vMerge w:val="restart"/>
            <w:tcBorders>
              <w:top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196" w:lineRule="exact" w:before="448" w:after="0"/>
              <w:ind w:left="264" w:right="0" w:firstLine="0"/>
              <w:jc w:val="left"/>
            </w:pPr>
            <w:r>
              <w:rPr>
                <w:w w:val="97.03503926595052"/>
                <w:rFonts w:ascii="方正书宋_GBK" w:hAnsi="方正书宋_GBK" w:eastAsia="方正书宋_GBK"/>
                <w:b w:val="0"/>
                <w:i w:val="0"/>
                <w:color w:val="000000"/>
                <w:sz w:val="15"/>
              </w:rPr>
              <w:t>人的风险</w:t>
            </w:r>
            <w:r>
              <w:rPr>
                <w:w w:val="97.03503926595052"/>
                <w:rFonts w:ascii="ZBDIxl" w:hAnsi="ZBDIxl" w:eastAsia="ZBDIxl"/>
                <w:b w:val="0"/>
                <w:i w:val="0"/>
                <w:color w:val="000000"/>
                <w:sz w:val="15"/>
              </w:rPr>
              <w:t>Ｍ</w:t>
            </w:r>
            <w:r>
              <w:rPr>
                <w:w w:val="103.50404315524631"/>
                <w:rFonts w:ascii="ZBDIxk" w:hAnsi="ZBDIxk" w:eastAsia="ZBDIxk"/>
                <w:b w:val="0"/>
                <w:i w:val="0"/>
                <w:color w:val="000000"/>
                <w:sz w:val="9"/>
              </w:rPr>
              <w:t>１</w:t>
            </w:r>
          </w:p>
        </w:tc>
        <w:tc>
          <w:tcPr>
            <w:tcW w:type="dxa" w:w="2794"/>
            <w:tcBorders>
              <w:top w:sz="2.6199440956115723" w:val="single" w:color="#000000"/>
            </w:tcBorders>
            <w:tcMar>
              <w:start w:w="0" w:type="dxa"/>
              <w:end w:w="0" w:type="dxa"/>
            </w:tcMar>
          </w:tcPr>
          <w:p>
            <w:pPr>
              <w:autoSpaceDN w:val="0"/>
              <w:autoSpaceDE w:val="0"/>
              <w:widowControl/>
              <w:spacing w:line="196" w:lineRule="exact" w:before="44" w:after="0"/>
              <w:ind w:left="196" w:right="0" w:firstLine="0"/>
              <w:jc w:val="left"/>
            </w:pPr>
            <w:r>
              <w:rPr>
                <w:w w:val="97.03503926595052"/>
                <w:rFonts w:ascii="方正书宋_GBK" w:hAnsi="方正书宋_GBK" w:eastAsia="方正书宋_GBK"/>
                <w:b w:val="0"/>
                <w:i w:val="0"/>
                <w:color w:val="000000"/>
                <w:sz w:val="15"/>
              </w:rPr>
              <w:t>风险意识不足</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１１</w:t>
            </w:r>
          </w:p>
        </w:tc>
      </w:tr>
      <w:tr>
        <w:trPr>
          <w:trHeight w:hRule="exact" w:val="320"/>
        </w:trPr>
        <w:tc>
          <w:tcPr>
            <w:tcW w:type="dxa" w:w="3994"/>
            <w:gridSpan w:val="2"/>
            <w:tcBorders/>
            <w:tcMar>
              <w:start w:w="0" w:type="dxa"/>
              <w:end w:w="0" w:type="dxa"/>
            </w:tcMar>
            <w:tcMar>
              <w:start w:w="0" w:type="dxa"/>
              <w:end w:w="0" w:type="dxa"/>
            </w:tcMar>
          </w:tcPr>
          <w:p>
            <w:pPr>
              <w:autoSpaceDN w:val="0"/>
              <w:autoSpaceDE w:val="0"/>
              <w:widowControl/>
              <w:spacing w:line="262" w:lineRule="exact" w:before="58" w:after="0"/>
              <w:ind w:left="712" w:right="0" w:firstLine="0"/>
              <w:jc w:val="left"/>
            </w:pPr>
            <w:r>
              <w:rPr>
                <w:w w:val="102.14215328818874"/>
                <w:rFonts w:ascii="ZBDIxk" w:hAnsi="ZBDIxk" w:eastAsia="ZBDIxk"/>
                <w:b w:val="0"/>
                <w:i w:val="0"/>
                <w:color w:val="000000"/>
                <w:sz w:val="19"/>
              </w:rPr>
              <w:t>１</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确定评价指标的序关系</w:t>
            </w:r>
            <w:r>
              <w:rPr>
                <w:w w:val="102.14215328818874"/>
                <w:rFonts w:ascii="ZBDIyO" w:hAnsi="ZBDIyO" w:eastAsia="ZBDIyO"/>
                <w:b w:val="0"/>
                <w:i w:val="0"/>
                <w:color w:val="000000"/>
                <w:sz w:val="19"/>
              </w:rPr>
              <w:t>。</w:t>
            </w:r>
          </w:p>
        </w:tc>
        <w:tc>
          <w:tcPr>
            <w:tcW w:type="dxa" w:w="2045"/>
            <w:vMerge/>
            <w:tcBorders>
              <w:top w:sz="2.6199440956115723" w:val="single" w:color="#000000"/>
            </w:tcBorders>
          </w:tcPr>
          <w:p/>
        </w:tc>
        <w:tc>
          <w:tcPr>
            <w:tcW w:type="dxa" w:w="2045"/>
            <w:vMerge/>
            <w:tcBorders>
              <w:top w:sz="2.6199440956115723" w:val="single" w:color="#000000"/>
            </w:tcBorders>
          </w:tcPr>
          <w:p/>
        </w:tc>
        <w:tc>
          <w:tcPr>
            <w:tcW w:type="dxa" w:w="2794"/>
            <w:tcBorders/>
            <w:tcMar>
              <w:start w:w="0" w:type="dxa"/>
              <w:end w:w="0" w:type="dxa"/>
            </w:tcMar>
          </w:tcPr>
          <w:p>
            <w:pPr>
              <w:autoSpaceDN w:val="0"/>
              <w:autoSpaceDE w:val="0"/>
              <w:widowControl/>
              <w:spacing w:line="196" w:lineRule="exact" w:before="74" w:after="0"/>
              <w:ind w:left="196" w:right="0" w:firstLine="0"/>
              <w:jc w:val="left"/>
            </w:pPr>
            <w:r>
              <w:rPr>
                <w:w w:val="97.03503926595052"/>
                <w:rFonts w:ascii="方正书宋_GBK" w:hAnsi="方正书宋_GBK" w:eastAsia="方正书宋_GBK"/>
                <w:b w:val="0"/>
                <w:i w:val="0"/>
                <w:color w:val="000000"/>
                <w:sz w:val="15"/>
              </w:rPr>
              <w:t>施工人员技术水平不合格</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１２</w:t>
            </w:r>
          </w:p>
        </w:tc>
      </w:tr>
      <w:tr>
        <w:trPr>
          <w:trHeight w:hRule="exact" w:val="300"/>
        </w:trPr>
        <w:tc>
          <w:tcPr>
            <w:tcW w:type="dxa" w:w="3994"/>
            <w:gridSpan w:val="2"/>
            <w:tcBorders/>
            <w:tcMar>
              <w:start w:w="0" w:type="dxa"/>
              <w:end w:w="0" w:type="dxa"/>
            </w:tcMar>
            <w:tcMar>
              <w:start w:w="0" w:type="dxa"/>
              <w:end w:w="0" w:type="dxa"/>
            </w:tcMar>
          </w:tcPr>
          <w:p>
            <w:pPr>
              <w:autoSpaceDN w:val="0"/>
              <w:autoSpaceDE w:val="0"/>
              <w:widowControl/>
              <w:spacing w:line="254" w:lineRule="exact" w:before="46" w:after="0"/>
              <w:ind w:left="344" w:right="0" w:firstLine="0"/>
              <w:jc w:val="left"/>
            </w:pPr>
            <w:r>
              <w:rPr>
                <w:w w:val="102.14215328818874"/>
                <w:rFonts w:ascii="方正书宋_GBK" w:hAnsi="方正书宋_GBK" w:eastAsia="方正书宋_GBK"/>
                <w:b w:val="0"/>
                <w:i w:val="0"/>
                <w:color w:val="000000"/>
                <w:sz w:val="19"/>
              </w:rPr>
              <w:t>从评价指标集中先选取一个最重要</w:t>
            </w:r>
          </w:p>
        </w:tc>
        <w:tc>
          <w:tcPr>
            <w:tcW w:type="dxa" w:w="2045"/>
            <w:vMerge/>
            <w:tcBorders>
              <w:top w:sz="2.6199440956115723" w:val="single" w:color="#000000"/>
            </w:tcBorders>
          </w:tcPr>
          <w:p/>
        </w:tc>
        <w:tc>
          <w:tcPr>
            <w:tcW w:type="dxa" w:w="2045"/>
            <w:vMerge/>
            <w:tcBorders>
              <w:top w:sz="2.6199440956115723" w:val="single" w:color="#000000"/>
            </w:tcBorders>
          </w:tcPr>
          <w:p/>
        </w:tc>
        <w:tc>
          <w:tcPr>
            <w:tcW w:type="dxa" w:w="2794"/>
            <w:tcBorders/>
            <w:tcMar>
              <w:start w:w="0" w:type="dxa"/>
              <w:end w:w="0" w:type="dxa"/>
            </w:tcMar>
          </w:tcPr>
          <w:p>
            <w:pPr>
              <w:autoSpaceDN w:val="0"/>
              <w:autoSpaceDE w:val="0"/>
              <w:widowControl/>
              <w:spacing w:line="196" w:lineRule="exact" w:before="24" w:after="0"/>
              <w:ind w:left="196" w:right="0" w:firstLine="0"/>
              <w:jc w:val="left"/>
            </w:pPr>
            <w:r>
              <w:rPr>
                <w:w w:val="97.03503926595052"/>
                <w:rFonts w:ascii="方正书宋_GBK" w:hAnsi="方正书宋_GBK" w:eastAsia="方正书宋_GBK"/>
                <w:b w:val="0"/>
                <w:i w:val="0"/>
                <w:color w:val="000000"/>
                <w:sz w:val="15"/>
              </w:rPr>
              <w:t>施工人员的工作状态</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１３</w:t>
            </w:r>
          </w:p>
        </w:tc>
      </w:tr>
      <w:tr>
        <w:trPr>
          <w:trHeight w:hRule="exact" w:val="244"/>
        </w:trPr>
        <w:tc>
          <w:tcPr>
            <w:tcW w:type="dxa" w:w="399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76" w:after="0"/>
              <w:ind w:left="344" w:right="0" w:firstLine="0"/>
              <w:jc w:val="left"/>
            </w:pPr>
            <w:r>
              <w:rPr>
                <w:w w:val="102.14215328818874"/>
                <w:rFonts w:ascii="方正书宋_GBK" w:hAnsi="方正书宋_GBK" w:eastAsia="方正书宋_GBK"/>
                <w:b w:val="0"/>
                <w:i w:val="0"/>
                <w:color w:val="000000"/>
                <w:sz w:val="19"/>
              </w:rPr>
              <w:t>的指标</w:t>
            </w:r>
            <w:r>
              <w:rPr>
                <w:w w:val="102.14215328818874"/>
                <w:rFonts w:ascii="ZBDIxl" w:hAnsi="ZBDIxl" w:eastAsia="ZBDIxl"/>
                <w:b w:val="0"/>
                <w:i w:val="0"/>
                <w:color w:val="000000"/>
                <w:sz w:val="19"/>
              </w:rPr>
              <w:t>Ｘ</w:t>
            </w:r>
            <w:r>
              <w:rPr>
                <w:w w:val="97.03503522005948"/>
                <w:rFonts w:ascii="ZBDIxk" w:hAnsi="ZBDIxk" w:eastAsia="ZBDIxk"/>
                <w:b w:val="0"/>
                <w:i w:val="0"/>
                <w:color w:val="000000"/>
                <w:sz w:val="11"/>
              </w:rPr>
              <w:t>１</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然后从剩下的指标中选</w:t>
            </w:r>
          </w:p>
        </w:tc>
        <w:tc>
          <w:tcPr>
            <w:tcW w:type="dxa" w:w="2045"/>
            <w:vMerge/>
            <w:tcBorders>
              <w:top w:sz="2.6199440956115723" w:val="single" w:color="#000000"/>
            </w:tcBorders>
          </w:tcPr>
          <w:p/>
        </w:tc>
        <w:tc>
          <w:tcPr>
            <w:tcW w:type="dxa" w:w="16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702" w:after="0"/>
              <w:ind w:left="264" w:right="0" w:firstLine="0"/>
              <w:jc w:val="left"/>
            </w:pPr>
            <w:r>
              <w:rPr>
                <w:w w:val="97.03503926595052"/>
                <w:rFonts w:ascii="方正书宋_GBK" w:hAnsi="方正书宋_GBK" w:eastAsia="方正书宋_GBK"/>
                <w:b w:val="0"/>
                <w:i w:val="0"/>
                <w:color w:val="000000"/>
                <w:sz w:val="15"/>
              </w:rPr>
              <w:t>机械设备风险</w:t>
            </w:r>
            <w:r>
              <w:rPr>
                <w:w w:val="97.03503926595052"/>
                <w:rFonts w:ascii="ZBDIxl" w:hAnsi="ZBDIxl" w:eastAsia="ZBDIxl"/>
                <w:b w:val="0"/>
                <w:i w:val="0"/>
                <w:color w:val="000000"/>
                <w:sz w:val="15"/>
              </w:rPr>
              <w:t>Ｍ</w:t>
            </w:r>
            <w:r>
              <w:rPr>
                <w:w w:val="103.50404315524631"/>
                <w:rFonts w:ascii="ZBDIxk" w:hAnsi="ZBDIxk" w:eastAsia="ZBDIxk"/>
                <w:b w:val="0"/>
                <w:i w:val="0"/>
                <w:color w:val="000000"/>
                <w:sz w:val="9"/>
              </w:rPr>
              <w:t>２</w:t>
            </w:r>
          </w:p>
        </w:tc>
        <w:tc>
          <w:tcPr>
            <w:tcW w:type="dxa" w:w="2794"/>
            <w:tcBorders/>
            <w:tcMar>
              <w:start w:w="0" w:type="dxa"/>
              <w:end w:w="0" w:type="dxa"/>
            </w:tcMar>
          </w:tcPr>
          <w:p>
            <w:pPr>
              <w:autoSpaceDN w:val="0"/>
              <w:autoSpaceDE w:val="0"/>
              <w:widowControl/>
              <w:spacing w:line="196" w:lineRule="exact" w:before="0" w:after="0"/>
              <w:ind w:left="0" w:right="0" w:firstLine="0"/>
              <w:jc w:val="center"/>
            </w:pPr>
            <w:r>
              <w:rPr>
                <w:w w:val="97.03503926595052"/>
                <w:rFonts w:ascii="方正书宋_GBK" w:hAnsi="方正书宋_GBK" w:eastAsia="方正书宋_GBK"/>
                <w:b w:val="0"/>
                <w:i w:val="0"/>
                <w:color w:val="000000"/>
                <w:sz w:val="15"/>
              </w:rPr>
              <w:t>施工人员操作不当或经验不足</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１４</w:t>
            </w:r>
          </w:p>
        </w:tc>
      </w:tr>
      <w:tr>
        <w:trPr>
          <w:trHeight w:hRule="exact" w:val="120"/>
        </w:trPr>
        <w:tc>
          <w:tcPr>
            <w:tcW w:type="dxa" w:w="4090"/>
            <w:gridSpan w:val="2"/>
            <w:vMerge/>
            <w:tcBorders/>
          </w:tcPr>
          <w:p/>
        </w:tc>
        <w:tc>
          <w:tcPr>
            <w:tcW w:type="dxa" w:w="2045"/>
            <w:vMerge/>
            <w:tcBorders>
              <w:top w:sz="2.6199440956115723" w:val="single" w:color="#000000"/>
            </w:tcBorders>
          </w:tcPr>
          <w:p/>
        </w:tc>
        <w:tc>
          <w:tcPr>
            <w:tcW w:type="dxa" w:w="2045"/>
            <w:vMerge/>
            <w:tcBorders/>
          </w:tcPr>
          <w:p/>
        </w:tc>
        <w:tc>
          <w:tcPr>
            <w:tcW w:type="dxa" w:w="2794"/>
            <w:vMerge w:val="restart"/>
            <w:tcBorders/>
            <w:tcMar>
              <w:start w:w="0" w:type="dxa"/>
              <w:end w:w="0" w:type="dxa"/>
            </w:tcMar>
            <w:tcMar>
              <w:start w:w="0" w:type="dxa"/>
              <w:end w:w="0" w:type="dxa"/>
            </w:tcMar>
          </w:tcPr>
          <w:p>
            <w:pPr>
              <w:autoSpaceDN w:val="0"/>
              <w:autoSpaceDE w:val="0"/>
              <w:widowControl/>
              <w:spacing w:line="196" w:lineRule="exact" w:before="54" w:after="0"/>
              <w:ind w:left="196" w:right="0" w:firstLine="0"/>
              <w:jc w:val="left"/>
            </w:pPr>
            <w:r>
              <w:rPr>
                <w:w w:val="97.03503926595052"/>
                <w:rFonts w:ascii="方正书宋_GBK" w:hAnsi="方正书宋_GBK" w:eastAsia="方正书宋_GBK"/>
                <w:b w:val="0"/>
                <w:i w:val="0"/>
                <w:color w:val="000000"/>
                <w:sz w:val="15"/>
              </w:rPr>
              <w:t>刀具磨损</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２１</w:t>
            </w:r>
          </w:p>
        </w:tc>
      </w:tr>
      <w:tr>
        <w:trPr>
          <w:trHeight w:hRule="exact" w:val="185"/>
        </w:trPr>
        <w:tc>
          <w:tcPr>
            <w:tcW w:type="dxa" w:w="399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26" w:after="0"/>
              <w:ind w:left="0" w:right="0" w:firstLine="0"/>
              <w:jc w:val="center"/>
            </w:pPr>
            <w:r>
              <w:rPr>
                <w:w w:val="102.14215328818874"/>
                <w:rFonts w:ascii="方正书宋_GBK" w:hAnsi="方正书宋_GBK" w:eastAsia="方正书宋_GBK"/>
                <w:b w:val="0"/>
                <w:i w:val="0"/>
                <w:color w:val="000000"/>
                <w:sz w:val="19"/>
              </w:rPr>
              <w:t>取相对重要性指标</w:t>
            </w:r>
            <w:r>
              <w:rPr>
                <w:w w:val="102.14215328818874"/>
                <w:rFonts w:ascii="ZBDIxl" w:hAnsi="ZBDIxl" w:eastAsia="ZBDIxl"/>
                <w:b w:val="0"/>
                <w:i w:val="0"/>
                <w:color w:val="000000"/>
                <w:sz w:val="19"/>
              </w:rPr>
              <w:t>Ｘ</w:t>
            </w:r>
            <w:r>
              <w:rPr>
                <w:w w:val="97.03503522005948"/>
                <w:rFonts w:ascii="ZBDIxk" w:hAnsi="ZBDIxk" w:eastAsia="ZBDIxk"/>
                <w:b w:val="0"/>
                <w:i w:val="0"/>
                <w:color w:val="000000"/>
                <w:sz w:val="11"/>
              </w:rPr>
              <w:t>２</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依次类推</w:t>
            </w:r>
            <w:r>
              <w:rPr>
                <w:w w:val="102.14215328818874"/>
                <w:rFonts w:ascii="ZBDIyO" w:hAnsi="ZBDIyO" w:eastAsia="ZBDIyO"/>
                <w:b w:val="0"/>
                <w:i w:val="0"/>
                <w:color w:val="000000"/>
                <w:sz w:val="19"/>
              </w:rPr>
              <w:t>，</w:t>
            </w:r>
          </w:p>
        </w:tc>
        <w:tc>
          <w:tcPr>
            <w:tcW w:type="dxa" w:w="2045"/>
            <w:vMerge/>
            <w:tcBorders>
              <w:top w:sz="2.6199440956115723" w:val="single" w:color="#000000"/>
            </w:tcBorders>
          </w:tcPr>
          <w:p/>
        </w:tc>
        <w:tc>
          <w:tcPr>
            <w:tcW w:type="dxa" w:w="2045"/>
            <w:vMerge/>
            <w:tcBorders/>
          </w:tcPr>
          <w:p/>
        </w:tc>
        <w:tc>
          <w:tcPr>
            <w:tcW w:type="dxa" w:w="2045"/>
            <w:vMerge/>
            <w:tcBorders/>
          </w:tcPr>
          <w:p/>
        </w:tc>
      </w:tr>
      <w:tr>
        <w:trPr>
          <w:trHeight w:hRule="exact" w:val="127"/>
        </w:trPr>
        <w:tc>
          <w:tcPr>
            <w:tcW w:type="dxa" w:w="4090"/>
            <w:gridSpan w:val="2"/>
            <w:vMerge/>
            <w:tcBorders/>
          </w:tcPr>
          <w:p/>
        </w:tc>
        <w:tc>
          <w:tcPr>
            <w:tcW w:type="dxa" w:w="806"/>
            <w:vMerge w:val="restart"/>
            <w:tcBorders/>
            <w:tcMar>
              <w:start w:w="0" w:type="dxa"/>
              <w:end w:w="0" w:type="dxa"/>
            </w:tcMar>
            <w:tcMar>
              <w:start w:w="0" w:type="dxa"/>
              <w:end w:w="0" w:type="dxa"/>
            </w:tcMar>
            <w:tcMar>
              <w:start w:w="0" w:type="dxa"/>
              <w:end w:w="0" w:type="dxa"/>
            </w:tcMar>
          </w:tcPr>
          <w:p>
            <w:pPr>
              <w:autoSpaceDN w:val="0"/>
              <w:autoSpaceDE w:val="0"/>
              <w:widowControl/>
              <w:spacing w:line="190" w:lineRule="exact" w:before="56" w:after="0"/>
              <w:ind w:left="0" w:right="252" w:firstLine="0"/>
              <w:jc w:val="right"/>
            </w:pPr>
            <w:r>
              <w:rPr>
                <w:w w:val="97.03503926595052"/>
                <w:rFonts w:ascii="方正书宋_GBK" w:hAnsi="方正书宋_GBK" w:eastAsia="方正书宋_GBK"/>
                <w:b w:val="0"/>
                <w:i w:val="0"/>
                <w:color w:val="000000"/>
                <w:sz w:val="15"/>
              </w:rPr>
              <w:t>铁</w:t>
            </w:r>
          </w:p>
        </w:tc>
        <w:tc>
          <w:tcPr>
            <w:tcW w:type="dxa" w:w="2045"/>
            <w:vMerge/>
            <w:tcBorders/>
          </w:tcPr>
          <w:p/>
        </w:tc>
        <w:tc>
          <w:tcPr>
            <w:tcW w:type="dxa" w:w="2794"/>
            <w:vMerge w:val="restart"/>
            <w:tcBorders/>
            <w:tcMar>
              <w:start w:w="0" w:type="dxa"/>
              <w:end w:w="0" w:type="dxa"/>
            </w:tcMar>
            <w:tcMar>
              <w:start w:w="0" w:type="dxa"/>
              <w:end w:w="0" w:type="dxa"/>
            </w:tcMar>
          </w:tcPr>
          <w:p>
            <w:pPr>
              <w:autoSpaceDN w:val="0"/>
              <w:autoSpaceDE w:val="0"/>
              <w:widowControl/>
              <w:spacing w:line="196" w:lineRule="exact" w:before="16" w:after="0"/>
              <w:ind w:left="196" w:right="0" w:firstLine="0"/>
              <w:jc w:val="left"/>
            </w:pPr>
            <w:r>
              <w:rPr>
                <w:w w:val="97.03503926595052"/>
                <w:rFonts w:ascii="方正书宋_GBK" w:hAnsi="方正书宋_GBK" w:eastAsia="方正书宋_GBK"/>
                <w:b w:val="0"/>
                <w:i w:val="0"/>
                <w:color w:val="000000"/>
                <w:sz w:val="15"/>
              </w:rPr>
              <w:t>管片安装操作不当</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２２</w:t>
            </w:r>
          </w:p>
        </w:tc>
      </w:tr>
      <w:tr>
        <w:trPr>
          <w:trHeight w:hRule="exact" w:val="84"/>
        </w:trPr>
        <w:tc>
          <w:tcPr>
            <w:tcW w:type="dxa" w:w="3994"/>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28" w:after="0"/>
              <w:ind w:left="344" w:right="0" w:firstLine="0"/>
              <w:jc w:val="left"/>
            </w:pPr>
            <w:r>
              <w:rPr>
                <w:w w:val="102.14215328818874"/>
                <w:rFonts w:ascii="方正书宋_GBK" w:hAnsi="方正书宋_GBK" w:eastAsia="方正书宋_GBK"/>
                <w:b w:val="0"/>
                <w:i w:val="0"/>
                <w:color w:val="000000"/>
                <w:sz w:val="19"/>
              </w:rPr>
              <w:t>确定序关系</w:t>
            </w:r>
            <w:r>
              <w:rPr>
                <w:w w:val="102.14215328818874"/>
                <w:rFonts w:ascii="ZBDIyO" w:hAnsi="ZBDIyO" w:eastAsia="ZBDIyO"/>
                <w:b w:val="0"/>
                <w:i w:val="0"/>
                <w:color w:val="000000"/>
                <w:sz w:val="19"/>
              </w:rPr>
              <w:t>：</w:t>
            </w:r>
          </w:p>
        </w:tc>
        <w:tc>
          <w:tcPr>
            <w:tcW w:type="dxa" w:w="2045"/>
            <w:vMerge/>
            <w:tcBorders/>
          </w:tcPr>
          <w:p/>
        </w:tc>
        <w:tc>
          <w:tcPr>
            <w:tcW w:type="dxa" w:w="2045"/>
            <w:vMerge/>
            <w:tcBorders/>
          </w:tcPr>
          <w:p/>
        </w:tc>
        <w:tc>
          <w:tcPr>
            <w:tcW w:type="dxa" w:w="2045"/>
            <w:vMerge/>
            <w:tcBorders/>
          </w:tcPr>
          <w:p/>
        </w:tc>
      </w:tr>
      <w:tr>
        <w:trPr>
          <w:trHeight w:hRule="exact" w:val="72"/>
        </w:trPr>
        <w:tc>
          <w:tcPr>
            <w:tcW w:type="dxa" w:w="4090"/>
            <w:gridSpan w:val="2"/>
            <w:vMerge/>
            <w:tcBorders/>
          </w:tcPr>
          <w:p/>
        </w:tc>
        <w:tc>
          <w:tcPr>
            <w:tcW w:type="dxa" w:w="2045"/>
            <w:vMerge/>
            <w:tcBorders/>
          </w:tcPr>
          <w:p/>
        </w:tc>
        <w:tc>
          <w:tcPr>
            <w:tcW w:type="dxa" w:w="2045"/>
            <w:vMerge/>
            <w:tcBorders/>
          </w:tcPr>
          <w:p/>
        </w:tc>
        <w:tc>
          <w:tcPr>
            <w:tcW w:type="dxa" w:w="2794"/>
            <w:vMerge w:val="restart"/>
            <w:tcBorders/>
            <w:tcMar>
              <w:start w:w="0" w:type="dxa"/>
              <w:end w:w="0" w:type="dxa"/>
            </w:tcMar>
            <w:tcMar>
              <w:start w:w="0" w:type="dxa"/>
              <w:end w:w="0" w:type="dxa"/>
            </w:tcMar>
          </w:tcPr>
          <w:p>
            <w:pPr>
              <w:autoSpaceDN w:val="0"/>
              <w:autoSpaceDE w:val="0"/>
              <w:widowControl/>
              <w:spacing w:line="196" w:lineRule="exact" w:before="78" w:after="0"/>
              <w:ind w:left="196" w:right="0" w:firstLine="0"/>
              <w:jc w:val="left"/>
            </w:pPr>
            <w:r>
              <w:rPr>
                <w:w w:val="97.03503926595052"/>
                <w:rFonts w:ascii="方正书宋_GBK" w:hAnsi="方正书宋_GBK" w:eastAsia="方正书宋_GBK"/>
                <w:b w:val="0"/>
                <w:i w:val="0"/>
                <w:color w:val="000000"/>
                <w:sz w:val="15"/>
              </w:rPr>
              <w:t>盾构机选型不当</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２３</w:t>
            </w:r>
          </w:p>
        </w:tc>
      </w:tr>
      <w:tr>
        <w:trPr>
          <w:trHeight w:hRule="exact" w:val="208"/>
        </w:trPr>
        <w:tc>
          <w:tcPr>
            <w:tcW w:type="dxa" w:w="4090"/>
            <w:gridSpan w:val="2"/>
            <w:vMerge/>
            <w:tcBorders/>
          </w:tcPr>
          <w:p/>
        </w:tc>
        <w:tc>
          <w:tcPr>
            <w:tcW w:type="dxa" w:w="806"/>
            <w:tcBorders/>
            <w:tcMar>
              <w:start w:w="0" w:type="dxa"/>
              <w:end w:w="0" w:type="dxa"/>
            </w:tcMar>
          </w:tcPr>
          <w:p>
            <w:pPr>
              <w:autoSpaceDN w:val="0"/>
              <w:autoSpaceDE w:val="0"/>
              <w:widowControl/>
              <w:spacing w:line="190" w:lineRule="exact" w:before="18" w:after="0"/>
              <w:ind w:left="0" w:right="252" w:firstLine="0"/>
              <w:jc w:val="right"/>
            </w:pPr>
            <w:r>
              <w:rPr>
                <w:w w:val="97.03503926595052"/>
                <w:rFonts w:ascii="方正书宋_GBK" w:hAnsi="方正书宋_GBK" w:eastAsia="方正书宋_GBK"/>
                <w:b w:val="0"/>
                <w:i w:val="0"/>
                <w:color w:val="000000"/>
                <w:sz w:val="15"/>
              </w:rPr>
              <w:t>盾</w:t>
            </w:r>
          </w:p>
        </w:tc>
        <w:tc>
          <w:tcPr>
            <w:tcW w:type="dxa" w:w="2045"/>
            <w:vMerge/>
            <w:tcBorders/>
          </w:tcPr>
          <w:p/>
        </w:tc>
        <w:tc>
          <w:tcPr>
            <w:tcW w:type="dxa" w:w="2045"/>
            <w:vMerge/>
            <w:tcBorders/>
          </w:tcPr>
          <w:p/>
        </w:tc>
      </w:tr>
      <w:tr>
        <w:trPr>
          <w:trHeight w:hRule="exact" w:val="260"/>
        </w:trPr>
        <w:tc>
          <w:tcPr>
            <w:tcW w:type="dxa" w:w="3994"/>
            <w:gridSpan w:val="2"/>
            <w:tcBorders/>
            <w:tcMar>
              <w:start w:w="0" w:type="dxa"/>
              <w:end w:w="0" w:type="dxa"/>
            </w:tcMar>
            <w:tcMar>
              <w:start w:w="0" w:type="dxa"/>
              <w:end w:w="0" w:type="dxa"/>
            </w:tcMar>
          </w:tcPr>
          <w:p>
            <w:pPr>
              <w:autoSpaceDN w:val="0"/>
              <w:autoSpaceDE w:val="0"/>
              <w:widowControl/>
              <w:spacing w:line="234" w:lineRule="exact" w:before="16" w:after="0"/>
              <w:ind w:left="760" w:right="0" w:firstLine="0"/>
              <w:jc w:val="left"/>
            </w:pPr>
            <w:r>
              <w:rPr>
                <w:w w:val="102.14215328818874"/>
                <w:rFonts w:ascii="ZBDIxl" w:hAnsi="ZBDIxl" w:eastAsia="ZBDIxl"/>
                <w:b w:val="0"/>
                <w:i w:val="0"/>
                <w:color w:val="000000"/>
                <w:sz w:val="19"/>
              </w:rPr>
              <w:t>Ｘ</w:t>
            </w:r>
            <w:r>
              <w:rPr>
                <w:w w:val="97.03503522005948"/>
                <w:rFonts w:ascii="ZBDIxk" w:hAnsi="ZBDIxk" w:eastAsia="ZBDIxk"/>
                <w:b w:val="0"/>
                <w:i w:val="0"/>
                <w:color w:val="000000"/>
                <w:sz w:val="11"/>
              </w:rPr>
              <w:t>１</w:t>
            </w:r>
            <w:r>
              <w:rPr>
                <w:w w:val="102.14215328818874"/>
                <w:rFonts w:ascii="ZBDIxk" w:hAnsi="ZBDIxk" w:eastAsia="ZBDIxk"/>
                <w:b w:val="0"/>
                <w:i w:val="0"/>
                <w:color w:val="000000"/>
                <w:sz w:val="19"/>
              </w:rPr>
              <w:t>＞</w:t>
            </w:r>
            <w:r>
              <w:rPr>
                <w:w w:val="102.14215328818874"/>
                <w:rFonts w:ascii="ZBDIxl" w:hAnsi="ZBDIxl" w:eastAsia="ZBDIxl"/>
                <w:b w:val="0"/>
                <w:i w:val="0"/>
                <w:color w:val="000000"/>
                <w:sz w:val="19"/>
              </w:rPr>
              <w:t>Ｘ</w:t>
            </w:r>
            <w:r>
              <w:rPr>
                <w:w w:val="97.03503522005948"/>
                <w:rFonts w:ascii="ZBDIxk" w:hAnsi="ZBDIxk" w:eastAsia="ZBDIxk"/>
                <w:b w:val="0"/>
                <w:i w:val="0"/>
                <w:color w:val="000000"/>
                <w:sz w:val="11"/>
              </w:rPr>
              <w:t>２</w:t>
            </w:r>
            <w:r>
              <w:rPr>
                <w:w w:val="102.14215328818874"/>
                <w:rFonts w:ascii="ZBDIxk" w:hAnsi="ZBDIxk" w:eastAsia="ZBDIxk"/>
                <w:b w:val="0"/>
                <w:i w:val="0"/>
                <w:color w:val="000000"/>
                <w:sz w:val="19"/>
              </w:rPr>
              <w:t>＞</w:t>
            </w:r>
            <w:r>
              <w:rPr>
                <w:w w:val="102.14215328818874"/>
                <w:rFonts w:ascii="ZBDIxl" w:hAnsi="ZBDIxl" w:eastAsia="ZBDIxl"/>
                <w:b w:val="0"/>
                <w:i w:val="0"/>
                <w:color w:val="000000"/>
                <w:sz w:val="19"/>
              </w:rPr>
              <w:t>Ｘ</w:t>
            </w:r>
            <w:r>
              <w:rPr>
                <w:w w:val="97.03503522005948"/>
                <w:rFonts w:ascii="ZBDIxk" w:hAnsi="ZBDIxk" w:eastAsia="ZBDIxk"/>
                <w:b w:val="0"/>
                <w:i w:val="0"/>
                <w:color w:val="000000"/>
                <w:sz w:val="11"/>
              </w:rPr>
              <w:t>３</w:t>
            </w:r>
            <w:r>
              <w:rPr>
                <w:w w:val="102.14215328818874"/>
                <w:rFonts w:ascii="ZBDIxk" w:hAnsi="ZBDIxk" w:eastAsia="ZBDIxk"/>
                <w:b w:val="0"/>
                <w:i w:val="0"/>
                <w:color w:val="000000"/>
                <w:sz w:val="19"/>
              </w:rPr>
              <w:t>＞</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w:t>
            </w:r>
            <w:r>
              <w:rPr>
                <w:w w:val="102.14215328818874"/>
                <w:rFonts w:ascii="ZBDIxl" w:hAnsi="ZBDIxl" w:eastAsia="ZBDIxl"/>
                <w:b w:val="0"/>
                <w:i w:val="0"/>
                <w:color w:val="000000"/>
                <w:sz w:val="19"/>
              </w:rPr>
              <w:t>Ｘ</w:t>
            </w:r>
            <w:r>
              <w:rPr>
                <w:w w:val="97.03503522005948"/>
                <w:rFonts w:ascii="ZBDIxl" w:hAnsi="ZBDIxl" w:eastAsia="ZBDIxl"/>
                <w:b w:val="0"/>
                <w:i w:val="0"/>
                <w:color w:val="000000"/>
                <w:sz w:val="11"/>
              </w:rPr>
              <w:t>ｎ</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１</w:t>
            </w:r>
            <w:r>
              <w:rPr>
                <w:w w:val="102.14215328818874"/>
                <w:rFonts w:ascii="ZBDIyO" w:hAnsi="ZBDIyO" w:eastAsia="ZBDIyO"/>
                <w:b w:val="0"/>
                <w:i w:val="0"/>
                <w:color w:val="000000"/>
                <w:sz w:val="19"/>
              </w:rPr>
              <w:t>）</w:t>
            </w:r>
          </w:p>
        </w:tc>
        <w:tc>
          <w:tcPr>
            <w:tcW w:type="dxa" w:w="806"/>
            <w:vMerge w:val="restart"/>
            <w:tcBorders/>
            <w:tcMar>
              <w:start w:w="0" w:type="dxa"/>
              <w:end w:w="0" w:type="dxa"/>
            </w:tcMar>
            <w:tcMar>
              <w:start w:w="0" w:type="dxa"/>
              <w:end w:w="0" w:type="dxa"/>
            </w:tcMar>
          </w:tcPr>
          <w:p>
            <w:pPr>
              <w:autoSpaceDN w:val="0"/>
              <w:autoSpaceDE w:val="0"/>
              <w:widowControl/>
              <w:spacing w:line="192" w:lineRule="exact" w:before="90" w:after="0"/>
              <w:ind w:left="0" w:right="252" w:firstLine="0"/>
              <w:jc w:val="right"/>
            </w:pPr>
            <w:r>
              <w:rPr>
                <w:w w:val="97.03503926595052"/>
                <w:rFonts w:ascii="方正书宋_GBK" w:hAnsi="方正书宋_GBK" w:eastAsia="方正书宋_GBK"/>
                <w:b w:val="0"/>
                <w:i w:val="0"/>
                <w:color w:val="000000"/>
                <w:sz w:val="15"/>
              </w:rPr>
              <w:t>构</w:t>
            </w:r>
          </w:p>
        </w:tc>
        <w:tc>
          <w:tcPr>
            <w:tcW w:type="dxa" w:w="2045"/>
            <w:vMerge/>
            <w:tcBorders/>
          </w:tcPr>
          <w:p/>
        </w:tc>
        <w:tc>
          <w:tcPr>
            <w:tcW w:type="dxa" w:w="2794"/>
            <w:tcBorders/>
            <w:tcMar>
              <w:start w:w="0" w:type="dxa"/>
              <w:end w:w="0" w:type="dxa"/>
            </w:tcMar>
          </w:tcPr>
          <w:p>
            <w:pPr>
              <w:autoSpaceDN w:val="0"/>
              <w:autoSpaceDE w:val="0"/>
              <w:widowControl/>
              <w:spacing w:line="196" w:lineRule="exact" w:before="64" w:after="0"/>
              <w:ind w:left="196" w:right="0" w:firstLine="0"/>
              <w:jc w:val="left"/>
            </w:pPr>
            <w:r>
              <w:rPr>
                <w:w w:val="97.03503926595052"/>
                <w:rFonts w:ascii="方正书宋_GBK" w:hAnsi="方正书宋_GBK" w:eastAsia="方正书宋_GBK"/>
                <w:b w:val="0"/>
                <w:i w:val="0"/>
                <w:color w:val="000000"/>
                <w:sz w:val="15"/>
              </w:rPr>
              <w:t>注浆系统故障</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２４</w:t>
            </w:r>
          </w:p>
        </w:tc>
      </w:tr>
      <w:tr>
        <w:trPr>
          <w:trHeight w:hRule="exact" w:val="58"/>
        </w:trPr>
        <w:tc>
          <w:tcPr>
            <w:tcW w:type="dxa" w:w="399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34" w:after="0"/>
              <w:ind w:left="712" w:right="0" w:firstLine="0"/>
              <w:jc w:val="left"/>
            </w:pPr>
            <w:r>
              <w:rPr>
                <w:w w:val="102.14215328818874"/>
                <w:rFonts w:ascii="ZBDIxk" w:hAnsi="ZBDIxk" w:eastAsia="ZBDIxk"/>
                <w:b w:val="0"/>
                <w:i w:val="0"/>
                <w:color w:val="000000"/>
                <w:sz w:val="19"/>
              </w:rPr>
              <w:t>２</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判断各指标的相对重要程</w:t>
            </w:r>
          </w:p>
        </w:tc>
        <w:tc>
          <w:tcPr>
            <w:tcW w:type="dxa" w:w="2045"/>
            <w:vMerge/>
            <w:tcBorders/>
          </w:tcPr>
          <w:p/>
        </w:tc>
        <w:tc>
          <w:tcPr>
            <w:tcW w:type="dxa" w:w="2045"/>
            <w:vMerge/>
            <w:tcBorders/>
          </w:tcPr>
          <w:p/>
        </w:tc>
        <w:tc>
          <w:tcPr>
            <w:tcW w:type="dxa" w:w="2794"/>
            <w:vMerge w:val="restart"/>
            <w:tcBorders/>
            <w:tcMar>
              <w:start w:w="0" w:type="dxa"/>
              <w:end w:w="0" w:type="dxa"/>
            </w:tcMar>
            <w:tcMar>
              <w:start w:w="0" w:type="dxa"/>
              <w:end w:w="0" w:type="dxa"/>
            </w:tcMar>
          </w:tcPr>
          <w:p>
            <w:pPr>
              <w:autoSpaceDN w:val="0"/>
              <w:autoSpaceDE w:val="0"/>
              <w:widowControl/>
              <w:spacing w:line="196" w:lineRule="exact" w:before="112" w:after="0"/>
              <w:ind w:left="196" w:right="0" w:firstLine="0"/>
              <w:jc w:val="left"/>
            </w:pPr>
            <w:r>
              <w:rPr>
                <w:w w:val="97.03503926595052"/>
                <w:rFonts w:ascii="方正书宋_GBK" w:hAnsi="方正书宋_GBK" w:eastAsia="方正书宋_GBK"/>
                <w:b w:val="0"/>
                <w:i w:val="0"/>
                <w:color w:val="000000"/>
                <w:sz w:val="15"/>
              </w:rPr>
              <w:t>施工参数设置不当</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３１</w:t>
            </w:r>
          </w:p>
        </w:tc>
      </w:tr>
      <w:tr>
        <w:trPr>
          <w:trHeight w:hRule="exact" w:val="230"/>
        </w:trPr>
        <w:tc>
          <w:tcPr>
            <w:tcW w:type="dxa" w:w="4090"/>
            <w:gridSpan w:val="2"/>
            <w:vMerge/>
            <w:tcBorders/>
          </w:tcPr>
          <w:p/>
        </w:tc>
        <w:tc>
          <w:tcPr>
            <w:tcW w:type="dxa" w:w="806"/>
            <w:tcBorders/>
            <w:tcMar>
              <w:start w:w="0" w:type="dxa"/>
              <w:end w:w="0" w:type="dxa"/>
            </w:tcMar>
          </w:tcPr>
          <w:p>
            <w:pPr>
              <w:autoSpaceDN w:val="0"/>
              <w:autoSpaceDE w:val="0"/>
              <w:widowControl/>
              <w:spacing w:line="192" w:lineRule="exact" w:before="36" w:after="0"/>
              <w:ind w:left="0" w:right="252" w:firstLine="0"/>
              <w:jc w:val="right"/>
            </w:pPr>
            <w:r>
              <w:rPr>
                <w:w w:val="97.03503926595052"/>
                <w:rFonts w:ascii="方正书宋_GBK" w:hAnsi="方正书宋_GBK" w:eastAsia="方正书宋_GBK"/>
                <w:b w:val="0"/>
                <w:i w:val="0"/>
                <w:color w:val="000000"/>
                <w:sz w:val="15"/>
              </w:rPr>
              <w:t>施</w:t>
            </w:r>
          </w:p>
        </w:tc>
        <w:tc>
          <w:tcPr>
            <w:tcW w:type="dxa" w:w="2045"/>
            <w:vMerge/>
            <w:tcBorders/>
          </w:tcPr>
          <w:p/>
        </w:tc>
        <w:tc>
          <w:tcPr>
            <w:tcW w:type="dxa" w:w="2045"/>
            <w:vMerge/>
            <w:tcBorders/>
          </w:tcPr>
          <w:p/>
        </w:tc>
      </w:tr>
    </w:tbl>
    <w:p>
      <w:pPr>
        <w:autoSpaceDN w:val="0"/>
        <w:autoSpaceDE w:val="0"/>
        <w:widowControl/>
        <w:spacing w:line="14" w:lineRule="exact" w:before="0" w:after="40"/>
        <w:ind w:left="0" w:right="0"/>
      </w:pPr>
    </w:p>
    <w:p>
      <w:pPr>
        <w:sectPr>
          <w:type w:val="continuous"/>
          <w:pgSz w:w="11906" w:h="16840"/>
          <w:pgMar w:top="660" w:right="1280" w:bottom="170" w:left="400" w:header="720" w:footer="720" w:gutter="0"/>
          <w:cols/>
          <w:docGrid w:linePitch="360"/>
        </w:sectPr>
      </w:pPr>
    </w:p>
    <w:p>
      <w:pPr>
        <w:autoSpaceDN w:val="0"/>
        <w:autoSpaceDE w:val="0"/>
        <w:widowControl/>
        <w:spacing w:line="296" w:lineRule="exact" w:before="0" w:after="62"/>
        <w:ind w:left="684" w:right="310" w:firstLine="0"/>
        <w:jc w:val="both"/>
      </w:pPr>
      <w:r>
        <w:rPr>
          <w:w w:val="102.14215328818874"/>
          <w:rFonts w:ascii="方正书宋_GBK" w:hAnsi="方正书宋_GBK" w:eastAsia="方正书宋_GBK"/>
          <w:b w:val="0"/>
          <w:i w:val="0"/>
          <w:color w:val="000000"/>
          <w:sz w:val="19"/>
        </w:rPr>
        <w:t>度比</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邀请专家判断相邻两个评价</w:t>
      </w:r>
      <w:r>
        <w:rPr>
          <w:w w:val="102.14215328818874"/>
          <w:rFonts w:ascii="方正书宋_GBK" w:hAnsi="方正书宋_GBK" w:eastAsia="方正书宋_GBK"/>
          <w:b w:val="0"/>
          <w:i w:val="0"/>
          <w:color w:val="000000"/>
          <w:sz w:val="19"/>
        </w:rPr>
        <w:t>指标</w:t>
      </w:r>
      <w:r>
        <w:rPr>
          <w:w w:val="102.14215328818874"/>
          <w:rFonts w:ascii="ZBDIxl" w:hAnsi="ZBDIxl" w:eastAsia="ZBDIxl"/>
          <w:b w:val="0"/>
          <w:i w:val="0"/>
          <w:color w:val="000000"/>
          <w:sz w:val="19"/>
        </w:rPr>
        <w:t>Ｘ</w:t>
      </w:r>
      <w:r>
        <w:rPr>
          <w:w w:val="97.03503522005948"/>
          <w:rFonts w:ascii="ZBDIxl" w:hAnsi="ZBDIxl" w:eastAsia="ZBDIxl"/>
          <w:b w:val="0"/>
          <w:i w:val="0"/>
          <w:color w:val="000000"/>
          <w:sz w:val="11"/>
        </w:rPr>
        <w:t>ｋ</w:t>
      </w:r>
      <w:r>
        <w:rPr>
          <w:w w:val="97.03503522005948"/>
          <w:rFonts w:ascii="ZBDIxk" w:hAnsi="ZBDIxk" w:eastAsia="ZBDIxk"/>
          <w:b w:val="0"/>
          <w:i w:val="0"/>
          <w:color w:val="000000"/>
          <w:sz w:val="11"/>
        </w:rPr>
        <w:t>－１</w:t>
      </w:r>
      <w:r>
        <w:rPr>
          <w:w w:val="102.14215328818874"/>
          <w:rFonts w:ascii="方正书宋_GBK" w:hAnsi="方正书宋_GBK" w:eastAsia="方正书宋_GBK"/>
          <w:b w:val="0"/>
          <w:i w:val="0"/>
          <w:color w:val="000000"/>
          <w:sz w:val="19"/>
        </w:rPr>
        <w:t>和</w:t>
      </w:r>
      <w:r>
        <w:rPr>
          <w:w w:val="102.14215328818874"/>
          <w:rFonts w:ascii="ZBDIxl" w:hAnsi="ZBDIxl" w:eastAsia="ZBDIxl"/>
          <w:b w:val="0"/>
          <w:i w:val="0"/>
          <w:color w:val="000000"/>
          <w:sz w:val="19"/>
        </w:rPr>
        <w:t>Ｘ</w:t>
      </w:r>
      <w:r>
        <w:rPr>
          <w:w w:val="97.03503522005948"/>
          <w:rFonts w:ascii="ZBDIxl" w:hAnsi="ZBDIxl" w:eastAsia="ZBDIxl"/>
          <w:b w:val="0"/>
          <w:i w:val="0"/>
          <w:color w:val="000000"/>
          <w:sz w:val="11"/>
        </w:rPr>
        <w:t>ｋ</w:t>
      </w:r>
      <w:r>
        <w:rPr>
          <w:w w:val="102.14215328818874"/>
          <w:rFonts w:ascii="方正书宋_GBK" w:hAnsi="方正书宋_GBK" w:eastAsia="方正书宋_GBK"/>
          <w:b w:val="0"/>
          <w:i w:val="0"/>
          <w:color w:val="000000"/>
          <w:sz w:val="19"/>
        </w:rPr>
        <w:t>的重要程度比</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记</w:t>
      </w:r>
      <w:r>
        <w:rPr>
          <w:w w:val="102.14215328818874"/>
          <w:rFonts w:ascii="方正书宋_GBK" w:hAnsi="方正书宋_GBK" w:eastAsia="方正书宋_GBK"/>
          <w:b w:val="0"/>
          <w:i w:val="0"/>
          <w:color w:val="000000"/>
          <w:sz w:val="19"/>
        </w:rPr>
        <w:t>为</w:t>
      </w:r>
      <w:r>
        <w:rPr>
          <w:w w:val="102.14215328818874"/>
          <w:rFonts w:ascii="ZBDIxl" w:hAnsi="ZBDIxl" w:eastAsia="ZBDIxl"/>
          <w:b w:val="0"/>
          <w:i w:val="0"/>
          <w:color w:val="000000"/>
          <w:sz w:val="19"/>
        </w:rPr>
        <w:t>ｒ</w:t>
      </w:r>
      <w:r>
        <w:rPr>
          <w:w w:val="97.03503522005948"/>
          <w:rFonts w:ascii="ZBDIxl" w:hAnsi="ZBDIxl" w:eastAsia="ZBDIxl"/>
          <w:b w:val="0"/>
          <w:i w:val="0"/>
          <w:color w:val="000000"/>
          <w:sz w:val="11"/>
        </w:rPr>
        <w:t>ｋ</w:t>
      </w:r>
      <w:r>
        <w:rPr>
          <w:w w:val="102.14215328818874"/>
          <w:rFonts w:ascii="ZBDIyO" w:hAnsi="ZBDIyO" w:eastAsia="ZBDIyO"/>
          <w:b w:val="0"/>
          <w:i w:val="0"/>
          <w:color w:val="000000"/>
          <w:sz w:val="19"/>
        </w:rPr>
        <w:t>：</w:t>
      </w:r>
    </w:p>
    <w:tbl>
      <w:tblPr>
        <w:tblW w:type="auto" w:w="0"/>
        <w:tblLayout w:type="fixed"/>
        <w:tblLook w:firstColumn="1" w:firstRow="1" w:lastColumn="0" w:lastRow="0" w:noHBand="0" w:noVBand="1" w:val="04A0"/>
        <w:tblInd w:w="840.0" w:type="dxa"/>
      </w:tblPr>
      <w:tblGrid>
        <w:gridCol w:w="3409"/>
        <w:gridCol w:w="3409"/>
        <w:gridCol w:w="3409"/>
      </w:tblGrid>
      <w:tr>
        <w:trPr>
          <w:trHeight w:hRule="exact" w:val="552"/>
        </w:trPr>
        <w:tc>
          <w:tcPr>
            <w:tcW w:type="dxa" w:w="1780"/>
            <w:tcBorders/>
            <w:tcMar>
              <w:start w:w="0" w:type="dxa"/>
              <w:end w:w="0" w:type="dxa"/>
            </w:tcMar>
          </w:tcPr>
          <w:p>
            <w:pPr>
              <w:autoSpaceDN w:val="0"/>
              <w:tabs>
                <w:tab w:pos="1390" w:val="left"/>
              </w:tabs>
              <w:autoSpaceDE w:val="0"/>
              <w:widowControl/>
              <w:spacing w:line="126" w:lineRule="exact" w:before="274" w:after="0"/>
              <w:ind w:left="850" w:right="0" w:firstLine="0"/>
              <w:jc w:val="left"/>
            </w:pPr>
            <w:r>
              <w:rPr>
                <w:w w:val="102.14215328818874"/>
                <w:rFonts w:ascii="ZBDIxl" w:hAnsi="ZBDIxl" w:eastAsia="ZBDIxl"/>
                <w:b w:val="0"/>
                <w:i w:val="0"/>
                <w:color w:val="000000"/>
                <w:sz w:val="19"/>
              </w:rPr>
              <w:t>ｒ</w:t>
            </w:r>
            <w:r>
              <w:rPr>
                <w:w w:val="97.03503522005948"/>
                <w:rFonts w:ascii="ZBDIxl" w:hAnsi="ZBDIxl" w:eastAsia="ZBDIxl"/>
                <w:b w:val="0"/>
                <w:i w:val="0"/>
                <w:color w:val="000000"/>
                <w:sz w:val="11"/>
              </w:rPr>
              <w:t>ｋ</w:t>
            </w:r>
            <w:r>
              <w:rPr>
                <w:w w:val="102.14215328818874"/>
                <w:rFonts w:ascii="ZBDIxk" w:hAnsi="ZBDIxk" w:eastAsia="ZBDIxk"/>
                <w:b w:val="0"/>
                <w:i w:val="0"/>
                <w:color w:val="000000"/>
                <w:sz w:val="19"/>
              </w:rPr>
              <w:t>＝</w:t>
            </w:r>
            <w:r>
              <w:rPr>
                <w:w w:val="102.14215328818874"/>
                <w:rFonts w:ascii="ZBDIxl" w:hAnsi="ZBDIxl" w:eastAsia="ZBDIxl"/>
                <w:b w:val="0"/>
                <w:i w:val="0"/>
                <w:color w:val="000000"/>
                <w:sz w:val="19"/>
              </w:rPr>
              <w:t>ｗ</w:t>
            </w:r>
            <w:r>
              <w:rPr>
                <w:w w:val="97.03503522005948"/>
                <w:rFonts w:ascii="ZBDIxl" w:hAnsi="ZBDIxl" w:eastAsia="ZBDIxl"/>
                <w:b w:val="0"/>
                <w:i w:val="0"/>
                <w:color w:val="000000"/>
                <w:sz w:val="11"/>
              </w:rPr>
              <w:t>ｋ</w:t>
            </w:r>
            <w:r>
              <w:rPr>
                <w:w w:val="97.03503522005948"/>
                <w:rFonts w:ascii="ZBDIxk" w:hAnsi="ZBDIxk" w:eastAsia="ZBDIxk"/>
                <w:b w:val="0"/>
                <w:i w:val="0"/>
                <w:color w:val="000000"/>
                <w:sz w:val="11"/>
              </w:rPr>
              <w:t>－１</w:t>
            </w:r>
            <w:r>
              <w:tab/>
            </w:r>
            <w:r>
              <w:rPr>
                <w:w w:val="102.14215328818874"/>
                <w:rFonts w:ascii="ZBDIxl" w:hAnsi="ZBDIxl" w:eastAsia="ZBDIxl"/>
                <w:b w:val="0"/>
                <w:i w:val="0"/>
                <w:color w:val="000000"/>
                <w:sz w:val="19"/>
              </w:rPr>
              <w:t>ｗ</w:t>
            </w:r>
            <w:r>
              <w:rPr>
                <w:w w:val="97.03503522005948"/>
                <w:rFonts w:ascii="ZBDIxl" w:hAnsi="ZBDIxl" w:eastAsia="ZBDIxl"/>
                <w:b w:val="0"/>
                <w:i w:val="0"/>
                <w:color w:val="000000"/>
                <w:sz w:val="11"/>
              </w:rPr>
              <w:t>ｋ</w:t>
            </w:r>
          </w:p>
        </w:tc>
        <w:tc>
          <w:tcPr>
            <w:tcW w:type="dxa" w:w="540"/>
            <w:tcBorders/>
            <w:tcMar>
              <w:start w:w="0" w:type="dxa"/>
              <w:end w:w="0" w:type="dxa"/>
            </w:tcMar>
          </w:tcPr>
          <w:p>
            <w:pPr>
              <w:autoSpaceDN w:val="0"/>
              <w:autoSpaceDE w:val="0"/>
              <w:widowControl/>
              <w:spacing w:line="194" w:lineRule="exact" w:before="178" w:after="0"/>
              <w:ind w:left="20" w:right="0" w:firstLine="0"/>
              <w:jc w:val="left"/>
            </w:pPr>
            <w:r>
              <w:rPr>
                <w:w w:val="102.14215328818874"/>
                <w:rFonts w:ascii="ZBDIyO" w:hAnsi="ZBDIyO" w:eastAsia="ZBDIyO"/>
                <w:b w:val="0"/>
                <w:i w:val="0"/>
                <w:color w:val="000000"/>
                <w:sz w:val="19"/>
              </w:rPr>
              <w:t>。</w:t>
            </w:r>
          </w:p>
        </w:tc>
        <w:tc>
          <w:tcPr>
            <w:tcW w:type="dxa" w:w="840"/>
            <w:tcBorders/>
            <w:tcMar>
              <w:start w:w="0" w:type="dxa"/>
              <w:end w:w="0" w:type="dxa"/>
            </w:tcMar>
          </w:tcPr>
          <w:p>
            <w:pPr>
              <w:autoSpaceDN w:val="0"/>
              <w:autoSpaceDE w:val="0"/>
              <w:widowControl/>
              <w:spacing w:line="222" w:lineRule="exact" w:before="178" w:after="0"/>
              <w:ind w:left="0" w:right="86" w:firstLine="0"/>
              <w:jc w:val="right"/>
            </w:pP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２</w:t>
            </w:r>
            <w:r>
              <w:rPr>
                <w:w w:val="102.14215328818874"/>
                <w:rFonts w:ascii="ZBDIyO" w:hAnsi="ZBDIyO" w:eastAsia="ZBDIyO"/>
                <w:b w:val="0"/>
                <w:i w:val="0"/>
                <w:color w:val="000000"/>
                <w:sz w:val="19"/>
              </w:rPr>
              <w:t>）</w:t>
            </w:r>
          </w:p>
        </w:tc>
      </w:tr>
    </w:tbl>
    <w:p>
      <w:pPr>
        <w:autoSpaceDN w:val="0"/>
        <w:autoSpaceDE w:val="0"/>
        <w:widowControl/>
        <w:spacing w:line="302" w:lineRule="exact" w:before="0" w:after="0"/>
        <w:ind w:left="684" w:right="288" w:firstLine="0"/>
        <w:jc w:val="left"/>
      </w:pPr>
      <w:r>
        <w:rPr>
          <w:w w:val="102.14215328818874"/>
          <w:rFonts w:ascii="方正书宋_GBK" w:hAnsi="方正书宋_GBK" w:eastAsia="方正书宋_GBK"/>
          <w:b w:val="0"/>
          <w:i w:val="0"/>
          <w:color w:val="000000"/>
          <w:sz w:val="19"/>
        </w:rPr>
        <w:t>式中</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ｋ</w:t>
      </w:r>
      <w:r>
        <w:rPr>
          <w:w w:val="102.14215328818874"/>
          <w:rFonts w:ascii="ZBDIxk" w:hAnsi="ZBDIxk" w:eastAsia="ZBDIxk"/>
          <w:b w:val="0"/>
          <w:i w:val="0"/>
          <w:color w:val="000000"/>
          <w:sz w:val="19"/>
        </w:rPr>
        <w:t>＝</w:t>
      </w:r>
      <w:r>
        <w:rPr>
          <w:w w:val="102.14215328818874"/>
          <w:rFonts w:ascii="ZBDIxl" w:hAnsi="ZBDIxl" w:eastAsia="ZBDIxl"/>
          <w:b w:val="0"/>
          <w:i w:val="0"/>
          <w:color w:val="000000"/>
          <w:sz w:val="19"/>
        </w:rPr>
        <w:t>ｎ</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ｎ</w:t>
      </w:r>
      <w:r>
        <w:rPr>
          <w:w w:val="102.14215328818874"/>
          <w:rFonts w:ascii="ZBDIxk" w:hAnsi="ZBDIxk" w:eastAsia="ZBDIxk"/>
          <w:b w:val="0"/>
          <w:i w:val="0"/>
          <w:color w:val="000000"/>
          <w:sz w:val="19"/>
        </w:rPr>
        <w:t>－１</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３</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２</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ｒ</w:t>
      </w:r>
      <w:r>
        <w:rPr>
          <w:w w:val="97.03503522005948"/>
          <w:rFonts w:ascii="ZBDIxl" w:hAnsi="ZBDIxl" w:eastAsia="ZBDIxl"/>
          <w:b w:val="0"/>
          <w:i w:val="0"/>
          <w:color w:val="000000"/>
          <w:sz w:val="11"/>
        </w:rPr>
        <w:t>ｋ</w:t>
      </w:r>
      <w:r>
        <w:rPr>
          <w:w w:val="102.14215328818874"/>
          <w:rFonts w:ascii="方正书宋_GBK" w:hAnsi="方正书宋_GBK" w:eastAsia="方正书宋_GBK"/>
          <w:b w:val="0"/>
          <w:i w:val="0"/>
          <w:color w:val="000000"/>
          <w:sz w:val="19"/>
        </w:rPr>
        <w:t>的赋</w:t>
      </w:r>
      <w:r>
        <w:rPr>
          <w:w w:val="102.14215328818874"/>
          <w:rFonts w:ascii="方正书宋_GBK" w:hAnsi="方正书宋_GBK" w:eastAsia="方正书宋_GBK"/>
          <w:b w:val="0"/>
          <w:i w:val="0"/>
          <w:color w:val="000000"/>
          <w:sz w:val="19"/>
        </w:rPr>
        <w:t>值见表</w:t>
      </w:r>
      <w:r>
        <w:rPr>
          <w:w w:val="102.14215328818874"/>
          <w:rFonts w:ascii="ZBDIxk" w:hAnsi="ZBDIxk" w:eastAsia="ZBDIxk"/>
          <w:b w:val="0"/>
          <w:i w:val="0"/>
          <w:color w:val="000000"/>
          <w:sz w:val="19"/>
        </w:rPr>
        <w:t>２</w:t>
      </w:r>
      <w:r>
        <w:rPr>
          <w:w w:val="102.14215328818874"/>
          <w:rFonts w:ascii="ZBDIyO" w:hAnsi="ZBDIyO" w:eastAsia="ZBDIyO"/>
          <w:b w:val="0"/>
          <w:i w:val="0"/>
          <w:color w:val="000000"/>
          <w:sz w:val="19"/>
        </w:rPr>
        <w:t>。</w:t>
      </w:r>
    </w:p>
    <w:p>
      <w:pPr>
        <w:sectPr>
          <w:type w:val="continuous"/>
          <w:pgSz w:w="11906" w:h="16840"/>
          <w:pgMar w:top="660" w:right="1280" w:bottom="170" w:left="400" w:header="720" w:footer="720" w:gutter="0"/>
          <w:cols w:num="2" w:equalWidth="0">
            <w:col w:w="4122" w:space="0"/>
            <w:col w:w="6103" w:space="0"/>
          </w:cols>
          <w:docGrid w:linePitch="360"/>
        </w:sectPr>
      </w:pPr>
    </w:p>
    <w:tbl>
      <w:tblPr>
        <w:tblW w:type="auto" w:w="0"/>
        <w:tblLayout w:type="fixed"/>
        <w:tblLook w:firstColumn="1" w:firstRow="1" w:lastColumn="0" w:lastRow="0" w:noHBand="0" w:noVBand="1" w:val="04A0"/>
        <w:tblInd w:w="298.0000000000001" w:type="dxa"/>
      </w:tblPr>
      <w:tblGrid>
        <w:gridCol w:w="3409"/>
        <w:gridCol w:w="3409"/>
        <w:gridCol w:w="3409"/>
      </w:tblGrid>
      <w:tr>
        <w:trPr>
          <w:trHeight w:hRule="exact" w:val="202"/>
        </w:trPr>
        <w:tc>
          <w:tcPr>
            <w:tcW w:type="dxa" w:w="720"/>
            <w:tcBorders/>
            <w:tcMar>
              <w:start w:w="0" w:type="dxa"/>
              <w:end w:w="0" w:type="dxa"/>
            </w:tcMar>
          </w:tcPr>
          <w:p>
            <w:pPr>
              <w:autoSpaceDN w:val="0"/>
              <w:autoSpaceDE w:val="0"/>
              <w:widowControl/>
              <w:spacing w:line="192" w:lineRule="exact" w:before="0" w:after="0"/>
              <w:ind w:left="0" w:right="0" w:firstLine="0"/>
              <w:jc w:val="center"/>
            </w:pPr>
            <w:r>
              <w:rPr>
                <w:w w:val="97.03503926595052"/>
                <w:rFonts w:ascii="方正书宋_GBK" w:hAnsi="方正书宋_GBK" w:eastAsia="方正书宋_GBK"/>
                <w:b w:val="0"/>
                <w:i w:val="0"/>
                <w:color w:val="000000"/>
                <w:sz w:val="15"/>
              </w:rPr>
              <w:t>工</w:t>
            </w:r>
          </w:p>
        </w:tc>
        <w:tc>
          <w:tcPr>
            <w:tcW w:type="dxa" w:w="15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58" w:after="0"/>
              <w:ind w:left="0" w:right="0" w:firstLine="0"/>
              <w:jc w:val="center"/>
            </w:pPr>
            <w:r>
              <w:rPr>
                <w:w w:val="97.03503926595052"/>
                <w:rFonts w:ascii="方正书宋_GBK" w:hAnsi="方正书宋_GBK" w:eastAsia="方正书宋_GBK"/>
                <w:b w:val="0"/>
                <w:i w:val="0"/>
                <w:color w:val="000000"/>
                <w:sz w:val="15"/>
              </w:rPr>
              <w:t>技术风险</w:t>
            </w:r>
            <w:r>
              <w:rPr>
                <w:w w:val="97.03503926595052"/>
                <w:rFonts w:ascii="ZBDIxl" w:hAnsi="ZBDIxl" w:eastAsia="ZBDIxl"/>
                <w:b w:val="0"/>
                <w:i w:val="0"/>
                <w:color w:val="000000"/>
                <w:sz w:val="15"/>
              </w:rPr>
              <w:t>Ｍ</w:t>
            </w:r>
            <w:r>
              <w:rPr>
                <w:w w:val="103.50404315524631"/>
                <w:rFonts w:ascii="ZBDIxk" w:hAnsi="ZBDIxk" w:eastAsia="ZBDIxk"/>
                <w:b w:val="0"/>
                <w:i w:val="0"/>
                <w:color w:val="000000"/>
                <w:sz w:val="9"/>
              </w:rPr>
              <w:t>３</w:t>
            </w:r>
          </w:p>
        </w:tc>
        <w:tc>
          <w:tcPr>
            <w:tcW w:type="dxa" w:w="2840"/>
            <w:tcBorders/>
            <w:tcMar>
              <w:start w:w="0" w:type="dxa"/>
              <w:end w:w="0" w:type="dxa"/>
            </w:tcMar>
          </w:tcPr>
          <w:p>
            <w:pPr>
              <w:autoSpaceDN w:val="0"/>
              <w:autoSpaceDE w:val="0"/>
              <w:widowControl/>
              <w:spacing w:line="196" w:lineRule="exact" w:before="6" w:after="0"/>
              <w:ind w:left="356" w:right="0" w:firstLine="0"/>
              <w:jc w:val="left"/>
            </w:pPr>
            <w:r>
              <w:rPr>
                <w:w w:val="97.03503926595052"/>
                <w:rFonts w:ascii="方正书宋_GBK" w:hAnsi="方正书宋_GBK" w:eastAsia="方正书宋_GBK"/>
                <w:b w:val="0"/>
                <w:i w:val="0"/>
                <w:color w:val="000000"/>
                <w:sz w:val="15"/>
              </w:rPr>
              <w:t>技术文件与设计不符</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３２</w:t>
            </w:r>
          </w:p>
        </w:tc>
      </w:tr>
      <w:tr>
        <w:trPr>
          <w:trHeight w:hRule="exact" w:val="260"/>
        </w:trPr>
        <w:tc>
          <w:tcPr>
            <w:tcW w:type="dxa" w:w="720"/>
            <w:tcBorders/>
            <w:tcMar>
              <w:start w:w="0" w:type="dxa"/>
              <w:end w:w="0" w:type="dxa"/>
            </w:tcMar>
          </w:tcPr>
          <w:p>
            <w:pPr>
              <w:autoSpaceDN w:val="0"/>
              <w:autoSpaceDE w:val="0"/>
              <w:widowControl/>
              <w:spacing w:line="192" w:lineRule="exact" w:before="62" w:after="0"/>
              <w:ind w:left="0" w:right="0" w:firstLine="0"/>
              <w:jc w:val="center"/>
            </w:pPr>
            <w:r>
              <w:rPr>
                <w:w w:val="97.03503926595052"/>
                <w:rFonts w:ascii="方正书宋_GBK" w:hAnsi="方正书宋_GBK" w:eastAsia="方正书宋_GBK"/>
                <w:b w:val="0"/>
                <w:i w:val="0"/>
                <w:color w:val="000000"/>
                <w:sz w:val="15"/>
              </w:rPr>
              <w:t>风</w:t>
            </w:r>
          </w:p>
        </w:tc>
        <w:tc>
          <w:tcPr>
            <w:tcW w:type="dxa" w:w="3409"/>
            <w:vMerge/>
            <w:tcBorders/>
          </w:tcPr>
          <w:p/>
        </w:tc>
        <w:tc>
          <w:tcPr>
            <w:tcW w:type="dxa" w:w="2840"/>
            <w:vMerge w:val="restart"/>
            <w:tcBorders/>
            <w:tcMar>
              <w:start w:w="0" w:type="dxa"/>
              <w:end w:w="0" w:type="dxa"/>
            </w:tcMar>
            <w:tcMar>
              <w:start w:w="0" w:type="dxa"/>
              <w:end w:w="0" w:type="dxa"/>
            </w:tcMar>
          </w:tcPr>
          <w:p>
            <w:pPr>
              <w:autoSpaceDN w:val="0"/>
              <w:autoSpaceDE w:val="0"/>
              <w:widowControl/>
              <w:spacing w:line="196" w:lineRule="exact" w:before="92" w:after="0"/>
              <w:ind w:left="356" w:right="0" w:firstLine="0"/>
              <w:jc w:val="left"/>
            </w:pPr>
            <w:r>
              <w:rPr>
                <w:w w:val="97.03503926595052"/>
                <w:rFonts w:ascii="方正书宋_GBK" w:hAnsi="方正书宋_GBK" w:eastAsia="方正书宋_GBK"/>
                <w:b w:val="0"/>
                <w:i w:val="0"/>
                <w:color w:val="000000"/>
                <w:sz w:val="15"/>
              </w:rPr>
              <w:t>密封装置处理不当</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３３</w:t>
            </w:r>
          </w:p>
        </w:tc>
      </w:tr>
      <w:tr>
        <w:trPr>
          <w:trHeight w:hRule="exact" w:val="64"/>
        </w:trPr>
        <w:tc>
          <w:tcPr>
            <w:tcW w:type="dxa" w:w="720"/>
            <w:vMerge w:val="restart"/>
            <w:tcBorders/>
            <w:tcMar>
              <w:start w:w="0" w:type="dxa"/>
              <w:end w:w="0" w:type="dxa"/>
            </w:tcMar>
            <w:tcMar>
              <w:start w:w="0" w:type="dxa"/>
              <w:end w:w="0" w:type="dxa"/>
            </w:tcMar>
          </w:tcPr>
          <w:p>
            <w:pPr>
              <w:autoSpaceDN w:val="0"/>
              <w:autoSpaceDE w:val="0"/>
              <w:widowControl/>
              <w:spacing w:line="192" w:lineRule="exact" w:before="66" w:after="0"/>
              <w:ind w:left="0" w:right="0" w:firstLine="0"/>
              <w:jc w:val="center"/>
            </w:pPr>
            <w:r>
              <w:rPr>
                <w:w w:val="97.03503926595052"/>
                <w:rFonts w:ascii="方正书宋_GBK" w:hAnsi="方正书宋_GBK" w:eastAsia="方正书宋_GBK"/>
                <w:b w:val="0"/>
                <w:i w:val="0"/>
                <w:color w:val="000000"/>
                <w:sz w:val="15"/>
              </w:rPr>
              <w:t>险</w:t>
            </w:r>
          </w:p>
        </w:tc>
        <w:tc>
          <w:tcPr>
            <w:tcW w:type="dxa" w:w="3409"/>
            <w:vMerge/>
            <w:tcBorders/>
          </w:tcPr>
          <w:p/>
        </w:tc>
        <w:tc>
          <w:tcPr>
            <w:tcW w:type="dxa" w:w="3409"/>
            <w:vMerge/>
            <w:tcBorders/>
          </w:tcPr>
          <w:p/>
        </w:tc>
      </w:tr>
      <w:tr>
        <w:trPr>
          <w:trHeight w:hRule="exact" w:val="288"/>
        </w:trPr>
        <w:tc>
          <w:tcPr>
            <w:tcW w:type="dxa" w:w="3409"/>
            <w:vMerge/>
            <w:tcBorders/>
          </w:tcPr>
          <w:p/>
        </w:tc>
        <w:tc>
          <w:tcPr>
            <w:tcW w:type="dxa" w:w="3409"/>
            <w:vMerge/>
            <w:tcBorders/>
          </w:tcPr>
          <w:p/>
        </w:tc>
        <w:tc>
          <w:tcPr>
            <w:tcW w:type="dxa" w:w="2840"/>
            <w:tcBorders/>
            <w:tcMar>
              <w:start w:w="0" w:type="dxa"/>
              <w:end w:w="0" w:type="dxa"/>
            </w:tcMar>
          </w:tcPr>
          <w:p>
            <w:pPr>
              <w:autoSpaceDN w:val="0"/>
              <w:autoSpaceDE w:val="0"/>
              <w:widowControl/>
              <w:spacing w:line="196" w:lineRule="exact" w:before="38" w:after="0"/>
              <w:ind w:left="356" w:right="0" w:firstLine="0"/>
              <w:jc w:val="left"/>
            </w:pPr>
            <w:r>
              <w:rPr>
                <w:w w:val="97.03503926595052"/>
                <w:rFonts w:ascii="方正书宋_GBK" w:hAnsi="方正书宋_GBK" w:eastAsia="方正书宋_GBK"/>
                <w:b w:val="0"/>
                <w:i w:val="0"/>
                <w:color w:val="000000"/>
                <w:sz w:val="15"/>
              </w:rPr>
              <w:t>掘进速度控制不合理</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３４</w:t>
            </w:r>
          </w:p>
        </w:tc>
      </w:tr>
    </w:tbl>
    <w:p>
      <w:pPr>
        <w:autoSpaceDN w:val="0"/>
        <w:autoSpaceDE w:val="0"/>
        <w:widowControl/>
        <w:spacing w:line="196" w:lineRule="exact" w:before="54" w:after="38"/>
        <w:ind w:left="0" w:right="1968" w:firstLine="0"/>
        <w:jc w:val="right"/>
      </w:pPr>
      <w:r>
        <w:rPr>
          <w:w w:val="97.03503926595052"/>
          <w:rFonts w:ascii="方正书宋_GBK" w:hAnsi="方正书宋_GBK" w:eastAsia="方正书宋_GBK"/>
          <w:b w:val="0"/>
          <w:i w:val="0"/>
          <w:color w:val="000000"/>
          <w:sz w:val="15"/>
        </w:rPr>
        <w:t>地下管线破坏</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４１</w:t>
      </w:r>
    </w:p>
    <w:tbl>
      <w:tblPr>
        <w:tblW w:type="auto" w:w="0"/>
        <w:tblLayout w:type="fixed"/>
        <w:tblLook w:firstColumn="1" w:firstRow="1" w:lastColumn="0" w:lastRow="0" w:noHBand="0" w:noVBand="1" w:val="04A0"/>
        <w:tblInd w:w="638.0000000000001" w:type="dxa"/>
      </w:tblPr>
      <w:tblGrid>
        <w:gridCol w:w="5113"/>
        <w:gridCol w:w="5113"/>
      </w:tblGrid>
      <w:tr>
        <w:trPr>
          <w:trHeight w:hRule="exact" w:val="540"/>
        </w:trPr>
        <w:tc>
          <w:tcPr>
            <w:tcW w:type="dxa" w:w="1880"/>
            <w:tcBorders/>
            <w:tcMar>
              <w:start w:w="0" w:type="dxa"/>
              <w:end w:w="0" w:type="dxa"/>
            </w:tcMar>
          </w:tcPr>
          <w:p>
            <w:pPr>
              <w:autoSpaceDN w:val="0"/>
              <w:autoSpaceDE w:val="0"/>
              <w:widowControl/>
              <w:spacing w:line="196" w:lineRule="exact" w:before="170" w:after="0"/>
              <w:ind w:left="0" w:right="336" w:firstLine="0"/>
              <w:jc w:val="right"/>
            </w:pPr>
            <w:r>
              <w:rPr>
                <w:w w:val="97.03503926595052"/>
                <w:rFonts w:ascii="方正书宋_GBK" w:hAnsi="方正书宋_GBK" w:eastAsia="方正书宋_GBK"/>
                <w:b w:val="0"/>
                <w:i w:val="0"/>
                <w:color w:val="000000"/>
                <w:sz w:val="15"/>
              </w:rPr>
              <w:t>环境风险</w:t>
            </w:r>
            <w:r>
              <w:rPr>
                <w:w w:val="97.03503926595052"/>
                <w:rFonts w:ascii="ZBDIxl" w:hAnsi="ZBDIxl" w:eastAsia="ZBDIxl"/>
                <w:b w:val="0"/>
                <w:i w:val="0"/>
                <w:color w:val="000000"/>
                <w:sz w:val="15"/>
              </w:rPr>
              <w:t>Ｍ</w:t>
            </w:r>
            <w:r>
              <w:rPr>
                <w:w w:val="103.50404315524631"/>
                <w:rFonts w:ascii="ZBDIxk" w:hAnsi="ZBDIxk" w:eastAsia="ZBDIxk"/>
                <w:b w:val="0"/>
                <w:i w:val="0"/>
                <w:color w:val="000000"/>
                <w:sz w:val="9"/>
              </w:rPr>
              <w:t>４</w:t>
            </w:r>
          </w:p>
        </w:tc>
        <w:tc>
          <w:tcPr>
            <w:tcW w:type="dxa" w:w="2840"/>
            <w:tcBorders/>
            <w:tcMar>
              <w:start w:w="0" w:type="dxa"/>
              <w:end w:w="0" w:type="dxa"/>
            </w:tcMar>
          </w:tcPr>
          <w:p>
            <w:pPr>
              <w:autoSpaceDN w:val="0"/>
              <w:autoSpaceDE w:val="0"/>
              <w:widowControl/>
              <w:spacing w:line="252" w:lineRule="exact" w:before="0" w:after="0"/>
              <w:ind w:left="356" w:right="720" w:firstLine="0"/>
              <w:jc w:val="left"/>
            </w:pPr>
            <w:r>
              <w:rPr>
                <w:w w:val="97.03503926595052"/>
                <w:rFonts w:ascii="方正书宋_GBK" w:hAnsi="方正书宋_GBK" w:eastAsia="方正书宋_GBK"/>
                <w:b w:val="0"/>
                <w:i w:val="0"/>
                <w:color w:val="000000"/>
                <w:sz w:val="15"/>
              </w:rPr>
              <w:t>地质条件复杂</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４２</w:t>
            </w:r>
            <w:r>
              <w:br/>
            </w:r>
            <w:r>
              <w:rPr>
                <w:w w:val="97.03503926595052"/>
                <w:rFonts w:ascii="方正书宋_GBK" w:hAnsi="方正书宋_GBK" w:eastAsia="方正书宋_GBK"/>
                <w:b w:val="0"/>
                <w:i w:val="0"/>
                <w:color w:val="000000"/>
                <w:sz w:val="15"/>
              </w:rPr>
              <w:t>邻近建筑物结构复杂</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４３</w:t>
            </w:r>
          </w:p>
        </w:tc>
      </w:tr>
    </w:tbl>
    <w:p>
      <w:pPr>
        <w:autoSpaceDN w:val="0"/>
        <w:autoSpaceDE w:val="0"/>
        <w:widowControl/>
        <w:spacing w:line="196" w:lineRule="exact" w:before="36" w:after="206"/>
        <w:ind w:left="0" w:right="2286" w:firstLine="0"/>
        <w:jc w:val="right"/>
      </w:pPr>
      <w:r>
        <w:rPr>
          <w:w w:val="97.03503926595052"/>
          <w:rFonts w:ascii="方正书宋_GBK" w:hAnsi="方正书宋_GBK" w:eastAsia="方正书宋_GBK"/>
          <w:b w:val="0"/>
          <w:i w:val="0"/>
          <w:color w:val="000000"/>
          <w:sz w:val="15"/>
        </w:rPr>
        <w:t>地面沉降</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４４</w:t>
      </w:r>
    </w:p>
    <w:p>
      <w:pPr>
        <w:sectPr>
          <w:type w:val="nextColumn"/>
          <w:pgSz w:w="11906" w:h="16840"/>
          <w:pgMar w:top="660" w:right="1280" w:bottom="170" w:left="400" w:header="720" w:footer="720" w:gutter="0"/>
          <w:cols w:num="2" w:equalWidth="0">
            <w:col w:w="4122" w:space="0"/>
            <w:col w:w="6103" w:space="0"/>
          </w:cols>
          <w:docGrid w:linePitch="360"/>
        </w:sectPr>
      </w:pPr>
    </w:p>
    <w:tbl>
      <w:tblPr>
        <w:tblW w:type="auto" w:w="0"/>
        <w:tblLayout w:type="fixed"/>
        <w:tblLook w:firstColumn="1" w:firstRow="1" w:lastColumn="0" w:lastRow="0" w:noHBand="0" w:noVBand="1" w:val="04A0"/>
        <w:tblInd w:w="300.0" w:type="dxa"/>
      </w:tblPr>
      <w:tblGrid>
        <w:gridCol w:w="1461"/>
        <w:gridCol w:w="1461"/>
        <w:gridCol w:w="1461"/>
        <w:gridCol w:w="1461"/>
        <w:gridCol w:w="1461"/>
        <w:gridCol w:w="1461"/>
        <w:gridCol w:w="1461"/>
      </w:tblGrid>
      <w:tr>
        <w:trPr>
          <w:trHeight w:hRule="exact" w:val="320"/>
        </w:trPr>
        <w:tc>
          <w:tcPr>
            <w:tcW w:type="dxa" w:w="6114"/>
            <w:gridSpan w:val="5"/>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0" w:after="0"/>
              <w:ind w:left="760" w:right="0" w:firstLine="0"/>
              <w:jc w:val="left"/>
            </w:pPr>
            <w:r>
              <w:rPr>
                <w:w w:val="102.14215328818874"/>
                <w:rFonts w:ascii="ZBDIxk" w:hAnsi="ZBDIxk" w:eastAsia="ZBDIxk"/>
                <w:b w:val="0"/>
                <w:i w:val="0"/>
                <w:color w:val="000000"/>
                <w:sz w:val="19"/>
              </w:rPr>
              <w:t>３</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确定评价指标权重系数</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并根据以上步骤</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即可求</w:t>
            </w:r>
          </w:p>
        </w:tc>
        <w:tc>
          <w:tcPr>
            <w:tcW w:type="dxa" w:w="746"/>
            <w:tcBorders>
              <w:bottom w:sz="6.113207817077637" w:val="single" w:color="#000000"/>
            </w:tcBorders>
            <w:tcMar>
              <w:start w:w="0" w:type="dxa"/>
              <w:end w:w="0" w:type="dxa"/>
            </w:tcMar>
          </w:tcPr>
          <w:p/>
        </w:tc>
        <w:tc>
          <w:tcPr>
            <w:tcW w:type="dxa" w:w="2452"/>
            <w:tcBorders>
              <w:bottom w:sz="6.113207817077637" w:val="single" w:color="#000000"/>
            </w:tcBorders>
            <w:tcMar>
              <w:start w:w="0" w:type="dxa"/>
              <w:end w:w="0" w:type="dxa"/>
            </w:tcMar>
          </w:tcPr>
          <w:p>
            <w:pPr>
              <w:autoSpaceDN w:val="0"/>
              <w:autoSpaceDE w:val="0"/>
              <w:widowControl/>
              <w:spacing w:line="220" w:lineRule="exact" w:before="6" w:after="0"/>
              <w:ind w:left="232" w:right="0" w:firstLine="0"/>
              <w:jc w:val="left"/>
            </w:pPr>
            <w:r>
              <w:rPr>
                <w:w w:val="103.09973955154419"/>
                <w:rFonts w:ascii="方正黑体_GBK" w:hAnsi="方正黑体_GBK" w:eastAsia="方正黑体_GBK"/>
                <w:b w:val="0"/>
                <w:i w:val="0"/>
                <w:color w:val="000000"/>
                <w:sz w:val="16"/>
              </w:rPr>
              <w:t>表</w:t>
            </w:r>
            <w:r>
              <w:rPr>
                <w:w w:val="103.09973955154419"/>
                <w:rFonts w:ascii="ZBDIxl" w:hAnsi="ZBDIxl" w:eastAsia="ZBDIxl"/>
                <w:b w:val="0"/>
                <w:i w:val="0"/>
                <w:color w:val="000000"/>
                <w:sz w:val="16"/>
              </w:rPr>
              <w:t>２</w:t>
            </w:r>
            <w:r>
              <w:rPr>
                <w:w w:val="103.09973955154419"/>
                <w:rFonts w:ascii="ZBDIxl" w:hAnsi="ZBDIxl" w:eastAsia="ZBDIxl"/>
                <w:b w:val="0"/>
                <w:i w:val="0"/>
                <w:color w:val="000000"/>
                <w:sz w:val="16"/>
              </w:rPr>
              <w:t>ｒ</w:t>
            </w:r>
            <w:r>
              <w:rPr>
                <w:w w:val="103.50404315524631"/>
                <w:rFonts w:ascii="ZBDIxl" w:hAnsi="ZBDIxl" w:eastAsia="ZBDIxl"/>
                <w:b w:val="0"/>
                <w:i w:val="0"/>
                <w:color w:val="000000"/>
                <w:sz w:val="9"/>
              </w:rPr>
              <w:t>ｋ</w:t>
            </w:r>
            <w:r>
              <w:rPr>
                <w:w w:val="103.09973955154419"/>
                <w:rFonts w:ascii="方正黑体_GBK" w:hAnsi="方正黑体_GBK" w:eastAsia="方正黑体_GBK"/>
                <w:b w:val="0"/>
                <w:i w:val="0"/>
                <w:color w:val="000000"/>
                <w:sz w:val="16"/>
              </w:rPr>
              <w:t>的赋值</w:t>
            </w:r>
          </w:p>
        </w:tc>
      </w:tr>
      <w:tr>
        <w:trPr>
          <w:trHeight w:hRule="exact" w:val="318"/>
        </w:trPr>
        <w:tc>
          <w:tcPr>
            <w:tcW w:type="dxa" w:w="6114"/>
            <w:gridSpan w:val="5"/>
            <w:tcBorders>
              <w:top w:sz="6.113207817077637"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0" w:after="0"/>
              <w:ind w:left="384" w:right="0" w:firstLine="0"/>
              <w:jc w:val="left"/>
            </w:pPr>
            <w:r>
              <w:rPr>
                <w:w w:val="102.14215328818874"/>
                <w:rFonts w:ascii="方正书宋_GBK" w:hAnsi="方正书宋_GBK" w:eastAsia="方正书宋_GBK"/>
                <w:b w:val="0"/>
                <w:i w:val="0"/>
                <w:color w:val="000000"/>
                <w:sz w:val="19"/>
              </w:rPr>
              <w:t>得</w:t>
            </w:r>
            <w:r>
              <w:rPr>
                <w:w w:val="102.14215328818874"/>
                <w:rFonts w:ascii="ZBDIxl" w:hAnsi="ZBDIxl" w:eastAsia="ZBDIxl"/>
                <w:b w:val="0"/>
                <w:i w:val="0"/>
                <w:color w:val="000000"/>
                <w:sz w:val="19"/>
              </w:rPr>
              <w:t>ｗ</w:t>
            </w:r>
            <w:r>
              <w:rPr>
                <w:w w:val="97.03503522005948"/>
                <w:rFonts w:ascii="ZBDIxl" w:hAnsi="ZBDIxl" w:eastAsia="ZBDIxl"/>
                <w:b w:val="0"/>
                <w:i w:val="0"/>
                <w:color w:val="000000"/>
                <w:sz w:val="11"/>
              </w:rPr>
              <w:t>ｋ</w:t>
            </w:r>
            <w:r>
              <w:rPr>
                <w:w w:val="102.14215328818874"/>
                <w:rFonts w:ascii="方正书宋_GBK" w:hAnsi="方正书宋_GBK" w:eastAsia="方正书宋_GBK"/>
                <w:b w:val="0"/>
                <w:i w:val="0"/>
                <w:color w:val="000000"/>
                <w:sz w:val="19"/>
              </w:rPr>
              <w:t>的赋值</w:t>
            </w:r>
            <w:r>
              <w:rPr>
                <w:w w:val="102.14215328818874"/>
                <w:rFonts w:ascii="ZBDIyO" w:hAnsi="ZBDIyO" w:eastAsia="ZBDIyO"/>
                <w:b w:val="0"/>
                <w:i w:val="0"/>
                <w:color w:val="000000"/>
                <w:sz w:val="19"/>
              </w:rPr>
              <w:t>：</w:t>
            </w:r>
          </w:p>
        </w:tc>
        <w:tc>
          <w:tcPr>
            <w:tcW w:type="dxa" w:w="746"/>
            <w:tcBorders>
              <w:top w:sz="6.113207817077637" w:val="single" w:color="#000000"/>
              <w:bottom w:sz="2.6199440956115723" w:val="single" w:color="#000000"/>
            </w:tcBorders>
            <w:tcMar>
              <w:start w:w="0" w:type="dxa"/>
              <w:end w:w="0" w:type="dxa"/>
            </w:tcMar>
          </w:tcPr>
          <w:p>
            <w:pPr>
              <w:autoSpaceDN w:val="0"/>
              <w:autoSpaceDE w:val="0"/>
              <w:widowControl/>
              <w:spacing w:line="146" w:lineRule="exact" w:before="96" w:after="0"/>
              <w:ind w:left="0" w:right="0" w:firstLine="0"/>
              <w:jc w:val="center"/>
            </w:pPr>
            <w:r>
              <w:rPr>
                <w:w w:val="97.03503926595052"/>
                <w:rFonts w:ascii="ZBDIxl" w:hAnsi="ZBDIxl" w:eastAsia="ZBDIxl"/>
                <w:b w:val="0"/>
                <w:i w:val="0"/>
                <w:color w:val="000000"/>
                <w:sz w:val="15"/>
              </w:rPr>
              <w:t>ｒ</w:t>
            </w:r>
            <w:r>
              <w:rPr>
                <w:w w:val="103.50404315524631"/>
                <w:rFonts w:ascii="ZBDIxl" w:hAnsi="ZBDIxl" w:eastAsia="ZBDIxl"/>
                <w:b w:val="0"/>
                <w:i w:val="0"/>
                <w:color w:val="000000"/>
                <w:sz w:val="9"/>
              </w:rPr>
              <w:t>ｋ</w:t>
            </w:r>
          </w:p>
        </w:tc>
        <w:tc>
          <w:tcPr>
            <w:tcW w:type="dxa" w:w="2452"/>
            <w:tcBorders>
              <w:top w:sz="6.113207817077637" w:val="single" w:color="#000000"/>
              <w:bottom w:sz="2.6199440956115723" w:val="single" w:color="#000000"/>
            </w:tcBorders>
            <w:tcMar>
              <w:start w:w="0" w:type="dxa"/>
              <w:end w:w="0" w:type="dxa"/>
            </w:tcMar>
          </w:tcPr>
          <w:p>
            <w:pPr>
              <w:autoSpaceDN w:val="0"/>
              <w:autoSpaceDE w:val="0"/>
              <w:widowControl/>
              <w:spacing w:line="190" w:lineRule="exact" w:before="50" w:after="0"/>
              <w:ind w:left="0" w:right="0" w:firstLine="0"/>
              <w:jc w:val="center"/>
            </w:pPr>
            <w:r>
              <w:rPr>
                <w:w w:val="97.03503926595052"/>
                <w:rFonts w:ascii="方正书宋_GBK" w:hAnsi="方正书宋_GBK" w:eastAsia="方正书宋_GBK"/>
                <w:b w:val="0"/>
                <w:i w:val="0"/>
                <w:color w:val="000000"/>
                <w:sz w:val="15"/>
              </w:rPr>
              <w:t>赋值说明</w:t>
            </w:r>
          </w:p>
        </w:tc>
      </w:tr>
      <w:tr>
        <w:trPr>
          <w:trHeight w:hRule="exact" w:val="260"/>
        </w:trPr>
        <w:tc>
          <w:tcPr>
            <w:tcW w:type="dxa" w:w="2410"/>
            <w:vMerge w:val="restart"/>
            <w:tcBorders>
              <w:top w:sz="2.6199440956115723" w:val="single" w:color="#000000"/>
            </w:tcBorders>
            <w:tcMar>
              <w:start w:w="0" w:type="dxa"/>
              <w:end w:w="0" w:type="dxa"/>
            </w:tcMar>
            <w:tcMar>
              <w:start w:w="0" w:type="dxa"/>
              <w:end w:w="0" w:type="dxa"/>
            </w:tcMar>
          </w:tcPr>
          <w:p>
            <w:pPr>
              <w:autoSpaceDN w:val="0"/>
              <w:autoSpaceDE w:val="0"/>
              <w:widowControl/>
              <w:spacing w:line="204" w:lineRule="exact" w:before="182" w:after="0"/>
              <w:ind w:left="0" w:right="26" w:firstLine="0"/>
              <w:jc w:val="right"/>
            </w:pPr>
            <w:r>
              <w:rPr>
                <w:w w:val="102.14215328818874"/>
                <w:rFonts w:ascii="ZBDIxl" w:hAnsi="ZBDIxl" w:eastAsia="ZBDIxl"/>
                <w:b w:val="0"/>
                <w:i w:val="0"/>
                <w:color w:val="000000"/>
                <w:sz w:val="19"/>
              </w:rPr>
              <w:t>ｗ</w:t>
            </w:r>
            <w:r>
              <w:rPr>
                <w:w w:val="97.03503522005948"/>
                <w:rFonts w:ascii="ZBDIxl" w:hAnsi="ZBDIxl" w:eastAsia="ZBDIxl"/>
                <w:b w:val="0"/>
                <w:i w:val="0"/>
                <w:color w:val="000000"/>
                <w:sz w:val="11"/>
              </w:rPr>
              <w:t>ｋ</w:t>
            </w:r>
            <w:r>
              <w:rPr>
                <w:w w:val="102.14215328818874"/>
                <w:rFonts w:ascii="ZBDIxl" w:hAnsi="ZBDIxl" w:eastAsia="ZBDIxl"/>
                <w:b w:val="0"/>
                <w:i w:val="0"/>
                <w:color w:val="000000"/>
                <w:sz w:val="19"/>
              </w:rPr>
              <w:t>＝</w:t>
            </w:r>
          </w:p>
        </w:tc>
        <w:tc>
          <w:tcPr>
            <w:tcW w:type="dxa" w:w="910"/>
            <w:tcBorders>
              <w:top w:sz="2.6199440956115723" w:val="single" w:color="#000000"/>
              <w:bottom w:sz="2.6199440956115723" w:val="single" w:color="#000000"/>
            </w:tcBorders>
            <w:tcMar>
              <w:start w:w="0" w:type="dxa"/>
              <w:end w:w="0" w:type="dxa"/>
            </w:tcMar>
          </w:tcPr>
          <w:p>
            <w:pPr>
              <w:autoSpaceDN w:val="0"/>
              <w:autoSpaceDE w:val="0"/>
              <w:widowControl/>
              <w:spacing w:line="196" w:lineRule="exact" w:before="52" w:after="0"/>
              <w:ind w:left="0" w:right="100" w:firstLine="0"/>
              <w:jc w:val="right"/>
            </w:pPr>
            <w:r>
              <w:rPr>
                <w:w w:val="102.14215328818874"/>
                <w:rFonts w:ascii="ZBDIxk" w:hAnsi="ZBDIxk" w:eastAsia="ZBDIxk"/>
                <w:b w:val="0"/>
                <w:i w:val="0"/>
                <w:color w:val="000000"/>
                <w:sz w:val="19"/>
              </w:rPr>
              <w:t>１</w:t>
            </w:r>
          </w:p>
        </w:tc>
        <w:tc>
          <w:tcPr>
            <w:tcW w:type="dxa" w:w="516"/>
            <w:tcBorders>
              <w:top w:sz="2.6199440956115723" w:val="single" w:color="#000000"/>
              <w:bottom w:sz="2.6199440956115723" w:val="single" w:color="#000000"/>
            </w:tcBorders>
            <w:tcMar>
              <w:start w:w="0" w:type="dxa"/>
              <w:end w:w="0" w:type="dxa"/>
            </w:tcMar>
          </w:tcPr>
          <w:p/>
        </w:tc>
        <w:tc>
          <w:tcPr>
            <w:tcW w:type="dxa" w:w="1124"/>
            <w:tcBorders>
              <w:top w:sz="2.6199440956115723" w:val="single" w:color="#000000"/>
              <w:bottom w:sz="2.6199440956115723" w:val="single" w:color="#000000"/>
            </w:tcBorders>
            <w:tcMar>
              <w:start w:w="0" w:type="dxa"/>
              <w:end w:w="0" w:type="dxa"/>
            </w:tcMar>
          </w:tcPr>
          <w:p>
            <w:pPr>
              <w:autoSpaceDN w:val="0"/>
              <w:autoSpaceDE w:val="0"/>
              <w:widowControl/>
              <w:spacing w:line="194" w:lineRule="exact" w:before="58" w:after="0"/>
              <w:ind w:left="18" w:right="0" w:firstLine="0"/>
              <w:jc w:val="left"/>
            </w:pPr>
            <w:r>
              <w:rPr>
                <w:w w:val="102.14215328818874"/>
                <w:rFonts w:ascii="ZBDIyO" w:hAnsi="ZBDIyO" w:eastAsia="ZBDIyO"/>
                <w:b w:val="0"/>
                <w:i w:val="0"/>
                <w:color w:val="000000"/>
                <w:sz w:val="19"/>
              </w:rPr>
              <w:t>。</w:t>
            </w:r>
          </w:p>
        </w:tc>
        <w:tc>
          <w:tcPr>
            <w:tcW w:type="dxa" w:w="1154"/>
            <w:vMerge w:val="restart"/>
            <w:tcBorders>
              <w:top w:sz="2.6199440956115723" w:val="single" w:color="#000000"/>
            </w:tcBorders>
            <w:tcMar>
              <w:start w:w="0" w:type="dxa"/>
              <w:end w:w="0" w:type="dxa"/>
            </w:tcMar>
            <w:tcMar>
              <w:start w:w="0" w:type="dxa"/>
              <w:end w:w="0" w:type="dxa"/>
            </w:tcMar>
          </w:tcPr>
          <w:p>
            <w:pPr>
              <w:autoSpaceDN w:val="0"/>
              <w:autoSpaceDE w:val="0"/>
              <w:widowControl/>
              <w:spacing w:line="224" w:lineRule="exact" w:before="154" w:after="0"/>
              <w:ind w:left="0" w:right="0" w:firstLine="0"/>
              <w:jc w:val="center"/>
            </w:pP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３</w:t>
            </w:r>
            <w:r>
              <w:rPr>
                <w:w w:val="102.14215328818874"/>
                <w:rFonts w:ascii="ZBDIyO" w:hAnsi="ZBDIyO" w:eastAsia="ZBDIyO"/>
                <w:b w:val="0"/>
                <w:i w:val="0"/>
                <w:color w:val="000000"/>
                <w:sz w:val="19"/>
              </w:rPr>
              <w:t>）</w:t>
            </w:r>
          </w:p>
        </w:tc>
        <w:tc>
          <w:tcPr>
            <w:tcW w:type="dxa" w:w="746"/>
            <w:tcBorders>
              <w:top w:sz="2.6199440956115723" w:val="single" w:color="#000000"/>
              <w:bottom w:sz="2.6199440956115723" w:val="single" w:color="#000000"/>
            </w:tcBorders>
            <w:tcMar>
              <w:start w:w="0" w:type="dxa"/>
              <w:end w:w="0" w:type="dxa"/>
            </w:tcMar>
          </w:tcPr>
          <w:p>
            <w:pPr>
              <w:autoSpaceDN w:val="0"/>
              <w:autoSpaceDE w:val="0"/>
              <w:widowControl/>
              <w:spacing w:line="146" w:lineRule="exact" w:before="104" w:after="0"/>
              <w:ind w:left="0" w:right="0" w:firstLine="0"/>
              <w:jc w:val="center"/>
            </w:pPr>
            <w:r>
              <w:rPr>
                <w:w w:val="97.03503926595052"/>
                <w:rFonts w:ascii="ZBDIxk" w:hAnsi="ZBDIxk" w:eastAsia="ZBDIxk"/>
                <w:b w:val="0"/>
                <w:i w:val="0"/>
                <w:color w:val="000000"/>
                <w:sz w:val="15"/>
              </w:rPr>
              <w:t>１．</w:t>
            </w:r>
          </w:p>
        </w:tc>
        <w:tc>
          <w:tcPr>
            <w:tcW w:type="dxa" w:w="2452"/>
            <w:tcBorders>
              <w:top w:sz="2.6199440956115723" w:val="single" w:color="#000000"/>
              <w:bottom w:sz="2.6199440956115723" w:val="single" w:color="#000000"/>
            </w:tcBorders>
            <w:tcMar>
              <w:start w:w="0" w:type="dxa"/>
              <w:end w:w="0" w:type="dxa"/>
            </w:tcMar>
          </w:tcPr>
          <w:p>
            <w:pPr>
              <w:autoSpaceDN w:val="0"/>
              <w:autoSpaceDE w:val="0"/>
              <w:widowControl/>
              <w:spacing w:line="196" w:lineRule="exact" w:before="50" w:after="0"/>
              <w:ind w:left="310" w:right="0" w:firstLine="0"/>
              <w:jc w:val="left"/>
            </w:pPr>
            <w:r>
              <w:rPr>
                <w:w w:val="97.03503926595052"/>
                <w:rFonts w:ascii="方正书宋_GBK" w:hAnsi="方正书宋_GBK" w:eastAsia="方正书宋_GBK"/>
                <w:b w:val="0"/>
                <w:i w:val="0"/>
                <w:color w:val="000000"/>
                <w:sz w:val="15"/>
              </w:rPr>
              <w:t>指标</w:t>
            </w:r>
            <w:r>
              <w:rPr>
                <w:w w:val="97.03503926595052"/>
                <w:rFonts w:ascii="ZBDIxl" w:hAnsi="ZBDIxl" w:eastAsia="ZBDIxl"/>
                <w:b w:val="0"/>
                <w:i w:val="0"/>
                <w:color w:val="000000"/>
                <w:sz w:val="15"/>
              </w:rPr>
              <w:t>Ｘ</w:t>
            </w:r>
            <w:r>
              <w:rPr>
                <w:w w:val="103.50404315524631"/>
                <w:rFonts w:ascii="ZBDIxl" w:hAnsi="ZBDIxl" w:eastAsia="ZBDIxl"/>
                <w:b w:val="0"/>
                <w:i w:val="0"/>
                <w:color w:val="000000"/>
                <w:sz w:val="9"/>
              </w:rPr>
              <w:t>ｋ</w:t>
            </w:r>
            <w:r>
              <w:rPr>
                <w:w w:val="103.50404315524631"/>
                <w:rFonts w:ascii="ZBDIxk" w:hAnsi="ZBDIxk" w:eastAsia="ZBDIxk"/>
                <w:b w:val="0"/>
                <w:i w:val="0"/>
                <w:color w:val="000000"/>
                <w:sz w:val="9"/>
              </w:rPr>
              <w:t>－１</w:t>
            </w:r>
            <w:r>
              <w:rPr>
                <w:w w:val="97.03503926595052"/>
                <w:rFonts w:ascii="方正书宋_GBK" w:hAnsi="方正书宋_GBK" w:eastAsia="方正书宋_GBK"/>
                <w:b w:val="0"/>
                <w:i w:val="0"/>
                <w:color w:val="000000"/>
                <w:sz w:val="15"/>
              </w:rPr>
              <w:t>比</w:t>
            </w:r>
            <w:r>
              <w:rPr>
                <w:w w:val="97.03503926595052"/>
                <w:rFonts w:ascii="ZBDIxl" w:hAnsi="ZBDIxl" w:eastAsia="ZBDIxl"/>
                <w:b w:val="0"/>
                <w:i w:val="0"/>
                <w:color w:val="000000"/>
                <w:sz w:val="15"/>
              </w:rPr>
              <w:t>Ｘ</w:t>
            </w:r>
            <w:r>
              <w:rPr>
                <w:w w:val="103.50404315524631"/>
                <w:rFonts w:ascii="ZBDIxl" w:hAnsi="ZBDIxl" w:eastAsia="ZBDIxl"/>
                <w:b w:val="0"/>
                <w:i w:val="0"/>
                <w:color w:val="000000"/>
                <w:sz w:val="9"/>
              </w:rPr>
              <w:t>ｋ</w:t>
            </w:r>
            <w:r>
              <w:rPr>
                <w:w w:val="97.03503926595052"/>
                <w:rFonts w:ascii="方正书宋_GBK" w:hAnsi="方正书宋_GBK" w:eastAsia="方正书宋_GBK"/>
                <w:b w:val="0"/>
                <w:i w:val="0"/>
                <w:color w:val="000000"/>
                <w:sz w:val="15"/>
              </w:rPr>
              <w:t>同等重要</w:t>
            </w:r>
            <w:r>
              <w:rPr>
                <w:w w:val="97.03503926595052"/>
                <w:rFonts w:ascii="ZBDIyO" w:hAnsi="ZBDIyO" w:eastAsia="ZBDIyO"/>
                <w:b w:val="0"/>
                <w:i w:val="0"/>
                <w:color w:val="000000"/>
                <w:sz w:val="15"/>
              </w:rPr>
              <w:t>。</w:t>
            </w:r>
          </w:p>
        </w:tc>
      </w:tr>
      <w:tr>
        <w:trPr>
          <w:trHeight w:hRule="exact" w:val="136"/>
        </w:trPr>
        <w:tc>
          <w:tcPr>
            <w:tcW w:type="dxa" w:w="1461"/>
            <w:vMerge/>
            <w:tcBorders>
              <w:top w:sz="2.6199440956115723" w:val="single" w:color="#000000"/>
            </w:tcBorders>
          </w:tcPr>
          <w:p/>
        </w:tc>
        <w:tc>
          <w:tcPr>
            <w:tcW w:type="dxa" w:w="910"/>
            <w:tcBorders>
              <w:top w:sz="2.6199440956115723" w:val="single" w:color="#000000"/>
            </w:tcBorders>
            <w:tcMar>
              <w:start w:w="0" w:type="dxa"/>
              <w:end w:w="0" w:type="dxa"/>
            </w:tcMar>
          </w:tcPr>
          <w:p/>
        </w:tc>
        <w:tc>
          <w:tcPr>
            <w:tcW w:type="dxa" w:w="516"/>
            <w:tcBorders>
              <w:top w:sz="2.6199440956115723" w:val="single" w:color="#000000"/>
            </w:tcBorders>
            <w:tcMar>
              <w:start w:w="0" w:type="dxa"/>
              <w:end w:w="0" w:type="dxa"/>
            </w:tcMar>
          </w:tcPr>
          <w:p>
            <w:pPr>
              <w:autoSpaceDN w:val="0"/>
              <w:autoSpaceDE w:val="0"/>
              <w:widowControl/>
              <w:spacing w:line="106" w:lineRule="exact" w:before="26" w:after="0"/>
              <w:ind w:left="0" w:right="258" w:firstLine="0"/>
              <w:jc w:val="right"/>
            </w:pPr>
            <w:r>
              <w:rPr>
                <w:w w:val="97.03503522005948"/>
                <w:rFonts w:ascii="ZBDIxl" w:hAnsi="ZBDIxl" w:eastAsia="ZBDIxl"/>
                <w:b w:val="0"/>
                <w:i w:val="0"/>
                <w:color w:val="000000"/>
                <w:sz w:val="11"/>
              </w:rPr>
              <w:t>ｎ</w:t>
            </w:r>
          </w:p>
        </w:tc>
        <w:tc>
          <w:tcPr>
            <w:tcW w:type="dxa" w:w="1124"/>
            <w:tcBorders>
              <w:top w:sz="2.6199440956115723" w:val="single" w:color="#000000"/>
            </w:tcBorders>
            <w:tcMar>
              <w:start w:w="0" w:type="dxa"/>
              <w:end w:w="0" w:type="dxa"/>
            </w:tcMar>
          </w:tcPr>
          <w:p/>
        </w:tc>
        <w:tc>
          <w:tcPr>
            <w:tcW w:type="dxa" w:w="1461"/>
            <w:vMerge/>
            <w:tcBorders>
              <w:top w:sz="2.6199440956115723" w:val="single" w:color="#000000"/>
            </w:tcBorders>
          </w:tcPr>
          <w:p/>
        </w:tc>
        <w:tc>
          <w:tcPr>
            <w:tcW w:type="dxa" w:w="746"/>
            <w:vMerge w:val="restart"/>
            <w:tcBorders>
              <w:top w:sz="2.6199440956115723" w:val="single" w:color="#000000"/>
            </w:tcBorders>
            <w:tcMar>
              <w:start w:w="0" w:type="dxa"/>
              <w:end w:w="0" w:type="dxa"/>
            </w:tcMar>
            <w:tcMar>
              <w:start w:w="0" w:type="dxa"/>
              <w:end w:w="0" w:type="dxa"/>
            </w:tcMar>
          </w:tcPr>
          <w:p>
            <w:pPr>
              <w:autoSpaceDN w:val="0"/>
              <w:autoSpaceDE w:val="0"/>
              <w:widowControl/>
              <w:spacing w:line="146" w:lineRule="exact" w:before="146" w:after="0"/>
              <w:ind w:left="0" w:right="0" w:firstLine="0"/>
              <w:jc w:val="center"/>
            </w:pPr>
            <w:r>
              <w:rPr>
                <w:w w:val="97.03503926595052"/>
                <w:rFonts w:ascii="ZBDIxk" w:hAnsi="ZBDIxk" w:eastAsia="ZBDIxk"/>
                <w:b w:val="0"/>
                <w:i w:val="0"/>
                <w:color w:val="000000"/>
                <w:sz w:val="15"/>
              </w:rPr>
              <w:t>１．</w:t>
            </w:r>
          </w:p>
        </w:tc>
        <w:tc>
          <w:tcPr>
            <w:tcW w:type="dxa" w:w="2452"/>
            <w:vMerge w:val="restart"/>
            <w:tcBorders>
              <w:top w:sz="2.6199440956115723" w:val="single" w:color="#000000"/>
            </w:tcBorders>
            <w:tcMar>
              <w:start w:w="0" w:type="dxa"/>
              <w:end w:w="0" w:type="dxa"/>
            </w:tcMar>
            <w:tcMar>
              <w:start w:w="0" w:type="dxa"/>
              <w:end w:w="0" w:type="dxa"/>
            </w:tcMar>
          </w:tcPr>
          <w:p>
            <w:pPr>
              <w:autoSpaceDN w:val="0"/>
              <w:autoSpaceDE w:val="0"/>
              <w:widowControl/>
              <w:spacing w:line="196" w:lineRule="exact" w:before="96" w:after="0"/>
              <w:ind w:left="310" w:right="0" w:firstLine="0"/>
              <w:jc w:val="left"/>
            </w:pPr>
            <w:r>
              <w:rPr>
                <w:w w:val="97.03503926595052"/>
                <w:rFonts w:ascii="方正书宋_GBK" w:hAnsi="方正书宋_GBK" w:eastAsia="方正书宋_GBK"/>
                <w:b w:val="0"/>
                <w:i w:val="0"/>
                <w:color w:val="000000"/>
                <w:sz w:val="15"/>
              </w:rPr>
              <w:t>指标</w:t>
            </w:r>
            <w:r>
              <w:rPr>
                <w:w w:val="97.03503926595052"/>
                <w:rFonts w:ascii="ZBDIxl" w:hAnsi="ZBDIxl" w:eastAsia="ZBDIxl"/>
                <w:b w:val="0"/>
                <w:i w:val="0"/>
                <w:color w:val="000000"/>
                <w:sz w:val="15"/>
              </w:rPr>
              <w:t>Ｘ</w:t>
            </w:r>
            <w:r>
              <w:rPr>
                <w:w w:val="103.50404315524631"/>
                <w:rFonts w:ascii="ZBDIxl" w:hAnsi="ZBDIxl" w:eastAsia="ZBDIxl"/>
                <w:b w:val="0"/>
                <w:i w:val="0"/>
                <w:color w:val="000000"/>
                <w:sz w:val="9"/>
              </w:rPr>
              <w:t>ｋ</w:t>
            </w:r>
            <w:r>
              <w:rPr>
                <w:w w:val="103.50404315524631"/>
                <w:rFonts w:ascii="ZBDIxk" w:hAnsi="ZBDIxk" w:eastAsia="ZBDIxk"/>
                <w:b w:val="0"/>
                <w:i w:val="0"/>
                <w:color w:val="000000"/>
                <w:sz w:val="9"/>
              </w:rPr>
              <w:t>－１</w:t>
            </w:r>
            <w:r>
              <w:rPr>
                <w:w w:val="97.03503926595052"/>
                <w:rFonts w:ascii="方正书宋_GBK" w:hAnsi="方正书宋_GBK" w:eastAsia="方正书宋_GBK"/>
                <w:b w:val="0"/>
                <w:i w:val="0"/>
                <w:color w:val="000000"/>
                <w:sz w:val="15"/>
              </w:rPr>
              <w:t>比</w:t>
            </w:r>
            <w:r>
              <w:rPr>
                <w:w w:val="97.03503926595052"/>
                <w:rFonts w:ascii="ZBDIxl" w:hAnsi="ZBDIxl" w:eastAsia="ZBDIxl"/>
                <w:b w:val="0"/>
                <w:i w:val="0"/>
                <w:color w:val="000000"/>
                <w:sz w:val="15"/>
              </w:rPr>
              <w:t>Ｘ</w:t>
            </w:r>
            <w:r>
              <w:rPr>
                <w:w w:val="103.50404315524631"/>
                <w:rFonts w:ascii="ZBDIxl" w:hAnsi="ZBDIxl" w:eastAsia="ZBDIxl"/>
                <w:b w:val="0"/>
                <w:i w:val="0"/>
                <w:color w:val="000000"/>
                <w:sz w:val="9"/>
              </w:rPr>
              <w:t>ｋ</w:t>
            </w:r>
            <w:r>
              <w:rPr>
                <w:w w:val="97.03503926595052"/>
                <w:rFonts w:ascii="方正书宋_GBK" w:hAnsi="方正书宋_GBK" w:eastAsia="方正书宋_GBK"/>
                <w:b w:val="0"/>
                <w:i w:val="0"/>
                <w:color w:val="000000"/>
                <w:sz w:val="15"/>
              </w:rPr>
              <w:t>稍微重要</w:t>
            </w:r>
            <w:r>
              <w:rPr>
                <w:w w:val="97.03503926595052"/>
                <w:rFonts w:ascii="ZBDIyO" w:hAnsi="ZBDIyO" w:eastAsia="ZBDIyO"/>
                <w:b w:val="0"/>
                <w:i w:val="0"/>
                <w:color w:val="000000"/>
                <w:sz w:val="15"/>
              </w:rPr>
              <w:t>。</w:t>
            </w:r>
          </w:p>
        </w:tc>
      </w:tr>
      <w:tr>
        <w:trPr>
          <w:trHeight w:hRule="exact" w:val="160"/>
        </w:trPr>
        <w:tc>
          <w:tcPr>
            <w:tcW w:type="dxa" w:w="6114"/>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0" w:after="0"/>
              <w:ind w:left="2304" w:right="2160" w:firstLine="0"/>
              <w:jc w:val="center"/>
            </w:pPr>
            <w:r>
              <w:rPr>
                <w:w w:val="97.03503522005948"/>
                <w:rFonts w:ascii="ZBDIxl" w:hAnsi="ZBDIxl" w:eastAsia="ZBDIxl"/>
                <w:b w:val="0"/>
                <w:i w:val="0"/>
                <w:color w:val="000000"/>
                <w:sz w:val="11"/>
              </w:rPr>
              <w:t>ｎ</w:t>
            </w:r>
            <w:r>
              <w:br/>
            </w:r>
            <w:r>
              <w:rPr>
                <w:w w:val="102.14215328818874"/>
                <w:rFonts w:ascii="ZBDIxk" w:hAnsi="ZBDIxk" w:eastAsia="ZBDIxk"/>
                <w:b w:val="0"/>
                <w:i w:val="0"/>
                <w:color w:val="000000"/>
                <w:sz w:val="19"/>
              </w:rPr>
              <w:t>１</w:t>
            </w:r>
            <w:r>
              <w:rPr>
                <w:w w:val="102.14215328818874"/>
                <w:rFonts w:ascii="ZBDIxl" w:hAnsi="ZBDIxl" w:eastAsia="ZBDIxl"/>
                <w:b w:val="0"/>
                <w:i w:val="0"/>
                <w:color w:val="000000"/>
                <w:sz w:val="19"/>
              </w:rPr>
              <w:t>＋</w:t>
            </w:r>
            <w:r>
              <w:rPr>
                <w:w w:val="101.71949452367322"/>
                <w:rFonts w:ascii="ZBDIxk" w:hAnsi="ZBDIxk" w:eastAsia="ZBDIxk"/>
                <w:b w:val="0"/>
                <w:i w:val="0"/>
                <w:color w:val="000000"/>
                <w:sz w:val="29"/>
              </w:rPr>
              <w:t>∑</w:t>
            </w:r>
            <w:r>
              <w:rPr>
                <w:w w:val="97.03503522005948"/>
                <w:rFonts w:ascii="ZBDIxl" w:hAnsi="ZBDIxl" w:eastAsia="ZBDIxl"/>
                <w:b w:val="0"/>
                <w:i w:val="0"/>
                <w:color w:val="000000"/>
                <w:sz w:val="11"/>
              </w:rPr>
              <w:t>ｋ＝</w:t>
            </w:r>
            <w:r>
              <w:rPr>
                <w:w w:val="97.03503522005948"/>
                <w:rFonts w:ascii="ZBDIxk" w:hAnsi="ZBDIxk" w:eastAsia="ZBDIxk"/>
                <w:b w:val="0"/>
                <w:i w:val="0"/>
                <w:color w:val="000000"/>
                <w:sz w:val="11"/>
              </w:rPr>
              <w:t>２</w:t>
            </w:r>
            <w:r>
              <w:rPr>
                <w:w w:val="101.71949452367322"/>
                <w:rFonts w:ascii="ZBDIxk" w:hAnsi="ZBDIxk" w:eastAsia="ZBDIxk"/>
                <w:b w:val="0"/>
                <w:i w:val="0"/>
                <w:color w:val="000000"/>
                <w:sz w:val="29"/>
              </w:rPr>
              <w:t>∏</w:t>
            </w:r>
            <w:r>
              <w:rPr>
                <w:w w:val="97.03503522005948"/>
                <w:rFonts w:ascii="ZBDIxl" w:hAnsi="ZBDIxl" w:eastAsia="ZBDIxl"/>
                <w:b w:val="0"/>
                <w:i w:val="0"/>
                <w:color w:val="000000"/>
                <w:sz w:val="11"/>
              </w:rPr>
              <w:t>ｉ＝ｋ</w:t>
            </w:r>
            <w:r>
              <w:rPr>
                <w:w w:val="102.14215328818874"/>
                <w:rFonts w:ascii="ZBDIxl" w:hAnsi="ZBDIxl" w:eastAsia="ZBDIxl"/>
                <w:b w:val="0"/>
                <w:i w:val="0"/>
                <w:color w:val="000000"/>
                <w:sz w:val="19"/>
              </w:rPr>
              <w:t>ｒ</w:t>
            </w:r>
            <w:r>
              <w:rPr>
                <w:w w:val="97.03503522005948"/>
                <w:rFonts w:ascii="ZBDIxl" w:hAnsi="ZBDIxl" w:eastAsia="ZBDIxl"/>
                <w:b w:val="0"/>
                <w:i w:val="0"/>
                <w:color w:val="000000"/>
                <w:sz w:val="11"/>
              </w:rPr>
              <w:t>ｉ</w:t>
            </w:r>
          </w:p>
        </w:tc>
        <w:tc>
          <w:tcPr>
            <w:tcW w:type="dxa" w:w="1461"/>
            <w:vMerge/>
            <w:tcBorders>
              <w:top w:sz="2.6199440956115723" w:val="single" w:color="#000000"/>
            </w:tcBorders>
          </w:tcPr>
          <w:p/>
        </w:tc>
        <w:tc>
          <w:tcPr>
            <w:tcW w:type="dxa" w:w="1461"/>
            <w:vMerge/>
            <w:tcBorders>
              <w:top w:sz="2.6199440956115723" w:val="single" w:color="#000000"/>
            </w:tcBorders>
          </w:tcPr>
          <w:p/>
        </w:tc>
      </w:tr>
      <w:tr>
        <w:trPr>
          <w:trHeight w:hRule="exact" w:val="260"/>
        </w:trPr>
        <w:tc>
          <w:tcPr>
            <w:tcW w:type="dxa" w:w="7305"/>
            <w:gridSpan w:val="5"/>
            <w:vMerge/>
            <w:tcBorders/>
          </w:tcPr>
          <w:p/>
        </w:tc>
        <w:tc>
          <w:tcPr>
            <w:tcW w:type="dxa" w:w="746"/>
            <w:vMerge w:val="restart"/>
            <w:tcBorders/>
            <w:tcMar>
              <w:start w:w="0" w:type="dxa"/>
              <w:end w:w="0" w:type="dxa"/>
            </w:tcMar>
            <w:tcMar>
              <w:start w:w="0" w:type="dxa"/>
              <w:end w:w="0" w:type="dxa"/>
            </w:tcMar>
          </w:tcPr>
          <w:p>
            <w:pPr>
              <w:autoSpaceDN w:val="0"/>
              <w:autoSpaceDE w:val="0"/>
              <w:widowControl/>
              <w:spacing w:line="146" w:lineRule="exact" w:before="174" w:after="0"/>
              <w:ind w:left="0" w:right="0" w:firstLine="0"/>
              <w:jc w:val="center"/>
            </w:pPr>
            <w:r>
              <w:rPr>
                <w:w w:val="97.03503926595052"/>
                <w:rFonts w:ascii="ZBDIxk" w:hAnsi="ZBDIxk" w:eastAsia="ZBDIxk"/>
                <w:b w:val="0"/>
                <w:i w:val="0"/>
                <w:color w:val="000000"/>
                <w:sz w:val="15"/>
              </w:rPr>
              <w:t>１．</w:t>
            </w:r>
          </w:p>
        </w:tc>
        <w:tc>
          <w:tcPr>
            <w:tcW w:type="dxa" w:w="2452"/>
            <w:vMerge w:val="restart"/>
            <w:tcBorders/>
            <w:tcMar>
              <w:start w:w="0" w:type="dxa"/>
              <w:end w:w="0" w:type="dxa"/>
            </w:tcMar>
            <w:tcMar>
              <w:start w:w="0" w:type="dxa"/>
              <w:end w:w="0" w:type="dxa"/>
            </w:tcMar>
          </w:tcPr>
          <w:p>
            <w:pPr>
              <w:autoSpaceDN w:val="0"/>
              <w:autoSpaceDE w:val="0"/>
              <w:widowControl/>
              <w:spacing w:line="196" w:lineRule="exact" w:before="124" w:after="0"/>
              <w:ind w:left="310" w:right="0" w:firstLine="0"/>
              <w:jc w:val="left"/>
            </w:pPr>
            <w:r>
              <w:rPr>
                <w:w w:val="97.03503926595052"/>
                <w:rFonts w:ascii="方正书宋_GBK" w:hAnsi="方正书宋_GBK" w:eastAsia="方正书宋_GBK"/>
                <w:b w:val="0"/>
                <w:i w:val="0"/>
                <w:color w:val="000000"/>
                <w:sz w:val="15"/>
              </w:rPr>
              <w:t>指标</w:t>
            </w:r>
            <w:r>
              <w:rPr>
                <w:w w:val="97.03503926595052"/>
                <w:rFonts w:ascii="ZBDIxl" w:hAnsi="ZBDIxl" w:eastAsia="ZBDIxl"/>
                <w:b w:val="0"/>
                <w:i w:val="0"/>
                <w:color w:val="000000"/>
                <w:sz w:val="15"/>
              </w:rPr>
              <w:t>Ｘ</w:t>
            </w:r>
            <w:r>
              <w:rPr>
                <w:w w:val="103.50404315524631"/>
                <w:rFonts w:ascii="ZBDIxl" w:hAnsi="ZBDIxl" w:eastAsia="ZBDIxl"/>
                <w:b w:val="0"/>
                <w:i w:val="0"/>
                <w:color w:val="000000"/>
                <w:sz w:val="9"/>
              </w:rPr>
              <w:t>ｋ</w:t>
            </w:r>
            <w:r>
              <w:rPr>
                <w:w w:val="103.50404315524631"/>
                <w:rFonts w:ascii="ZBDIxk" w:hAnsi="ZBDIxk" w:eastAsia="ZBDIxk"/>
                <w:b w:val="0"/>
                <w:i w:val="0"/>
                <w:color w:val="000000"/>
                <w:sz w:val="9"/>
              </w:rPr>
              <w:t>－１</w:t>
            </w:r>
            <w:r>
              <w:rPr>
                <w:w w:val="97.03503926595052"/>
                <w:rFonts w:ascii="方正书宋_GBK" w:hAnsi="方正书宋_GBK" w:eastAsia="方正书宋_GBK"/>
                <w:b w:val="0"/>
                <w:i w:val="0"/>
                <w:color w:val="000000"/>
                <w:sz w:val="15"/>
              </w:rPr>
              <w:t>比</w:t>
            </w:r>
            <w:r>
              <w:rPr>
                <w:w w:val="97.03503926595052"/>
                <w:rFonts w:ascii="ZBDIxl" w:hAnsi="ZBDIxl" w:eastAsia="ZBDIxl"/>
                <w:b w:val="0"/>
                <w:i w:val="0"/>
                <w:color w:val="000000"/>
                <w:sz w:val="15"/>
              </w:rPr>
              <w:t>Ｘ</w:t>
            </w:r>
            <w:r>
              <w:rPr>
                <w:w w:val="103.50404315524631"/>
                <w:rFonts w:ascii="ZBDIxl" w:hAnsi="ZBDIxl" w:eastAsia="ZBDIxl"/>
                <w:b w:val="0"/>
                <w:i w:val="0"/>
                <w:color w:val="000000"/>
                <w:sz w:val="9"/>
              </w:rPr>
              <w:t>ｋ</w:t>
            </w:r>
            <w:r>
              <w:rPr>
                <w:w w:val="97.03503926595052"/>
                <w:rFonts w:ascii="方正书宋_GBK" w:hAnsi="方正书宋_GBK" w:eastAsia="方正书宋_GBK"/>
                <w:b w:val="0"/>
                <w:i w:val="0"/>
                <w:color w:val="000000"/>
                <w:sz w:val="15"/>
              </w:rPr>
              <w:t>明显重要</w:t>
            </w:r>
            <w:r>
              <w:rPr>
                <w:w w:val="97.03503926595052"/>
                <w:rFonts w:ascii="ZBDIyO" w:hAnsi="ZBDIyO" w:eastAsia="ZBDIyO"/>
                <w:b w:val="0"/>
                <w:i w:val="0"/>
                <w:color w:val="000000"/>
                <w:sz w:val="15"/>
              </w:rPr>
              <w:t>。</w:t>
            </w:r>
          </w:p>
        </w:tc>
      </w:tr>
      <w:tr>
        <w:trPr>
          <w:trHeight w:hRule="exact" w:val="60"/>
        </w:trPr>
        <w:tc>
          <w:tcPr>
            <w:tcW w:type="dxa" w:w="6114"/>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20" w:after="0"/>
              <w:ind w:left="804" w:right="0" w:firstLine="0"/>
              <w:jc w:val="left"/>
            </w:pPr>
            <w:r>
              <w:rPr>
                <w:w w:val="102.14215328818874"/>
                <w:rFonts w:ascii="方正书宋_GBK" w:hAnsi="方正书宋_GBK" w:eastAsia="方正书宋_GBK"/>
                <w:b w:val="0"/>
                <w:i w:val="0"/>
                <w:color w:val="000000"/>
                <w:sz w:val="19"/>
              </w:rPr>
              <w:t>由式</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２</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有</w:t>
            </w:r>
          </w:p>
        </w:tc>
        <w:tc>
          <w:tcPr>
            <w:tcW w:type="dxa" w:w="1461"/>
            <w:vMerge/>
            <w:tcBorders/>
          </w:tcPr>
          <w:p/>
        </w:tc>
        <w:tc>
          <w:tcPr>
            <w:tcW w:type="dxa" w:w="1461"/>
            <w:vMerge/>
            <w:tcBorders/>
          </w:tcPr>
          <w:p/>
        </w:tc>
      </w:tr>
      <w:tr>
        <w:trPr>
          <w:trHeight w:hRule="exact" w:val="320"/>
        </w:trPr>
        <w:tc>
          <w:tcPr>
            <w:tcW w:type="dxa" w:w="7305"/>
            <w:gridSpan w:val="5"/>
            <w:vMerge/>
            <w:tcBorders/>
          </w:tcPr>
          <w:p/>
        </w:tc>
        <w:tc>
          <w:tcPr>
            <w:tcW w:type="dxa" w:w="746"/>
            <w:tcBorders/>
            <w:tcMar>
              <w:start w:w="0" w:type="dxa"/>
              <w:end w:w="0" w:type="dxa"/>
            </w:tcMar>
          </w:tcPr>
          <w:p>
            <w:pPr>
              <w:autoSpaceDN w:val="0"/>
              <w:autoSpaceDE w:val="0"/>
              <w:widowControl/>
              <w:spacing w:line="146" w:lineRule="exact" w:before="174" w:after="0"/>
              <w:ind w:left="0" w:right="0" w:firstLine="0"/>
              <w:jc w:val="center"/>
            </w:pPr>
            <w:r>
              <w:rPr>
                <w:w w:val="97.03503926595052"/>
                <w:rFonts w:ascii="ZBDIxk" w:hAnsi="ZBDIxk" w:eastAsia="ZBDIxk"/>
                <w:b w:val="0"/>
                <w:i w:val="0"/>
                <w:color w:val="000000"/>
                <w:sz w:val="15"/>
              </w:rPr>
              <w:t>１．</w:t>
            </w:r>
          </w:p>
        </w:tc>
        <w:tc>
          <w:tcPr>
            <w:tcW w:type="dxa" w:w="2452"/>
            <w:tcBorders/>
            <w:tcMar>
              <w:start w:w="0" w:type="dxa"/>
              <w:end w:w="0" w:type="dxa"/>
            </w:tcMar>
          </w:tcPr>
          <w:p>
            <w:pPr>
              <w:autoSpaceDN w:val="0"/>
              <w:autoSpaceDE w:val="0"/>
              <w:widowControl/>
              <w:spacing w:line="196" w:lineRule="exact" w:before="124" w:after="0"/>
              <w:ind w:left="310" w:right="0" w:firstLine="0"/>
              <w:jc w:val="left"/>
            </w:pPr>
            <w:r>
              <w:rPr>
                <w:w w:val="97.03503926595052"/>
                <w:rFonts w:ascii="方正书宋_GBK" w:hAnsi="方正书宋_GBK" w:eastAsia="方正书宋_GBK"/>
                <w:b w:val="0"/>
                <w:i w:val="0"/>
                <w:color w:val="000000"/>
                <w:sz w:val="15"/>
              </w:rPr>
              <w:t>指标</w:t>
            </w:r>
            <w:r>
              <w:rPr>
                <w:w w:val="97.03503926595052"/>
                <w:rFonts w:ascii="ZBDIxl" w:hAnsi="ZBDIxl" w:eastAsia="ZBDIxl"/>
                <w:b w:val="0"/>
                <w:i w:val="0"/>
                <w:color w:val="000000"/>
                <w:sz w:val="15"/>
              </w:rPr>
              <w:t>Ｘ</w:t>
            </w:r>
            <w:r>
              <w:rPr>
                <w:w w:val="103.50404315524631"/>
                <w:rFonts w:ascii="ZBDIxl" w:hAnsi="ZBDIxl" w:eastAsia="ZBDIxl"/>
                <w:b w:val="0"/>
                <w:i w:val="0"/>
                <w:color w:val="000000"/>
                <w:sz w:val="9"/>
              </w:rPr>
              <w:t>ｋ</w:t>
            </w:r>
            <w:r>
              <w:rPr>
                <w:w w:val="103.50404315524631"/>
                <w:rFonts w:ascii="ZBDIxk" w:hAnsi="ZBDIxk" w:eastAsia="ZBDIxk"/>
                <w:b w:val="0"/>
                <w:i w:val="0"/>
                <w:color w:val="000000"/>
                <w:sz w:val="9"/>
              </w:rPr>
              <w:t>－１</w:t>
            </w:r>
            <w:r>
              <w:rPr>
                <w:w w:val="97.03503926595052"/>
                <w:rFonts w:ascii="方正书宋_GBK" w:hAnsi="方正书宋_GBK" w:eastAsia="方正书宋_GBK"/>
                <w:b w:val="0"/>
                <w:i w:val="0"/>
                <w:color w:val="000000"/>
                <w:sz w:val="15"/>
              </w:rPr>
              <w:t>比</w:t>
            </w:r>
            <w:r>
              <w:rPr>
                <w:w w:val="97.03503926595052"/>
                <w:rFonts w:ascii="ZBDIxl" w:hAnsi="ZBDIxl" w:eastAsia="ZBDIxl"/>
                <w:b w:val="0"/>
                <w:i w:val="0"/>
                <w:color w:val="000000"/>
                <w:sz w:val="15"/>
              </w:rPr>
              <w:t>Ｘ</w:t>
            </w:r>
            <w:r>
              <w:rPr>
                <w:w w:val="103.50404315524631"/>
                <w:rFonts w:ascii="ZBDIxl" w:hAnsi="ZBDIxl" w:eastAsia="ZBDIxl"/>
                <w:b w:val="0"/>
                <w:i w:val="0"/>
                <w:color w:val="000000"/>
                <w:sz w:val="9"/>
              </w:rPr>
              <w:t>ｋ</w:t>
            </w:r>
            <w:r>
              <w:rPr>
                <w:w w:val="97.03503926595052"/>
                <w:rFonts w:ascii="方正书宋_GBK" w:hAnsi="方正书宋_GBK" w:eastAsia="方正书宋_GBK"/>
                <w:b w:val="0"/>
                <w:i w:val="0"/>
                <w:color w:val="000000"/>
                <w:sz w:val="15"/>
              </w:rPr>
              <w:t>强烈重要</w:t>
            </w:r>
            <w:r>
              <w:rPr>
                <w:w w:val="97.03503926595052"/>
                <w:rFonts w:ascii="ZBDIyO" w:hAnsi="ZBDIyO" w:eastAsia="ZBDIyO"/>
                <w:b w:val="0"/>
                <w:i w:val="0"/>
                <w:color w:val="000000"/>
                <w:sz w:val="15"/>
              </w:rPr>
              <w:t>。</w:t>
            </w:r>
          </w:p>
        </w:tc>
      </w:tr>
      <w:tr>
        <w:trPr>
          <w:trHeight w:hRule="exact" w:val="240"/>
        </w:trPr>
        <w:tc>
          <w:tcPr>
            <w:tcW w:type="dxa" w:w="49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4" w:lineRule="exact" w:before="0" w:after="0"/>
              <w:ind w:left="0" w:right="338" w:firstLine="0"/>
              <w:jc w:val="right"/>
            </w:pPr>
            <w:r>
              <w:rPr>
                <w:w w:val="102.14215328818874"/>
                <w:rFonts w:ascii="ZBDIxl" w:hAnsi="ZBDIxl" w:eastAsia="ZBDIxl"/>
                <w:b w:val="0"/>
                <w:i w:val="0"/>
                <w:color w:val="000000"/>
                <w:sz w:val="19"/>
              </w:rPr>
              <w:t>ｗ</w:t>
            </w:r>
            <w:r>
              <w:rPr>
                <w:w w:val="97.03503522005948"/>
                <w:rFonts w:ascii="ZBDIxl" w:hAnsi="ZBDIxl" w:eastAsia="ZBDIxl"/>
                <w:b w:val="0"/>
                <w:i w:val="0"/>
                <w:color w:val="000000"/>
                <w:sz w:val="11"/>
              </w:rPr>
              <w:t>ｋ</w:t>
            </w:r>
            <w:r>
              <w:rPr>
                <w:w w:val="97.03503522005948"/>
                <w:rFonts w:ascii="ZBDIxk" w:hAnsi="ZBDIxk" w:eastAsia="ZBDIxk"/>
                <w:b w:val="0"/>
                <w:i w:val="0"/>
                <w:color w:val="000000"/>
                <w:sz w:val="11"/>
              </w:rPr>
              <w:t>－１</w:t>
            </w:r>
            <w:r>
              <w:rPr>
                <w:w w:val="102.14215328818874"/>
                <w:rFonts w:ascii="ZBDIxk" w:hAnsi="ZBDIxk" w:eastAsia="ZBDIxk"/>
                <w:b w:val="0"/>
                <w:i w:val="0"/>
                <w:color w:val="000000"/>
                <w:sz w:val="19"/>
              </w:rPr>
              <w:t>＝</w:t>
            </w:r>
            <w:r>
              <w:rPr>
                <w:w w:val="102.14215328818874"/>
                <w:rFonts w:ascii="ZBDIxl" w:hAnsi="ZBDIxl" w:eastAsia="ZBDIxl"/>
                <w:b w:val="0"/>
                <w:i w:val="0"/>
                <w:color w:val="000000"/>
                <w:sz w:val="19"/>
              </w:rPr>
              <w:t>ｒ</w:t>
            </w:r>
            <w:r>
              <w:rPr>
                <w:w w:val="97.03503522005948"/>
                <w:rFonts w:ascii="ZBDIxl" w:hAnsi="ZBDIxl" w:eastAsia="ZBDIxl"/>
                <w:b w:val="0"/>
                <w:i w:val="0"/>
                <w:color w:val="000000"/>
                <w:sz w:val="11"/>
              </w:rPr>
              <w:t>ｋ</w:t>
            </w:r>
            <w:r>
              <w:rPr>
                <w:w w:val="102.14215328818874"/>
                <w:rFonts w:ascii="ZBDIxl" w:hAnsi="ZBDIxl" w:eastAsia="ZBDIxl"/>
                <w:b w:val="0"/>
                <w:i w:val="0"/>
                <w:color w:val="000000"/>
                <w:sz w:val="19"/>
              </w:rPr>
              <w:t>ｗ</w:t>
            </w:r>
            <w:r>
              <w:rPr>
                <w:w w:val="97.03503522005948"/>
                <w:rFonts w:ascii="ZBDIxl" w:hAnsi="ZBDIxl" w:eastAsia="ZBDIxl"/>
                <w:b w:val="0"/>
                <w:i w:val="0"/>
                <w:color w:val="000000"/>
                <w:sz w:val="11"/>
              </w:rPr>
              <w:t>ｋ</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ｋ</w:t>
            </w:r>
            <w:r>
              <w:rPr>
                <w:w w:val="102.14215328818874"/>
                <w:rFonts w:ascii="ZBDIxk" w:hAnsi="ZBDIxk" w:eastAsia="ZBDIxk"/>
                <w:b w:val="0"/>
                <w:i w:val="0"/>
                <w:color w:val="000000"/>
                <w:sz w:val="19"/>
              </w:rPr>
              <w:t>＝</w:t>
            </w:r>
            <w:r>
              <w:rPr>
                <w:w w:val="102.14215328818874"/>
                <w:rFonts w:ascii="ZBDIxl" w:hAnsi="ZBDIxl" w:eastAsia="ZBDIxl"/>
                <w:b w:val="0"/>
                <w:i w:val="0"/>
                <w:color w:val="000000"/>
                <w:sz w:val="19"/>
              </w:rPr>
              <w:t>ｎ</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ｎ</w:t>
            </w:r>
            <w:r>
              <w:rPr>
                <w:w w:val="102.14215328818874"/>
                <w:rFonts w:ascii="ZBDIxk" w:hAnsi="ZBDIxk" w:eastAsia="ZBDIxk"/>
                <w:b w:val="0"/>
                <w:i w:val="0"/>
                <w:color w:val="000000"/>
                <w:sz w:val="19"/>
              </w:rPr>
              <w:t>－１</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３</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２</w:t>
            </w:r>
            <w:r>
              <w:rPr>
                <w:w w:val="102.14215328818874"/>
                <w:rFonts w:ascii="ZBDIyO" w:hAnsi="ZBDIyO" w:eastAsia="ZBDIyO"/>
                <w:b w:val="0"/>
                <w:i w:val="0"/>
                <w:color w:val="000000"/>
                <w:sz w:val="19"/>
              </w:rPr>
              <w:t>。</w:t>
            </w:r>
          </w:p>
        </w:tc>
        <w:tc>
          <w:tcPr>
            <w:tcW w:type="dxa" w:w="1154"/>
            <w:tcBorders/>
            <w:tcMar>
              <w:start w:w="0" w:type="dxa"/>
              <w:end w:w="0" w:type="dxa"/>
            </w:tcMar>
          </w:tcPr>
          <w:p>
            <w:pPr>
              <w:autoSpaceDN w:val="0"/>
              <w:autoSpaceDE w:val="0"/>
              <w:widowControl/>
              <w:spacing w:line="224" w:lineRule="exact" w:before="0" w:after="0"/>
              <w:ind w:left="0" w:right="0" w:firstLine="0"/>
              <w:jc w:val="center"/>
            </w:pP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４</w:t>
            </w:r>
            <w:r>
              <w:rPr>
                <w:w w:val="102.14215328818874"/>
                <w:rFonts w:ascii="ZBDIyO" w:hAnsi="ZBDIyO" w:eastAsia="ZBDIyO"/>
                <w:b w:val="0"/>
                <w:i w:val="0"/>
                <w:color w:val="000000"/>
                <w:sz w:val="19"/>
              </w:rPr>
              <w:t>）</w:t>
            </w:r>
          </w:p>
        </w:tc>
        <w:tc>
          <w:tcPr>
            <w:tcW w:type="dxa" w:w="746"/>
            <w:vMerge w:val="restart"/>
            <w:tcBorders/>
            <w:tcMar>
              <w:start w:w="0" w:type="dxa"/>
              <w:end w:w="0" w:type="dxa"/>
            </w:tcMar>
            <w:tcMar>
              <w:start w:w="0" w:type="dxa"/>
              <w:end w:w="0" w:type="dxa"/>
            </w:tcMar>
          </w:tcPr>
          <w:p>
            <w:pPr>
              <w:autoSpaceDN w:val="0"/>
              <w:autoSpaceDE w:val="0"/>
              <w:widowControl/>
              <w:spacing w:line="146" w:lineRule="exact" w:before="184" w:after="0"/>
              <w:ind w:left="0" w:right="0" w:firstLine="0"/>
              <w:jc w:val="center"/>
            </w:pPr>
            <w:r>
              <w:rPr>
                <w:w w:val="97.03503926595052"/>
                <w:rFonts w:ascii="ZBDIxk" w:hAnsi="ZBDIxk" w:eastAsia="ZBDIxk"/>
                <w:b w:val="0"/>
                <w:i w:val="0"/>
                <w:color w:val="000000"/>
                <w:sz w:val="15"/>
              </w:rPr>
              <w:t>１．</w:t>
            </w:r>
          </w:p>
        </w:tc>
        <w:tc>
          <w:tcPr>
            <w:tcW w:type="dxa" w:w="2452"/>
            <w:vMerge w:val="restart"/>
            <w:tcBorders/>
            <w:tcMar>
              <w:start w:w="0" w:type="dxa"/>
              <w:end w:w="0" w:type="dxa"/>
            </w:tcMar>
            <w:tcMar>
              <w:start w:w="0" w:type="dxa"/>
              <w:end w:w="0" w:type="dxa"/>
            </w:tcMar>
          </w:tcPr>
          <w:p>
            <w:pPr>
              <w:autoSpaceDN w:val="0"/>
              <w:autoSpaceDE w:val="0"/>
              <w:widowControl/>
              <w:spacing w:line="194" w:lineRule="exact" w:before="132" w:after="0"/>
              <w:ind w:left="310" w:right="0" w:firstLine="0"/>
              <w:jc w:val="left"/>
            </w:pPr>
            <w:r>
              <w:rPr>
                <w:w w:val="97.03503926595052"/>
                <w:rFonts w:ascii="方正书宋_GBK" w:hAnsi="方正书宋_GBK" w:eastAsia="方正书宋_GBK"/>
                <w:b w:val="0"/>
                <w:i w:val="0"/>
                <w:color w:val="000000"/>
                <w:sz w:val="15"/>
              </w:rPr>
              <w:t>指标</w:t>
            </w:r>
            <w:r>
              <w:rPr>
                <w:w w:val="97.03503926595052"/>
                <w:rFonts w:ascii="ZBDIxl" w:hAnsi="ZBDIxl" w:eastAsia="ZBDIxl"/>
                <w:b w:val="0"/>
                <w:i w:val="0"/>
                <w:color w:val="000000"/>
                <w:sz w:val="15"/>
              </w:rPr>
              <w:t>Ｘ</w:t>
            </w:r>
            <w:r>
              <w:rPr>
                <w:w w:val="103.50404315524631"/>
                <w:rFonts w:ascii="ZBDIxl" w:hAnsi="ZBDIxl" w:eastAsia="ZBDIxl"/>
                <w:b w:val="0"/>
                <w:i w:val="0"/>
                <w:color w:val="000000"/>
                <w:sz w:val="9"/>
              </w:rPr>
              <w:t>ｋ</w:t>
            </w:r>
            <w:r>
              <w:rPr>
                <w:w w:val="103.50404315524631"/>
                <w:rFonts w:ascii="ZBDIxk" w:hAnsi="ZBDIxk" w:eastAsia="ZBDIxk"/>
                <w:b w:val="0"/>
                <w:i w:val="0"/>
                <w:color w:val="000000"/>
                <w:sz w:val="9"/>
              </w:rPr>
              <w:t>－１</w:t>
            </w:r>
            <w:r>
              <w:rPr>
                <w:w w:val="97.03503926595052"/>
                <w:rFonts w:ascii="方正书宋_GBK" w:hAnsi="方正书宋_GBK" w:eastAsia="方正书宋_GBK"/>
                <w:b w:val="0"/>
                <w:i w:val="0"/>
                <w:color w:val="000000"/>
                <w:sz w:val="15"/>
              </w:rPr>
              <w:t>比</w:t>
            </w:r>
            <w:r>
              <w:rPr>
                <w:w w:val="97.03503926595052"/>
                <w:rFonts w:ascii="ZBDIxl" w:hAnsi="ZBDIxl" w:eastAsia="ZBDIxl"/>
                <w:b w:val="0"/>
                <w:i w:val="0"/>
                <w:color w:val="000000"/>
                <w:sz w:val="15"/>
              </w:rPr>
              <w:t>Ｘ</w:t>
            </w:r>
            <w:r>
              <w:rPr>
                <w:w w:val="103.50404315524631"/>
                <w:rFonts w:ascii="ZBDIxl" w:hAnsi="ZBDIxl" w:eastAsia="ZBDIxl"/>
                <w:b w:val="0"/>
                <w:i w:val="0"/>
                <w:color w:val="000000"/>
                <w:sz w:val="9"/>
              </w:rPr>
              <w:t>ｋ</w:t>
            </w:r>
            <w:r>
              <w:rPr>
                <w:w w:val="97.03503926595052"/>
                <w:rFonts w:ascii="方正书宋_GBK" w:hAnsi="方正书宋_GBK" w:eastAsia="方正书宋_GBK"/>
                <w:b w:val="0"/>
                <w:i w:val="0"/>
                <w:color w:val="000000"/>
                <w:sz w:val="15"/>
              </w:rPr>
              <w:t>极端重要</w:t>
            </w:r>
            <w:r>
              <w:rPr>
                <w:w w:val="97.03503926595052"/>
                <w:rFonts w:ascii="ZBDIyO" w:hAnsi="ZBDIyO" w:eastAsia="ZBDIyO"/>
                <w:b w:val="0"/>
                <w:i w:val="0"/>
                <w:color w:val="000000"/>
                <w:sz w:val="15"/>
              </w:rPr>
              <w:t>。</w:t>
            </w:r>
          </w:p>
        </w:tc>
      </w:tr>
      <w:tr>
        <w:trPr>
          <w:trHeight w:hRule="exact" w:val="318"/>
        </w:trPr>
        <w:tc>
          <w:tcPr>
            <w:tcW w:type="dxa" w:w="6114"/>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4" w:lineRule="exact" w:before="0" w:after="0"/>
              <w:ind w:left="332" w:right="0" w:firstLine="0"/>
              <w:jc w:val="left"/>
            </w:pPr>
            <w:r>
              <w:rPr>
                <w:w w:val="102.14215328818874"/>
                <w:rFonts w:ascii="ZBDIxl" w:hAnsi="ZBDIxl" w:eastAsia="ZBDIxl"/>
                <w:b w:val="0"/>
                <w:i w:val="0"/>
                <w:color w:val="000000"/>
                <w:sz w:val="19"/>
              </w:rPr>
              <w:t>２．</w:t>
            </w:r>
            <w:r>
              <w:rPr>
                <w:w w:val="102.14215328818874"/>
                <w:rFonts w:ascii="ZBDIxl" w:hAnsi="ZBDIxl" w:eastAsia="ZBDIxl"/>
                <w:b w:val="0"/>
                <w:i w:val="0"/>
                <w:color w:val="000000"/>
                <w:sz w:val="19"/>
              </w:rPr>
              <w:t>２</w:t>
            </w:r>
            <w:r>
              <w:rPr>
                <w:w w:val="102.14215328818874"/>
                <w:rFonts w:ascii="ZBDIxl" w:hAnsi="ZBDIxl" w:eastAsia="ZBDIxl"/>
                <w:b w:val="0"/>
                <w:i w:val="0"/>
                <w:color w:val="000000"/>
                <w:sz w:val="19"/>
              </w:rPr>
              <w:t>ＣＯＷＡ</w:t>
            </w:r>
            <w:r>
              <w:rPr>
                <w:w w:val="102.14215328818874"/>
                <w:rFonts w:ascii="方正黑体_GBK" w:hAnsi="方正黑体_GBK" w:eastAsia="方正黑体_GBK"/>
                <w:b w:val="0"/>
                <w:i w:val="0"/>
                <w:color w:val="000000"/>
                <w:sz w:val="19"/>
              </w:rPr>
              <w:t>法确定评价指标客观权重</w:t>
            </w:r>
          </w:p>
        </w:tc>
        <w:tc>
          <w:tcPr>
            <w:tcW w:type="dxa" w:w="1461"/>
            <w:vMerge/>
            <w:tcBorders/>
          </w:tcPr>
          <w:p/>
        </w:tc>
        <w:tc>
          <w:tcPr>
            <w:tcW w:type="dxa" w:w="1461"/>
            <w:vMerge/>
            <w:tcBorders/>
          </w:tcPr>
          <w:p/>
        </w:tc>
      </w:tr>
    </w:tbl>
    <w:p>
      <w:pPr>
        <w:autoSpaceDN w:val="0"/>
        <w:tabs>
          <w:tab w:pos="1104" w:val="left"/>
        </w:tabs>
        <w:autoSpaceDE w:val="0"/>
        <w:widowControl/>
        <w:spacing w:line="300" w:lineRule="exact" w:before="0" w:after="0"/>
        <w:ind w:left="684" w:right="0" w:firstLine="0"/>
        <w:jc w:val="left"/>
      </w:pPr>
      <w:r>
        <w:tab/>
      </w:r>
      <w:r>
        <w:rPr>
          <w:w w:val="102.14215328818874"/>
          <w:rFonts w:ascii="方正书宋_GBK" w:hAnsi="方正书宋_GBK" w:eastAsia="方正书宋_GBK"/>
          <w:b w:val="0"/>
          <w:i w:val="0"/>
          <w:color w:val="000000"/>
          <w:sz w:val="19"/>
        </w:rPr>
        <w:t>有序加权平均算子</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ＯＷＡ</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是由</w:t>
      </w:r>
      <w:r>
        <w:rPr>
          <w:w w:val="102.14215328818874"/>
          <w:rFonts w:ascii="ZBDIxk" w:hAnsi="ZBDIxk" w:eastAsia="ZBDIxk"/>
          <w:b w:val="0"/>
          <w:i w:val="0"/>
          <w:color w:val="000000"/>
          <w:sz w:val="19"/>
        </w:rPr>
        <w:t>Ｙａｇｅｒ</w:t>
      </w:r>
      <w:r>
        <w:rPr>
          <w:w w:val="102.14215328818874"/>
          <w:rFonts w:ascii="方正书宋_GBK" w:hAnsi="方正书宋_GBK" w:eastAsia="方正书宋_GBK"/>
          <w:b w:val="0"/>
          <w:i w:val="0"/>
          <w:color w:val="000000"/>
          <w:sz w:val="19"/>
        </w:rPr>
        <w:t>提出的</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是对</w:t>
      </w:r>
      <w:r>
        <w:br/>
      </w:r>
      <w:r>
        <w:rPr>
          <w:w w:val="102.14215328818874"/>
          <w:rFonts w:ascii="方正书宋_GBK" w:hAnsi="方正书宋_GBK" w:eastAsia="方正书宋_GBK"/>
          <w:b w:val="0"/>
          <w:i w:val="0"/>
          <w:color w:val="000000"/>
          <w:sz w:val="19"/>
        </w:rPr>
        <w:t>所选取的数据排序</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并对新序列进行加权</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进而降低极端值对结果的影响</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国内研究者提出的</w:t>
      </w:r>
      <w:r>
        <w:rPr>
          <w:w w:val="102.14215328818874"/>
          <w:rFonts w:ascii="ZBDIxk" w:hAnsi="ZBDIxk" w:eastAsia="ZBDIxk"/>
          <w:b w:val="0"/>
          <w:i w:val="0"/>
          <w:color w:val="000000"/>
          <w:sz w:val="19"/>
        </w:rPr>
        <w:t>ＣＯＷＡ</w:t>
      </w:r>
      <w:r>
        <w:rPr>
          <w:w w:val="102.14215328818874"/>
          <w:rFonts w:ascii="方正书宋_GBK" w:hAnsi="方正书宋_GBK" w:eastAsia="方正书宋_GBK"/>
          <w:b w:val="0"/>
          <w:i w:val="0"/>
          <w:color w:val="000000"/>
          <w:sz w:val="19"/>
        </w:rPr>
        <w:t>算</w:t>
      </w:r>
    </w:p>
    <w:p>
      <w:pPr>
        <w:autoSpaceDN w:val="0"/>
        <w:autoSpaceDE w:val="0"/>
        <w:widowControl/>
        <w:spacing w:line="262" w:lineRule="exact" w:before="54" w:after="0"/>
        <w:ind w:left="684" w:right="0" w:firstLine="0"/>
        <w:jc w:val="left"/>
      </w:pPr>
      <w:r>
        <w:rPr>
          <w:w w:val="102.14215328818874"/>
          <w:rFonts w:ascii="方正书宋_GBK" w:hAnsi="方正书宋_GBK" w:eastAsia="方正书宋_GBK"/>
          <w:b w:val="0"/>
          <w:i w:val="0"/>
          <w:color w:val="000000"/>
          <w:sz w:val="19"/>
        </w:rPr>
        <w:t>子是对</w:t>
      </w:r>
      <w:r>
        <w:rPr>
          <w:w w:val="102.14215328818874"/>
          <w:rFonts w:ascii="ZBDIxk" w:hAnsi="ZBDIxk" w:eastAsia="ZBDIxk"/>
          <w:b w:val="0"/>
          <w:i w:val="0"/>
          <w:color w:val="000000"/>
          <w:sz w:val="19"/>
        </w:rPr>
        <w:t>ＯＷＡ</w:t>
      </w:r>
      <w:r>
        <w:rPr>
          <w:w w:val="102.14215328818874"/>
          <w:rFonts w:ascii="方正书宋_GBK" w:hAnsi="方正书宋_GBK" w:eastAsia="方正书宋_GBK"/>
          <w:b w:val="0"/>
          <w:i w:val="0"/>
          <w:color w:val="000000"/>
          <w:sz w:val="19"/>
        </w:rPr>
        <w:t>的改进</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降低了决策者自身主观因素对权重计算的影响</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具体步骤如下</w:t>
      </w:r>
      <w:r>
        <w:rPr>
          <w:w w:val="97.03503522005948"/>
          <w:rFonts w:ascii="ZBDIyO" w:hAnsi="ZBDIyO" w:eastAsia="ZBDIyO"/>
          <w:b w:val="0"/>
          <w:i w:val="0"/>
          <w:color w:val="000000"/>
          <w:sz w:val="11"/>
        </w:rPr>
        <w:t>［</w:t>
      </w:r>
      <w:r>
        <w:rPr>
          <w:w w:val="97.03503522005948"/>
          <w:rFonts w:ascii="ZBDIxk" w:hAnsi="ZBDIxk" w:eastAsia="ZBDIxk"/>
          <w:b w:val="0"/>
          <w:i w:val="0"/>
          <w:color w:val="000000"/>
          <w:sz w:val="11"/>
        </w:rPr>
        <w:t>１３</w:t>
      </w:r>
      <w:r>
        <w:rPr>
          <w:w w:val="97.03503522005948"/>
          <w:rFonts w:ascii="ZBDIyO" w:hAnsi="ZBDIyO" w:eastAsia="ZBDIyO"/>
          <w:b w:val="0"/>
          <w:i w:val="0"/>
          <w:color w:val="000000"/>
          <w:sz w:val="11"/>
        </w:rPr>
        <w:t>］</w:t>
      </w:r>
      <w:r>
        <w:rPr>
          <w:w w:val="102.14215328818874"/>
          <w:rFonts w:ascii="ZBDIyO" w:hAnsi="ZBDIyO" w:eastAsia="ZBDIyO"/>
          <w:b w:val="0"/>
          <w:i w:val="0"/>
          <w:color w:val="000000"/>
          <w:sz w:val="19"/>
        </w:rPr>
        <w:t>：</w:t>
      </w:r>
    </w:p>
    <w:p>
      <w:pPr>
        <w:autoSpaceDN w:val="0"/>
        <w:autoSpaceDE w:val="0"/>
        <w:widowControl/>
        <w:spacing w:line="262" w:lineRule="exact" w:before="50" w:after="0"/>
        <w:ind w:left="1052" w:right="0" w:firstLine="0"/>
        <w:jc w:val="left"/>
      </w:pPr>
      <w:r>
        <w:rPr>
          <w:w w:val="102.14215328818874"/>
          <w:rFonts w:ascii="ZBDIxk" w:hAnsi="ZBDIxk" w:eastAsia="ZBDIxk"/>
          <w:b w:val="0"/>
          <w:i w:val="0"/>
          <w:color w:val="000000"/>
          <w:sz w:val="19"/>
        </w:rPr>
        <w:t>１</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评价指标</w:t>
      </w:r>
      <w:r>
        <w:rPr>
          <w:w w:val="102.14215328818874"/>
          <w:rFonts w:ascii="ZBDIxl" w:hAnsi="ZBDIxl" w:eastAsia="ZBDIxl"/>
          <w:b w:val="0"/>
          <w:i w:val="0"/>
          <w:color w:val="000000"/>
          <w:sz w:val="19"/>
        </w:rPr>
        <w:t>Ａ</w:t>
      </w:r>
      <w:r>
        <w:rPr>
          <w:w w:val="102.14215328818874"/>
          <w:rFonts w:ascii="方正书宋_GBK" w:hAnsi="方正书宋_GBK" w:eastAsia="方正书宋_GBK"/>
          <w:b w:val="0"/>
          <w:i w:val="0"/>
          <w:color w:val="000000"/>
          <w:sz w:val="19"/>
        </w:rPr>
        <w:t>的决策数集结为</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ａ</w:t>
      </w:r>
      <w:r>
        <w:rPr>
          <w:w w:val="97.03503522005948"/>
          <w:rFonts w:ascii="ZBDIxk" w:hAnsi="ZBDIxk" w:eastAsia="ZBDIxk"/>
          <w:b w:val="0"/>
          <w:i w:val="0"/>
          <w:color w:val="000000"/>
          <w:sz w:val="11"/>
        </w:rPr>
        <w:t>１</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ａ</w:t>
      </w:r>
      <w:r>
        <w:rPr>
          <w:w w:val="97.03503522005948"/>
          <w:rFonts w:ascii="ZBDIxk" w:hAnsi="ZBDIxk" w:eastAsia="ZBDIxk"/>
          <w:b w:val="0"/>
          <w:i w:val="0"/>
          <w:color w:val="000000"/>
          <w:sz w:val="11"/>
        </w:rPr>
        <w:t>２</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ａ</w:t>
      </w:r>
      <w:r>
        <w:rPr>
          <w:w w:val="97.03503522005948"/>
          <w:rFonts w:ascii="ZBDIxl" w:hAnsi="ZBDIxl" w:eastAsia="ZBDIxl"/>
          <w:b w:val="0"/>
          <w:i w:val="0"/>
          <w:color w:val="000000"/>
          <w:sz w:val="11"/>
        </w:rPr>
        <w:t>ｎ</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对所选的数据从大到小排列</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得到新的集结数据</w:t>
      </w:r>
    </w:p>
    <w:p>
      <w:pPr>
        <w:autoSpaceDN w:val="0"/>
        <w:autoSpaceDE w:val="0"/>
        <w:widowControl/>
        <w:spacing w:line="234" w:lineRule="exact" w:before="88" w:after="0"/>
        <w:ind w:left="610" w:right="0" w:firstLine="0"/>
        <w:jc w:val="left"/>
      </w:pPr>
      <w:r>
        <w:rPr>
          <w:w w:val="102.14215328818874"/>
          <w:rFonts w:ascii="ZBDIxl" w:hAnsi="ZBDIxl" w:eastAsia="ZBDIxl"/>
          <w:b w:val="0"/>
          <w:i w:val="0"/>
          <w:color w:val="000000"/>
          <w:sz w:val="19"/>
        </w:rPr>
        <w:t>ｂ</w:t>
      </w:r>
      <w:r>
        <w:rPr>
          <w:w w:val="97.03503522005948"/>
          <w:rFonts w:ascii="ZBDIxk" w:hAnsi="ZBDIxk" w:eastAsia="ZBDIxk"/>
          <w:b w:val="0"/>
          <w:i w:val="0"/>
          <w:color w:val="000000"/>
          <w:sz w:val="11"/>
        </w:rPr>
        <w:t>０</w:t>
      </w:r>
      <w:r>
        <w:rPr>
          <w:w w:val="102.14215328818874"/>
          <w:rFonts w:ascii="ZBDIxk" w:hAnsi="ZBDIxk" w:eastAsia="ZBDIxk"/>
          <w:b w:val="0"/>
          <w:i w:val="0"/>
          <w:color w:val="000000"/>
          <w:sz w:val="19"/>
        </w:rPr>
        <w:t>≥</w:t>
      </w:r>
      <w:r>
        <w:rPr>
          <w:w w:val="102.14215328818874"/>
          <w:rFonts w:ascii="ZBDIxl" w:hAnsi="ZBDIxl" w:eastAsia="ZBDIxl"/>
          <w:b w:val="0"/>
          <w:i w:val="0"/>
          <w:color w:val="000000"/>
          <w:sz w:val="19"/>
        </w:rPr>
        <w:t>ｂ</w:t>
      </w:r>
      <w:r>
        <w:rPr>
          <w:w w:val="97.03503522005948"/>
          <w:rFonts w:ascii="ZBDIxk" w:hAnsi="ZBDIxk" w:eastAsia="ZBDIxk"/>
          <w:b w:val="0"/>
          <w:i w:val="0"/>
          <w:color w:val="000000"/>
          <w:sz w:val="11"/>
        </w:rPr>
        <w:t>１</w:t>
      </w:r>
      <w:r>
        <w:rPr>
          <w:w w:val="102.14215328818874"/>
          <w:rFonts w:ascii="ZBDIxk" w:hAnsi="ZBDIxk" w:eastAsia="ZBDIxk"/>
          <w:b w:val="0"/>
          <w:i w:val="0"/>
          <w:color w:val="000000"/>
          <w:sz w:val="19"/>
        </w:rPr>
        <w:t>≥</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w:t>
      </w:r>
      <w:r>
        <w:rPr>
          <w:w w:val="102.14215328818874"/>
          <w:rFonts w:ascii="ZBDIxl" w:hAnsi="ZBDIxl" w:eastAsia="ZBDIxl"/>
          <w:b w:val="0"/>
          <w:i w:val="0"/>
          <w:color w:val="000000"/>
          <w:sz w:val="19"/>
        </w:rPr>
        <w:t>ｂ</w:t>
      </w:r>
      <w:r>
        <w:rPr>
          <w:w w:val="97.03503522005948"/>
          <w:rFonts w:ascii="ZBDIxl" w:hAnsi="ZBDIxl" w:eastAsia="ZBDIxl"/>
          <w:b w:val="0"/>
          <w:i w:val="0"/>
          <w:color w:val="000000"/>
          <w:sz w:val="11"/>
        </w:rPr>
        <w:t>ｊ</w:t>
      </w:r>
      <w:r>
        <w:rPr>
          <w:w w:val="102.14215328818874"/>
          <w:rFonts w:ascii="ZBDIxk" w:hAnsi="ZBDIxk" w:eastAsia="ZBDIxk"/>
          <w:b w:val="0"/>
          <w:i w:val="0"/>
          <w:color w:val="000000"/>
          <w:sz w:val="19"/>
        </w:rPr>
        <w:t>≥</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w:t>
      </w:r>
      <w:r>
        <w:rPr>
          <w:w w:val="102.14215328818874"/>
          <w:rFonts w:ascii="ZBDIxl" w:hAnsi="ZBDIxl" w:eastAsia="ZBDIxl"/>
          <w:b w:val="0"/>
          <w:i w:val="0"/>
          <w:color w:val="000000"/>
          <w:sz w:val="19"/>
        </w:rPr>
        <w:t>ｂ</w:t>
      </w:r>
      <w:r>
        <w:rPr>
          <w:w w:val="97.03503522005948"/>
          <w:rFonts w:ascii="ZBDIxl" w:hAnsi="ZBDIxl" w:eastAsia="ZBDIxl"/>
          <w:b w:val="0"/>
          <w:i w:val="0"/>
          <w:color w:val="000000"/>
          <w:sz w:val="11"/>
        </w:rPr>
        <w:t>ｎ</w:t>
      </w:r>
      <w:r>
        <w:rPr>
          <w:w w:val="97.03503522005948"/>
          <w:rFonts w:ascii="ZBDIxk" w:hAnsi="ZBDIxk" w:eastAsia="ZBDIxk"/>
          <w:b w:val="0"/>
          <w:i w:val="0"/>
          <w:color w:val="000000"/>
          <w:sz w:val="11"/>
        </w:rPr>
        <w:t>－１</w:t>
      </w:r>
      <w:r>
        <w:rPr>
          <w:w w:val="102.14215328818874"/>
          <w:rFonts w:ascii="ZBDIyO" w:hAnsi="ZBDIyO" w:eastAsia="ZBDIyO"/>
          <w:b w:val="0"/>
          <w:i w:val="0"/>
          <w:color w:val="000000"/>
          <w:sz w:val="19"/>
        </w:rPr>
        <w:t>。</w:t>
      </w:r>
    </w:p>
    <w:p>
      <w:pPr>
        <w:autoSpaceDN w:val="0"/>
        <w:autoSpaceDE w:val="0"/>
        <w:widowControl/>
        <w:spacing w:line="264" w:lineRule="exact" w:before="42" w:after="54"/>
        <w:ind w:left="1052" w:right="0" w:firstLine="0"/>
        <w:jc w:val="left"/>
      </w:pPr>
      <w:r>
        <w:rPr>
          <w:w w:val="102.14215328818874"/>
          <w:rFonts w:ascii="ZBDIxk" w:hAnsi="ZBDIxk" w:eastAsia="ZBDIxk"/>
          <w:b w:val="0"/>
          <w:i w:val="0"/>
          <w:color w:val="000000"/>
          <w:sz w:val="19"/>
        </w:rPr>
        <w:t>２</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利用组合数方法对数据</w:t>
      </w:r>
      <w:r>
        <w:rPr>
          <w:w w:val="102.14215328818874"/>
          <w:rFonts w:ascii="ZBDIxl" w:hAnsi="ZBDIxl" w:eastAsia="ZBDIxl"/>
          <w:b w:val="0"/>
          <w:i w:val="0"/>
          <w:color w:val="000000"/>
          <w:sz w:val="19"/>
        </w:rPr>
        <w:t>ｂ</w:t>
      </w:r>
      <w:r>
        <w:rPr>
          <w:w w:val="97.03503522005948"/>
          <w:rFonts w:ascii="ZBDIxl" w:hAnsi="ZBDIxl" w:eastAsia="ZBDIxl"/>
          <w:b w:val="0"/>
          <w:i w:val="0"/>
          <w:color w:val="000000"/>
          <w:sz w:val="11"/>
        </w:rPr>
        <w:t>ｊ</w:t>
      </w:r>
      <w:r>
        <w:rPr>
          <w:w w:val="102.14215328818874"/>
          <w:rFonts w:ascii="方正书宋_GBK" w:hAnsi="方正书宋_GBK" w:eastAsia="方正书宋_GBK"/>
          <w:b w:val="0"/>
          <w:i w:val="0"/>
          <w:color w:val="000000"/>
          <w:sz w:val="19"/>
        </w:rPr>
        <w:t>进行加权</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得到加权向量值</w:t>
      </w:r>
      <w:r>
        <w:rPr>
          <w:w w:val="102.14215328818874"/>
          <w:rFonts w:ascii="ZBDIyO" w:hAnsi="ZBDIyO" w:eastAsia="ZBDIyO"/>
          <w:b w:val="0"/>
          <w:i w:val="0"/>
          <w:color w:val="000000"/>
          <w:sz w:val="19"/>
        </w:rPr>
        <w:t>：</w:t>
      </w:r>
    </w:p>
    <w:tbl>
      <w:tblPr>
        <w:tblW w:type="auto" w:w="0"/>
        <w:tblLayout w:type="fixed"/>
        <w:tblLook w:firstColumn="1" w:firstRow="1" w:lastColumn="0" w:lastRow="0" w:noHBand="0" w:noVBand="1" w:val="04A0"/>
        <w:tblInd w:w="2040.0" w:type="dxa"/>
      </w:tblPr>
      <w:tblGrid>
        <w:gridCol w:w="5113"/>
        <w:gridCol w:w="5113"/>
      </w:tblGrid>
      <w:tr>
        <w:trPr>
          <w:trHeight w:hRule="exact" w:val="564"/>
        </w:trPr>
        <w:tc>
          <w:tcPr>
            <w:tcW w:type="dxa" w:w="6220"/>
            <w:tcBorders/>
            <w:tcMar>
              <w:start w:w="0" w:type="dxa"/>
              <w:end w:w="0" w:type="dxa"/>
            </w:tcMar>
          </w:tcPr>
          <w:p>
            <w:pPr>
              <w:autoSpaceDN w:val="0"/>
              <w:autoSpaceDE w:val="0"/>
              <w:widowControl/>
              <w:spacing w:line="358" w:lineRule="exact" w:before="54" w:after="0"/>
              <w:ind w:left="0" w:right="3080" w:firstLine="0"/>
              <w:jc w:val="right"/>
            </w:pPr>
            <w:r>
              <w:rPr>
                <w:w w:val="102.14215328818874"/>
                <w:rFonts w:ascii="ZBDIxl" w:hAnsi="ZBDIxl" w:eastAsia="ZBDIxl"/>
                <w:b w:val="0"/>
                <w:i w:val="0"/>
                <w:color w:val="000000"/>
                <w:sz w:val="19"/>
              </w:rPr>
              <w:t>ｗ</w:t>
            </w:r>
            <w:r>
              <w:rPr>
                <w:w w:val="97.03503522005948"/>
                <w:rFonts w:ascii="ZBDIxl" w:hAnsi="ZBDIxl" w:eastAsia="ZBDIxl"/>
                <w:b w:val="0"/>
                <w:i w:val="0"/>
                <w:color w:val="000000"/>
                <w:sz w:val="11"/>
              </w:rPr>
              <w:t>ｊ</w:t>
            </w:r>
            <w:r>
              <w:rPr>
                <w:w w:val="97.03503522005948"/>
                <w:rFonts w:ascii="ZBDIxk" w:hAnsi="ZBDIxk" w:eastAsia="ZBDIxk"/>
                <w:b w:val="0"/>
                <w:i w:val="0"/>
                <w:color w:val="000000"/>
                <w:sz w:val="11"/>
              </w:rPr>
              <w:t>＋１</w:t>
            </w:r>
            <w:r>
              <w:rPr>
                <w:w w:val="102.14215328818874"/>
                <w:rFonts w:ascii="ZBDIxk" w:hAnsi="ZBDIxk" w:eastAsia="ZBDIxk"/>
                <w:b w:val="0"/>
                <w:i w:val="0"/>
                <w:color w:val="000000"/>
                <w:sz w:val="19"/>
              </w:rPr>
              <w:t>＝</w:t>
            </w:r>
            <w:r>
              <w:rPr>
                <w:w w:val="102.14215328818874"/>
                <w:rFonts w:ascii="ZBDIxl" w:hAnsi="ZBDIxl" w:eastAsia="ZBDIxl"/>
                <w:b w:val="0"/>
                <w:i w:val="0"/>
                <w:color w:val="000000"/>
                <w:sz w:val="19"/>
              </w:rPr>
              <w:t>ｃ</w:t>
            </w:r>
            <w:r>
              <w:rPr>
                <w:w w:val="97.03503522005948"/>
                <w:rFonts w:ascii="ZBDIxl" w:hAnsi="ZBDIxl" w:eastAsia="ZBDIxl"/>
                <w:b w:val="0"/>
                <w:i w:val="0"/>
                <w:color w:val="000000"/>
                <w:sz w:val="11"/>
              </w:rPr>
              <w:t>ｊ</w:t>
            </w:r>
            <w:r>
              <w:rPr>
                <w:w w:val="97.03503522005948"/>
                <w:rFonts w:ascii="ZBDIxl" w:hAnsi="ZBDIxl" w:eastAsia="ZBDIxl"/>
                <w:b w:val="0"/>
                <w:i w:val="0"/>
                <w:color w:val="000000"/>
                <w:sz w:val="11"/>
              </w:rPr>
              <w:t>ｎ</w:t>
            </w:r>
            <w:r>
              <w:rPr>
                <w:w w:val="97.03503522005948"/>
                <w:rFonts w:ascii="ZBDIxk" w:hAnsi="ZBDIxk" w:eastAsia="ZBDIxk"/>
                <w:b w:val="0"/>
                <w:i w:val="0"/>
                <w:color w:val="000000"/>
                <w:sz w:val="11"/>
              </w:rPr>
              <w:t>－１</w:t>
            </w:r>
          </w:p>
          <w:p>
            <w:pPr>
              <w:autoSpaceDN w:val="0"/>
              <w:autoSpaceDE w:val="0"/>
              <w:widowControl/>
              <w:spacing w:line="244" w:lineRule="exact" w:before="0" w:after="0"/>
              <w:ind w:left="0" w:right="1518" w:firstLine="0"/>
              <w:jc w:val="right"/>
            </w:pPr>
            <w:r>
              <w:rPr>
                <w:w w:val="97.03503522005948"/>
                <w:rFonts w:ascii="ZBDIxl" w:hAnsi="ZBDIxl" w:eastAsia="ZBDIxl"/>
                <w:b w:val="0"/>
                <w:i w:val="0"/>
                <w:color w:val="000000"/>
                <w:sz w:val="11"/>
              </w:rPr>
              <w:t>ｎ</w:t>
            </w:r>
            <w:r>
              <w:rPr>
                <w:w w:val="97.03503522005948"/>
                <w:rFonts w:ascii="ZBDIxk" w:hAnsi="ZBDIxk" w:eastAsia="ZBDIxk"/>
                <w:b w:val="0"/>
                <w:i w:val="0"/>
                <w:color w:val="000000"/>
                <w:sz w:val="11"/>
              </w:rPr>
              <w:t>－１</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ｊ</w:t>
            </w:r>
            <w:r>
              <w:rPr>
                <w:w w:val="102.14215328818874"/>
                <w:rFonts w:ascii="ZBDIxk" w:hAnsi="ZBDIxk" w:eastAsia="ZBDIxk"/>
                <w:b w:val="0"/>
                <w:i w:val="0"/>
                <w:color w:val="000000"/>
                <w:sz w:val="19"/>
              </w:rPr>
              <w:t>＝１</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２</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ｎ</w:t>
            </w:r>
            <w:r>
              <w:rPr>
                <w:w w:val="102.14215328818874"/>
                <w:rFonts w:ascii="ZBDIyO" w:hAnsi="ZBDIyO" w:eastAsia="ZBDIyO"/>
                <w:b w:val="0"/>
                <w:i w:val="0"/>
                <w:color w:val="000000"/>
                <w:sz w:val="19"/>
              </w:rPr>
              <w:t>。</w:t>
            </w:r>
          </w:p>
          <w:p>
            <w:pPr>
              <w:autoSpaceDN w:val="0"/>
              <w:autoSpaceDE w:val="0"/>
              <w:widowControl/>
              <w:spacing w:line="194" w:lineRule="exact" w:before="0" w:after="0"/>
              <w:ind w:left="0" w:right="3310" w:firstLine="0"/>
              <w:jc w:val="right"/>
            </w:pPr>
            <w:r>
              <w:rPr>
                <w:w w:val="102.14215328818874"/>
                <w:rFonts w:ascii="ZBDIxk" w:hAnsi="ZBDIxk" w:eastAsia="ZBDIxk"/>
                <w:b w:val="0"/>
                <w:i w:val="0"/>
                <w:color w:val="000000"/>
                <w:sz w:val="19"/>
              </w:rPr>
              <w:t>２</w:t>
            </w:r>
          </w:p>
        </w:tc>
        <w:tc>
          <w:tcPr>
            <w:tcW w:type="dxa" w:w="1940"/>
            <w:tcBorders/>
            <w:tcMar>
              <w:start w:w="0" w:type="dxa"/>
              <w:end w:w="0" w:type="dxa"/>
            </w:tcMar>
          </w:tcPr>
          <w:p>
            <w:pPr>
              <w:autoSpaceDN w:val="0"/>
              <w:autoSpaceDE w:val="0"/>
              <w:widowControl/>
              <w:spacing w:line="222" w:lineRule="exact" w:before="186" w:after="0"/>
              <w:ind w:left="0" w:right="0" w:firstLine="0"/>
              <w:jc w:val="right"/>
            </w:pP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５</w:t>
            </w:r>
            <w:r>
              <w:rPr>
                <w:w w:val="102.14215328818874"/>
                <w:rFonts w:ascii="ZBDIyO" w:hAnsi="ZBDIyO" w:eastAsia="ZBDIyO"/>
                <w:b w:val="0"/>
                <w:i w:val="0"/>
                <w:color w:val="000000"/>
                <w:sz w:val="19"/>
              </w:rPr>
              <w:t>）</w:t>
            </w:r>
          </w:p>
        </w:tc>
      </w:tr>
    </w:tbl>
    <w:p>
      <w:pPr>
        <w:autoSpaceDN w:val="0"/>
        <w:autoSpaceDE w:val="0"/>
        <w:widowControl/>
        <w:spacing w:line="260" w:lineRule="exact" w:before="26" w:after="0"/>
        <w:ind w:left="1052" w:right="0" w:firstLine="0"/>
        <w:jc w:val="left"/>
      </w:pPr>
      <w:r>
        <w:rPr>
          <w:w w:val="102.14215328818874"/>
          <w:rFonts w:ascii="ZBDIxk" w:hAnsi="ZBDIxk" w:eastAsia="ZBDIxk"/>
          <w:b w:val="0"/>
          <w:i w:val="0"/>
          <w:color w:val="000000"/>
          <w:sz w:val="19"/>
        </w:rPr>
        <w:t>３</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对排序后的数据经专家打分</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计算指标的绝对权重值</w:t>
      </w:r>
      <w:r>
        <w:rPr>
          <w:w w:val="102.14215328818874"/>
          <w:rFonts w:ascii="ZBDIyO" w:hAnsi="ZBDIyO" w:eastAsia="ZBDIyO"/>
          <w:b w:val="0"/>
          <w:i w:val="0"/>
          <w:color w:val="000000"/>
          <w:sz w:val="19"/>
        </w:rPr>
        <w:t>：</w:t>
      </w:r>
    </w:p>
    <w:p>
      <w:pPr>
        <w:autoSpaceDN w:val="0"/>
        <w:autoSpaceDE w:val="0"/>
        <w:widowControl/>
        <w:spacing w:line="106" w:lineRule="exact" w:before="106" w:after="14"/>
        <w:ind w:left="0" w:right="6244" w:firstLine="0"/>
        <w:jc w:val="right"/>
      </w:pPr>
      <w:r>
        <w:rPr>
          <w:w w:val="97.03503522005948"/>
          <w:rFonts w:ascii="ZBDIxl" w:hAnsi="ZBDIxl" w:eastAsia="ZBDIxl"/>
          <w:b w:val="0"/>
          <w:i w:val="0"/>
          <w:color w:val="000000"/>
          <w:sz w:val="11"/>
        </w:rPr>
        <w:t>ｎ</w:t>
      </w:r>
    </w:p>
    <w:tbl>
      <w:tblPr>
        <w:tblW w:type="auto" w:w="0"/>
        <w:tblLayout w:type="fixed"/>
        <w:tblLook w:firstColumn="1" w:firstRow="1" w:lastColumn="0" w:lastRow="0" w:noHBand="0" w:noVBand="1" w:val="04A0"/>
        <w:tblInd w:w="1600.0" w:type="dxa"/>
      </w:tblPr>
      <w:tblGrid>
        <w:gridCol w:w="5113"/>
        <w:gridCol w:w="5113"/>
      </w:tblGrid>
      <w:tr>
        <w:trPr>
          <w:trHeight w:hRule="exact" w:val="408"/>
        </w:trPr>
        <w:tc>
          <w:tcPr>
            <w:tcW w:type="dxa" w:w="7020"/>
            <w:tcBorders/>
            <w:tcMar>
              <w:start w:w="0" w:type="dxa"/>
              <w:end w:w="0" w:type="dxa"/>
            </w:tcMar>
          </w:tcPr>
          <w:p>
            <w:pPr>
              <w:autoSpaceDN w:val="0"/>
              <w:autoSpaceDE w:val="0"/>
              <w:widowControl/>
              <w:spacing w:line="324" w:lineRule="exact" w:before="0" w:after="0"/>
              <w:ind w:left="1638" w:right="0" w:firstLine="0"/>
              <w:jc w:val="left"/>
            </w:pPr>
            <w:r>
              <w:rPr>
                <w:w w:val="102.14215328818874"/>
                <w:rFonts w:ascii="ZBDIxl" w:hAnsi="ZBDIxl" w:eastAsia="ZBDIxl"/>
                <w:b w:val="0"/>
                <w:i w:val="0"/>
                <w:color w:val="000000"/>
                <w:sz w:val="19"/>
              </w:rPr>
              <w:t>ｗ</w:t>
            </w:r>
            <w:r>
              <w:rPr>
                <w:w w:val="97.03503522005948"/>
                <w:rFonts w:ascii="ZBDIxl" w:hAnsi="ZBDIxl" w:eastAsia="ZBDIxl"/>
                <w:b w:val="0"/>
                <w:i w:val="0"/>
                <w:color w:val="000000"/>
                <w:sz w:val="11"/>
              </w:rPr>
              <w:t>ｉ</w:t>
            </w:r>
            <w:r>
              <w:rPr>
                <w:w w:val="102.14215328818874"/>
                <w:rFonts w:ascii="ZBDIxl" w:hAnsi="ZBDIxl" w:eastAsia="ZBDIxl"/>
                <w:b w:val="0"/>
                <w:i w:val="0"/>
                <w:color w:val="000000"/>
                <w:sz w:val="19"/>
              </w:rPr>
              <w:t>＝</w:t>
            </w:r>
            <w:r>
              <w:rPr>
                <w:w w:val="101.71949452367322"/>
                <w:rFonts w:ascii="ZBDIxk" w:hAnsi="ZBDIxk" w:eastAsia="ZBDIxk"/>
                <w:b w:val="0"/>
                <w:i w:val="0"/>
                <w:color w:val="000000"/>
                <w:sz w:val="29"/>
              </w:rPr>
              <w:t>∑</w:t>
            </w:r>
            <w:r>
              <w:rPr>
                <w:w w:val="97.03503522005948"/>
                <w:rFonts w:ascii="ZBDIxl" w:hAnsi="ZBDIxl" w:eastAsia="ZBDIxl"/>
                <w:b w:val="0"/>
                <w:i w:val="0"/>
                <w:color w:val="000000"/>
                <w:sz w:val="11"/>
              </w:rPr>
              <w:t>ｊ＝</w:t>
            </w:r>
            <w:r>
              <w:rPr>
                <w:w w:val="97.03503522005948"/>
                <w:rFonts w:ascii="ZBDIxk" w:hAnsi="ZBDIxk" w:eastAsia="ZBDIxk"/>
                <w:b w:val="0"/>
                <w:i w:val="0"/>
                <w:color w:val="000000"/>
                <w:sz w:val="11"/>
              </w:rPr>
              <w:t>１</w:t>
            </w:r>
            <w:r>
              <w:rPr>
                <w:w w:val="102.14215328818874"/>
                <w:rFonts w:ascii="ZBDIxl" w:hAnsi="ZBDIxl" w:eastAsia="ZBDIxl"/>
                <w:b w:val="0"/>
                <w:i w:val="0"/>
                <w:color w:val="000000"/>
                <w:sz w:val="19"/>
              </w:rPr>
              <w:t>ｗ</w:t>
            </w:r>
            <w:r>
              <w:rPr>
                <w:w w:val="97.03503522005948"/>
                <w:rFonts w:ascii="ZBDIxl" w:hAnsi="ZBDIxl" w:eastAsia="ZBDIxl"/>
                <w:b w:val="0"/>
                <w:i w:val="0"/>
                <w:color w:val="000000"/>
                <w:sz w:val="11"/>
              </w:rPr>
              <w:t>ｊ</w:t>
            </w:r>
            <w:r>
              <w:rPr>
                <w:w w:val="102.14215328818874"/>
                <w:rFonts w:ascii="ZBDIxl" w:hAnsi="ZBDIxl" w:eastAsia="ZBDIxl"/>
                <w:b w:val="0"/>
                <w:i w:val="0"/>
                <w:color w:val="000000"/>
                <w:sz w:val="19"/>
              </w:rPr>
              <w:t>ｂ</w:t>
            </w:r>
            <w:r>
              <w:rPr>
                <w:w w:val="97.03503522005948"/>
                <w:rFonts w:ascii="ZBDIxl" w:hAnsi="ZBDIxl" w:eastAsia="ZBDIxl"/>
                <w:b w:val="0"/>
                <w:i w:val="0"/>
                <w:color w:val="000000"/>
                <w:sz w:val="11"/>
              </w:rPr>
              <w:t>ｊ</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ｗ</w:t>
            </w:r>
            <w:r>
              <w:rPr>
                <w:w w:val="97.03503522005948"/>
                <w:rFonts w:ascii="ZBDIxl" w:hAnsi="ZBDIxl" w:eastAsia="ZBDIxl"/>
                <w:b w:val="0"/>
                <w:i w:val="0"/>
                <w:color w:val="000000"/>
                <w:sz w:val="11"/>
              </w:rPr>
              <w:t>ｊ</w:t>
            </w:r>
            <w:r>
              <w:rPr>
                <w:w w:val="102.14215328818874"/>
                <w:rFonts w:ascii="ZBDIxk" w:hAnsi="ZBDIxk" w:eastAsia="ZBDIxk"/>
                <w:b w:val="0"/>
                <w:i w:val="0"/>
                <w:color w:val="000000"/>
                <w:sz w:val="19"/>
              </w:rPr>
              <w:t>∈</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０</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１</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ｊ</w:t>
            </w:r>
            <w:r>
              <w:rPr>
                <w:w w:val="102.14215328818874"/>
                <w:rFonts w:ascii="ZBDIxk" w:hAnsi="ZBDIxk" w:eastAsia="ZBDIxk"/>
                <w:b w:val="0"/>
                <w:i w:val="0"/>
                <w:color w:val="000000"/>
                <w:sz w:val="19"/>
              </w:rPr>
              <w:t>＝１</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２</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ｎ</w:t>
            </w:r>
            <w:r>
              <w:rPr>
                <w:w w:val="102.14215328818874"/>
                <w:rFonts w:ascii="ZBDIyO" w:hAnsi="ZBDIyO" w:eastAsia="ZBDIyO"/>
                <w:b w:val="0"/>
                <w:i w:val="0"/>
                <w:color w:val="000000"/>
                <w:sz w:val="19"/>
              </w:rPr>
              <w:t>。</w:t>
            </w:r>
          </w:p>
        </w:tc>
        <w:tc>
          <w:tcPr>
            <w:tcW w:type="dxa" w:w="1580"/>
            <w:tcBorders/>
            <w:tcMar>
              <w:start w:w="0" w:type="dxa"/>
              <w:end w:w="0" w:type="dxa"/>
            </w:tcMar>
          </w:tcPr>
          <w:p>
            <w:pPr>
              <w:autoSpaceDN w:val="0"/>
              <w:autoSpaceDE w:val="0"/>
              <w:widowControl/>
              <w:spacing w:line="222" w:lineRule="exact" w:before="28" w:after="0"/>
              <w:ind w:left="0" w:right="0" w:firstLine="0"/>
              <w:jc w:val="right"/>
            </w:pP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６</w:t>
            </w:r>
            <w:r>
              <w:rPr>
                <w:w w:val="102.14215328818874"/>
                <w:rFonts w:ascii="ZBDIyO" w:hAnsi="ZBDIyO" w:eastAsia="ZBDIyO"/>
                <w:b w:val="0"/>
                <w:i w:val="0"/>
                <w:color w:val="000000"/>
                <w:sz w:val="19"/>
              </w:rPr>
              <w:t>）</w:t>
            </w:r>
          </w:p>
        </w:tc>
      </w:tr>
    </w:tbl>
    <w:p>
      <w:pPr>
        <w:autoSpaceDN w:val="0"/>
        <w:autoSpaceDE w:val="0"/>
        <w:widowControl/>
        <w:spacing w:line="262" w:lineRule="exact" w:before="4" w:after="54"/>
        <w:ind w:left="1052" w:right="0" w:firstLine="0"/>
        <w:jc w:val="left"/>
      </w:pPr>
      <w:r>
        <w:rPr>
          <w:w w:val="102.14215328818874"/>
          <w:rFonts w:ascii="ZBDIxk" w:hAnsi="ZBDIxk" w:eastAsia="ZBDIxk"/>
          <w:b w:val="0"/>
          <w:i w:val="0"/>
          <w:color w:val="000000"/>
          <w:sz w:val="19"/>
        </w:rPr>
        <w:t>４</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计算指标的相对权重值</w:t>
      </w:r>
      <w:r>
        <w:rPr>
          <w:w w:val="102.14215328818874"/>
          <w:rFonts w:ascii="ZBDIyO" w:hAnsi="ZBDIyO" w:eastAsia="ZBDIyO"/>
          <w:b w:val="0"/>
          <w:i w:val="0"/>
          <w:color w:val="000000"/>
          <w:sz w:val="19"/>
        </w:rPr>
        <w:t>：</w:t>
      </w:r>
    </w:p>
    <w:tbl>
      <w:tblPr>
        <w:tblW w:type="auto" w:w="0"/>
        <w:tblLayout w:type="fixed"/>
        <w:tblLook w:firstColumn="1" w:firstRow="1" w:lastColumn="0" w:lastRow="0" w:noHBand="0" w:noVBand="1" w:val="04A0"/>
        <w:tblInd w:w="300.0" w:type="dxa"/>
      </w:tblPr>
      <w:tblGrid>
        <w:gridCol w:w="1704"/>
        <w:gridCol w:w="1704"/>
        <w:gridCol w:w="1704"/>
        <w:gridCol w:w="1704"/>
        <w:gridCol w:w="1704"/>
        <w:gridCol w:w="1704"/>
      </w:tblGrid>
      <w:tr>
        <w:trPr>
          <w:trHeight w:hRule="exact" w:val="275"/>
        </w:trPr>
        <w:tc>
          <w:tcPr>
            <w:tcW w:type="dxa" w:w="2620"/>
            <w:tcBorders>
              <w:top w:sz="2.6199440956115723" w:val="single" w:color="#000000"/>
              <w:bottom w:sz="2.6199440956115723" w:val="single" w:color="#000000"/>
            </w:tcBorders>
            <w:tcMar>
              <w:start w:w="0" w:type="dxa"/>
              <w:end w:w="0" w:type="dxa"/>
            </w:tcMar>
          </w:tcPr>
          <w:p/>
        </w:tc>
        <w:tc>
          <w:tcPr>
            <w:tcW w:type="dxa" w:w="872"/>
            <w:tcBorders>
              <w:bottom w:sz="2.6199440956115723" w:val="single" w:color="#000000"/>
            </w:tcBorders>
            <w:tcMar>
              <w:start w:w="0" w:type="dxa"/>
              <w:end w:w="0" w:type="dxa"/>
            </w:tcMar>
          </w:tcPr>
          <w:p/>
        </w:tc>
        <w:tc>
          <w:tcPr>
            <w:tcW w:type="dxa" w:w="610"/>
            <w:gridSpan w:val="2"/>
            <w:tcBorders>
              <w:bottom w:sz="2.6199440956115723" w:val="single" w:color="#000000"/>
            </w:tcBorders>
            <w:tcMar>
              <w:start w:w="0" w:type="dxa"/>
              <w:end w:w="0" w:type="dxa"/>
            </w:tcMar>
            <w:tcMar>
              <w:start w:w="0" w:type="dxa"/>
              <w:end w:w="0" w:type="dxa"/>
            </w:tcMar>
          </w:tcPr>
          <w:p>
            <w:pPr>
              <w:autoSpaceDN w:val="0"/>
              <w:autoSpaceDE w:val="0"/>
              <w:widowControl/>
              <w:spacing w:line="194" w:lineRule="exact" w:before="60" w:after="0"/>
              <w:ind w:left="0" w:right="0" w:firstLine="0"/>
              <w:jc w:val="center"/>
            </w:pPr>
            <w:r>
              <w:rPr>
                <w:w w:val="102.14215328818874"/>
                <w:rFonts w:ascii="ZBDIxl" w:hAnsi="ZBDIxl" w:eastAsia="ZBDIxl"/>
                <w:b w:val="0"/>
                <w:i w:val="0"/>
                <w:color w:val="000000"/>
                <w:sz w:val="19"/>
              </w:rPr>
              <w:t>ｗ</w:t>
            </w:r>
            <w:r>
              <w:rPr>
                <w:w w:val="97.03503522005948"/>
                <w:rFonts w:ascii="ZBDIxl" w:hAnsi="ZBDIxl" w:eastAsia="ZBDIxl"/>
                <w:b w:val="0"/>
                <w:i w:val="0"/>
                <w:color w:val="000000"/>
                <w:sz w:val="11"/>
              </w:rPr>
              <w:t>ｉ</w:t>
            </w:r>
          </w:p>
        </w:tc>
        <w:tc>
          <w:tcPr>
            <w:tcW w:type="dxa" w:w="4198"/>
            <w:tcBorders>
              <w:bottom w:sz="2.6199440956115723" w:val="single" w:color="#000000"/>
            </w:tcBorders>
            <w:tcMar>
              <w:start w:w="0" w:type="dxa"/>
              <w:end w:w="0" w:type="dxa"/>
            </w:tcMar>
          </w:tcPr>
          <w:p>
            <w:pPr>
              <w:autoSpaceDN w:val="0"/>
              <w:tabs>
                <w:tab w:pos="1964" w:val="left"/>
              </w:tabs>
              <w:autoSpaceDE w:val="0"/>
              <w:widowControl/>
              <w:spacing w:line="194" w:lineRule="exact" w:before="76" w:after="0"/>
              <w:ind w:left="18" w:right="0" w:firstLine="0"/>
              <w:jc w:val="left"/>
            </w:pPr>
            <w:r>
              <w:rPr>
                <w:w w:val="102.14215328818874"/>
                <w:rFonts w:ascii="ZBDIyO" w:hAnsi="ZBDIyO" w:eastAsia="ZBDIyO"/>
                <w:b w:val="0"/>
                <w:i w:val="0"/>
                <w:color w:val="000000"/>
                <w:sz w:val="19"/>
              </w:rPr>
              <w:t>，</w:t>
            </w:r>
            <w:r>
              <w:rPr>
                <w:w w:val="102.14215328818874"/>
                <w:rFonts w:ascii="ZBDIyO" w:hAnsi="ZBDIyO" w:eastAsia="ZBDIyO"/>
                <w:b w:val="0"/>
                <w:i w:val="0"/>
                <w:color w:val="000000"/>
                <w:sz w:val="19"/>
              </w:rPr>
              <w:t>［</w:t>
            </w:r>
            <w:r>
              <w:rPr>
                <w:w w:val="102.14215328818874"/>
                <w:rFonts w:ascii="ZBDIyO" w:hAnsi="ZBDIyO" w:eastAsia="ZBDIyO"/>
                <w:b w:val="0"/>
                <w:i w:val="0"/>
                <w:color w:val="000000"/>
                <w:sz w:val="19"/>
              </w:rPr>
              <w:t>，</w:t>
            </w:r>
            <w:r>
              <w:rPr>
                <w:w w:val="102.14215328818874"/>
                <w:rFonts w:ascii="ZBDIyO" w:hAnsi="ZBDIyO" w:eastAsia="ZBDIyO"/>
                <w:b w:val="0"/>
                <w:i w:val="0"/>
                <w:color w:val="000000"/>
                <w:sz w:val="19"/>
              </w:rPr>
              <w:t>］，</w:t>
            </w:r>
            <w:r>
              <w:tab/>
            </w:r>
            <w:r>
              <w:rPr>
                <w:w w:val="102.14215328818874"/>
                <w:rFonts w:ascii="ZBDIyO" w:hAnsi="ZBDIyO" w:eastAsia="ZBDIyO"/>
                <w:b w:val="0"/>
                <w:i w:val="0"/>
                <w:color w:val="000000"/>
                <w:sz w:val="19"/>
              </w:rPr>
              <w:t>，</w:t>
            </w:r>
            <w:r>
              <w:rPr>
                <w:w w:val="102.14215328818874"/>
                <w:rFonts w:ascii="ZBDIyO" w:hAnsi="ZBDIyO" w:eastAsia="ZBDIyO"/>
                <w:b w:val="0"/>
                <w:i w:val="0"/>
                <w:color w:val="000000"/>
                <w:sz w:val="19"/>
              </w:rPr>
              <w:t>，…，</w:t>
            </w:r>
            <w:r>
              <w:rPr>
                <w:w w:val="102.14215328818874"/>
                <w:rFonts w:ascii="ZBDIyO" w:hAnsi="ZBDIyO" w:eastAsia="ZBDIyO"/>
                <w:b w:val="0"/>
                <w:i w:val="0"/>
                <w:color w:val="000000"/>
                <w:sz w:val="19"/>
              </w:rPr>
              <w:t>。</w:t>
            </w:r>
          </w:p>
        </w:tc>
        <w:tc>
          <w:tcPr>
            <w:tcW w:type="dxa" w:w="1600"/>
            <w:tcBorders>
              <w:bottom w:sz="2.6199440956115723" w:val="single" w:color="#000000"/>
            </w:tcBorders>
            <w:tcMar>
              <w:start w:w="0" w:type="dxa"/>
              <w:end w:w="0" w:type="dxa"/>
            </w:tcMar>
          </w:tcPr>
          <w:p>
            <w:pPr>
              <w:autoSpaceDN w:val="0"/>
              <w:autoSpaceDE w:val="0"/>
              <w:widowControl/>
              <w:spacing w:line="194" w:lineRule="exact" w:before="76" w:after="0"/>
              <w:ind w:left="0" w:right="0" w:firstLine="0"/>
              <w:jc w:val="right"/>
            </w:pPr>
            <w:r>
              <w:rPr>
                <w:w w:val="102.14215328818874"/>
                <w:rFonts w:ascii="ZBDIyO" w:hAnsi="ZBDIyO" w:eastAsia="ZBDIyO"/>
                <w:b w:val="0"/>
                <w:i w:val="0"/>
                <w:color w:val="000000"/>
                <w:sz w:val="19"/>
              </w:rPr>
              <w:t>（</w:t>
            </w:r>
            <w:r>
              <w:rPr>
                <w:w w:val="102.14215328818874"/>
                <w:rFonts w:ascii="ZBDIyO" w:hAnsi="ZBDIyO" w:eastAsia="ZBDIyO"/>
                <w:b w:val="0"/>
                <w:i w:val="0"/>
                <w:color w:val="000000"/>
                <w:sz w:val="19"/>
              </w:rPr>
              <w:t>）</w:t>
            </w:r>
          </w:p>
        </w:tc>
      </w:tr>
      <w:tr>
        <w:trPr>
          <w:trHeight w:hRule="exact" w:val="163"/>
        </w:trPr>
        <w:tc>
          <w:tcPr>
            <w:tcW w:type="dxa" w:w="2620"/>
            <w:tcBorders>
              <w:top w:sz="2.6199440956115723" w:val="single" w:color="#000000"/>
              <w:bottom w:sz="2.6199440956115723" w:val="single" w:color="#000000"/>
            </w:tcBorders>
            <w:tcMar>
              <w:start w:w="0" w:type="dxa"/>
              <w:end w:w="0" w:type="dxa"/>
            </w:tcMar>
          </w:tcPr>
          <w:p/>
        </w:tc>
        <w:tc>
          <w:tcPr>
            <w:tcW w:type="dxa" w:w="872"/>
            <w:tcBorders>
              <w:top w:sz="2.6199440956115723" w:val="single" w:color="#000000"/>
              <w:bottom w:sz="2.6199440956115723" w:val="single" w:color="#000000"/>
            </w:tcBorders>
            <w:tcMar>
              <w:start w:w="0" w:type="dxa"/>
              <w:end w:w="0" w:type="dxa"/>
            </w:tcMar>
          </w:tcPr>
          <w:p>
            <w:pPr>
              <w:autoSpaceDN w:val="0"/>
              <w:autoSpaceDE w:val="0"/>
              <w:widowControl/>
              <w:spacing w:line="204" w:lineRule="exact" w:before="0" w:after="0"/>
              <w:ind w:left="0" w:right="28" w:firstLine="0"/>
              <w:jc w:val="right"/>
            </w:pPr>
            <w:r>
              <w:rPr>
                <w:w w:val="102.14215328818874"/>
                <w:rFonts w:ascii="ZBDIxl" w:hAnsi="ZBDIxl" w:eastAsia="ZBDIxl"/>
                <w:b w:val="0"/>
                <w:i w:val="0"/>
                <w:color w:val="000000"/>
                <w:sz w:val="19"/>
              </w:rPr>
              <w:t>ｗ</w:t>
            </w:r>
            <w:r>
              <w:rPr>
                <w:w w:val="97.03503522005948"/>
                <w:rFonts w:ascii="ZBDIxl" w:hAnsi="ZBDIxl" w:eastAsia="ZBDIxl"/>
                <w:b w:val="0"/>
                <w:i w:val="0"/>
                <w:color w:val="000000"/>
                <w:sz w:val="11"/>
              </w:rPr>
              <w:t>ｉ</w:t>
            </w:r>
            <w:r>
              <w:rPr>
                <w:w w:val="102.14215328818874"/>
                <w:rFonts w:ascii="ZBDIxl" w:hAnsi="ZBDIxl" w:eastAsia="ZBDIxl"/>
                <w:b w:val="0"/>
                <w:i w:val="0"/>
                <w:color w:val="000000"/>
                <w:sz w:val="19"/>
              </w:rPr>
              <w:t>＝</w:t>
            </w:r>
          </w:p>
        </w:tc>
        <w:tc>
          <w:tcPr>
            <w:tcW w:type="dxa" w:w="610"/>
            <w:gridSpan w:val="2"/>
            <w:tcBorders>
              <w:top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08" w:lineRule="exact" w:before="38" w:after="0"/>
              <w:ind w:left="88" w:right="0" w:firstLine="0"/>
              <w:jc w:val="left"/>
            </w:pPr>
            <w:r>
              <w:rPr>
                <w:w w:val="97.03503522005948"/>
                <w:rFonts w:ascii="ZBDIxl" w:hAnsi="ZBDIxl" w:eastAsia="ZBDIxl"/>
                <w:b w:val="0"/>
                <w:i w:val="0"/>
                <w:color w:val="000000"/>
                <w:sz w:val="11"/>
              </w:rPr>
              <w:t>ｍ</w:t>
            </w:r>
          </w:p>
        </w:tc>
        <w:tc>
          <w:tcPr>
            <w:tcW w:type="dxa" w:w="4198"/>
            <w:tcBorders>
              <w:top w:sz="2.6199440956115723" w:val="single" w:color="#000000"/>
            </w:tcBorders>
            <w:tcMar>
              <w:start w:w="0" w:type="dxa"/>
              <w:end w:w="0" w:type="dxa"/>
            </w:tcMar>
          </w:tcPr>
          <w:p>
            <w:pPr>
              <w:autoSpaceDN w:val="0"/>
              <w:autoSpaceDE w:val="0"/>
              <w:widowControl/>
              <w:spacing w:line="212" w:lineRule="exact" w:before="0" w:after="0"/>
              <w:ind w:left="292" w:right="0" w:firstLine="0"/>
              <w:jc w:val="left"/>
            </w:pPr>
            <w:r>
              <w:rPr>
                <w:w w:val="102.14215328818874"/>
                <w:rFonts w:ascii="ZBDIxl" w:hAnsi="ZBDIxl" w:eastAsia="ZBDIxl"/>
                <w:b w:val="0"/>
                <w:i w:val="0"/>
                <w:color w:val="000000"/>
                <w:sz w:val="19"/>
              </w:rPr>
              <w:t>ｗ</w:t>
            </w:r>
            <w:r>
              <w:rPr>
                <w:w w:val="97.03503522005948"/>
                <w:rFonts w:ascii="ZBDIxl" w:hAnsi="ZBDIxl" w:eastAsia="ZBDIxl"/>
                <w:b w:val="0"/>
                <w:i w:val="0"/>
                <w:color w:val="000000"/>
                <w:sz w:val="11"/>
              </w:rPr>
              <w:t>ｉ</w:t>
            </w:r>
            <w:r>
              <w:rPr>
                <w:w w:val="102.14215328818874"/>
                <w:rFonts w:ascii="ZBDIxk" w:hAnsi="ZBDIxk" w:eastAsia="ZBDIxk"/>
                <w:b w:val="0"/>
                <w:i w:val="0"/>
                <w:color w:val="000000"/>
                <w:sz w:val="19"/>
              </w:rPr>
              <w:t>∈</w:t>
            </w:r>
            <w:r>
              <w:rPr>
                <w:w w:val="102.14215328818874"/>
                <w:rFonts w:ascii="ZBDIxk" w:hAnsi="ZBDIxk" w:eastAsia="ZBDIxk"/>
                <w:b w:val="0"/>
                <w:i w:val="0"/>
                <w:color w:val="000000"/>
                <w:sz w:val="19"/>
              </w:rPr>
              <w:t>０</w:t>
            </w:r>
            <w:r>
              <w:rPr>
                <w:w w:val="102.14215328818874"/>
                <w:rFonts w:ascii="ZBDIxk" w:hAnsi="ZBDIxk" w:eastAsia="ZBDIxk"/>
                <w:b w:val="0"/>
                <w:i w:val="0"/>
                <w:color w:val="000000"/>
                <w:sz w:val="19"/>
              </w:rPr>
              <w:t>１</w:t>
            </w:r>
            <w:r>
              <w:rPr>
                <w:w w:val="102.14215328818874"/>
                <w:rFonts w:ascii="ZBDIxl" w:hAnsi="ZBDIxl" w:eastAsia="ZBDIxl"/>
                <w:b w:val="0"/>
                <w:i w:val="0"/>
                <w:color w:val="000000"/>
                <w:sz w:val="19"/>
              </w:rPr>
              <w:t>ｉ</w:t>
            </w:r>
            <w:r>
              <w:rPr>
                <w:w w:val="102.14215328818874"/>
                <w:rFonts w:ascii="ZBDIxk" w:hAnsi="ZBDIxk" w:eastAsia="ZBDIxk"/>
                <w:b w:val="0"/>
                <w:i w:val="0"/>
                <w:color w:val="000000"/>
                <w:sz w:val="19"/>
              </w:rPr>
              <w:t>＝１</w:t>
            </w:r>
            <w:r>
              <w:rPr>
                <w:w w:val="102.14215328818874"/>
                <w:rFonts w:ascii="ZBDIxk" w:hAnsi="ZBDIxk" w:eastAsia="ZBDIxk"/>
                <w:b w:val="0"/>
                <w:i w:val="0"/>
                <w:color w:val="000000"/>
                <w:sz w:val="19"/>
              </w:rPr>
              <w:t>２</w:t>
            </w:r>
            <w:r>
              <w:rPr>
                <w:w w:val="102.14215328818874"/>
                <w:rFonts w:ascii="ZBDIxl" w:hAnsi="ZBDIxl" w:eastAsia="ZBDIxl"/>
                <w:b w:val="0"/>
                <w:i w:val="0"/>
                <w:color w:val="000000"/>
                <w:sz w:val="19"/>
              </w:rPr>
              <w:t>ｍ</w:t>
            </w:r>
          </w:p>
        </w:tc>
        <w:tc>
          <w:tcPr>
            <w:tcW w:type="dxa" w:w="1600"/>
            <w:tcBorders>
              <w:top w:sz="2.6199440956115723" w:val="single" w:color="#000000"/>
              <w:bottom w:sz="2.6199440956115723" w:val="single" w:color="#000000"/>
            </w:tcBorders>
            <w:tcMar>
              <w:start w:w="0" w:type="dxa"/>
              <w:end w:w="0" w:type="dxa"/>
            </w:tcMar>
          </w:tcPr>
          <w:p>
            <w:pPr>
              <w:autoSpaceDN w:val="0"/>
              <w:autoSpaceDE w:val="0"/>
              <w:widowControl/>
              <w:spacing w:line="194" w:lineRule="exact" w:before="0" w:after="0"/>
              <w:ind w:left="0" w:right="152" w:firstLine="0"/>
              <w:jc w:val="right"/>
            </w:pPr>
            <w:r>
              <w:rPr>
                <w:w w:val="102.14215328818874"/>
                <w:rFonts w:ascii="ZBDIxk" w:hAnsi="ZBDIxk" w:eastAsia="ZBDIxk"/>
                <w:b w:val="0"/>
                <w:i w:val="0"/>
                <w:color w:val="000000"/>
                <w:sz w:val="19"/>
              </w:rPr>
              <w:t>７</w:t>
            </w:r>
          </w:p>
        </w:tc>
      </w:tr>
      <w:tr>
        <w:trPr>
          <w:trHeight w:hRule="exact" w:val="699"/>
        </w:trPr>
        <w:tc>
          <w:tcPr>
            <w:tcW w:type="dxa" w:w="2620"/>
            <w:tcBorders>
              <w:top w:sz="2.6199440956115723" w:val="single" w:color="#000000"/>
            </w:tcBorders>
            <w:tcMar>
              <w:start w:w="0" w:type="dxa"/>
              <w:end w:w="0" w:type="dxa"/>
            </w:tcMar>
          </w:tcPr>
          <w:p>
            <w:pPr>
              <w:autoSpaceDN w:val="0"/>
              <w:autoSpaceDE w:val="0"/>
              <w:widowControl/>
              <w:spacing w:line="262" w:lineRule="exact" w:before="340" w:after="0"/>
              <w:ind w:left="0" w:right="0" w:firstLine="0"/>
              <w:jc w:val="center"/>
            </w:pPr>
            <w:r>
              <w:rPr>
                <w:w w:val="102.14215328818874"/>
                <w:rFonts w:ascii="ZBDIxl" w:hAnsi="ZBDIxl" w:eastAsia="ZBDIxl"/>
                <w:b w:val="0"/>
                <w:i w:val="0"/>
                <w:color w:val="000000"/>
                <w:sz w:val="19"/>
              </w:rPr>
              <w:t>２．</w:t>
            </w:r>
            <w:r>
              <w:rPr>
                <w:w w:val="102.14215328818874"/>
                <w:rFonts w:ascii="ZBDIxl" w:hAnsi="ZBDIxl" w:eastAsia="ZBDIxl"/>
                <w:b w:val="0"/>
                <w:i w:val="0"/>
                <w:color w:val="000000"/>
                <w:sz w:val="19"/>
              </w:rPr>
              <w:t>３</w:t>
            </w:r>
            <w:r>
              <w:rPr>
                <w:w w:val="102.14215328818874"/>
                <w:rFonts w:ascii="方正黑体_GBK" w:hAnsi="方正黑体_GBK" w:eastAsia="方正黑体_GBK"/>
                <w:b w:val="0"/>
                <w:i w:val="0"/>
                <w:color w:val="000000"/>
                <w:sz w:val="19"/>
              </w:rPr>
              <w:t>博弈论组合赋权</w:t>
            </w:r>
          </w:p>
        </w:tc>
        <w:tc>
          <w:tcPr>
            <w:tcW w:type="dxa" w:w="872"/>
            <w:tcBorders>
              <w:top w:sz="2.6199440956115723" w:val="single" w:color="#000000"/>
            </w:tcBorders>
            <w:tcMar>
              <w:start w:w="0" w:type="dxa"/>
              <w:end w:w="0" w:type="dxa"/>
            </w:tcMar>
          </w:tcPr>
          <w:p/>
        </w:tc>
        <w:tc>
          <w:tcPr>
            <w:tcW w:type="dxa" w:w="308"/>
            <w:tcBorders>
              <w:top w:sz="2.6199440956115723" w:val="single" w:color="#000000"/>
            </w:tcBorders>
            <w:tcMar>
              <w:start w:w="0" w:type="dxa"/>
              <w:end w:w="0" w:type="dxa"/>
            </w:tcMar>
          </w:tcPr>
          <w:p>
            <w:pPr>
              <w:autoSpaceDN w:val="0"/>
              <w:autoSpaceDE w:val="0"/>
              <w:widowControl/>
              <w:spacing w:line="162" w:lineRule="exact" w:before="0" w:after="0"/>
              <w:ind w:left="0" w:right="0" w:firstLine="0"/>
              <w:jc w:val="center"/>
            </w:pPr>
            <w:r>
              <w:rPr>
                <w:w w:val="97.03503522005948"/>
                <w:rFonts w:ascii="ZBDIxl" w:hAnsi="ZBDIxl" w:eastAsia="ZBDIxl"/>
                <w:b w:val="0"/>
                <w:i w:val="0"/>
                <w:color w:val="000000"/>
                <w:sz w:val="11"/>
              </w:rPr>
              <w:t>ｉ＝</w:t>
            </w:r>
            <w:r>
              <w:rPr>
                <w:w w:val="97.03503522005948"/>
                <w:rFonts w:ascii="ZBDIxk" w:hAnsi="ZBDIxk" w:eastAsia="ZBDIxk"/>
                <w:b w:val="0"/>
                <w:i w:val="0"/>
                <w:color w:val="000000"/>
                <w:sz w:val="11"/>
              </w:rPr>
              <w:t>１</w:t>
            </w:r>
            <w:r>
              <w:rPr>
                <w:w w:val="101.71949452367322"/>
                <w:rFonts w:ascii="ZBDIxk" w:hAnsi="ZBDIxk" w:eastAsia="ZBDIxk"/>
                <w:b w:val="0"/>
                <w:i w:val="0"/>
                <w:color w:val="000000"/>
                <w:sz w:val="29"/>
              </w:rPr>
              <w:t>∑</w:t>
            </w:r>
          </w:p>
        </w:tc>
        <w:tc>
          <w:tcPr>
            <w:tcW w:type="dxa" w:w="4500"/>
            <w:gridSpan w:val="2"/>
            <w:tcBorders/>
            <w:tcMar>
              <w:start w:w="0" w:type="dxa"/>
              <w:end w:w="0" w:type="dxa"/>
            </w:tcMar>
            <w:tcMar>
              <w:start w:w="0" w:type="dxa"/>
              <w:end w:w="0" w:type="dxa"/>
            </w:tcMar>
          </w:tcPr>
          <w:p>
            <w:pPr>
              <w:autoSpaceDN w:val="0"/>
              <w:autoSpaceDE w:val="0"/>
              <w:widowControl/>
              <w:spacing w:line="194" w:lineRule="exact" w:before="56" w:after="0"/>
              <w:ind w:left="20" w:right="0" w:firstLine="0"/>
              <w:jc w:val="left"/>
            </w:pPr>
            <w:r>
              <w:rPr>
                <w:w w:val="102.14215328818874"/>
                <w:rFonts w:ascii="ZBDIxl" w:hAnsi="ZBDIxl" w:eastAsia="ZBDIxl"/>
                <w:b w:val="0"/>
                <w:i w:val="0"/>
                <w:color w:val="000000"/>
                <w:sz w:val="19"/>
              </w:rPr>
              <w:t>ｗ</w:t>
            </w:r>
            <w:r>
              <w:rPr>
                <w:w w:val="97.03503522005948"/>
                <w:rFonts w:ascii="ZBDIxl" w:hAnsi="ZBDIxl" w:eastAsia="ZBDIxl"/>
                <w:b w:val="0"/>
                <w:i w:val="0"/>
                <w:color w:val="000000"/>
                <w:sz w:val="11"/>
              </w:rPr>
              <w:t>ｉ</w:t>
            </w:r>
          </w:p>
        </w:tc>
        <w:tc>
          <w:tcPr>
            <w:tcW w:type="dxa" w:w="1600"/>
            <w:tcBorders>
              <w:top w:sz="2.6199440956115723" w:val="single" w:color="#000000"/>
            </w:tcBorders>
            <w:tcMar>
              <w:start w:w="0" w:type="dxa"/>
              <w:end w:w="0" w:type="dxa"/>
            </w:tcMar>
          </w:tcPr>
          <w:p/>
        </w:tc>
      </w:tr>
    </w:tbl>
    <w:p>
      <w:pPr>
        <w:autoSpaceDN w:val="0"/>
        <w:autoSpaceDE w:val="0"/>
        <w:widowControl/>
        <w:spacing w:line="254" w:lineRule="exact" w:before="24" w:after="0"/>
        <w:ind w:left="1104" w:right="0" w:firstLine="0"/>
        <w:jc w:val="left"/>
      </w:pPr>
      <w:r>
        <w:rPr>
          <w:w w:val="102.14215328818874"/>
          <w:rFonts w:ascii="方正书宋_GBK" w:hAnsi="方正书宋_GBK" w:eastAsia="方正书宋_GBK"/>
          <w:b w:val="0"/>
          <w:i w:val="0"/>
          <w:color w:val="000000"/>
          <w:sz w:val="19"/>
        </w:rPr>
        <w:t>博弈论组合赋权的思想是在不同的权重之间寻求一致和协调</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使最小化组合权重和各个权重之间的</w:t>
      </w:r>
    </w:p>
    <w:p>
      <w:pPr>
        <w:autoSpaceDN w:val="0"/>
        <w:autoSpaceDE w:val="0"/>
        <w:widowControl/>
        <w:spacing w:line="254" w:lineRule="exact" w:before="58" w:after="0"/>
        <w:ind w:left="684" w:right="0" w:firstLine="0"/>
        <w:jc w:val="left"/>
      </w:pPr>
      <w:r>
        <w:rPr>
          <w:w w:val="102.14215328818874"/>
          <w:rFonts w:ascii="方正书宋_GBK" w:hAnsi="方正书宋_GBK" w:eastAsia="方正书宋_GBK"/>
          <w:b w:val="0"/>
          <w:i w:val="0"/>
          <w:color w:val="000000"/>
          <w:sz w:val="19"/>
        </w:rPr>
        <w:t>偏差之和达到最小</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以期实现各主客观权重利益最大化</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组合赋权步骤如下</w:t>
      </w:r>
      <w:r>
        <w:rPr>
          <w:w w:val="97.03503522005948"/>
          <w:rFonts w:ascii="ZBDIyO" w:hAnsi="ZBDIyO" w:eastAsia="ZBDIyO"/>
          <w:b w:val="0"/>
          <w:i w:val="0"/>
          <w:color w:val="000000"/>
          <w:sz w:val="11"/>
        </w:rPr>
        <w:t>［</w:t>
      </w:r>
      <w:r>
        <w:rPr>
          <w:w w:val="97.03503522005948"/>
          <w:rFonts w:ascii="ZBDIxk" w:hAnsi="ZBDIxk" w:eastAsia="ZBDIxk"/>
          <w:b w:val="0"/>
          <w:i w:val="0"/>
          <w:color w:val="000000"/>
          <w:sz w:val="11"/>
        </w:rPr>
        <w:t>１４</w:t>
      </w:r>
      <w:r>
        <w:rPr>
          <w:w w:val="97.03503522005948"/>
          <w:rFonts w:ascii="ZBDIyO" w:hAnsi="ZBDIyO" w:eastAsia="ZBDIyO"/>
          <w:b w:val="0"/>
          <w:i w:val="0"/>
          <w:color w:val="000000"/>
          <w:sz w:val="11"/>
        </w:rPr>
        <w:t>］</w:t>
      </w:r>
      <w:r>
        <w:rPr>
          <w:w w:val="102.14215328818874"/>
          <w:rFonts w:ascii="ZBDIyO" w:hAnsi="ZBDIyO" w:eastAsia="ZBDIyO"/>
          <w:b w:val="0"/>
          <w:i w:val="0"/>
          <w:color w:val="000000"/>
          <w:sz w:val="19"/>
        </w:rPr>
        <w:t>：</w:t>
      </w:r>
    </w:p>
    <w:p>
      <w:pPr>
        <w:autoSpaceDN w:val="0"/>
        <w:autoSpaceDE w:val="0"/>
        <w:widowControl/>
        <w:spacing w:line="260" w:lineRule="exact" w:before="58" w:after="0"/>
        <w:ind w:left="1052" w:right="0" w:firstLine="0"/>
        <w:jc w:val="left"/>
      </w:pPr>
      <w:r>
        <w:rPr>
          <w:w w:val="102.14215328818874"/>
          <w:rFonts w:ascii="ZBDIxk" w:hAnsi="ZBDIxk" w:eastAsia="ZBDIxk"/>
          <w:b w:val="0"/>
          <w:i w:val="0"/>
          <w:color w:val="000000"/>
          <w:sz w:val="19"/>
        </w:rPr>
        <w:t>１</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使用</w:t>
      </w:r>
      <w:r>
        <w:rPr>
          <w:w w:val="102.14215328818874"/>
          <w:rFonts w:ascii="ZBDIxk" w:hAnsi="ZBDIxk" w:eastAsia="ZBDIxk"/>
          <w:b w:val="0"/>
          <w:i w:val="0"/>
          <w:color w:val="000000"/>
          <w:sz w:val="19"/>
        </w:rPr>
        <w:t>Ｇ１</w:t>
      </w:r>
      <w:r>
        <w:rPr>
          <w:w w:val="102.14215328818874"/>
          <w:rFonts w:ascii="方正书宋_GBK" w:hAnsi="方正书宋_GBK" w:eastAsia="方正书宋_GBK"/>
          <w:b w:val="0"/>
          <w:i w:val="0"/>
          <w:color w:val="000000"/>
          <w:sz w:val="19"/>
        </w:rPr>
        <w:t>法和</w:t>
      </w:r>
      <w:r>
        <w:rPr>
          <w:w w:val="102.14215328818874"/>
          <w:rFonts w:ascii="ZBDIxk" w:hAnsi="ZBDIxk" w:eastAsia="ZBDIxk"/>
          <w:b w:val="0"/>
          <w:i w:val="0"/>
          <w:color w:val="000000"/>
          <w:sz w:val="19"/>
        </w:rPr>
        <w:t>ＣＯＷＡ</w:t>
      </w:r>
      <w:r>
        <w:rPr>
          <w:w w:val="102.14215328818874"/>
          <w:rFonts w:ascii="方正书宋_GBK" w:hAnsi="方正书宋_GBK" w:eastAsia="方正书宋_GBK"/>
          <w:b w:val="0"/>
          <w:i w:val="0"/>
          <w:color w:val="000000"/>
          <w:sz w:val="19"/>
        </w:rPr>
        <w:t>算子</w:t>
      </w:r>
      <w:r>
        <w:rPr>
          <w:w w:val="102.14215328818874"/>
          <w:rFonts w:ascii="ZBDIxk" w:hAnsi="ZBDIxk" w:eastAsia="ZBDIxk"/>
          <w:b w:val="0"/>
          <w:i w:val="0"/>
          <w:color w:val="000000"/>
          <w:sz w:val="19"/>
        </w:rPr>
        <w:t>２</w:t>
      </w:r>
      <w:r>
        <w:rPr>
          <w:w w:val="102.14215328818874"/>
          <w:rFonts w:ascii="方正书宋_GBK" w:hAnsi="方正书宋_GBK" w:eastAsia="方正书宋_GBK"/>
          <w:b w:val="0"/>
          <w:i w:val="0"/>
          <w:color w:val="000000"/>
          <w:sz w:val="19"/>
        </w:rPr>
        <w:t>种方法计算地铁施工风险指标权重</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其基本权重向量集为</w:t>
      </w:r>
      <w:r>
        <w:rPr>
          <w:w w:val="102.14215328818874"/>
          <w:rFonts w:ascii="ZBDIxl" w:hAnsi="ZBDIxl" w:eastAsia="ZBDIxl"/>
          <w:b w:val="0"/>
          <w:i w:val="0"/>
          <w:color w:val="000000"/>
          <w:sz w:val="19"/>
        </w:rPr>
        <w:t>ｗ</w:t>
      </w:r>
      <w:r>
        <w:rPr>
          <w:w w:val="97.03503522005948"/>
          <w:rFonts w:ascii="ZBDIxl" w:hAnsi="ZBDIxl" w:eastAsia="ZBDIxl"/>
          <w:b w:val="0"/>
          <w:i w:val="0"/>
          <w:color w:val="000000"/>
          <w:sz w:val="11"/>
        </w:rPr>
        <w:t>ｉ</w:t>
      </w:r>
      <w:r>
        <w:rPr>
          <w:w w:val="102.14215328818874"/>
          <w:rFonts w:ascii="ZBDIxk" w:hAnsi="ZBDIxk" w:eastAsia="ZBDIxk"/>
          <w:b w:val="0"/>
          <w:i w:val="0"/>
          <w:color w:val="000000"/>
          <w:sz w:val="19"/>
        </w:rPr>
        <w:t>＝</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ｗ</w:t>
      </w:r>
      <w:r>
        <w:rPr>
          <w:w w:val="97.03503522005948"/>
          <w:rFonts w:ascii="ZBDIxl" w:hAnsi="ZBDIxl" w:eastAsia="ZBDIxl"/>
          <w:b w:val="0"/>
          <w:i w:val="0"/>
          <w:color w:val="000000"/>
          <w:sz w:val="11"/>
        </w:rPr>
        <w:t>ｉ</w:t>
      </w:r>
      <w:r>
        <w:rPr>
          <w:w w:val="97.03503522005948"/>
          <w:rFonts w:ascii="ZBDIxk" w:hAnsi="ZBDIxk" w:eastAsia="ZBDIxk"/>
          <w:b w:val="0"/>
          <w:i w:val="0"/>
          <w:color w:val="000000"/>
          <w:sz w:val="11"/>
        </w:rPr>
        <w:t>１</w:t>
      </w:r>
      <w:r>
        <w:rPr>
          <w:w w:val="102.14215328818874"/>
          <w:rFonts w:ascii="ZBDIyO" w:hAnsi="ZBDIyO" w:eastAsia="ZBDIyO"/>
          <w:b w:val="0"/>
          <w:i w:val="0"/>
          <w:color w:val="000000"/>
          <w:sz w:val="19"/>
        </w:rPr>
        <w:t>，</w:t>
      </w:r>
    </w:p>
    <w:p>
      <w:pPr>
        <w:autoSpaceDN w:val="0"/>
        <w:autoSpaceDE w:val="0"/>
        <w:widowControl/>
        <w:spacing w:line="262" w:lineRule="exact" w:before="14" w:after="0"/>
        <w:ind w:left="644" w:right="0" w:firstLine="0"/>
        <w:jc w:val="left"/>
      </w:pPr>
      <w:r>
        <w:rPr>
          <w:w w:val="102.14215328818874"/>
          <w:rFonts w:ascii="ZBDIxl" w:hAnsi="ZBDIxl" w:eastAsia="ZBDIxl"/>
          <w:b w:val="0"/>
          <w:i w:val="0"/>
          <w:color w:val="000000"/>
          <w:sz w:val="19"/>
        </w:rPr>
        <w:t>ｗ</w:t>
      </w:r>
      <w:r>
        <w:rPr>
          <w:w w:val="97.03503522005948"/>
          <w:rFonts w:ascii="ZBDIxl" w:hAnsi="ZBDIxl" w:eastAsia="ZBDIxl"/>
          <w:b w:val="0"/>
          <w:i w:val="0"/>
          <w:color w:val="000000"/>
          <w:sz w:val="11"/>
        </w:rPr>
        <w:t>ｉ</w:t>
      </w:r>
      <w:r>
        <w:rPr>
          <w:w w:val="97.03503522005948"/>
          <w:rFonts w:ascii="ZBDIxk" w:hAnsi="ZBDIxk" w:eastAsia="ZBDIxk"/>
          <w:b w:val="0"/>
          <w:i w:val="0"/>
          <w:color w:val="000000"/>
          <w:sz w:val="11"/>
        </w:rPr>
        <w:t>２</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ｗ</w:t>
      </w:r>
      <w:r>
        <w:rPr>
          <w:w w:val="97.03503522005948"/>
          <w:rFonts w:ascii="ZBDIxl" w:hAnsi="ZBDIxl" w:eastAsia="ZBDIxl"/>
          <w:b w:val="0"/>
          <w:i w:val="0"/>
          <w:color w:val="000000"/>
          <w:sz w:val="11"/>
        </w:rPr>
        <w:t>ｉｎ</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ｉ</w:t>
      </w:r>
      <w:r>
        <w:rPr>
          <w:w w:val="102.14215328818874"/>
          <w:rFonts w:ascii="ZBDIxk" w:hAnsi="ZBDIxk" w:eastAsia="ZBDIxk"/>
          <w:b w:val="0"/>
          <w:i w:val="0"/>
          <w:color w:val="000000"/>
          <w:sz w:val="19"/>
        </w:rPr>
        <w:t>＝１</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２</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Ｌ</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Ｌ</w:t>
      </w:r>
      <w:r>
        <w:rPr>
          <w:w w:val="102.14215328818874"/>
          <w:rFonts w:ascii="方正书宋_GBK" w:hAnsi="方正书宋_GBK" w:eastAsia="方正书宋_GBK"/>
          <w:b w:val="0"/>
          <w:i w:val="0"/>
          <w:color w:val="000000"/>
          <w:sz w:val="19"/>
        </w:rPr>
        <w:t>个权重向量任意线性组合为</w:t>
      </w:r>
    </w:p>
    <w:p>
      <w:pPr>
        <w:autoSpaceDN w:val="0"/>
        <w:autoSpaceDE w:val="0"/>
        <w:widowControl/>
        <w:spacing w:line="240" w:lineRule="auto" w:before="662" w:after="0"/>
        <w:ind w:left="0" w:right="0" w:firstLine="0"/>
        <w:jc w:val="left"/>
      </w:pPr>
      <w:r>
        <w:drawing>
          <wp:inline xmlns:a="http://schemas.openxmlformats.org/drawingml/2006/main" xmlns:pic="http://schemas.openxmlformats.org/drawingml/2006/picture">
            <wp:extent cx="6045200" cy="139700"/>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6" w:h="16840"/>
          <w:pgMar w:top="660" w:right="1280" w:bottom="170" w:left="400" w:header="720" w:footer="720" w:gutter="0"/>
          <w:cols/>
          <w:docGrid w:linePitch="360"/>
        </w:sectPr>
      </w:pPr>
    </w:p>
    <w:p>
      <w:pPr>
        <w:autoSpaceDN w:val="0"/>
        <w:autoSpaceDE w:val="0"/>
        <w:widowControl/>
        <w:spacing w:line="220" w:lineRule="exact" w:before="0" w:after="44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1315720</wp:posOffset>
            </wp:positionH>
            <wp:positionV relativeFrom="page">
              <wp:posOffset>6544309</wp:posOffset>
            </wp:positionV>
            <wp:extent cx="2002790" cy="597483"/>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002790" cy="59748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6934200</wp:posOffset>
            </wp:positionV>
            <wp:extent cx="25400" cy="25400"/>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6692900</wp:posOffset>
            </wp:positionV>
            <wp:extent cx="38100" cy="25400"/>
            <wp:wrapNone/>
            <wp:docPr id="9" name="Picture 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6680200</wp:posOffset>
            </wp:positionV>
            <wp:extent cx="342900" cy="304800"/>
            <wp:wrapNone/>
            <wp:docPr id="10" name="Picture 1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429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6667500</wp:posOffset>
            </wp:positionV>
            <wp:extent cx="25400" cy="38100"/>
            <wp:wrapNone/>
            <wp:docPr id="11" name="Picture 1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6604000</wp:posOffset>
            </wp:positionV>
            <wp:extent cx="25400" cy="25400"/>
            <wp:wrapNone/>
            <wp:docPr id="12" name="Picture 1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6654800</wp:posOffset>
            </wp:positionV>
            <wp:extent cx="38100" cy="50800"/>
            <wp:wrapNone/>
            <wp:docPr id="13" name="Picture 1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6718300</wp:posOffset>
            </wp:positionV>
            <wp:extent cx="355600" cy="292100"/>
            <wp:wrapNone/>
            <wp:docPr id="14" name="Picture 14"/>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556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4399280</wp:posOffset>
            </wp:positionH>
            <wp:positionV relativeFrom="page">
              <wp:posOffset>6544309</wp:posOffset>
            </wp:positionV>
            <wp:extent cx="2091690" cy="628117"/>
            <wp:wrapNone/>
            <wp:docPr id="15" name="Picture 1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091690" cy="628117"/>
                    </a:xfrm>
                    <a:prstGeom prst="rect"/>
                  </pic:spPr>
                </pic:pic>
              </a:graphicData>
            </a:graphic>
          </wp:anchor>
        </w:drawing>
      </w:r>
    </w:p>
    <w:tbl>
      <w:tblPr>
        <w:tblW w:type="auto" w:w="0"/>
        <w:tblLayout w:type="fixed"/>
        <w:tblLook w:firstColumn="1" w:firstRow="1" w:lastColumn="0" w:lastRow="0" w:noHBand="0" w:noVBand="1" w:val="04A0"/>
        <w:tblInd w:w="994.0" w:type="dxa"/>
      </w:tblPr>
      <w:tblGrid>
        <w:gridCol w:w="3514"/>
        <w:gridCol w:w="3514"/>
        <w:gridCol w:w="3514"/>
      </w:tblGrid>
      <w:tr>
        <w:trPr>
          <w:trHeight w:hRule="exact" w:val="312"/>
        </w:trPr>
        <w:tc>
          <w:tcPr>
            <w:tcW w:type="dxa" w:w="1586"/>
            <w:tcBorders>
              <w:bottom w:sz="2.6199440956115723" w:val="single" w:color="#000000"/>
            </w:tcBorders>
            <w:tcMar>
              <w:start w:w="0" w:type="dxa"/>
              <w:end w:w="0" w:type="dxa"/>
            </w:tcMar>
          </w:tcPr>
          <w:p>
            <w:pPr>
              <w:autoSpaceDN w:val="0"/>
              <w:autoSpaceDE w:val="0"/>
              <w:widowControl/>
              <w:spacing w:line="220" w:lineRule="exact" w:before="0" w:after="0"/>
              <w:ind w:left="12" w:right="0" w:firstLine="0"/>
              <w:jc w:val="left"/>
            </w:pPr>
            <w:r>
              <w:rPr>
                <w:w w:val="103.09973955154419"/>
                <w:rFonts w:ascii="方正书宋_GBK" w:hAnsi="方正书宋_GBK" w:eastAsia="方正书宋_GBK"/>
                <w:b w:val="0"/>
                <w:i w:val="0"/>
                <w:color w:val="000000"/>
                <w:sz w:val="16"/>
              </w:rPr>
              <w:t>第</w:t>
            </w:r>
            <w:r>
              <w:rPr>
                <w:w w:val="103.09973955154419"/>
                <w:rFonts w:ascii="ZBDIxk" w:hAnsi="ZBDIxk" w:eastAsia="ZBDIxk"/>
                <w:b w:val="0"/>
                <w:i w:val="0"/>
                <w:color w:val="000000"/>
                <w:sz w:val="16"/>
              </w:rPr>
              <w:t>６</w:t>
            </w:r>
            <w:r>
              <w:rPr>
                <w:w w:val="103.09973955154419"/>
                <w:rFonts w:ascii="方正书宋_GBK" w:hAnsi="方正书宋_GBK" w:eastAsia="方正书宋_GBK"/>
                <w:b w:val="0"/>
                <w:i w:val="0"/>
                <w:color w:val="000000"/>
                <w:sz w:val="16"/>
              </w:rPr>
              <w:t>期</w:t>
            </w:r>
          </w:p>
        </w:tc>
        <w:tc>
          <w:tcPr>
            <w:tcW w:type="dxa" w:w="6520"/>
            <w:tcBorders>
              <w:bottom w:sz="2.6199440956115723" w:val="single" w:color="#000000"/>
            </w:tcBorders>
            <w:tcMar>
              <w:start w:w="0" w:type="dxa"/>
              <w:end w:w="0" w:type="dxa"/>
            </w:tcMar>
          </w:tcPr>
          <w:p>
            <w:pPr>
              <w:autoSpaceDN w:val="0"/>
              <w:autoSpaceDE w:val="0"/>
              <w:widowControl/>
              <w:spacing w:line="216" w:lineRule="exact" w:before="0" w:after="0"/>
              <w:ind w:left="1066" w:right="0" w:firstLine="0"/>
              <w:jc w:val="left"/>
            </w:pPr>
            <w:r>
              <w:rPr>
                <w:w w:val="103.09973955154419"/>
                <w:rFonts w:ascii="方正书宋_GBK" w:hAnsi="方正书宋_GBK" w:eastAsia="方正书宋_GBK"/>
                <w:b w:val="0"/>
                <w:i w:val="0"/>
                <w:color w:val="000000"/>
                <w:sz w:val="16"/>
              </w:rPr>
              <w:t>王建波</w:t>
            </w:r>
            <w:r>
              <w:rPr>
                <w:w w:val="103.09973955154419"/>
                <w:rFonts w:ascii="ZBDIyO" w:hAnsi="ZBDIyO" w:eastAsia="ZBDIyO"/>
                <w:b w:val="0"/>
                <w:i w:val="0"/>
                <w:color w:val="000000"/>
                <w:sz w:val="16"/>
              </w:rPr>
              <w:t>，</w:t>
            </w:r>
            <w:r>
              <w:rPr>
                <w:w w:val="103.09973955154419"/>
                <w:rFonts w:ascii="方正书宋_GBK" w:hAnsi="方正书宋_GBK" w:eastAsia="方正书宋_GBK"/>
                <w:b w:val="0"/>
                <w:i w:val="0"/>
                <w:color w:val="000000"/>
                <w:sz w:val="16"/>
              </w:rPr>
              <w:t>等</w:t>
            </w:r>
            <w:r>
              <w:rPr>
                <w:w w:val="103.09973955154419"/>
                <w:rFonts w:ascii="ZBDIyO" w:hAnsi="ZBDIyO" w:eastAsia="ZBDIyO"/>
                <w:b w:val="0"/>
                <w:i w:val="0"/>
                <w:color w:val="000000"/>
                <w:sz w:val="16"/>
              </w:rPr>
              <w:t>：</w:t>
            </w:r>
            <w:r>
              <w:rPr>
                <w:w w:val="103.09973955154419"/>
                <w:rFonts w:ascii="方正书宋_GBK" w:hAnsi="方正书宋_GBK" w:eastAsia="方正书宋_GBK"/>
                <w:b w:val="0"/>
                <w:i w:val="0"/>
                <w:color w:val="000000"/>
                <w:sz w:val="16"/>
              </w:rPr>
              <w:t>基于组合赋权云模型的地铁盾构施工风险评价</w:t>
            </w:r>
          </w:p>
        </w:tc>
        <w:tc>
          <w:tcPr>
            <w:tcW w:type="dxa" w:w="1334"/>
            <w:tcBorders>
              <w:bottom w:sz="2.6199440956115723" w:val="single" w:color="#000000"/>
            </w:tcBorders>
            <w:tcMar>
              <w:start w:w="0" w:type="dxa"/>
              <w:end w:w="0" w:type="dxa"/>
            </w:tcMar>
          </w:tcPr>
          <w:p>
            <w:pPr>
              <w:autoSpaceDN w:val="0"/>
              <w:autoSpaceDE w:val="0"/>
              <w:widowControl/>
              <w:spacing w:line="164" w:lineRule="exact" w:before="68" w:after="0"/>
              <w:ind w:left="0" w:right="110" w:firstLine="0"/>
              <w:jc w:val="right"/>
            </w:pPr>
            <w:r>
              <w:rPr>
                <w:w w:val="103.09973955154419"/>
                <w:rFonts w:ascii="ZBDIxk" w:hAnsi="ZBDIxk" w:eastAsia="ZBDIxk"/>
                <w:b w:val="0"/>
                <w:i w:val="0"/>
                <w:color w:val="000000"/>
                <w:sz w:val="16"/>
              </w:rPr>
              <w:t>８</w:t>
            </w:r>
            <w:r>
              <w:rPr>
                <w:w w:val="103.09973955154419"/>
                <w:rFonts w:ascii="ZBDIxk" w:hAnsi="ZBDIxk" w:eastAsia="ZBDIxk"/>
                <w:b w:val="0"/>
                <w:i w:val="0"/>
                <w:color w:val="000000"/>
                <w:sz w:val="16"/>
              </w:rPr>
              <w:t>７</w:t>
            </w:r>
          </w:p>
        </w:tc>
      </w:tr>
    </w:tbl>
    <w:p>
      <w:pPr>
        <w:autoSpaceDN w:val="0"/>
        <w:tabs>
          <w:tab w:pos="5042" w:val="left"/>
          <w:tab w:pos="5134" w:val="left"/>
          <w:tab w:pos="5290" w:val="left"/>
          <w:tab w:pos="5646" w:val="left"/>
          <w:tab w:pos="5826" w:val="left"/>
          <w:tab w:pos="10118" w:val="left"/>
        </w:tabs>
        <w:autoSpaceDE w:val="0"/>
        <w:widowControl/>
        <w:spacing w:line="394" w:lineRule="exact" w:before="0" w:after="0"/>
        <w:ind w:left="4604" w:right="0" w:firstLine="0"/>
        <w:jc w:val="left"/>
      </w:pPr>
      <w:r>
        <w:tab/>
      </w:r>
      <w:r>
        <w:tab/>
      </w:r>
      <w:r>
        <w:rPr>
          <w:w w:val="97.03503522005948"/>
          <w:rFonts w:ascii="ZBDIxl" w:hAnsi="ZBDIxl" w:eastAsia="ZBDIxl"/>
          <w:b w:val="0"/>
          <w:i w:val="0"/>
          <w:color w:val="000000"/>
          <w:sz w:val="11"/>
        </w:rPr>
        <w:t>Ｌ</w:t>
      </w:r>
      <w:r>
        <w:br/>
      </w:r>
      <w:r>
        <w:rPr>
          <w:w w:val="102.14215328818874"/>
          <w:rFonts w:ascii="ZBDIxl" w:hAnsi="ZBDIxl" w:eastAsia="ZBDIxl"/>
          <w:b w:val="0"/>
          <w:i w:val="0"/>
          <w:color w:val="000000"/>
          <w:sz w:val="19"/>
        </w:rPr>
        <w:t>ｗ</w:t>
      </w:r>
      <w:r>
        <w:rPr>
          <w:w w:val="102.14215328818874"/>
          <w:rFonts w:ascii="ZBDIxl" w:hAnsi="ZBDIxl" w:eastAsia="ZBDIxl"/>
          <w:b w:val="0"/>
          <w:i w:val="0"/>
          <w:color w:val="000000"/>
          <w:sz w:val="19"/>
        </w:rPr>
        <w:t>＝</w:t>
      </w:r>
      <w:r>
        <w:rPr>
          <w:w w:val="101.71949452367322"/>
          <w:rFonts w:ascii="ZBDIxk" w:hAnsi="ZBDIxk" w:eastAsia="ZBDIxk"/>
          <w:b w:val="0"/>
          <w:i w:val="0"/>
          <w:color w:val="000000"/>
          <w:sz w:val="29"/>
        </w:rPr>
        <w:t>∑</w:t>
      </w:r>
      <w:r>
        <w:rPr>
          <w:w w:val="97.03503522005948"/>
          <w:rFonts w:ascii="ZBDIxl" w:hAnsi="ZBDIxl" w:eastAsia="ZBDIxl"/>
          <w:b w:val="0"/>
          <w:i w:val="0"/>
          <w:color w:val="000000"/>
          <w:sz w:val="11"/>
        </w:rPr>
        <w:t>ｉ＝</w:t>
      </w:r>
      <w:r>
        <w:rPr>
          <w:w w:val="97.03503522005948"/>
          <w:rFonts w:ascii="ZBDIxk" w:hAnsi="ZBDIxk" w:eastAsia="ZBDIxk"/>
          <w:b w:val="0"/>
          <w:i w:val="0"/>
          <w:color w:val="000000"/>
          <w:sz w:val="11"/>
        </w:rPr>
        <w:t>１</w:t>
      </w:r>
      <w:r>
        <w:tab/>
      </w:r>
      <w:r>
        <w:tab/>
      </w:r>
      <w:r>
        <w:tab/>
      </w:r>
      <w:r>
        <w:rPr>
          <w:w w:val="102.14215328818874"/>
          <w:rFonts w:ascii="ZBDIxm" w:hAnsi="ZBDIxm" w:eastAsia="ZBDIxm"/>
          <w:b w:val="0"/>
          <w:i w:val="0"/>
          <w:color w:val="000000"/>
          <w:sz w:val="19"/>
        </w:rPr>
        <w:t>α</w:t>
      </w:r>
      <w:r>
        <w:rPr>
          <w:w w:val="97.03503522005948"/>
          <w:rFonts w:ascii="ZBDIxl" w:hAnsi="ZBDIxl" w:eastAsia="ZBDIxl"/>
          <w:b w:val="0"/>
          <w:i w:val="0"/>
          <w:color w:val="000000"/>
          <w:sz w:val="11"/>
        </w:rPr>
        <w:t>ｉ</w:t>
      </w:r>
      <w:r>
        <w:rPr>
          <w:w w:val="102.14215328818874"/>
          <w:rFonts w:ascii="ZBDIxl" w:hAnsi="ZBDIxl" w:eastAsia="ZBDIxl"/>
          <w:b w:val="0"/>
          <w:i w:val="0"/>
          <w:color w:val="000000"/>
          <w:sz w:val="19"/>
        </w:rPr>
        <w:t>ｗ</w:t>
      </w:r>
      <w:r>
        <w:rPr>
          <w:w w:val="97.03503522005948"/>
          <w:rFonts w:ascii="ZBDIxl" w:hAnsi="ZBDIxl" w:eastAsia="ZBDIxl"/>
          <w:b w:val="0"/>
          <w:i w:val="0"/>
          <w:color w:val="000000"/>
          <w:sz w:val="11"/>
        </w:rPr>
        <w:t>ｉ</w:t>
      </w:r>
      <w:r>
        <w:rPr>
          <w:w w:val="102.14215328818874"/>
          <w:rFonts w:ascii="ZBDIyO" w:hAnsi="ZBDIyO" w:eastAsia="ZBDIyO"/>
          <w:b w:val="0"/>
          <w:i w:val="0"/>
          <w:color w:val="000000"/>
          <w:sz w:val="19"/>
        </w:rPr>
        <w:t>，</w:t>
      </w:r>
      <w:r>
        <w:rPr>
          <w:w w:val="102.14215328818874"/>
          <w:rFonts w:ascii="ZBDIxm" w:hAnsi="ZBDIxm" w:eastAsia="ZBDIxm"/>
          <w:b w:val="0"/>
          <w:i w:val="0"/>
          <w:color w:val="000000"/>
          <w:sz w:val="19"/>
        </w:rPr>
        <w:t>α</w:t>
      </w:r>
      <w:r>
        <w:rPr>
          <w:w w:val="97.03503522005948"/>
          <w:rFonts w:ascii="ZBDIxl" w:hAnsi="ZBDIxl" w:eastAsia="ZBDIxl"/>
          <w:b w:val="0"/>
          <w:i w:val="0"/>
          <w:color w:val="000000"/>
          <w:sz w:val="11"/>
        </w:rPr>
        <w:t>ｉ</w:t>
      </w:r>
      <w:r>
        <w:rPr>
          <w:w w:val="102.14215328818874"/>
          <w:rFonts w:ascii="ZBDIxk" w:hAnsi="ZBDIxk" w:eastAsia="ZBDIxk"/>
          <w:b w:val="0"/>
          <w:i w:val="0"/>
          <w:color w:val="000000"/>
          <w:sz w:val="19"/>
        </w:rPr>
        <w:t>＞</w:t>
      </w:r>
      <w:r>
        <w:rPr>
          <w:w w:val="102.14215328818874"/>
          <w:rFonts w:ascii="ZBDIxk" w:hAnsi="ZBDIxk" w:eastAsia="ZBDIxk"/>
          <w:b w:val="0"/>
          <w:i w:val="0"/>
          <w:color w:val="000000"/>
          <w:sz w:val="19"/>
        </w:rPr>
        <w:t>０</w:t>
      </w:r>
      <w:r>
        <w:rPr>
          <w:w w:val="102.14215328818874"/>
          <w:rFonts w:ascii="ZBDIyO" w:hAnsi="ZBDIyO" w:eastAsia="ZBDIyO"/>
          <w:b w:val="0"/>
          <w:i w:val="0"/>
          <w:color w:val="000000"/>
          <w:sz w:val="19"/>
        </w:rPr>
        <w:t>。</w:t>
      </w:r>
      <w:r>
        <w:tab/>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８</w:t>
      </w:r>
      <w:r>
        <w:rPr>
          <w:w w:val="102.14215328818874"/>
          <w:rFonts w:ascii="ZBDIyO" w:hAnsi="ZBDIyO" w:eastAsia="ZBDIyO"/>
          <w:b w:val="0"/>
          <w:i w:val="0"/>
          <w:color w:val="000000"/>
          <w:sz w:val="19"/>
        </w:rPr>
        <w:t>）</w:t>
      </w:r>
    </w:p>
    <w:p>
      <w:pPr>
        <w:autoSpaceDN w:val="0"/>
        <w:autoSpaceDE w:val="0"/>
        <w:widowControl/>
        <w:spacing w:line="260" w:lineRule="exact" w:before="10" w:after="0"/>
        <w:ind w:left="1372" w:right="0" w:firstLine="0"/>
        <w:jc w:val="left"/>
      </w:pPr>
      <w:r>
        <w:rPr>
          <w:w w:val="102.14215328818874"/>
          <w:rFonts w:ascii="ZBDIxk" w:hAnsi="ZBDIxk" w:eastAsia="ZBDIxk"/>
          <w:b w:val="0"/>
          <w:i w:val="0"/>
          <w:color w:val="000000"/>
          <w:sz w:val="19"/>
        </w:rPr>
        <w:t>２</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依据博弈思想</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为寻求各指标权重之间的一致化</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协调化</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实现</w:t>
      </w:r>
      <w:r>
        <w:rPr>
          <w:w w:val="102.14215328818874"/>
          <w:rFonts w:ascii="ZBDIxl" w:hAnsi="ZBDIxl" w:eastAsia="ZBDIxl"/>
          <w:b w:val="0"/>
          <w:i w:val="0"/>
          <w:color w:val="000000"/>
          <w:sz w:val="19"/>
        </w:rPr>
        <w:t>ｗ</w:t>
      </w:r>
      <w:r>
        <w:rPr>
          <w:w w:val="102.14215328818874"/>
          <w:rFonts w:ascii="方正书宋_GBK" w:hAnsi="方正书宋_GBK" w:eastAsia="方正书宋_GBK"/>
          <w:b w:val="0"/>
          <w:i w:val="0"/>
          <w:color w:val="000000"/>
          <w:sz w:val="19"/>
        </w:rPr>
        <w:t>和</w:t>
      </w:r>
      <w:r>
        <w:rPr>
          <w:w w:val="102.14215328818874"/>
          <w:rFonts w:ascii="ZBDIxl" w:hAnsi="ZBDIxl" w:eastAsia="ZBDIxl"/>
          <w:b w:val="0"/>
          <w:i w:val="0"/>
          <w:color w:val="000000"/>
          <w:sz w:val="19"/>
        </w:rPr>
        <w:t>ｗ</w:t>
      </w:r>
      <w:r>
        <w:rPr>
          <w:w w:val="97.03503522005948"/>
          <w:rFonts w:ascii="ZBDIxl" w:hAnsi="ZBDIxl" w:eastAsia="ZBDIxl"/>
          <w:b w:val="0"/>
          <w:i w:val="0"/>
          <w:color w:val="000000"/>
          <w:sz w:val="11"/>
        </w:rPr>
        <w:t>ｋ</w:t>
      </w:r>
      <w:r>
        <w:rPr>
          <w:w w:val="102.14215328818874"/>
          <w:rFonts w:ascii="方正书宋_GBK" w:hAnsi="方正书宋_GBK" w:eastAsia="方正书宋_GBK"/>
          <w:b w:val="0"/>
          <w:i w:val="0"/>
          <w:color w:val="000000"/>
          <w:sz w:val="19"/>
        </w:rPr>
        <w:t>离差最小化</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有目标函数</w:t>
      </w:r>
      <w:r>
        <w:rPr>
          <w:w w:val="102.14215328818874"/>
          <w:rFonts w:ascii="ZBDIyO" w:hAnsi="ZBDIyO" w:eastAsia="ZBDIyO"/>
          <w:b w:val="0"/>
          <w:i w:val="0"/>
          <w:color w:val="000000"/>
          <w:sz w:val="19"/>
        </w:rPr>
        <w:t>：</w:t>
      </w:r>
    </w:p>
    <w:p>
      <w:pPr>
        <w:autoSpaceDN w:val="0"/>
        <w:tabs>
          <w:tab w:pos="4398" w:val="left"/>
          <w:tab w:pos="4490" w:val="left"/>
          <w:tab w:pos="4646" w:val="left"/>
          <w:tab w:pos="5006" w:val="left"/>
          <w:tab w:pos="10118" w:val="left"/>
        </w:tabs>
        <w:autoSpaceDE w:val="0"/>
        <w:widowControl/>
        <w:spacing w:line="316" w:lineRule="exact" w:before="0" w:after="0"/>
        <w:ind w:left="3842" w:right="0" w:firstLine="0"/>
        <w:jc w:val="left"/>
      </w:pPr>
      <w:r>
        <w:tab/>
      </w:r>
      <w:r>
        <w:tab/>
      </w:r>
      <w:r>
        <w:rPr>
          <w:w w:val="97.03503522005948"/>
          <w:rFonts w:ascii="ZBDIxl" w:hAnsi="ZBDIxl" w:eastAsia="ZBDIxl"/>
          <w:b w:val="0"/>
          <w:i w:val="0"/>
          <w:color w:val="000000"/>
          <w:sz w:val="11"/>
        </w:rPr>
        <w:t>ｎ</w:t>
      </w:r>
      <w:r>
        <w:br/>
      </w:r>
      <w:r>
        <w:rPr>
          <w:w w:val="102.14215328818874"/>
          <w:rFonts w:ascii="ZBDIxk" w:hAnsi="ZBDIxk" w:eastAsia="ZBDIxk"/>
          <w:b w:val="0"/>
          <w:i w:val="0"/>
          <w:color w:val="000000"/>
          <w:sz w:val="19"/>
        </w:rPr>
        <w:t>ｍｉｎ</w:t>
      </w:r>
      <w:r>
        <w:rPr>
          <w:w w:val="102.14215328818874"/>
          <w:rFonts w:ascii="ZBDIxk" w:hAnsi="ZBDIxk" w:eastAsia="ZBDIxk"/>
          <w:b w:val="0"/>
          <w:i w:val="0"/>
          <w:color w:val="000000"/>
          <w:sz w:val="19"/>
        </w:rPr>
        <w:t>‖</w:t>
      </w:r>
      <w:r>
        <w:rPr>
          <w:w w:val="101.71949452367322"/>
          <w:rFonts w:ascii="ZBDIxk" w:hAnsi="ZBDIxk" w:eastAsia="ZBDIxk"/>
          <w:b w:val="0"/>
          <w:i w:val="0"/>
          <w:color w:val="000000"/>
          <w:sz w:val="29"/>
        </w:rPr>
        <w:t>∑</w:t>
      </w:r>
      <w:r>
        <w:rPr>
          <w:w w:val="97.03503522005948"/>
          <w:rFonts w:ascii="ZBDIxl" w:hAnsi="ZBDIxl" w:eastAsia="ZBDIxl"/>
          <w:b w:val="0"/>
          <w:i w:val="0"/>
          <w:color w:val="000000"/>
          <w:sz w:val="11"/>
        </w:rPr>
        <w:t>ｊ＝</w:t>
      </w:r>
      <w:r>
        <w:rPr>
          <w:w w:val="97.03503522005948"/>
          <w:rFonts w:ascii="ZBDIxk" w:hAnsi="ZBDIxk" w:eastAsia="ZBDIxk"/>
          <w:b w:val="0"/>
          <w:i w:val="0"/>
          <w:color w:val="000000"/>
          <w:sz w:val="11"/>
        </w:rPr>
        <w:t>１</w:t>
      </w:r>
      <w:r>
        <w:tab/>
      </w:r>
      <w:r>
        <w:tab/>
      </w:r>
      <w:r>
        <w:tab/>
      </w:r>
      <w:r>
        <w:rPr>
          <w:w w:val="102.14215328818874"/>
          <w:rFonts w:ascii="ZBDIxm" w:hAnsi="ZBDIxm" w:eastAsia="ZBDIxm"/>
          <w:b w:val="0"/>
          <w:i w:val="0"/>
          <w:color w:val="000000"/>
          <w:sz w:val="19"/>
        </w:rPr>
        <w:t>α</w:t>
      </w:r>
      <w:r>
        <w:rPr>
          <w:w w:val="97.03503522005948"/>
          <w:rFonts w:ascii="ZBDIxl" w:hAnsi="ZBDIxl" w:eastAsia="ZBDIxl"/>
          <w:b w:val="0"/>
          <w:i w:val="0"/>
          <w:color w:val="000000"/>
          <w:sz w:val="11"/>
        </w:rPr>
        <w:t>ｊ</w:t>
      </w:r>
      <w:r>
        <w:rPr>
          <w:w w:val="102.14215328818874"/>
          <w:rFonts w:ascii="ZBDIxl" w:hAnsi="ZBDIxl" w:eastAsia="ZBDIxl"/>
          <w:b w:val="0"/>
          <w:i w:val="0"/>
          <w:color w:val="000000"/>
          <w:sz w:val="19"/>
        </w:rPr>
        <w:t>ｗ</w:t>
      </w:r>
      <w:r>
        <w:rPr>
          <w:w w:val="97.03503522005948"/>
          <w:rFonts w:ascii="ZBDIxl" w:hAnsi="ZBDIxl" w:eastAsia="ZBDIxl"/>
          <w:b w:val="0"/>
          <w:i w:val="0"/>
          <w:color w:val="000000"/>
          <w:sz w:val="11"/>
        </w:rPr>
        <w:t>ｊ</w:t>
      </w:r>
      <w:r>
        <w:rPr>
          <w:w w:val="102.14215328818874"/>
          <w:rFonts w:ascii="ZBDIxl" w:hAnsi="ZBDIxl" w:eastAsia="ZBDIxl"/>
          <w:b w:val="0"/>
          <w:i w:val="0"/>
          <w:color w:val="000000"/>
          <w:sz w:val="19"/>
        </w:rPr>
        <w:t>－</w:t>
      </w:r>
      <w:r>
        <w:rPr>
          <w:w w:val="102.14215328818874"/>
          <w:rFonts w:ascii="ZBDIxl" w:hAnsi="ZBDIxl" w:eastAsia="ZBDIxl"/>
          <w:b w:val="0"/>
          <w:i w:val="0"/>
          <w:color w:val="000000"/>
          <w:sz w:val="19"/>
        </w:rPr>
        <w:t>ｗ</w:t>
      </w:r>
      <w:r>
        <w:rPr>
          <w:w w:val="97.03503522005948"/>
          <w:rFonts w:ascii="ZBDIxl" w:hAnsi="ZBDIxl" w:eastAsia="ZBDIxl"/>
          <w:b w:val="0"/>
          <w:i w:val="0"/>
          <w:color w:val="000000"/>
          <w:sz w:val="11"/>
        </w:rPr>
        <w:t>ｉ</w:t>
      </w:r>
      <w:r>
        <w:rPr>
          <w:w w:val="102.14215328818874"/>
          <w:rFonts w:ascii="ZBDIxk" w:hAnsi="ZBDIxk" w:eastAsia="ZBDIxk"/>
          <w:b w:val="0"/>
          <w:i w:val="0"/>
          <w:color w:val="000000"/>
          <w:sz w:val="19"/>
        </w:rPr>
        <w:t>‖</w:t>
      </w:r>
      <w:r>
        <w:rPr>
          <w:w w:val="97.03503522005948"/>
          <w:rFonts w:ascii="ZBDIxk" w:hAnsi="ZBDIxk" w:eastAsia="ZBDIxk"/>
          <w:b w:val="0"/>
          <w:i w:val="0"/>
          <w:color w:val="000000"/>
          <w:sz w:val="11"/>
        </w:rPr>
        <w:t>２</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ｉ</w:t>
      </w:r>
      <w:r>
        <w:rPr>
          <w:w w:val="102.14215328818874"/>
          <w:rFonts w:ascii="ZBDIxk" w:hAnsi="ZBDIxk" w:eastAsia="ZBDIxk"/>
          <w:b w:val="0"/>
          <w:i w:val="0"/>
          <w:color w:val="000000"/>
          <w:sz w:val="19"/>
        </w:rPr>
        <w:t>＝</w:t>
      </w:r>
      <w:r>
        <w:rPr>
          <w:w w:val="102.14215328818874"/>
          <w:rFonts w:ascii="ZBDIxk" w:hAnsi="ZBDIxk" w:eastAsia="ZBDIxk"/>
          <w:b w:val="0"/>
          <w:i w:val="0"/>
          <w:color w:val="000000"/>
          <w:sz w:val="19"/>
        </w:rPr>
        <w:t>１</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２</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Ｌ</w:t>
      </w:r>
      <w:r>
        <w:rPr>
          <w:w w:val="102.14215328818874"/>
          <w:rFonts w:ascii="ZBDIyO" w:hAnsi="ZBDIyO" w:eastAsia="ZBDIyO"/>
          <w:b w:val="0"/>
          <w:i w:val="0"/>
          <w:color w:val="000000"/>
          <w:sz w:val="19"/>
        </w:rPr>
        <w:t>。</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９</w:t>
      </w:r>
      <w:r>
        <w:rPr>
          <w:w w:val="102.14215328818874"/>
          <w:rFonts w:ascii="ZBDIyO" w:hAnsi="ZBDIyO" w:eastAsia="ZBDIyO"/>
          <w:b w:val="0"/>
          <w:i w:val="0"/>
          <w:color w:val="000000"/>
          <w:sz w:val="19"/>
        </w:rPr>
        <w:t>）</w:t>
      </w:r>
    </w:p>
    <w:p>
      <w:pPr>
        <w:autoSpaceDN w:val="0"/>
        <w:autoSpaceDE w:val="0"/>
        <w:widowControl/>
        <w:spacing w:line="260" w:lineRule="exact" w:before="6" w:after="0"/>
        <w:ind w:left="1372" w:right="0" w:firstLine="0"/>
        <w:jc w:val="left"/>
      </w:pPr>
      <w:r>
        <w:rPr>
          <w:w w:val="102.14215328818874"/>
          <w:rFonts w:ascii="ZBDIxk" w:hAnsi="ZBDIxk" w:eastAsia="ZBDIxk"/>
          <w:b w:val="0"/>
          <w:i w:val="0"/>
          <w:color w:val="000000"/>
          <w:sz w:val="19"/>
        </w:rPr>
        <w:t>３</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对式</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９</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最优化的一阶导数条件用方程组表示为</w:t>
      </w:r>
    </w:p>
    <w:p>
      <w:pPr>
        <w:autoSpaceDN w:val="0"/>
        <w:autoSpaceDE w:val="0"/>
        <w:widowControl/>
        <w:spacing w:line="106" w:lineRule="exact" w:before="106" w:after="20"/>
        <w:ind w:left="0" w:right="6270" w:firstLine="0"/>
        <w:jc w:val="right"/>
      </w:pPr>
      <w:r>
        <w:rPr>
          <w:w w:val="97.03503522005948"/>
          <w:rFonts w:ascii="ZBDIxl" w:hAnsi="ZBDIxl" w:eastAsia="ZBDIxl"/>
          <w:b w:val="0"/>
          <w:i w:val="0"/>
          <w:color w:val="000000"/>
          <w:sz w:val="11"/>
        </w:rPr>
        <w:t>ｎ</w:t>
      </w:r>
    </w:p>
    <w:tbl>
      <w:tblPr>
        <w:tblW w:type="auto" w:w="0"/>
        <w:tblLayout w:type="fixed"/>
        <w:tblLook w:firstColumn="1" w:firstRow="1" w:lastColumn="0" w:lastRow="0" w:noHBand="0" w:noVBand="1" w:val="04A0"/>
        <w:tblInd w:w="680.0" w:type="dxa"/>
      </w:tblPr>
      <w:tblGrid>
        <w:gridCol w:w="3514"/>
        <w:gridCol w:w="3514"/>
        <w:gridCol w:w="3514"/>
      </w:tblGrid>
      <w:tr>
        <w:trPr>
          <w:trHeight w:hRule="exact" w:val="442"/>
        </w:trPr>
        <w:tc>
          <w:tcPr>
            <w:tcW w:type="dxa" w:w="9080"/>
            <w:gridSpan w:val="2"/>
            <w:tcBorders/>
            <w:tcMar>
              <w:start w:w="0" w:type="dxa"/>
              <w:end w:w="0" w:type="dxa"/>
            </w:tcMar>
            <w:tcMar>
              <w:start w:w="0" w:type="dxa"/>
              <w:end w:w="0" w:type="dxa"/>
            </w:tcMar>
          </w:tcPr>
          <w:p>
            <w:pPr>
              <w:autoSpaceDN w:val="0"/>
              <w:autoSpaceDE w:val="0"/>
              <w:widowControl/>
              <w:spacing w:line="136" w:lineRule="exact" w:before="0" w:after="0"/>
              <w:ind w:left="0" w:right="2452" w:firstLine="0"/>
              <w:jc w:val="right"/>
            </w:pPr>
            <w:r>
              <w:rPr>
                <w:w w:val="97.03503522005948"/>
                <w:rFonts w:ascii="ZBDIxl" w:hAnsi="ZBDIxl" w:eastAsia="ZBDIxl"/>
                <w:b w:val="0"/>
                <w:i w:val="0"/>
                <w:color w:val="000000"/>
                <w:sz w:val="11"/>
              </w:rPr>
              <w:t>ｊ＝</w:t>
            </w:r>
            <w:r>
              <w:rPr>
                <w:w w:val="97.03503522005948"/>
                <w:rFonts w:ascii="ZBDIxk" w:hAnsi="ZBDIxk" w:eastAsia="ZBDIxk"/>
                <w:b w:val="0"/>
                <w:i w:val="0"/>
                <w:color w:val="000000"/>
                <w:sz w:val="11"/>
              </w:rPr>
              <w:t>１</w:t>
            </w:r>
            <w:r>
              <w:rPr>
                <w:w w:val="101.71949452367322"/>
                <w:rFonts w:ascii="ZBDIxk" w:hAnsi="ZBDIxk" w:eastAsia="ZBDIxk"/>
                <w:b w:val="0"/>
                <w:i w:val="0"/>
                <w:color w:val="000000"/>
                <w:sz w:val="29"/>
              </w:rPr>
              <w:t>∑</w:t>
            </w:r>
            <w:r>
              <w:rPr>
                <w:w w:val="102.14215328818874"/>
                <w:rFonts w:ascii="ZBDIxm" w:hAnsi="ZBDIxm" w:eastAsia="ZBDIxm"/>
                <w:b w:val="0"/>
                <w:i w:val="0"/>
                <w:color w:val="000000"/>
                <w:sz w:val="19"/>
              </w:rPr>
              <w:t>α</w:t>
            </w:r>
            <w:r>
              <w:rPr>
                <w:w w:val="97.03503522005948"/>
                <w:rFonts w:ascii="ZBDIxl" w:hAnsi="ZBDIxl" w:eastAsia="ZBDIxl"/>
                <w:b w:val="0"/>
                <w:i w:val="0"/>
                <w:color w:val="000000"/>
                <w:sz w:val="11"/>
              </w:rPr>
              <w:t>ｊ</w:t>
            </w:r>
            <w:r>
              <w:rPr>
                <w:w w:val="102.14215328818874"/>
                <w:rFonts w:ascii="ZBDIxl" w:hAnsi="ZBDIxl" w:eastAsia="ZBDIxl"/>
                <w:b w:val="0"/>
                <w:i w:val="0"/>
                <w:color w:val="000000"/>
                <w:sz w:val="19"/>
              </w:rPr>
              <w:t>ｗ</w:t>
            </w:r>
            <w:r>
              <w:rPr>
                <w:w w:val="97.03503522005948"/>
                <w:rFonts w:ascii="ZBDIxl" w:hAnsi="ZBDIxl" w:eastAsia="ZBDIxl"/>
                <w:b w:val="0"/>
                <w:i w:val="0"/>
                <w:color w:val="000000"/>
                <w:sz w:val="11"/>
              </w:rPr>
              <w:t>ｊ</w:t>
            </w:r>
            <w:r>
              <w:rPr>
                <w:w w:val="102.14215328818874"/>
                <w:rFonts w:ascii="ZBDIxl" w:hAnsi="ZBDIxl" w:eastAsia="ZBDIxl"/>
                <w:b w:val="0"/>
                <w:i w:val="0"/>
                <w:color w:val="000000"/>
                <w:sz w:val="19"/>
              </w:rPr>
              <w:t>ｗ</w:t>
            </w:r>
            <w:r>
              <w:rPr>
                <w:w w:val="97.03503522005948"/>
                <w:rFonts w:ascii="ZBDIxl" w:hAnsi="ZBDIxl" w:eastAsia="ZBDIxl"/>
                <w:b w:val="0"/>
                <w:i w:val="0"/>
                <w:color w:val="000000"/>
                <w:sz w:val="11"/>
              </w:rPr>
              <w:t>ｊ</w:t>
            </w:r>
            <w:r>
              <w:rPr>
                <w:w w:val="102.14215328818874"/>
                <w:rFonts w:ascii="ZBDIxl" w:hAnsi="ZBDIxl" w:eastAsia="ZBDIxl"/>
                <w:b w:val="0"/>
                <w:i w:val="0"/>
                <w:color w:val="000000"/>
                <w:sz w:val="19"/>
              </w:rPr>
              <w:t>＝</w:t>
            </w:r>
            <w:r>
              <w:rPr>
                <w:w w:val="102.14215328818874"/>
                <w:rFonts w:ascii="ZBDIxl" w:hAnsi="ZBDIxl" w:eastAsia="ZBDIxl"/>
                <w:b w:val="0"/>
                <w:i w:val="0"/>
                <w:color w:val="000000"/>
                <w:sz w:val="19"/>
              </w:rPr>
              <w:t>ｗ</w:t>
            </w:r>
            <w:r>
              <w:rPr>
                <w:w w:val="97.03503522005948"/>
                <w:rFonts w:ascii="ZBDIxl" w:hAnsi="ZBDIxl" w:eastAsia="ZBDIxl"/>
                <w:b w:val="0"/>
                <w:i w:val="0"/>
                <w:color w:val="000000"/>
                <w:sz w:val="11"/>
              </w:rPr>
              <w:t>ｉ</w:t>
            </w:r>
            <w:r>
              <w:rPr>
                <w:w w:val="102.14215328818874"/>
                <w:rFonts w:ascii="ZBDIxl" w:hAnsi="ZBDIxl" w:eastAsia="ZBDIxl"/>
                <w:b w:val="0"/>
                <w:i w:val="0"/>
                <w:color w:val="000000"/>
                <w:sz w:val="19"/>
              </w:rPr>
              <w:t>ｗ</w:t>
            </w:r>
            <w:r>
              <w:rPr>
                <w:w w:val="97.03503522005948"/>
                <w:rFonts w:ascii="ZBDIxl" w:hAnsi="ZBDIxl" w:eastAsia="ZBDIxl"/>
                <w:b w:val="0"/>
                <w:i w:val="0"/>
                <w:color w:val="000000"/>
                <w:sz w:val="11"/>
              </w:rPr>
              <w:t>ｉ</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ｉ</w:t>
            </w:r>
            <w:r>
              <w:rPr>
                <w:w w:val="102.14215328818874"/>
                <w:rFonts w:ascii="ZBDIxk" w:hAnsi="ZBDIxk" w:eastAsia="ZBDIxk"/>
                <w:b w:val="0"/>
                <w:i w:val="0"/>
                <w:color w:val="000000"/>
                <w:sz w:val="19"/>
              </w:rPr>
              <w:t>＝１</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２</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Ｌ</w:t>
            </w:r>
            <w:r>
              <w:rPr>
                <w:w w:val="102.14215328818874"/>
                <w:rFonts w:ascii="ZBDIyO" w:hAnsi="ZBDIyO" w:eastAsia="ZBDIyO"/>
                <w:b w:val="0"/>
                <w:i w:val="0"/>
                <w:color w:val="000000"/>
                <w:sz w:val="19"/>
              </w:rPr>
              <w:t>。</w:t>
            </w:r>
          </w:p>
          <w:p>
            <w:pPr>
              <w:autoSpaceDN w:val="0"/>
              <w:autoSpaceDE w:val="0"/>
              <w:widowControl/>
              <w:spacing w:line="106" w:lineRule="exact" w:before="0" w:after="0"/>
              <w:ind w:left="0" w:right="4754" w:firstLine="0"/>
              <w:jc w:val="right"/>
            </w:pPr>
            <w:r>
              <w:rPr>
                <w:w w:val="97.03503522005948"/>
                <w:rFonts w:ascii="ZBDIxk" w:hAnsi="ZBDIxk" w:eastAsia="ZBDIxk"/>
                <w:b w:val="0"/>
                <w:i w:val="0"/>
                <w:color w:val="000000"/>
                <w:sz w:val="11"/>
              </w:rPr>
              <w:t>Ｔ</w:t>
            </w:r>
          </w:p>
        </w:tc>
        <w:tc>
          <w:tcPr>
            <w:tcW w:type="dxa" w:w="760"/>
            <w:vMerge w:val="restart"/>
            <w:tcBorders/>
            <w:tcMar>
              <w:start w:w="0" w:type="dxa"/>
              <w:end w:w="0" w:type="dxa"/>
            </w:tcMar>
            <w:tcMar>
              <w:start w:w="0" w:type="dxa"/>
              <w:end w:w="0" w:type="dxa"/>
            </w:tcMar>
            <w:tcMar>
              <w:start w:w="0" w:type="dxa"/>
              <w:end w:w="0" w:type="dxa"/>
            </w:tcMar>
          </w:tcPr>
          <w:p>
            <w:pPr>
              <w:autoSpaceDN w:val="0"/>
              <w:autoSpaceDE w:val="0"/>
              <w:widowControl/>
              <w:spacing w:line="222" w:lineRule="exact" w:before="22" w:after="0"/>
              <w:ind w:left="0" w:right="0" w:firstLine="0"/>
              <w:jc w:val="right"/>
            </w:pP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１０</w:t>
            </w:r>
            <w:r>
              <w:rPr>
                <w:w w:val="102.14215328818874"/>
                <w:rFonts w:ascii="ZBDIyO" w:hAnsi="ZBDIyO" w:eastAsia="ZBDIyO"/>
                <w:b w:val="0"/>
                <w:i w:val="0"/>
                <w:color w:val="000000"/>
                <w:sz w:val="19"/>
              </w:rPr>
              <w:t>）</w:t>
            </w:r>
          </w:p>
        </w:tc>
      </w:tr>
      <w:tr>
        <w:trPr>
          <w:trHeight w:hRule="exact" w:val="420"/>
        </w:trPr>
        <w:tc>
          <w:tcPr>
            <w:tcW w:type="dxa" w:w="5120"/>
            <w:tcBorders/>
            <w:tcMar>
              <w:start w:w="0" w:type="dxa"/>
              <w:end w:w="0" w:type="dxa"/>
            </w:tcMar>
          </w:tcPr>
          <w:p>
            <w:pPr>
              <w:autoSpaceDN w:val="0"/>
              <w:autoSpaceDE w:val="0"/>
              <w:widowControl/>
              <w:spacing w:line="312" w:lineRule="exact" w:before="0" w:after="0"/>
              <w:ind w:left="692" w:right="0" w:firstLine="0"/>
              <w:jc w:val="left"/>
            </w:pPr>
            <w:r>
              <w:rPr>
                <w:w w:val="102.14215328818874"/>
                <w:rFonts w:ascii="ZBDIxk" w:hAnsi="ZBDIxk" w:eastAsia="ZBDIxk"/>
                <w:b w:val="0"/>
                <w:i w:val="0"/>
                <w:color w:val="000000"/>
                <w:sz w:val="19"/>
              </w:rPr>
              <w:t>４</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对线性组合</w:t>
            </w:r>
            <w:r>
              <w:rPr>
                <w:w w:val="102.14215328818874"/>
                <w:rFonts w:ascii="ZBDIxm" w:hAnsi="ZBDIxm" w:eastAsia="ZBDIxm"/>
                <w:b w:val="0"/>
                <w:i w:val="0"/>
                <w:color w:val="000000"/>
                <w:sz w:val="19"/>
              </w:rPr>
              <w:t>α</w:t>
            </w:r>
            <w:r>
              <w:rPr>
                <w:w w:val="97.03503522005948"/>
                <w:rFonts w:ascii="ZBDIxl" w:hAnsi="ZBDIxl" w:eastAsia="ZBDIxl"/>
                <w:b w:val="0"/>
                <w:i w:val="0"/>
                <w:color w:val="000000"/>
                <w:sz w:val="11"/>
              </w:rPr>
              <w:t>ｉ</w:t>
            </w:r>
            <w:r>
              <w:rPr>
                <w:w w:val="102.14215328818874"/>
                <w:rFonts w:ascii="方正书宋_GBK" w:hAnsi="方正书宋_GBK" w:eastAsia="方正书宋_GBK"/>
                <w:b w:val="0"/>
                <w:i w:val="0"/>
                <w:color w:val="000000"/>
                <w:sz w:val="19"/>
              </w:rPr>
              <w:t>进行归一化处理</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即</w:t>
            </w:r>
            <w:r>
              <w:rPr>
                <w:w w:val="102.14215328818874"/>
                <w:rFonts w:ascii="ZBDIxm" w:hAnsi="ZBDIxm" w:eastAsia="ZBDIxm"/>
                <w:b w:val="0"/>
                <w:i w:val="0"/>
                <w:color w:val="000000"/>
                <w:sz w:val="19"/>
              </w:rPr>
              <w:t>α</w:t>
            </w:r>
            <w:r>
              <w:rPr>
                <w:w w:val="97.03503522005948"/>
                <w:rFonts w:ascii="ZBDIxl" w:hAnsi="ZBDIxl" w:eastAsia="ZBDIxl"/>
                <w:b w:val="0"/>
                <w:i w:val="0"/>
                <w:color w:val="000000"/>
                <w:sz w:val="11"/>
              </w:rPr>
              <w:t>ｉ</w:t>
            </w:r>
            <w:r>
              <w:rPr>
                <w:w w:val="102.14215328818874"/>
                <w:rFonts w:ascii="ZBDIxl" w:hAnsi="ZBDIxl" w:eastAsia="ZBDIxl"/>
                <w:b w:val="0"/>
                <w:i w:val="0"/>
                <w:color w:val="000000"/>
                <w:sz w:val="19"/>
              </w:rPr>
              <w:t>＝</w:t>
            </w:r>
            <w:r>
              <w:rPr>
                <w:w w:val="102.14215328818874"/>
                <w:rFonts w:ascii="ZBDIxm" w:hAnsi="ZBDIxm" w:eastAsia="ZBDIxm"/>
                <w:b w:val="0"/>
                <w:i w:val="0"/>
                <w:color w:val="000000"/>
                <w:sz w:val="19"/>
              </w:rPr>
              <w:t>α</w:t>
            </w:r>
            <w:r>
              <w:rPr>
                <w:w w:val="97.03503522005948"/>
                <w:rFonts w:ascii="ZBDIxl" w:hAnsi="ZBDIxl" w:eastAsia="ZBDIxl"/>
                <w:b w:val="0"/>
                <w:i w:val="0"/>
                <w:color w:val="000000"/>
                <w:sz w:val="11"/>
              </w:rPr>
              <w:t>ｉ</w:t>
            </w:r>
            <w:r>
              <w:rPr>
                <w:w w:val="97.03503522005948"/>
                <w:rFonts w:ascii="ZBDIxk" w:hAnsi="ZBDIxk" w:eastAsia="ZBDIxk"/>
                <w:b w:val="0"/>
                <w:i w:val="0"/>
                <w:color w:val="000000"/>
                <w:sz w:val="11"/>
              </w:rPr>
              <w:t>２</w:t>
            </w:r>
          </w:p>
        </w:tc>
        <w:tc>
          <w:tcPr>
            <w:tcW w:type="dxa" w:w="3960"/>
            <w:tcBorders/>
            <w:tcMar>
              <w:start w:w="0" w:type="dxa"/>
              <w:end w:w="0" w:type="dxa"/>
            </w:tcMar>
          </w:tcPr>
          <w:p>
            <w:pPr>
              <w:autoSpaceDN w:val="0"/>
              <w:autoSpaceDE w:val="0"/>
              <w:widowControl/>
              <w:spacing w:line="270" w:lineRule="exact" w:before="104" w:after="0"/>
              <w:ind w:left="92" w:right="0" w:firstLine="0"/>
              <w:jc w:val="left"/>
            </w:pP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得到</w:t>
            </w:r>
            <w:r>
              <w:rPr>
                <w:w w:val="102.14215328818874"/>
                <w:rFonts w:ascii="ZBDIxm" w:hAnsi="ZBDIxm" w:eastAsia="ZBDIxm"/>
                <w:b w:val="0"/>
                <w:i w:val="0"/>
                <w:color w:val="000000"/>
                <w:sz w:val="19"/>
              </w:rPr>
              <w:t>α</w:t>
            </w:r>
            <w:r>
              <w:rPr>
                <w:w w:val="97.03503522005948"/>
                <w:rFonts w:ascii="ZBDIxk" w:hAnsi="ZBDIxk" w:eastAsia="ZBDIxk"/>
                <w:b w:val="0"/>
                <w:i w:val="0"/>
                <w:color w:val="000000"/>
                <w:sz w:val="11"/>
              </w:rPr>
              <w:t>１</w:t>
            </w:r>
            <w:r>
              <w:rPr>
                <w:w w:val="102.14215328818874"/>
                <w:rFonts w:ascii="ZBDIyO" w:hAnsi="ZBDIyO" w:eastAsia="ZBDIyO"/>
                <w:b w:val="0"/>
                <w:i w:val="0"/>
                <w:color w:val="000000"/>
                <w:sz w:val="19"/>
              </w:rPr>
              <w:t>，</w:t>
            </w:r>
            <w:r>
              <w:rPr>
                <w:w w:val="102.14215328818874"/>
                <w:rFonts w:ascii="ZBDIxm" w:hAnsi="ZBDIxm" w:eastAsia="ZBDIxm"/>
                <w:b w:val="0"/>
                <w:i w:val="0"/>
                <w:color w:val="000000"/>
                <w:sz w:val="19"/>
              </w:rPr>
              <w:t>α</w:t>
            </w:r>
            <w:r>
              <w:rPr>
                <w:w w:val="97.03503522005948"/>
                <w:rFonts w:ascii="ZBDIxk" w:hAnsi="ZBDIxk" w:eastAsia="ZBDIxk"/>
                <w:b w:val="0"/>
                <w:i w:val="0"/>
                <w:color w:val="000000"/>
                <w:sz w:val="11"/>
              </w:rPr>
              <w:t>２</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进而得到最优组合权重</w:t>
            </w:r>
            <w:r>
              <w:rPr>
                <w:w w:val="102.14215328818874"/>
                <w:rFonts w:ascii="ZBDIyO" w:hAnsi="ZBDIyO" w:eastAsia="ZBDIyO"/>
                <w:b w:val="0"/>
                <w:i w:val="0"/>
                <w:color w:val="000000"/>
                <w:sz w:val="19"/>
              </w:rPr>
              <w:t>：</w:t>
            </w:r>
          </w:p>
        </w:tc>
        <w:tc>
          <w:tcPr>
            <w:tcW w:type="dxa" w:w="3514"/>
            <w:vMerge/>
            <w:tcBorders/>
          </w:tcPr>
          <w:p/>
        </w:tc>
      </w:tr>
      <w:tr>
        <w:trPr>
          <w:trHeight w:hRule="exact" w:val="422"/>
        </w:trPr>
        <w:tc>
          <w:tcPr>
            <w:tcW w:type="dxa" w:w="9080"/>
            <w:gridSpan w:val="2"/>
            <w:tcBorders/>
            <w:tcMar>
              <w:start w:w="0" w:type="dxa"/>
              <w:end w:w="0" w:type="dxa"/>
            </w:tcMar>
            <w:tcMar>
              <w:start w:w="0" w:type="dxa"/>
              <w:end w:w="0" w:type="dxa"/>
            </w:tcMar>
          </w:tcPr>
          <w:p>
            <w:pPr>
              <w:autoSpaceDN w:val="0"/>
              <w:autoSpaceDE w:val="0"/>
              <w:widowControl/>
              <w:spacing w:line="154" w:lineRule="exact" w:before="0" w:after="0"/>
              <w:ind w:left="0" w:right="3870" w:firstLine="0"/>
              <w:jc w:val="right"/>
            </w:pPr>
            <w:r>
              <w:rPr>
                <w:w w:val="97.03503522005948"/>
                <w:rFonts w:ascii="ZBDIxl" w:hAnsi="ZBDIxl" w:eastAsia="ZBDIxl"/>
                <w:b w:val="0"/>
                <w:i w:val="0"/>
                <w:color w:val="000000"/>
                <w:sz w:val="11"/>
              </w:rPr>
              <w:t>ｉ＝</w:t>
            </w:r>
            <w:r>
              <w:rPr>
                <w:w w:val="97.03503522005948"/>
                <w:rFonts w:ascii="ZBDIxk" w:hAnsi="ZBDIxk" w:eastAsia="ZBDIxk"/>
                <w:b w:val="0"/>
                <w:i w:val="0"/>
                <w:color w:val="000000"/>
                <w:sz w:val="11"/>
              </w:rPr>
              <w:t>１</w:t>
            </w:r>
            <w:r>
              <w:rPr>
                <w:w w:val="101.71949452367322"/>
                <w:rFonts w:ascii="ZBDIxk" w:hAnsi="ZBDIxk" w:eastAsia="ZBDIxk"/>
                <w:b w:val="0"/>
                <w:i w:val="0"/>
                <w:color w:val="000000"/>
                <w:sz w:val="29"/>
              </w:rPr>
              <w:t>∑</w:t>
            </w:r>
            <w:r>
              <w:rPr>
                <w:w w:val="102.14215328818874"/>
                <w:rFonts w:ascii="ZBDIxm" w:hAnsi="ZBDIxm" w:eastAsia="ZBDIxm"/>
                <w:b w:val="0"/>
                <w:i w:val="0"/>
                <w:color w:val="000000"/>
                <w:sz w:val="19"/>
              </w:rPr>
              <w:t>α</w:t>
            </w:r>
            <w:r>
              <w:rPr>
                <w:w w:val="97.03503522005948"/>
                <w:rFonts w:ascii="ZBDIxl" w:hAnsi="ZBDIxl" w:eastAsia="ZBDIxl"/>
                <w:b w:val="0"/>
                <w:i w:val="0"/>
                <w:color w:val="000000"/>
                <w:sz w:val="11"/>
              </w:rPr>
              <w:t>ｉ</w:t>
            </w:r>
          </w:p>
        </w:tc>
        <w:tc>
          <w:tcPr>
            <w:tcW w:type="dxa" w:w="3514"/>
            <w:vMerge/>
            <w:tcBorders/>
          </w:tcPr>
          <w:p/>
        </w:tc>
      </w:tr>
    </w:tbl>
    <w:p>
      <w:pPr>
        <w:autoSpaceDN w:val="0"/>
        <w:tabs>
          <w:tab w:pos="5438" w:val="left"/>
          <w:tab w:pos="5530" w:val="left"/>
          <w:tab w:pos="5686" w:val="left"/>
          <w:tab w:pos="5842" w:val="left"/>
          <w:tab w:pos="5886" w:val="left"/>
          <w:tab w:pos="6114" w:val="left"/>
          <w:tab w:pos="10014" w:val="left"/>
        </w:tabs>
        <w:autoSpaceDE w:val="0"/>
        <w:widowControl/>
        <w:spacing w:line="276" w:lineRule="exact" w:before="0" w:after="0"/>
        <w:ind w:left="4856" w:right="0" w:firstLine="0"/>
        <w:jc w:val="left"/>
      </w:pPr>
      <w:r>
        <w:tab/>
      </w:r>
      <w:r>
        <w:rPr>
          <w:w w:val="97.03503522005948"/>
          <w:rFonts w:ascii="ZBDIxl" w:hAnsi="ZBDIxl" w:eastAsia="ZBDIxl"/>
          <w:b w:val="0"/>
          <w:i w:val="0"/>
          <w:color w:val="000000"/>
          <w:sz w:val="11"/>
        </w:rPr>
        <w:t>Ｌ</w:t>
      </w:r>
      <w:r>
        <w:br/>
      </w:r>
      <w:r>
        <w:rPr>
          <w:w w:val="102.14215328818874"/>
          <w:rFonts w:ascii="ZBDIxl" w:hAnsi="ZBDIxl" w:eastAsia="ZBDIxl"/>
          <w:b w:val="0"/>
          <w:i w:val="0"/>
          <w:color w:val="000000"/>
          <w:sz w:val="19"/>
        </w:rPr>
        <w:t>ｗ</w:t>
      </w:r>
      <w:r>
        <w:rPr>
          <w:w w:val="97.03503522005948"/>
          <w:rFonts w:ascii="ZBDIxk" w:hAnsi="ZBDIxk" w:eastAsia="ZBDIxk"/>
          <w:b w:val="0"/>
          <w:i w:val="0"/>
          <w:color w:val="000000"/>
          <w:sz w:val="11"/>
        </w:rPr>
        <w:t>＊</w:t>
      </w:r>
      <w:r>
        <w:rPr>
          <w:w w:val="102.14215328818874"/>
          <w:rFonts w:ascii="ZBDIxl" w:hAnsi="ZBDIxl" w:eastAsia="ZBDIxl"/>
          <w:b w:val="0"/>
          <w:i w:val="0"/>
          <w:color w:val="000000"/>
          <w:sz w:val="19"/>
        </w:rPr>
        <w:t>＝</w:t>
      </w:r>
      <w:r>
        <w:rPr>
          <w:w w:val="101.71949452367322"/>
          <w:rFonts w:ascii="ZBDIxk" w:hAnsi="ZBDIxk" w:eastAsia="ZBDIxk"/>
          <w:b w:val="0"/>
          <w:i w:val="0"/>
          <w:color w:val="000000"/>
          <w:sz w:val="29"/>
        </w:rPr>
        <w:t>∑</w:t>
      </w:r>
      <w:r>
        <w:rPr>
          <w:w w:val="97.03503522005948"/>
          <w:rFonts w:ascii="ZBDIxl" w:hAnsi="ZBDIxl" w:eastAsia="ZBDIxl"/>
          <w:b w:val="0"/>
          <w:i w:val="0"/>
          <w:color w:val="000000"/>
          <w:sz w:val="11"/>
        </w:rPr>
        <w:t>ｉ＝</w:t>
      </w:r>
      <w:r>
        <w:rPr>
          <w:w w:val="97.03503522005948"/>
          <w:rFonts w:ascii="ZBDIxk" w:hAnsi="ZBDIxk" w:eastAsia="ZBDIxk"/>
          <w:b w:val="0"/>
          <w:i w:val="0"/>
          <w:color w:val="000000"/>
          <w:sz w:val="11"/>
        </w:rPr>
        <w:t>１</w:t>
      </w:r>
      <w:r>
        <w:tab/>
      </w:r>
      <w:r>
        <w:tab/>
      </w:r>
      <w:r>
        <w:tab/>
      </w:r>
      <w:r>
        <w:rPr>
          <w:w w:val="102.14215328818874"/>
          <w:rFonts w:ascii="ZBDIxm" w:hAnsi="ZBDIxm" w:eastAsia="ZBDIxm"/>
          <w:b w:val="0"/>
          <w:i w:val="0"/>
          <w:color w:val="000000"/>
          <w:sz w:val="19"/>
        </w:rPr>
        <w:t>α</w:t>
      </w:r>
      <w:r>
        <w:rPr>
          <w:w w:val="97.03503522005948"/>
          <w:rFonts w:ascii="ZBDIxl" w:hAnsi="ZBDIxl" w:eastAsia="ZBDIxl"/>
          <w:b w:val="0"/>
          <w:i w:val="0"/>
          <w:color w:val="000000"/>
          <w:sz w:val="11"/>
        </w:rPr>
        <w:t>ｉ</w:t>
      </w:r>
      <w:r>
        <w:rPr>
          <w:w w:val="102.14215328818874"/>
          <w:rFonts w:ascii="ZBDIxl" w:hAnsi="ZBDIxl" w:eastAsia="ZBDIxl"/>
          <w:b w:val="0"/>
          <w:i w:val="0"/>
          <w:color w:val="000000"/>
          <w:sz w:val="19"/>
        </w:rPr>
        <w:t>ｗ</w:t>
      </w:r>
      <w:r>
        <w:tab/>
      </w:r>
      <w:r>
        <w:tab/>
      </w:r>
      <w:r>
        <w:tab/>
      </w:r>
      <w:r>
        <w:tab/>
      </w:r>
      <w:r>
        <w:tab/>
      </w:r>
      <w:r>
        <w:rPr>
          <w:w w:val="97.03503522005948"/>
          <w:rFonts w:ascii="ZBDIxk" w:hAnsi="ZBDIxk" w:eastAsia="ZBDIxk"/>
          <w:b w:val="0"/>
          <w:i w:val="0"/>
          <w:color w:val="000000"/>
          <w:sz w:val="11"/>
        </w:rPr>
        <w:t>＊</w:t>
      </w:r>
      <w:r>
        <w:rPr>
          <w:w w:val="97.03503522005948"/>
          <w:rFonts w:ascii="ZBDIxl" w:hAnsi="ZBDIxl" w:eastAsia="ZBDIxl"/>
          <w:b w:val="0"/>
          <w:i w:val="0"/>
          <w:color w:val="000000"/>
          <w:sz w:val="11"/>
        </w:rPr>
        <w:t>ｉ</w:t>
      </w:r>
      <w:r>
        <w:rPr>
          <w:w w:val="102.14215328818874"/>
          <w:rFonts w:ascii="ZBDIyO" w:hAnsi="ZBDIyO" w:eastAsia="ZBDIyO"/>
          <w:b w:val="0"/>
          <w:i w:val="0"/>
          <w:color w:val="000000"/>
          <w:sz w:val="19"/>
        </w:rPr>
        <w:t>。</w:t>
      </w:r>
      <w:r>
        <w:tab/>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１１</w:t>
      </w:r>
      <w:r>
        <w:rPr>
          <w:w w:val="102.14215328818874"/>
          <w:rFonts w:ascii="ZBDIyO" w:hAnsi="ZBDIyO" w:eastAsia="ZBDIyO"/>
          <w:b w:val="0"/>
          <w:i w:val="0"/>
          <w:color w:val="000000"/>
          <w:sz w:val="19"/>
        </w:rPr>
        <w:t>）</w:t>
      </w:r>
    </w:p>
    <w:p>
      <w:pPr>
        <w:autoSpaceDN w:val="0"/>
        <w:autoSpaceDE w:val="0"/>
        <w:widowControl/>
        <w:spacing w:line="352" w:lineRule="exact" w:before="120" w:after="0"/>
        <w:ind w:left="936" w:right="0" w:firstLine="0"/>
        <w:jc w:val="left"/>
      </w:pPr>
      <w:r>
        <w:rPr>
          <w:rFonts w:ascii="ZBDIxl" w:hAnsi="ZBDIxl" w:eastAsia="ZBDIxl"/>
          <w:b w:val="0"/>
          <w:i w:val="0"/>
          <w:color w:val="000000"/>
          <w:sz w:val="26"/>
        </w:rPr>
        <w:t>３</w:t>
      </w:r>
      <w:r>
        <w:rPr>
          <w:rFonts w:ascii="方正黑体_GBK" w:hAnsi="方正黑体_GBK" w:eastAsia="方正黑体_GBK"/>
          <w:b w:val="0"/>
          <w:i w:val="0"/>
          <w:color w:val="000000"/>
          <w:sz w:val="26"/>
        </w:rPr>
        <w:t>地铁盾构施工风险评价模型</w:t>
      </w:r>
    </w:p>
    <w:p>
      <w:pPr>
        <w:autoSpaceDN w:val="0"/>
        <w:tabs>
          <w:tab w:pos="1006" w:val="left"/>
          <w:tab w:pos="1122" w:val="left"/>
          <w:tab w:pos="1424" w:val="left"/>
          <w:tab w:pos="7004" w:val="left"/>
        </w:tabs>
        <w:autoSpaceDE w:val="0"/>
        <w:widowControl/>
        <w:spacing w:line="326" w:lineRule="exact" w:before="36" w:after="0"/>
        <w:ind w:left="940" w:right="0" w:firstLine="0"/>
        <w:jc w:val="left"/>
      </w:pPr>
      <w:r>
        <w:rPr>
          <w:w w:val="102.14215328818874"/>
          <w:rFonts w:ascii="ZBDIxl" w:hAnsi="ZBDIxl" w:eastAsia="ZBDIxl"/>
          <w:b w:val="0"/>
          <w:i w:val="0"/>
          <w:color w:val="000000"/>
          <w:sz w:val="19"/>
        </w:rPr>
        <w:t>３．</w:t>
      </w:r>
      <w:r>
        <w:rPr>
          <w:w w:val="102.14215328818874"/>
          <w:rFonts w:ascii="ZBDIxl" w:hAnsi="ZBDIxl" w:eastAsia="ZBDIxl"/>
          <w:b w:val="0"/>
          <w:i w:val="0"/>
          <w:color w:val="000000"/>
          <w:sz w:val="19"/>
        </w:rPr>
        <w:t>１</w:t>
      </w:r>
      <w:r>
        <w:rPr>
          <w:w w:val="102.14215328818874"/>
          <w:rFonts w:ascii="方正黑体_GBK" w:hAnsi="方正黑体_GBK" w:eastAsia="方正黑体_GBK"/>
          <w:b w:val="0"/>
          <w:i w:val="0"/>
          <w:color w:val="000000"/>
          <w:sz w:val="19"/>
        </w:rPr>
        <w:t>云模型</w:t>
      </w:r>
      <w:r>
        <w:br/>
      </w:r>
      <w:r>
        <w:tab/>
      </w:r>
      <w:r>
        <w:tab/>
      </w:r>
      <w:r>
        <w:tab/>
      </w:r>
      <w:r>
        <w:rPr>
          <w:w w:val="102.14215328818874"/>
          <w:rFonts w:ascii="方正书宋_GBK" w:hAnsi="方正书宋_GBK" w:eastAsia="方正书宋_GBK"/>
          <w:b w:val="0"/>
          <w:i w:val="0"/>
          <w:color w:val="000000"/>
          <w:sz w:val="19"/>
        </w:rPr>
        <w:t>云模型是由李德毅院士以概率论和模糊数学理论为基础提出的</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用于处理定量概念和定性数值之间</w:t>
      </w:r>
      <w:r>
        <w:rPr>
          <w:w w:val="102.14215328818874"/>
          <w:rFonts w:ascii="方正书宋_GBK" w:hAnsi="方正书宋_GBK" w:eastAsia="方正书宋_GBK"/>
          <w:b w:val="0"/>
          <w:i w:val="0"/>
          <w:color w:val="000000"/>
          <w:sz w:val="19"/>
        </w:rPr>
        <w:t>相互转换的不确定性模型</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并研究了模糊性和随机性之间的关联性</w:t>
      </w:r>
      <w:r>
        <w:rPr>
          <w:w w:val="97.03503522005948"/>
          <w:rFonts w:ascii="ZBDIyO" w:hAnsi="ZBDIyO" w:eastAsia="ZBDIyO"/>
          <w:b w:val="0"/>
          <w:i w:val="0"/>
          <w:color w:val="000000"/>
          <w:sz w:val="11"/>
        </w:rPr>
        <w:t>［</w:t>
      </w:r>
      <w:r>
        <w:rPr>
          <w:w w:val="97.03503522005948"/>
          <w:rFonts w:ascii="ZBDIxk" w:hAnsi="ZBDIxk" w:eastAsia="ZBDIxk"/>
          <w:b w:val="0"/>
          <w:i w:val="0"/>
          <w:color w:val="000000"/>
          <w:sz w:val="11"/>
        </w:rPr>
        <w:t>１５</w:t>
      </w:r>
      <w:r>
        <w:rPr>
          <w:w w:val="97.03503522005948"/>
          <w:rFonts w:ascii="ZBDIyO" w:hAnsi="ZBDIyO" w:eastAsia="ZBDIyO"/>
          <w:b w:val="0"/>
          <w:i w:val="0"/>
          <w:color w:val="000000"/>
          <w:sz w:val="11"/>
        </w:rPr>
        <w:t>］</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云模型的基本定义</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设</w:t>
      </w:r>
      <w:r>
        <w:rPr>
          <w:w w:val="102.14215328818874"/>
          <w:rFonts w:ascii="ZBDIxl" w:hAnsi="ZBDIxl" w:eastAsia="ZBDIxl"/>
          <w:b w:val="0"/>
          <w:i w:val="0"/>
          <w:color w:val="000000"/>
          <w:sz w:val="19"/>
        </w:rPr>
        <w:t>Ｕ</w:t>
      </w:r>
      <w:r>
        <w:rPr>
          <w:w w:val="102.14215328818874"/>
          <w:rFonts w:ascii="方正书宋_GBK" w:hAnsi="方正书宋_GBK" w:eastAsia="方正书宋_GBK"/>
          <w:b w:val="0"/>
          <w:i w:val="0"/>
          <w:color w:val="000000"/>
          <w:sz w:val="19"/>
        </w:rPr>
        <w:t>是一个</w:t>
      </w:r>
      <w:r>
        <w:rPr>
          <w:w w:val="102.14215328818874"/>
          <w:rFonts w:ascii="方正书宋_GBK" w:hAnsi="方正书宋_GBK" w:eastAsia="方正书宋_GBK"/>
          <w:b w:val="0"/>
          <w:i w:val="0"/>
          <w:color w:val="000000"/>
          <w:sz w:val="19"/>
        </w:rPr>
        <w:t>定量论域</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Ｃ</w:t>
      </w:r>
      <w:r>
        <w:rPr>
          <w:w w:val="102.14215328818874"/>
          <w:rFonts w:ascii="方正书宋_GBK" w:hAnsi="方正书宋_GBK" w:eastAsia="方正书宋_GBK"/>
          <w:b w:val="0"/>
          <w:i w:val="0"/>
          <w:color w:val="000000"/>
          <w:sz w:val="19"/>
        </w:rPr>
        <w:t>是论域</w:t>
      </w:r>
      <w:r>
        <w:rPr>
          <w:w w:val="102.14215328818874"/>
          <w:rFonts w:ascii="ZBDIxl" w:hAnsi="ZBDIxl" w:eastAsia="ZBDIxl"/>
          <w:b w:val="0"/>
          <w:i w:val="0"/>
          <w:color w:val="000000"/>
          <w:sz w:val="19"/>
        </w:rPr>
        <w:t>Ｕ</w:t>
      </w:r>
      <w:r>
        <w:rPr>
          <w:w w:val="102.14215328818874"/>
          <w:rFonts w:ascii="方正书宋_GBK" w:hAnsi="方正书宋_GBK" w:eastAsia="方正书宋_GBK"/>
          <w:b w:val="0"/>
          <w:i w:val="0"/>
          <w:color w:val="000000"/>
          <w:sz w:val="19"/>
        </w:rPr>
        <w:t>中的一个定性概念</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定量值</w:t>
      </w:r>
      <w:r>
        <w:rPr>
          <w:w w:val="102.14215328818874"/>
          <w:rFonts w:ascii="ZBDIxl" w:hAnsi="ZBDIxl" w:eastAsia="ZBDIxl"/>
          <w:b w:val="0"/>
          <w:i w:val="0"/>
          <w:color w:val="000000"/>
          <w:sz w:val="19"/>
        </w:rPr>
        <w:t>ｘ</w:t>
      </w:r>
      <w:r>
        <w:rPr>
          <w:w w:val="102.14215328818874"/>
          <w:rFonts w:ascii="ZBDIxk" w:hAnsi="ZBDIxk" w:eastAsia="ZBDIxk"/>
          <w:b w:val="0"/>
          <w:i w:val="0"/>
          <w:color w:val="000000"/>
          <w:sz w:val="19"/>
        </w:rPr>
        <w:t>∈</w:t>
      </w:r>
      <w:r>
        <w:rPr>
          <w:w w:val="102.14215328818874"/>
          <w:rFonts w:ascii="ZBDIxl" w:hAnsi="ZBDIxl" w:eastAsia="ZBDIxl"/>
          <w:b w:val="0"/>
          <w:i w:val="0"/>
          <w:color w:val="000000"/>
          <w:sz w:val="19"/>
        </w:rPr>
        <w:t>Ｕ</w:t>
      </w:r>
      <w:r>
        <w:rPr>
          <w:w w:val="102.14215328818874"/>
          <w:rFonts w:ascii="方正书宋_GBK" w:hAnsi="方正书宋_GBK" w:eastAsia="方正书宋_GBK"/>
          <w:b w:val="0"/>
          <w:i w:val="0"/>
          <w:color w:val="000000"/>
          <w:sz w:val="19"/>
        </w:rPr>
        <w:t>在定性概念</w:t>
      </w:r>
      <w:r>
        <w:rPr>
          <w:w w:val="102.14215328818874"/>
          <w:rFonts w:ascii="ZBDIxl" w:hAnsi="ZBDIxl" w:eastAsia="ZBDIxl"/>
          <w:b w:val="0"/>
          <w:i w:val="0"/>
          <w:color w:val="000000"/>
          <w:sz w:val="19"/>
        </w:rPr>
        <w:t>Ｃ</w:t>
      </w:r>
      <w:r>
        <w:rPr>
          <w:w w:val="102.14215328818874"/>
          <w:rFonts w:ascii="方正书宋_GBK" w:hAnsi="方正书宋_GBK" w:eastAsia="方正书宋_GBK"/>
          <w:b w:val="0"/>
          <w:i w:val="0"/>
          <w:color w:val="000000"/>
          <w:sz w:val="19"/>
        </w:rPr>
        <w:t>中随机出现</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且</w:t>
      </w:r>
      <w:r>
        <w:rPr>
          <w:w w:val="102.14215328818874"/>
          <w:rFonts w:ascii="ZBDIxl" w:hAnsi="ZBDIxl" w:eastAsia="ZBDIxl"/>
          <w:b w:val="0"/>
          <w:i w:val="0"/>
          <w:color w:val="000000"/>
          <w:sz w:val="19"/>
        </w:rPr>
        <w:t>ｘ</w:t>
      </w:r>
      <w:r>
        <w:rPr>
          <w:w w:val="102.14215328818874"/>
          <w:rFonts w:ascii="方正书宋_GBK" w:hAnsi="方正书宋_GBK" w:eastAsia="方正书宋_GBK"/>
          <w:b w:val="0"/>
          <w:i w:val="0"/>
          <w:color w:val="000000"/>
          <w:sz w:val="19"/>
        </w:rPr>
        <w:t>对于</w:t>
      </w:r>
      <w:r>
        <w:rPr>
          <w:w w:val="102.14215328818874"/>
          <w:rFonts w:ascii="ZBDIxl" w:hAnsi="ZBDIxl" w:eastAsia="ZBDIxl"/>
          <w:b w:val="0"/>
          <w:i w:val="0"/>
          <w:color w:val="000000"/>
          <w:sz w:val="19"/>
        </w:rPr>
        <w:t>Ｃ</w:t>
      </w:r>
      <w:r>
        <w:rPr>
          <w:w w:val="102.14215328818874"/>
          <w:rFonts w:ascii="方正书宋_GBK" w:hAnsi="方正书宋_GBK" w:eastAsia="方正书宋_GBK"/>
          <w:b w:val="0"/>
          <w:i w:val="0"/>
          <w:color w:val="000000"/>
          <w:sz w:val="19"/>
        </w:rPr>
        <w:t>的隶属度</w:t>
      </w:r>
      <w:r>
        <w:rPr>
          <w:w w:val="102.14215328818874"/>
          <w:rFonts w:ascii="ZBDIxl" w:hAnsi="ZBDIxl" w:eastAsia="ZBDIxl"/>
          <w:b w:val="0"/>
          <w:i w:val="0"/>
          <w:color w:val="000000"/>
          <w:sz w:val="19"/>
        </w:rPr>
        <w:t>ｕ</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ｘ</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０</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１</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定性概念</w:t>
      </w:r>
      <w:r>
        <w:rPr>
          <w:w w:val="102.14215328818874"/>
          <w:rFonts w:ascii="ZBDIxl" w:hAnsi="ZBDIxl" w:eastAsia="ZBDIxl"/>
          <w:b w:val="0"/>
          <w:i w:val="0"/>
          <w:color w:val="000000"/>
          <w:sz w:val="19"/>
        </w:rPr>
        <w:t>Ｃ</w:t>
      </w:r>
      <w:r>
        <w:rPr>
          <w:w w:val="102.14215328818874"/>
          <w:rFonts w:ascii="方正书宋_GBK" w:hAnsi="方正书宋_GBK" w:eastAsia="方正书宋_GBK"/>
          <w:b w:val="0"/>
          <w:i w:val="0"/>
          <w:color w:val="000000"/>
          <w:sz w:val="19"/>
        </w:rPr>
        <w:t>在论域</w:t>
      </w:r>
      <w:r>
        <w:rPr>
          <w:w w:val="102.14215328818874"/>
          <w:rFonts w:ascii="ZBDIxl" w:hAnsi="ZBDIxl" w:eastAsia="ZBDIxl"/>
          <w:b w:val="0"/>
          <w:i w:val="0"/>
          <w:color w:val="000000"/>
          <w:sz w:val="19"/>
        </w:rPr>
        <w:t>Ｕ</w:t>
      </w:r>
      <w:r>
        <w:rPr>
          <w:w w:val="102.14215328818874"/>
          <w:rFonts w:ascii="方正书宋_GBK" w:hAnsi="方正书宋_GBK" w:eastAsia="方正书宋_GBK"/>
          <w:b w:val="0"/>
          <w:i w:val="0"/>
          <w:color w:val="000000"/>
          <w:sz w:val="19"/>
        </w:rPr>
        <w:t>上的分布定义为云</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每个定量值</w:t>
      </w:r>
      <w:r>
        <w:rPr>
          <w:w w:val="102.14215328818874"/>
          <w:rFonts w:ascii="ZBDIxl" w:hAnsi="ZBDIxl" w:eastAsia="ZBDIxl"/>
          <w:b w:val="0"/>
          <w:i w:val="0"/>
          <w:color w:val="000000"/>
          <w:sz w:val="19"/>
        </w:rPr>
        <w:t>ｘ</w:t>
      </w:r>
      <w:r>
        <w:rPr>
          <w:w w:val="102.14215328818874"/>
          <w:rFonts w:ascii="方正书宋_GBK" w:hAnsi="方正书宋_GBK" w:eastAsia="方正书宋_GBK"/>
          <w:b w:val="0"/>
          <w:i w:val="0"/>
          <w:color w:val="000000"/>
          <w:sz w:val="19"/>
        </w:rPr>
        <w:t>定义为云滴</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成千上万个云滴堆</w:t>
      </w:r>
      <w:r>
        <w:rPr>
          <w:w w:val="102.14215328818874"/>
          <w:rFonts w:ascii="方正书宋_GBK" w:hAnsi="方正书宋_GBK" w:eastAsia="方正书宋_GBK"/>
          <w:b w:val="0"/>
          <w:i w:val="0"/>
          <w:color w:val="000000"/>
          <w:sz w:val="19"/>
        </w:rPr>
        <w:t>积成云</w:t>
      </w:r>
      <w:r>
        <w:rPr>
          <w:w w:val="102.14215328818874"/>
          <w:rFonts w:ascii="ZBDIyO" w:hAnsi="ZBDIyO" w:eastAsia="ZBDIyO"/>
          <w:b w:val="0"/>
          <w:i w:val="0"/>
          <w:color w:val="000000"/>
          <w:sz w:val="19"/>
        </w:rPr>
        <w:t>。</w:t>
      </w:r>
    </w:p>
    <w:p>
      <w:pPr>
        <w:autoSpaceDN w:val="0"/>
        <w:autoSpaceDE w:val="0"/>
        <w:widowControl/>
        <w:spacing w:line="316" w:lineRule="exact" w:before="4" w:after="0"/>
        <w:ind w:left="1006" w:right="116" w:firstLine="418"/>
        <w:jc w:val="both"/>
      </w:pPr>
      <w:r>
        <w:rPr>
          <w:w w:val="102.14215328818874"/>
          <w:rFonts w:ascii="方正书宋_GBK" w:hAnsi="方正书宋_GBK" w:eastAsia="方正书宋_GBK"/>
          <w:b w:val="0"/>
          <w:i w:val="0"/>
          <w:color w:val="000000"/>
          <w:sz w:val="19"/>
        </w:rPr>
        <w:t>云模型的数字特征有</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期望值</w:t>
      </w:r>
      <w:r>
        <w:rPr>
          <w:w w:val="102.14215328818874"/>
          <w:rFonts w:ascii="ZBDIxl" w:hAnsi="ZBDIxl" w:eastAsia="ZBDIxl"/>
          <w:b w:val="0"/>
          <w:i w:val="0"/>
          <w:color w:val="000000"/>
          <w:sz w:val="19"/>
        </w:rPr>
        <w:t>Ｅ</w:t>
      </w:r>
      <w:r>
        <w:rPr>
          <w:w w:val="97.03503522005948"/>
          <w:rFonts w:ascii="ZBDIxk" w:hAnsi="ZBDIxk" w:eastAsia="ZBDIxk"/>
          <w:b w:val="0"/>
          <w:i w:val="0"/>
          <w:color w:val="000000"/>
          <w:sz w:val="11"/>
        </w:rPr>
        <w:t>ｘ</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熵</w:t>
      </w:r>
      <w:r>
        <w:rPr>
          <w:w w:val="102.14215328818874"/>
          <w:rFonts w:ascii="ZBDIxl" w:hAnsi="ZBDIxl" w:eastAsia="ZBDIxl"/>
          <w:b w:val="0"/>
          <w:i w:val="0"/>
          <w:color w:val="000000"/>
          <w:sz w:val="19"/>
        </w:rPr>
        <w:t>Ｅ</w:t>
      </w:r>
      <w:r>
        <w:rPr>
          <w:w w:val="97.03503522005948"/>
          <w:rFonts w:ascii="ZBDIxk" w:hAnsi="ZBDIxk" w:eastAsia="ZBDIxk"/>
          <w:b w:val="0"/>
          <w:i w:val="0"/>
          <w:color w:val="000000"/>
          <w:sz w:val="11"/>
        </w:rPr>
        <w:t>ｎ</w:t>
      </w:r>
      <w:r>
        <w:rPr>
          <w:w w:val="102.14215328818874"/>
          <w:rFonts w:ascii="方正书宋_GBK" w:hAnsi="方正书宋_GBK" w:eastAsia="方正书宋_GBK"/>
          <w:b w:val="0"/>
          <w:i w:val="0"/>
          <w:color w:val="000000"/>
          <w:sz w:val="19"/>
        </w:rPr>
        <w:t>和超熵</w:t>
      </w:r>
      <w:r>
        <w:rPr>
          <w:w w:val="102.14215328818874"/>
          <w:rFonts w:ascii="ZBDIxl" w:hAnsi="ZBDIxl" w:eastAsia="ZBDIxl"/>
          <w:b w:val="0"/>
          <w:i w:val="0"/>
          <w:color w:val="000000"/>
          <w:sz w:val="19"/>
        </w:rPr>
        <w:t>Ｈ</w:t>
      </w:r>
      <w:r>
        <w:rPr>
          <w:w w:val="97.03503522005948"/>
          <w:rFonts w:ascii="ZBDIxk" w:hAnsi="ZBDIxk" w:eastAsia="ZBDIxk"/>
          <w:b w:val="0"/>
          <w:i w:val="0"/>
          <w:color w:val="000000"/>
          <w:sz w:val="11"/>
        </w:rPr>
        <w:t>ｅ</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期望值</w:t>
      </w:r>
      <w:r>
        <w:rPr>
          <w:w w:val="102.14215328818874"/>
          <w:rFonts w:ascii="ZBDIxl" w:hAnsi="ZBDIxl" w:eastAsia="ZBDIxl"/>
          <w:b w:val="0"/>
          <w:i w:val="0"/>
          <w:color w:val="000000"/>
          <w:sz w:val="19"/>
        </w:rPr>
        <w:t>Ｅ</w:t>
      </w:r>
      <w:r>
        <w:rPr>
          <w:w w:val="97.03503522005948"/>
          <w:rFonts w:ascii="ZBDIxk" w:hAnsi="ZBDIxk" w:eastAsia="ZBDIxk"/>
          <w:b w:val="0"/>
          <w:i w:val="0"/>
          <w:color w:val="000000"/>
          <w:sz w:val="11"/>
        </w:rPr>
        <w:t>ｘ</w:t>
      </w:r>
      <w:r>
        <w:rPr>
          <w:w w:val="102.14215328818874"/>
          <w:rFonts w:ascii="方正书宋_GBK" w:hAnsi="方正书宋_GBK" w:eastAsia="方正书宋_GBK"/>
          <w:b w:val="0"/>
          <w:i w:val="0"/>
          <w:color w:val="000000"/>
          <w:sz w:val="19"/>
        </w:rPr>
        <w:t>表示</w:t>
      </w:r>
      <w:r>
        <w:rPr>
          <w:w w:val="102.14215328818874"/>
          <w:rFonts w:ascii="ZBDIxl" w:hAnsi="ZBDIxl" w:eastAsia="ZBDIxl"/>
          <w:b w:val="0"/>
          <w:i w:val="0"/>
          <w:color w:val="000000"/>
          <w:sz w:val="19"/>
        </w:rPr>
        <w:t>ｎ</w:t>
      </w:r>
      <w:r>
        <w:rPr>
          <w:w w:val="102.14215328818874"/>
          <w:rFonts w:ascii="方正书宋_GBK" w:hAnsi="方正书宋_GBK" w:eastAsia="方正书宋_GBK"/>
          <w:b w:val="0"/>
          <w:i w:val="0"/>
          <w:color w:val="000000"/>
          <w:sz w:val="19"/>
        </w:rPr>
        <w:t>个云滴在论域中的期望</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体现</w:t>
      </w:r>
      <w:r>
        <w:rPr>
          <w:w w:val="102.14215328818874"/>
          <w:rFonts w:ascii="方正书宋_GBK" w:hAnsi="方正书宋_GBK" w:eastAsia="方正书宋_GBK"/>
          <w:b w:val="0"/>
          <w:i w:val="0"/>
          <w:color w:val="000000"/>
          <w:sz w:val="19"/>
        </w:rPr>
        <w:t>的盾构施工风险等级分类的点</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熵</w:t>
      </w:r>
      <w:r>
        <w:rPr>
          <w:w w:val="102.14215328818874"/>
          <w:rFonts w:ascii="ZBDIxl" w:hAnsi="ZBDIxl" w:eastAsia="ZBDIxl"/>
          <w:b w:val="0"/>
          <w:i w:val="0"/>
          <w:color w:val="000000"/>
          <w:sz w:val="19"/>
        </w:rPr>
        <w:t>Ｅ</w:t>
      </w:r>
      <w:r>
        <w:rPr>
          <w:w w:val="97.03503522005948"/>
          <w:rFonts w:ascii="ZBDIxk" w:hAnsi="ZBDIxk" w:eastAsia="ZBDIxk"/>
          <w:b w:val="0"/>
          <w:i w:val="0"/>
          <w:color w:val="000000"/>
          <w:sz w:val="11"/>
        </w:rPr>
        <w:t>ｎ</w:t>
      </w:r>
      <w:r>
        <w:rPr>
          <w:w w:val="102.14215328818874"/>
          <w:rFonts w:ascii="方正书宋_GBK" w:hAnsi="方正书宋_GBK" w:eastAsia="方正书宋_GBK"/>
          <w:b w:val="0"/>
          <w:i w:val="0"/>
          <w:color w:val="000000"/>
          <w:sz w:val="19"/>
        </w:rPr>
        <w:t>是一个定性的概念</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衡量事物的模糊程度</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在云图上反映云滴的聚</w:t>
      </w:r>
      <w:r>
        <w:rPr>
          <w:w w:val="102.14215328818874"/>
          <w:rFonts w:ascii="方正书宋_GBK" w:hAnsi="方正书宋_GBK" w:eastAsia="方正书宋_GBK"/>
          <w:b w:val="0"/>
          <w:i w:val="0"/>
          <w:color w:val="000000"/>
          <w:sz w:val="19"/>
        </w:rPr>
        <w:t>拢程度</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超熵</w:t>
      </w:r>
      <w:r>
        <w:rPr>
          <w:w w:val="102.14215328818874"/>
          <w:rFonts w:ascii="ZBDIxl" w:hAnsi="ZBDIxl" w:eastAsia="ZBDIxl"/>
          <w:b w:val="0"/>
          <w:i w:val="0"/>
          <w:color w:val="000000"/>
          <w:sz w:val="19"/>
        </w:rPr>
        <w:t>Ｈ</w:t>
      </w:r>
      <w:r>
        <w:rPr>
          <w:w w:val="97.03503522005948"/>
          <w:rFonts w:ascii="ZBDIxk" w:hAnsi="ZBDIxk" w:eastAsia="ZBDIxk"/>
          <w:b w:val="0"/>
          <w:i w:val="0"/>
          <w:color w:val="000000"/>
          <w:sz w:val="11"/>
        </w:rPr>
        <w:t>ｅ</w:t>
      </w:r>
      <w:r>
        <w:rPr>
          <w:w w:val="102.14215328818874"/>
          <w:rFonts w:ascii="方正书宋_GBK" w:hAnsi="方正书宋_GBK" w:eastAsia="方正书宋_GBK"/>
          <w:b w:val="0"/>
          <w:i w:val="0"/>
          <w:color w:val="000000"/>
          <w:sz w:val="19"/>
        </w:rPr>
        <w:t>在云图上体现云的厚度和离散程度</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反映的盾构施工风险指标的模糊性和随机性</w:t>
      </w:r>
      <w:r>
        <w:rPr>
          <w:w w:val="102.14215328818874"/>
          <w:rFonts w:ascii="ZBDIyO" w:hAnsi="ZBDIyO" w:eastAsia="ZBDIyO"/>
          <w:b w:val="0"/>
          <w:i w:val="0"/>
          <w:color w:val="000000"/>
          <w:sz w:val="19"/>
        </w:rPr>
        <w:t>。</w:t>
      </w:r>
    </w:p>
    <w:p>
      <w:pPr>
        <w:autoSpaceDN w:val="0"/>
        <w:autoSpaceDE w:val="0"/>
        <w:widowControl/>
        <w:spacing w:line="314" w:lineRule="exact" w:before="0" w:after="0"/>
        <w:ind w:left="1006" w:right="120" w:firstLine="418"/>
        <w:jc w:val="both"/>
      </w:pPr>
      <w:r>
        <w:rPr>
          <w:w w:val="102.14215328818874"/>
          <w:rFonts w:ascii="方正书宋_GBK" w:hAnsi="方正书宋_GBK" w:eastAsia="方正书宋_GBK"/>
          <w:b w:val="0"/>
          <w:i w:val="0"/>
          <w:color w:val="000000"/>
          <w:sz w:val="19"/>
        </w:rPr>
        <w:t>云发生器包括正向云发生器和逆向云发生器</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是定性概念和定量数值之间相互转换的有效途径</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正</w:t>
      </w:r>
      <w:r>
        <w:rPr>
          <w:w w:val="102.14215328818874"/>
          <w:rFonts w:ascii="方正书宋_GBK" w:hAnsi="方正书宋_GBK" w:eastAsia="方正书宋_GBK"/>
          <w:b w:val="0"/>
          <w:i w:val="0"/>
          <w:color w:val="000000"/>
          <w:sz w:val="19"/>
        </w:rPr>
        <w:t>向云发生器是将云的三个数字特征</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Ｅ</w:t>
      </w:r>
      <w:r>
        <w:rPr>
          <w:w w:val="97.03503522005948"/>
          <w:rFonts w:ascii="ZBDIxk" w:hAnsi="ZBDIxk" w:eastAsia="ZBDIxk"/>
          <w:b w:val="0"/>
          <w:i w:val="0"/>
          <w:color w:val="000000"/>
          <w:sz w:val="11"/>
        </w:rPr>
        <w:t>ｘ</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Ｅ</w:t>
      </w:r>
      <w:r>
        <w:rPr>
          <w:w w:val="97.03503522005948"/>
          <w:rFonts w:ascii="ZBDIxk" w:hAnsi="ZBDIxk" w:eastAsia="ZBDIxk"/>
          <w:b w:val="0"/>
          <w:i w:val="0"/>
          <w:color w:val="000000"/>
          <w:sz w:val="11"/>
        </w:rPr>
        <w:t>ｎ</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Ｈ</w:t>
      </w:r>
      <w:r>
        <w:rPr>
          <w:w w:val="97.03503522005948"/>
          <w:rFonts w:ascii="ZBDIxk" w:hAnsi="ZBDIxk" w:eastAsia="ZBDIxk"/>
          <w:b w:val="0"/>
          <w:i w:val="0"/>
          <w:color w:val="000000"/>
          <w:sz w:val="11"/>
        </w:rPr>
        <w:t>ｅ</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输入</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生成云图的过程</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图</w:t>
      </w:r>
      <w:r>
        <w:rPr>
          <w:w w:val="102.14215328818874"/>
          <w:rFonts w:ascii="ZBDIxk" w:hAnsi="ZBDIxk" w:eastAsia="ZBDIxk"/>
          <w:b w:val="0"/>
          <w:i w:val="0"/>
          <w:color w:val="000000"/>
          <w:sz w:val="19"/>
        </w:rPr>
        <w:t>１</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逆向云发生器是将选取的</w:t>
      </w:r>
      <w:r>
        <w:rPr>
          <w:w w:val="102.14215328818874"/>
          <w:rFonts w:ascii="方正书宋_GBK" w:hAnsi="方正书宋_GBK" w:eastAsia="方正书宋_GBK"/>
          <w:b w:val="0"/>
          <w:i w:val="0"/>
          <w:color w:val="000000"/>
          <w:sz w:val="19"/>
        </w:rPr>
        <w:t>符合要求的样本数据输入</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转化为云模型数字特征的过程</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图</w:t>
      </w:r>
      <w:r>
        <w:rPr>
          <w:w w:val="102.14215328818874"/>
          <w:rFonts w:ascii="ZBDIxk" w:hAnsi="ZBDIxk" w:eastAsia="ZBDIxk"/>
          <w:b w:val="0"/>
          <w:i w:val="0"/>
          <w:color w:val="000000"/>
          <w:sz w:val="19"/>
        </w:rPr>
        <w:t>２</w:t>
      </w:r>
      <w:r>
        <w:rPr>
          <w:w w:val="102.14215328818874"/>
          <w:rFonts w:ascii="ZBDIyO" w:hAnsi="ZBDIyO" w:eastAsia="ZBDIyO"/>
          <w:b w:val="0"/>
          <w:i w:val="0"/>
          <w:color w:val="000000"/>
          <w:sz w:val="19"/>
        </w:rPr>
        <w:t>）。</w:t>
      </w:r>
    </w:p>
    <w:p>
      <w:pPr>
        <w:autoSpaceDN w:val="0"/>
        <w:tabs>
          <w:tab w:pos="8580" w:val="left"/>
        </w:tabs>
        <w:autoSpaceDE w:val="0"/>
        <w:widowControl/>
        <w:spacing w:line="240" w:lineRule="auto" w:before="1088" w:after="0"/>
        <w:ind w:left="2660" w:right="0" w:firstLine="0"/>
        <w:jc w:val="left"/>
      </w:pPr>
      <w:r>
        <w:drawing>
          <wp:inline xmlns:a="http://schemas.openxmlformats.org/drawingml/2006/main" xmlns:pic="http://schemas.openxmlformats.org/drawingml/2006/picture">
            <wp:extent cx="63500" cy="38100"/>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3500" cy="38100"/>
                    </a:xfrm>
                    <a:prstGeom prst="rect"/>
                  </pic:spPr>
                </pic:pic>
              </a:graphicData>
            </a:graphic>
          </wp:inline>
        </w:drawing>
      </w:r>
      <w:r>
        <w:tab/>
      </w:r>
      <w:r>
        <w:drawing>
          <wp:inline xmlns:a="http://schemas.openxmlformats.org/drawingml/2006/main" xmlns:pic="http://schemas.openxmlformats.org/drawingml/2006/picture">
            <wp:extent cx="38100" cy="25400"/>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8100" cy="25400"/>
                    </a:xfrm>
                    <a:prstGeom prst="rect"/>
                  </pic:spPr>
                </pic:pic>
              </a:graphicData>
            </a:graphic>
          </wp:inline>
        </w:drawing>
      </w:r>
    </w:p>
    <w:p>
      <w:pPr>
        <w:autoSpaceDN w:val="0"/>
        <w:tabs>
          <w:tab w:pos="7394" w:val="left"/>
        </w:tabs>
        <w:autoSpaceDE w:val="0"/>
        <w:widowControl/>
        <w:spacing w:line="270" w:lineRule="exact" w:before="224" w:after="0"/>
        <w:ind w:left="2468" w:right="0" w:firstLine="0"/>
        <w:jc w:val="left"/>
      </w:pPr>
      <w:r>
        <w:rPr>
          <w:w w:val="103.09973955154419"/>
          <w:rFonts w:ascii="方正书宋_GBK" w:hAnsi="方正书宋_GBK" w:eastAsia="方正书宋_GBK"/>
          <w:b w:val="0"/>
          <w:i w:val="0"/>
          <w:color w:val="000000"/>
          <w:sz w:val="16"/>
        </w:rPr>
        <w:t>图</w:t>
      </w:r>
      <w:r>
        <w:rPr>
          <w:w w:val="103.09973955154419"/>
          <w:rFonts w:ascii="ZBDIxk" w:hAnsi="ZBDIxk" w:eastAsia="ZBDIxk"/>
          <w:b w:val="0"/>
          <w:i w:val="0"/>
          <w:color w:val="000000"/>
          <w:sz w:val="16"/>
        </w:rPr>
        <w:t>１</w:t>
      </w:r>
      <w:r>
        <w:rPr>
          <w:w w:val="103.09973955154419"/>
          <w:rFonts w:ascii="方正书宋_GBK" w:hAnsi="方正书宋_GBK" w:eastAsia="方正书宋_GBK"/>
          <w:b w:val="0"/>
          <w:i w:val="0"/>
          <w:color w:val="000000"/>
          <w:sz w:val="16"/>
        </w:rPr>
        <w:t>正向云发生器</w:t>
      </w:r>
      <w:r>
        <w:rPr>
          <w:w w:val="103.09973955154419"/>
          <w:rFonts w:ascii="方正书宋_GBK" w:hAnsi="方正书宋_GBK" w:eastAsia="方正书宋_GBK"/>
          <w:b w:val="0"/>
          <w:i w:val="0"/>
          <w:color w:val="000000"/>
          <w:sz w:val="16"/>
        </w:rPr>
        <w:t>图</w:t>
      </w:r>
      <w:r>
        <w:rPr>
          <w:w w:val="103.09973955154419"/>
          <w:rFonts w:ascii="ZBDIxk" w:hAnsi="ZBDIxk" w:eastAsia="ZBDIxk"/>
          <w:b w:val="0"/>
          <w:i w:val="0"/>
          <w:color w:val="000000"/>
          <w:sz w:val="16"/>
        </w:rPr>
        <w:t>２</w:t>
      </w:r>
      <w:r>
        <w:rPr>
          <w:w w:val="103.09973955154419"/>
          <w:rFonts w:ascii="方正书宋_GBK" w:hAnsi="方正书宋_GBK" w:eastAsia="方正书宋_GBK"/>
          <w:b w:val="0"/>
          <w:i w:val="0"/>
          <w:color w:val="000000"/>
          <w:sz w:val="16"/>
        </w:rPr>
        <w:t>逆向云发生器</w:t>
      </w:r>
    </w:p>
    <w:p>
      <w:pPr>
        <w:autoSpaceDN w:val="0"/>
        <w:autoSpaceDE w:val="0"/>
        <w:widowControl/>
        <w:spacing w:line="260" w:lineRule="exact" w:before="358" w:after="0"/>
        <w:ind w:left="952" w:right="0" w:firstLine="0"/>
        <w:jc w:val="left"/>
      </w:pPr>
      <w:r>
        <w:rPr>
          <w:w w:val="102.14215328818874"/>
          <w:rFonts w:ascii="ZBDIxl" w:hAnsi="ZBDIxl" w:eastAsia="ZBDIxl"/>
          <w:b w:val="0"/>
          <w:i w:val="0"/>
          <w:color w:val="000000"/>
          <w:sz w:val="19"/>
        </w:rPr>
        <w:t>３．</w:t>
      </w:r>
      <w:r>
        <w:rPr>
          <w:w w:val="102.14215328818874"/>
          <w:rFonts w:ascii="ZBDIxl" w:hAnsi="ZBDIxl" w:eastAsia="ZBDIxl"/>
          <w:b w:val="0"/>
          <w:i w:val="0"/>
          <w:color w:val="000000"/>
          <w:sz w:val="19"/>
        </w:rPr>
        <w:t>２</w:t>
      </w:r>
      <w:r>
        <w:rPr>
          <w:w w:val="102.14215328818874"/>
          <w:rFonts w:ascii="方正黑体_GBK" w:hAnsi="方正黑体_GBK" w:eastAsia="方正黑体_GBK"/>
          <w:b w:val="0"/>
          <w:i w:val="0"/>
          <w:color w:val="000000"/>
          <w:sz w:val="19"/>
        </w:rPr>
        <w:t>基于地铁盾构施工风险评价步骤</w:t>
      </w:r>
    </w:p>
    <w:p>
      <w:pPr>
        <w:autoSpaceDN w:val="0"/>
        <w:tabs>
          <w:tab w:pos="1122" w:val="left"/>
          <w:tab w:pos="1292" w:val="left"/>
          <w:tab w:pos="1424" w:val="left"/>
        </w:tabs>
        <w:autoSpaceDE w:val="0"/>
        <w:widowControl/>
        <w:spacing w:line="318" w:lineRule="exact" w:before="0" w:after="0"/>
        <w:ind w:left="952" w:right="0" w:firstLine="0"/>
        <w:jc w:val="left"/>
      </w:pPr>
      <w:r>
        <w:rPr>
          <w:w w:val="102.14215328818874"/>
          <w:rFonts w:ascii="ZBDIxk" w:hAnsi="ZBDIxk" w:eastAsia="ZBDIxk"/>
          <w:b w:val="0"/>
          <w:i w:val="0"/>
          <w:color w:val="000000"/>
          <w:sz w:val="19"/>
        </w:rPr>
        <w:t>３．</w:t>
      </w:r>
      <w:r>
        <w:rPr>
          <w:w w:val="102.14215328818874"/>
          <w:rFonts w:ascii="ZBDIxk" w:hAnsi="ZBDIxk" w:eastAsia="ZBDIxk"/>
          <w:b w:val="0"/>
          <w:i w:val="0"/>
          <w:color w:val="000000"/>
          <w:sz w:val="19"/>
        </w:rPr>
        <w:t>２．</w:t>
      </w:r>
      <w:r>
        <w:rPr>
          <w:w w:val="102.14215328818874"/>
          <w:rFonts w:ascii="ZBDIxk" w:hAnsi="ZBDIxk" w:eastAsia="ZBDIxk"/>
          <w:b w:val="0"/>
          <w:i w:val="0"/>
          <w:color w:val="000000"/>
          <w:sz w:val="19"/>
        </w:rPr>
        <w:t>１</w:t>
      </w:r>
      <w:r>
        <w:rPr>
          <w:w w:val="102.14215328818874"/>
          <w:rFonts w:ascii="方正书宋_GBK" w:hAnsi="方正书宋_GBK" w:eastAsia="方正书宋_GBK"/>
          <w:b w:val="0"/>
          <w:i w:val="0"/>
          <w:color w:val="000000"/>
          <w:sz w:val="19"/>
        </w:rPr>
        <w:t>确定风险指标评价标准云参数</w:t>
      </w:r>
      <w:r>
        <w:br/>
      </w:r>
      <w:r>
        <w:tab/>
      </w:r>
      <w:r>
        <w:tab/>
      </w:r>
      <w:r>
        <w:tab/>
      </w:r>
      <w:r>
        <w:rPr>
          <w:w w:val="102.14215328818874"/>
          <w:rFonts w:ascii="方正书宋_GBK" w:hAnsi="方正书宋_GBK" w:eastAsia="方正书宋_GBK"/>
          <w:b w:val="0"/>
          <w:i w:val="0"/>
          <w:color w:val="000000"/>
          <w:sz w:val="19"/>
        </w:rPr>
        <w:t>地铁盾构项目属于隐蔽工程</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存在地质条件复杂</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不可预见因素多等问题</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在进行风险评估的过程中</w:t>
      </w:r>
    </w:p>
    <w:p>
      <w:pPr>
        <w:autoSpaceDN w:val="0"/>
        <w:autoSpaceDE w:val="0"/>
        <w:widowControl/>
        <w:spacing w:line="326" w:lineRule="exact" w:before="4" w:after="0"/>
        <w:ind w:left="1006" w:right="0" w:firstLine="0"/>
        <w:jc w:val="left"/>
      </w:pPr>
      <w:r>
        <w:rPr>
          <w:w w:val="102.14215328818874"/>
          <w:rFonts w:ascii="方正书宋_GBK" w:hAnsi="方正书宋_GBK" w:eastAsia="方正书宋_GBK"/>
          <w:b w:val="0"/>
          <w:i w:val="0"/>
          <w:color w:val="000000"/>
          <w:sz w:val="19"/>
        </w:rPr>
        <w:t>不可避免地存在很多不确定性因素</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导致评估结果存在一定的模糊性和不确定性</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本文采用云模型确定</w:t>
      </w:r>
      <w:r>
        <w:rPr>
          <w:w w:val="102.14215328818874"/>
          <w:rFonts w:ascii="方正书宋_GBK" w:hAnsi="方正书宋_GBK" w:eastAsia="方正书宋_GBK"/>
          <w:b w:val="0"/>
          <w:i w:val="0"/>
          <w:color w:val="000000"/>
          <w:sz w:val="19"/>
        </w:rPr>
        <w:t>评价指标的风险等级</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并引用李娟提出的黄金分割法</w:t>
      </w:r>
      <w:r>
        <w:rPr>
          <w:w w:val="97.03503522005948"/>
          <w:rFonts w:ascii="ZBDIyO" w:hAnsi="ZBDIyO" w:eastAsia="ZBDIyO"/>
          <w:b w:val="0"/>
          <w:i w:val="0"/>
          <w:color w:val="000000"/>
          <w:sz w:val="11"/>
        </w:rPr>
        <w:t>［</w:t>
      </w:r>
      <w:r>
        <w:rPr>
          <w:w w:val="97.03503522005948"/>
          <w:rFonts w:ascii="ZBDIxk" w:hAnsi="ZBDIxk" w:eastAsia="ZBDIxk"/>
          <w:b w:val="0"/>
          <w:i w:val="0"/>
          <w:color w:val="000000"/>
          <w:sz w:val="11"/>
        </w:rPr>
        <w:t>１６</w:t>
      </w:r>
      <w:r>
        <w:rPr>
          <w:w w:val="97.03503522005948"/>
          <w:rFonts w:ascii="ZBDIyO" w:hAnsi="ZBDIyO" w:eastAsia="ZBDIyO"/>
          <w:b w:val="0"/>
          <w:i w:val="0"/>
          <w:color w:val="000000"/>
          <w:sz w:val="11"/>
        </w:rPr>
        <w:t>］</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将给定的定性语言变量用云模型来表达</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越靠近</w:t>
      </w:r>
    </w:p>
    <w:p>
      <w:pPr>
        <w:autoSpaceDN w:val="0"/>
        <w:autoSpaceDE w:val="0"/>
        <w:widowControl/>
        <w:spacing w:line="320" w:lineRule="exact" w:before="16" w:after="0"/>
        <w:ind w:left="1006" w:right="0" w:firstLine="0"/>
        <w:jc w:val="left"/>
      </w:pPr>
      <w:r>
        <w:rPr>
          <w:w w:val="102.14215328818874"/>
          <w:rFonts w:ascii="方正书宋_GBK" w:hAnsi="方正书宋_GBK" w:eastAsia="方正书宋_GBK"/>
          <w:b w:val="0"/>
          <w:i w:val="0"/>
          <w:color w:val="000000"/>
          <w:sz w:val="19"/>
        </w:rPr>
        <w:t>论域中心</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反映在云图上的熵和超熵越小</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反之</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则越大</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相邻云的熵和超熵的较小者是较大者的</w:t>
      </w:r>
      <w:r>
        <w:rPr>
          <w:w w:val="102.14215328818874"/>
          <w:rFonts w:ascii="ZBDIxk" w:hAnsi="ZBDIxk" w:eastAsia="ZBDIxk"/>
          <w:b w:val="0"/>
          <w:i w:val="0"/>
          <w:color w:val="000000"/>
          <w:sz w:val="19"/>
        </w:rPr>
        <w:t>０．６１８</w:t>
      </w:r>
      <w:r>
        <w:rPr>
          <w:w w:val="102.14215328818874"/>
          <w:rFonts w:ascii="方正书宋_GBK" w:hAnsi="方正书宋_GBK" w:eastAsia="方正书宋_GBK"/>
          <w:b w:val="0"/>
          <w:i w:val="0"/>
          <w:color w:val="000000"/>
          <w:sz w:val="19"/>
        </w:rPr>
        <w:t>倍</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针对地铁盾构施工风险危险程度</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将指标语言评价等级划分为</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极高风险</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较高风险</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中等风险</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较</w:t>
      </w:r>
      <w:r>
        <w:rPr>
          <w:w w:val="102.14215328818874"/>
          <w:rFonts w:ascii="方正书宋_GBK" w:hAnsi="方正书宋_GBK" w:eastAsia="方正书宋_GBK"/>
          <w:b w:val="0"/>
          <w:i w:val="0"/>
          <w:color w:val="000000"/>
          <w:sz w:val="19"/>
        </w:rPr>
        <w:t>低风险</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和</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极低风险</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取中等风险对应的数字特征为</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０．５００</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０．０３９</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０．００５</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指标语言在论域</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０</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１</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上相</w:t>
      </w:r>
      <w:r>
        <w:rPr>
          <w:w w:val="102.14215328818874"/>
          <w:rFonts w:ascii="方正书宋_GBK" w:hAnsi="方正书宋_GBK" w:eastAsia="方正书宋_GBK"/>
          <w:b w:val="0"/>
          <w:i w:val="0"/>
          <w:color w:val="000000"/>
          <w:sz w:val="19"/>
        </w:rPr>
        <w:t>对应的云模型的结果见表</w:t>
      </w:r>
      <w:r>
        <w:rPr>
          <w:w w:val="102.14215328818874"/>
          <w:rFonts w:ascii="ZBDIxk" w:hAnsi="ZBDIxk" w:eastAsia="ZBDIxk"/>
          <w:b w:val="0"/>
          <w:i w:val="0"/>
          <w:color w:val="000000"/>
          <w:sz w:val="19"/>
        </w:rPr>
        <w:t>３</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通过正向云发生器得到风险评价标准云图如图</w:t>
      </w:r>
      <w:r>
        <w:rPr>
          <w:w w:val="102.14215328818874"/>
          <w:rFonts w:ascii="ZBDIxk" w:hAnsi="ZBDIxk" w:eastAsia="ZBDIxk"/>
          <w:b w:val="0"/>
          <w:i w:val="0"/>
          <w:color w:val="000000"/>
          <w:sz w:val="19"/>
        </w:rPr>
        <w:t>３</w:t>
      </w:r>
      <w:r>
        <w:rPr>
          <w:w w:val="102.14215328818874"/>
          <w:rFonts w:ascii="方正书宋_GBK" w:hAnsi="方正书宋_GBK" w:eastAsia="方正书宋_GBK"/>
          <w:b w:val="0"/>
          <w:i w:val="0"/>
          <w:color w:val="000000"/>
          <w:sz w:val="19"/>
        </w:rPr>
        <w:t>所示</w:t>
      </w:r>
      <w:r>
        <w:rPr>
          <w:w w:val="102.14215328818874"/>
          <w:rFonts w:ascii="ZBDIyO" w:hAnsi="ZBDIyO" w:eastAsia="ZBDIyO"/>
          <w:b w:val="0"/>
          <w:i w:val="0"/>
          <w:color w:val="000000"/>
          <w:sz w:val="19"/>
        </w:rPr>
        <w:t>。</w:t>
      </w:r>
    </w:p>
    <w:p>
      <w:pPr>
        <w:autoSpaceDN w:val="0"/>
        <w:tabs>
          <w:tab w:pos="1122" w:val="left"/>
          <w:tab w:pos="1292" w:val="left"/>
          <w:tab w:pos="1424" w:val="left"/>
        </w:tabs>
        <w:autoSpaceDE w:val="0"/>
        <w:widowControl/>
        <w:spacing w:line="320" w:lineRule="exact" w:before="0" w:after="0"/>
        <w:ind w:left="952" w:right="0" w:firstLine="0"/>
        <w:jc w:val="left"/>
      </w:pPr>
      <w:r>
        <w:rPr>
          <w:w w:val="102.14215328818874"/>
          <w:rFonts w:ascii="ZBDIxk" w:hAnsi="ZBDIxk" w:eastAsia="ZBDIxk"/>
          <w:b w:val="0"/>
          <w:i w:val="0"/>
          <w:color w:val="000000"/>
          <w:sz w:val="19"/>
        </w:rPr>
        <w:t>３．</w:t>
      </w:r>
      <w:r>
        <w:rPr>
          <w:w w:val="102.14215328818874"/>
          <w:rFonts w:ascii="ZBDIxk" w:hAnsi="ZBDIxk" w:eastAsia="ZBDIxk"/>
          <w:b w:val="0"/>
          <w:i w:val="0"/>
          <w:color w:val="000000"/>
          <w:sz w:val="19"/>
        </w:rPr>
        <w:t>２．</w:t>
      </w:r>
      <w:r>
        <w:rPr>
          <w:w w:val="102.14215328818874"/>
          <w:rFonts w:ascii="ZBDIxk" w:hAnsi="ZBDIxk" w:eastAsia="ZBDIxk"/>
          <w:b w:val="0"/>
          <w:i w:val="0"/>
          <w:color w:val="000000"/>
          <w:sz w:val="19"/>
        </w:rPr>
        <w:t>２</w:t>
      </w:r>
      <w:r>
        <w:rPr>
          <w:w w:val="102.14215328818874"/>
          <w:rFonts w:ascii="方正书宋_GBK" w:hAnsi="方正书宋_GBK" w:eastAsia="方正书宋_GBK"/>
          <w:b w:val="0"/>
          <w:i w:val="0"/>
          <w:color w:val="000000"/>
          <w:sz w:val="19"/>
        </w:rPr>
        <w:t>确定三级指标风险评价云</w:t>
      </w:r>
      <w:r>
        <w:br/>
      </w:r>
      <w:r>
        <w:tab/>
      </w:r>
      <w:r>
        <w:tab/>
      </w:r>
      <w:r>
        <w:tab/>
      </w:r>
      <w:r>
        <w:rPr>
          <w:w w:val="102.14215328818874"/>
          <w:rFonts w:ascii="方正书宋_GBK" w:hAnsi="方正书宋_GBK" w:eastAsia="方正书宋_GBK"/>
          <w:b w:val="0"/>
          <w:i w:val="0"/>
          <w:color w:val="000000"/>
          <w:sz w:val="19"/>
        </w:rPr>
        <w:t>邀请若干名盾构施工的相关专家对三级评价指标进行打分</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并采用逆向云发生器对相关专家的打分</w:t>
      </w:r>
    </w:p>
    <w:p>
      <w:pPr>
        <w:autoSpaceDN w:val="0"/>
        <w:autoSpaceDE w:val="0"/>
        <w:widowControl/>
        <w:spacing w:line="240" w:lineRule="auto" w:before="666" w:after="0"/>
        <w:ind w:left="0" w:right="0" w:firstLine="0"/>
        <w:jc w:val="left"/>
      </w:pPr>
      <w:r>
        <w:drawing>
          <wp:inline xmlns:a="http://schemas.openxmlformats.org/drawingml/2006/main" xmlns:pic="http://schemas.openxmlformats.org/drawingml/2006/picture">
            <wp:extent cx="6045200" cy="139700"/>
            <wp:docPr id="6" name="Picture 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40"/>
          <w:pgMar w:top="660" w:right="964" w:bottom="170" w:left="400" w:header="720" w:footer="720" w:gutter="0"/>
          <w:cols/>
          <w:docGrid w:linePitch="360"/>
        </w:sectPr>
      </w:pPr>
    </w:p>
    <w:p>
      <w:pPr>
        <w:autoSpaceDN w:val="0"/>
        <w:autoSpaceDE w:val="0"/>
        <w:widowControl/>
        <w:spacing w:line="220" w:lineRule="exact" w:before="0" w:after="44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2387600</wp:posOffset>
            </wp:positionV>
            <wp:extent cx="520700" cy="292100"/>
            <wp:wrapNone/>
            <wp:docPr id="17" name="Picture 1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207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2806700</wp:posOffset>
            </wp:positionV>
            <wp:extent cx="749300" cy="152400"/>
            <wp:wrapNone/>
            <wp:docPr id="18" name="Picture 1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7493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4559300</wp:posOffset>
            </wp:positionV>
            <wp:extent cx="850900" cy="914400"/>
            <wp:wrapNone/>
            <wp:docPr id="19" name="Picture 1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850900" cy="914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3366770</wp:posOffset>
            </wp:positionH>
            <wp:positionV relativeFrom="page">
              <wp:posOffset>3017520</wp:posOffset>
            </wp:positionV>
            <wp:extent cx="3017519" cy="2139695"/>
            <wp:wrapNone/>
            <wp:docPr id="20" name="Picture 2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017519" cy="213969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4660900</wp:posOffset>
            </wp:positionV>
            <wp:extent cx="38100" cy="38100"/>
            <wp:wrapNone/>
            <wp:docPr id="21" name="Picture 2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4635500</wp:posOffset>
            </wp:positionV>
            <wp:extent cx="38100" cy="50800"/>
            <wp:wrapNone/>
            <wp:docPr id="22" name="Picture 2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4597400</wp:posOffset>
            </wp:positionV>
            <wp:extent cx="38100" cy="38100"/>
            <wp:wrapNone/>
            <wp:docPr id="23" name="Picture 2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4330700</wp:posOffset>
            </wp:positionV>
            <wp:extent cx="38100" cy="38100"/>
            <wp:wrapNone/>
            <wp:docPr id="24" name="Picture 24"/>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4013200</wp:posOffset>
            </wp:positionV>
            <wp:extent cx="38100" cy="38100"/>
            <wp:wrapNone/>
            <wp:docPr id="25" name="Picture 25"/>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3987800</wp:posOffset>
            </wp:positionV>
            <wp:extent cx="38100" cy="38100"/>
            <wp:wrapNone/>
            <wp:docPr id="26" name="Picture 26"/>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4038600</wp:posOffset>
            </wp:positionV>
            <wp:extent cx="38100" cy="38100"/>
            <wp:wrapNone/>
            <wp:docPr id="27" name="Picture 2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4025900</wp:posOffset>
            </wp:positionV>
            <wp:extent cx="38100" cy="38100"/>
            <wp:wrapNone/>
            <wp:docPr id="28" name="Picture 28"/>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4013200</wp:posOffset>
            </wp:positionV>
            <wp:extent cx="38100" cy="38100"/>
            <wp:wrapNone/>
            <wp:docPr id="29" name="Picture 2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3987800</wp:posOffset>
            </wp:positionV>
            <wp:extent cx="38100" cy="38100"/>
            <wp:wrapNone/>
            <wp:docPr id="30" name="Picture 3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3975100</wp:posOffset>
            </wp:positionV>
            <wp:extent cx="38100" cy="38100"/>
            <wp:wrapNone/>
            <wp:docPr id="31" name="Picture 31"/>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3886200</wp:posOffset>
            </wp:positionV>
            <wp:extent cx="139700" cy="165100"/>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1397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4864100</wp:posOffset>
            </wp:positionV>
            <wp:extent cx="38100" cy="50800"/>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4673600</wp:posOffset>
            </wp:positionV>
            <wp:extent cx="38100" cy="38100"/>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4597400</wp:posOffset>
            </wp:positionV>
            <wp:extent cx="38100" cy="38100"/>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4508500</wp:posOffset>
            </wp:positionV>
            <wp:extent cx="38100" cy="381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4419600</wp:posOffset>
            </wp:positionV>
            <wp:extent cx="38100" cy="50800"/>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4381500</wp:posOffset>
            </wp:positionV>
            <wp:extent cx="38100" cy="50800"/>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4216400</wp:posOffset>
            </wp:positionV>
            <wp:extent cx="38100" cy="381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4102100</wp:posOffset>
            </wp:positionV>
            <wp:extent cx="50800" cy="381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4089400</wp:posOffset>
            </wp:positionV>
            <wp:extent cx="38100" cy="381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3911600</wp:posOffset>
            </wp:positionV>
            <wp:extent cx="50800" cy="3810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3898900</wp:posOffset>
            </wp:positionV>
            <wp:extent cx="38100" cy="381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3429000</wp:posOffset>
            </wp:positionV>
            <wp:extent cx="38100" cy="38100"/>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3454400</wp:posOffset>
            </wp:positionV>
            <wp:extent cx="38100" cy="381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4826000</wp:posOffset>
            </wp:positionV>
            <wp:extent cx="38100" cy="38100"/>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4749800</wp:posOffset>
            </wp:positionV>
            <wp:extent cx="38100" cy="38100"/>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4699000</wp:posOffset>
            </wp:positionV>
            <wp:extent cx="50800" cy="3810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4686300</wp:posOffset>
            </wp:positionV>
            <wp:extent cx="50800" cy="38100"/>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4381500</wp:posOffset>
            </wp:positionV>
            <wp:extent cx="50800" cy="38100"/>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4216400</wp:posOffset>
            </wp:positionV>
            <wp:extent cx="50800" cy="38100"/>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4038600</wp:posOffset>
            </wp:positionV>
            <wp:extent cx="50800" cy="50800"/>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4025900</wp:posOffset>
            </wp:positionV>
            <wp:extent cx="38100" cy="38100"/>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3911600</wp:posOffset>
            </wp:positionV>
            <wp:extent cx="38100" cy="381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3873500</wp:posOffset>
            </wp:positionV>
            <wp:extent cx="38100" cy="381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3860800</wp:posOffset>
            </wp:positionV>
            <wp:extent cx="38100" cy="381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3683000</wp:posOffset>
            </wp:positionV>
            <wp:extent cx="38100" cy="381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3454400</wp:posOffset>
            </wp:positionV>
            <wp:extent cx="38100" cy="38100"/>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3441700</wp:posOffset>
            </wp:positionV>
            <wp:extent cx="38100" cy="381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3340100</wp:posOffset>
            </wp:positionV>
            <wp:extent cx="38100" cy="381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4813300</wp:posOffset>
            </wp:positionV>
            <wp:extent cx="38100" cy="381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4787900</wp:posOffset>
            </wp:positionV>
            <wp:extent cx="38100" cy="50800"/>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4762500</wp:posOffset>
            </wp:positionV>
            <wp:extent cx="38100" cy="38100"/>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4762500</wp:posOffset>
            </wp:positionV>
            <wp:extent cx="63500" cy="50800"/>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4749800</wp:posOffset>
            </wp:positionV>
            <wp:extent cx="50800" cy="63500"/>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4673600</wp:posOffset>
            </wp:positionV>
            <wp:extent cx="50800" cy="63500"/>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4660900</wp:posOffset>
            </wp:positionV>
            <wp:extent cx="38100" cy="38100"/>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4584700</wp:posOffset>
            </wp:positionV>
            <wp:extent cx="38100" cy="50800"/>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4457700</wp:posOffset>
            </wp:positionV>
            <wp:extent cx="38100" cy="38100"/>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4330700</wp:posOffset>
            </wp:positionV>
            <wp:extent cx="38100" cy="38100"/>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4318000</wp:posOffset>
            </wp:positionV>
            <wp:extent cx="38100" cy="38100"/>
            <wp:wrapNone/>
            <wp:docPr id="71" name="Picture 71"/>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3695700</wp:posOffset>
            </wp:positionV>
            <wp:extent cx="38100" cy="38100"/>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4737100</wp:posOffset>
            </wp:positionV>
            <wp:extent cx="38100" cy="38100"/>
            <wp:wrapNone/>
            <wp:docPr id="73" name="Picture 73"/>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4406900</wp:posOffset>
            </wp:positionV>
            <wp:extent cx="38100" cy="38100"/>
            <wp:wrapNone/>
            <wp:docPr id="74" name="Picture 74"/>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4229100</wp:posOffset>
            </wp:positionV>
            <wp:extent cx="50800" cy="38100"/>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3835400</wp:posOffset>
            </wp:positionV>
            <wp:extent cx="50800" cy="63500"/>
            <wp:wrapNone/>
            <wp:docPr id="76" name="Picture 76"/>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3505200</wp:posOffset>
            </wp:positionV>
            <wp:extent cx="38100" cy="38100"/>
            <wp:wrapNone/>
            <wp:docPr id="77" name="Picture 77"/>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4102100</wp:posOffset>
            </wp:positionV>
            <wp:extent cx="50800" cy="38100"/>
            <wp:wrapNone/>
            <wp:docPr id="78" name="Picture 78"/>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4089400</wp:posOffset>
            </wp:positionV>
            <wp:extent cx="38100" cy="38100"/>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3911600</wp:posOffset>
            </wp:positionV>
            <wp:extent cx="50800" cy="38100"/>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3898900</wp:posOffset>
            </wp:positionV>
            <wp:extent cx="38100" cy="3810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3873500</wp:posOffset>
            </wp:positionV>
            <wp:extent cx="38100" cy="38100"/>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3860800</wp:posOffset>
            </wp:positionV>
            <wp:extent cx="38100" cy="381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3746500</wp:posOffset>
            </wp:positionV>
            <wp:extent cx="38100" cy="38100"/>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3429000</wp:posOffset>
            </wp:positionV>
            <wp:extent cx="38100" cy="381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4076700</wp:posOffset>
            </wp:positionV>
            <wp:extent cx="38100" cy="38100"/>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3873500</wp:posOffset>
            </wp:positionV>
            <wp:extent cx="38100" cy="508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3822700</wp:posOffset>
            </wp:positionV>
            <wp:extent cx="38100" cy="38100"/>
            <wp:wrapNone/>
            <wp:docPr id="88" name="Picture 88"/>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3695700</wp:posOffset>
            </wp:positionV>
            <wp:extent cx="38100" cy="38100"/>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3505200</wp:posOffset>
            </wp:positionV>
            <wp:extent cx="38100" cy="50800"/>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3975100</wp:posOffset>
            </wp:positionV>
            <wp:extent cx="63500" cy="50800"/>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3251200</wp:posOffset>
            </wp:positionV>
            <wp:extent cx="38100" cy="508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4089400</wp:posOffset>
            </wp:positionV>
            <wp:extent cx="50800" cy="50800"/>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4025900</wp:posOffset>
            </wp:positionV>
            <wp:extent cx="38100" cy="38100"/>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3911600</wp:posOffset>
            </wp:positionV>
            <wp:extent cx="38100" cy="38100"/>
            <wp:wrapNone/>
            <wp:docPr id="95" name="Picture 95"/>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3911600</wp:posOffset>
            </wp:positionV>
            <wp:extent cx="38100" cy="38100"/>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3873500</wp:posOffset>
            </wp:positionV>
            <wp:extent cx="38100" cy="38100"/>
            <wp:wrapNone/>
            <wp:docPr id="97" name="Picture 97"/>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3860800</wp:posOffset>
            </wp:positionV>
            <wp:extent cx="38100" cy="38100"/>
            <wp:wrapNone/>
            <wp:docPr id="98" name="Picture 98"/>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3835400</wp:posOffset>
            </wp:positionV>
            <wp:extent cx="50800" cy="63500"/>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3225800</wp:posOffset>
            </wp:positionV>
            <wp:extent cx="38100" cy="38100"/>
            <wp:wrapNone/>
            <wp:docPr id="100" name="Picture 100"/>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3175000</wp:posOffset>
            </wp:positionV>
            <wp:extent cx="38100" cy="38100"/>
            <wp:wrapNone/>
            <wp:docPr id="101" name="Picture 101"/>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4470400</wp:posOffset>
            </wp:positionV>
            <wp:extent cx="38100" cy="38100"/>
            <wp:wrapNone/>
            <wp:docPr id="102" name="Picture 102"/>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4267200</wp:posOffset>
            </wp:positionV>
            <wp:extent cx="25400" cy="38100"/>
            <wp:wrapNone/>
            <wp:docPr id="103" name="Picture 103"/>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4102100</wp:posOffset>
            </wp:positionV>
            <wp:extent cx="25400" cy="25400"/>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4787900</wp:posOffset>
            </wp:positionV>
            <wp:extent cx="25400" cy="3810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4597400</wp:posOffset>
            </wp:positionV>
            <wp:extent cx="50800" cy="76200"/>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4203700</wp:posOffset>
            </wp:positionV>
            <wp:extent cx="63500" cy="63500"/>
            <wp:wrapNone/>
            <wp:docPr id="107" name="Picture 107"/>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4025900</wp:posOffset>
            </wp:positionV>
            <wp:extent cx="25400" cy="25400"/>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6096000</wp:posOffset>
            </wp:positionH>
            <wp:positionV relativeFrom="page">
              <wp:posOffset>4025900</wp:posOffset>
            </wp:positionV>
            <wp:extent cx="25400" cy="50800"/>
            <wp:wrapNone/>
            <wp:docPr id="109" name="Picture 109"/>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25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3987800</wp:posOffset>
            </wp:positionV>
            <wp:extent cx="38100" cy="25400"/>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3835400</wp:posOffset>
            </wp:positionV>
            <wp:extent cx="25400" cy="38100"/>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6146800</wp:posOffset>
            </wp:positionH>
            <wp:positionV relativeFrom="page">
              <wp:posOffset>3568700</wp:posOffset>
            </wp:positionV>
            <wp:extent cx="38100" cy="38100"/>
            <wp:wrapNone/>
            <wp:docPr id="112" name="Picture 112"/>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4838700</wp:posOffset>
            </wp:positionV>
            <wp:extent cx="38100" cy="25400"/>
            <wp:wrapNone/>
            <wp:docPr id="113" name="Picture 113"/>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4787900</wp:posOffset>
            </wp:positionV>
            <wp:extent cx="38100" cy="25400"/>
            <wp:wrapNone/>
            <wp:docPr id="114" name="Picture 114"/>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4787900</wp:posOffset>
            </wp:positionV>
            <wp:extent cx="38100" cy="50800"/>
            <wp:wrapNone/>
            <wp:docPr id="115" name="Picture 115"/>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4241800</wp:posOffset>
            </wp:positionV>
            <wp:extent cx="25400" cy="63500"/>
            <wp:wrapNone/>
            <wp:docPr id="116" name="Picture 116"/>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25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3556000</wp:posOffset>
            </wp:positionV>
            <wp:extent cx="38100" cy="38100"/>
            <wp:wrapNone/>
            <wp:docPr id="117" name="Picture 117"/>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4660900</wp:posOffset>
            </wp:positionV>
            <wp:extent cx="25400" cy="38100"/>
            <wp:wrapNone/>
            <wp:docPr id="118" name="Picture 118"/>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4622800</wp:posOffset>
            </wp:positionV>
            <wp:extent cx="25400" cy="50800"/>
            <wp:wrapNone/>
            <wp:docPr id="119" name="Picture 119"/>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25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4521200</wp:posOffset>
            </wp:positionV>
            <wp:extent cx="50800" cy="38100"/>
            <wp:wrapNone/>
            <wp:docPr id="120" name="Picture 120"/>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4470400</wp:posOffset>
            </wp:positionV>
            <wp:extent cx="38100" cy="25400"/>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4394200</wp:posOffset>
            </wp:positionV>
            <wp:extent cx="38100" cy="381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4305300</wp:posOffset>
            </wp:positionV>
            <wp:extent cx="50800" cy="50800"/>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4279900</wp:posOffset>
            </wp:positionV>
            <wp:extent cx="25400" cy="38100"/>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4229100</wp:posOffset>
            </wp:positionV>
            <wp:extent cx="25400" cy="25400"/>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4178300</wp:posOffset>
            </wp:positionV>
            <wp:extent cx="25400" cy="25400"/>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4102100</wp:posOffset>
            </wp:positionV>
            <wp:extent cx="25400" cy="76200"/>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25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4038600</wp:posOffset>
            </wp:positionV>
            <wp:extent cx="101600" cy="63500"/>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3962400</wp:posOffset>
            </wp:positionV>
            <wp:extent cx="38100" cy="38100"/>
            <wp:wrapNone/>
            <wp:docPr id="129" name="Picture 129"/>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3848100</wp:posOffset>
            </wp:positionV>
            <wp:extent cx="38100" cy="25400"/>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4724400</wp:posOffset>
            </wp:positionV>
            <wp:extent cx="25400" cy="254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4584700</wp:posOffset>
            </wp:positionV>
            <wp:extent cx="38100" cy="50800"/>
            <wp:wrapNone/>
            <wp:docPr id="132" name="Picture 132"/>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4483100</wp:posOffset>
            </wp:positionV>
            <wp:extent cx="25400" cy="381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4470400</wp:posOffset>
            </wp:positionV>
            <wp:extent cx="38100" cy="25400"/>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4432300</wp:posOffset>
            </wp:positionV>
            <wp:extent cx="38100" cy="25400"/>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4381500</wp:posOffset>
            </wp:positionV>
            <wp:extent cx="38100" cy="38100"/>
            <wp:wrapNone/>
            <wp:docPr id="136" name="Picture 136"/>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4381500</wp:posOffset>
            </wp:positionV>
            <wp:extent cx="25400" cy="25400"/>
            <wp:wrapNone/>
            <wp:docPr id="137" name="Picture 137"/>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4191000</wp:posOffset>
            </wp:positionV>
            <wp:extent cx="25400" cy="50800"/>
            <wp:wrapNone/>
            <wp:docPr id="138" name="Picture 138"/>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25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4127500</wp:posOffset>
            </wp:positionV>
            <wp:extent cx="38100" cy="50800"/>
            <wp:wrapNone/>
            <wp:docPr id="139" name="Picture 139"/>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4025900</wp:posOffset>
            </wp:positionV>
            <wp:extent cx="50800" cy="50800"/>
            <wp:wrapNone/>
            <wp:docPr id="140" name="Picture 140"/>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3784600</wp:posOffset>
            </wp:positionV>
            <wp:extent cx="25400" cy="25400"/>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3746500</wp:posOffset>
            </wp:positionV>
            <wp:extent cx="38100" cy="63500"/>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3594100</wp:posOffset>
            </wp:positionV>
            <wp:extent cx="50800" cy="76200"/>
            <wp:wrapNone/>
            <wp:docPr id="143" name="Picture 143"/>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3479800</wp:posOffset>
            </wp:positionV>
            <wp:extent cx="38100" cy="38100"/>
            <wp:wrapNone/>
            <wp:docPr id="144" name="Picture 144"/>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3911600</wp:posOffset>
            </wp:positionV>
            <wp:extent cx="38100" cy="50800"/>
            <wp:wrapNone/>
            <wp:docPr id="145" name="Picture 145"/>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3644900</wp:posOffset>
            </wp:positionV>
            <wp:extent cx="25400" cy="25400"/>
            <wp:wrapNone/>
            <wp:docPr id="146" name="Picture 146"/>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3619500</wp:posOffset>
            </wp:positionV>
            <wp:extent cx="63500" cy="76200"/>
            <wp:wrapNone/>
            <wp:docPr id="147" name="Picture 147"/>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3556000</wp:posOffset>
            </wp:positionV>
            <wp:extent cx="38100" cy="38100"/>
            <wp:wrapNone/>
            <wp:docPr id="148" name="Picture 148"/>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3441700</wp:posOffset>
            </wp:positionV>
            <wp:extent cx="25400" cy="25400"/>
            <wp:wrapNone/>
            <wp:docPr id="149" name="Picture 149"/>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3200400</wp:posOffset>
            </wp:positionV>
            <wp:extent cx="38100" cy="38100"/>
            <wp:wrapNone/>
            <wp:docPr id="150" name="Picture 150"/>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3784600</wp:posOffset>
            </wp:positionV>
            <wp:extent cx="25400" cy="25400"/>
            <wp:wrapNone/>
            <wp:docPr id="151" name="Picture 151"/>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3721100</wp:posOffset>
            </wp:positionV>
            <wp:extent cx="25400" cy="25400"/>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3530600</wp:posOffset>
            </wp:positionV>
            <wp:extent cx="38100" cy="63500"/>
            <wp:wrapNone/>
            <wp:docPr id="153" name="Picture 153"/>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3479800</wp:posOffset>
            </wp:positionV>
            <wp:extent cx="25400" cy="38100"/>
            <wp:wrapNone/>
            <wp:docPr id="154" name="Picture 154"/>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3276600</wp:posOffset>
            </wp:positionV>
            <wp:extent cx="38100" cy="38100"/>
            <wp:wrapNone/>
            <wp:docPr id="155" name="Picture 155"/>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3276600</wp:posOffset>
            </wp:positionV>
            <wp:extent cx="38100" cy="50800"/>
            <wp:wrapNone/>
            <wp:docPr id="156" name="Picture 156"/>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3708400</wp:posOffset>
            </wp:positionV>
            <wp:extent cx="25400" cy="25400"/>
            <wp:wrapNone/>
            <wp:docPr id="157" name="Picture 157"/>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3365500</wp:posOffset>
            </wp:positionV>
            <wp:extent cx="25400" cy="63500"/>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25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3327400</wp:posOffset>
            </wp:positionV>
            <wp:extent cx="38100" cy="76200"/>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3962400</wp:posOffset>
            </wp:positionV>
            <wp:extent cx="25400" cy="25400"/>
            <wp:wrapNone/>
            <wp:docPr id="160" name="Picture 160"/>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3810000</wp:posOffset>
            </wp:positionV>
            <wp:extent cx="38100" cy="25400"/>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3733800</wp:posOffset>
            </wp:positionV>
            <wp:extent cx="25400" cy="38100"/>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3683000</wp:posOffset>
            </wp:positionV>
            <wp:extent cx="25400" cy="25400"/>
            <wp:wrapNone/>
            <wp:docPr id="163" name="Picture 163"/>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3657600</wp:posOffset>
            </wp:positionV>
            <wp:extent cx="38100" cy="38100"/>
            <wp:wrapNone/>
            <wp:docPr id="164" name="Picture 164"/>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3543300</wp:posOffset>
            </wp:positionV>
            <wp:extent cx="25400" cy="38100"/>
            <wp:wrapNone/>
            <wp:docPr id="165" name="Picture 165"/>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3492500</wp:posOffset>
            </wp:positionV>
            <wp:extent cx="25400" cy="25400"/>
            <wp:wrapNone/>
            <wp:docPr id="166" name="Picture 166"/>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3467100</wp:posOffset>
            </wp:positionV>
            <wp:extent cx="38100" cy="50800"/>
            <wp:wrapNone/>
            <wp:docPr id="167" name="Picture 167"/>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3302000</wp:posOffset>
            </wp:positionV>
            <wp:extent cx="25400" cy="25400"/>
            <wp:wrapNone/>
            <wp:docPr id="168" name="Picture 168"/>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3251200</wp:posOffset>
            </wp:positionV>
            <wp:extent cx="38100" cy="63500"/>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38100" cy="63500"/>
                    </a:xfrm>
                    <a:prstGeom prst="rect"/>
                  </pic:spPr>
                </pic:pic>
              </a:graphicData>
            </a:graphic>
          </wp:anchor>
        </w:drawing>
      </w:r>
    </w:p>
    <w:tbl>
      <w:tblPr>
        <w:tblW w:type="auto" w:w="0"/>
        <w:tblLayout w:type="fixed"/>
        <w:tblLook w:firstColumn="1" w:firstRow="1" w:lastColumn="0" w:lastRow="0" w:noHBand="0" w:noVBand="1" w:val="04A0"/>
        <w:tblInd w:w="672.0" w:type="dxa"/>
      </w:tblPr>
      <w:tblGrid>
        <w:gridCol w:w="1136"/>
        <w:gridCol w:w="1136"/>
        <w:gridCol w:w="1136"/>
        <w:gridCol w:w="1136"/>
        <w:gridCol w:w="1136"/>
        <w:gridCol w:w="1136"/>
        <w:gridCol w:w="1136"/>
        <w:gridCol w:w="1136"/>
        <w:gridCol w:w="1136"/>
      </w:tblGrid>
      <w:tr>
        <w:trPr>
          <w:trHeight w:hRule="exact" w:val="312"/>
        </w:trPr>
        <w:tc>
          <w:tcPr>
            <w:tcW w:type="dxa" w:w="1968"/>
            <w:tcBorders>
              <w:bottom w:sz="2.6199440956115723" w:val="single" w:color="#000000"/>
            </w:tcBorders>
            <w:tcMar>
              <w:start w:w="0" w:type="dxa"/>
              <w:end w:w="0" w:type="dxa"/>
            </w:tcMar>
          </w:tcPr>
          <w:p>
            <w:pPr>
              <w:autoSpaceDN w:val="0"/>
              <w:autoSpaceDE w:val="0"/>
              <w:widowControl/>
              <w:spacing w:line="164" w:lineRule="exact" w:before="68" w:after="0"/>
              <w:ind w:left="96" w:right="0" w:firstLine="0"/>
              <w:jc w:val="left"/>
            </w:pPr>
            <w:r>
              <w:rPr>
                <w:w w:val="103.09973955154419"/>
                <w:rFonts w:ascii="ZBDIxk" w:hAnsi="ZBDIxk" w:eastAsia="ZBDIxk"/>
                <w:b w:val="0"/>
                <w:i w:val="0"/>
                <w:color w:val="000000"/>
                <w:sz w:val="16"/>
              </w:rPr>
              <w:t>８</w:t>
            </w:r>
            <w:r>
              <w:rPr>
                <w:w w:val="103.09973955154419"/>
                <w:rFonts w:ascii="ZBDIxk" w:hAnsi="ZBDIxk" w:eastAsia="ZBDIxk"/>
                <w:b w:val="0"/>
                <w:i w:val="0"/>
                <w:color w:val="000000"/>
                <w:sz w:val="16"/>
              </w:rPr>
              <w:t>８</w:t>
            </w:r>
          </w:p>
        </w:tc>
        <w:tc>
          <w:tcPr>
            <w:tcW w:type="dxa" w:w="2140"/>
            <w:tcBorders>
              <w:bottom w:sz="2.6199440956115723" w:val="single" w:color="#000000"/>
            </w:tcBorders>
            <w:tcMar>
              <w:start w:w="0" w:type="dxa"/>
              <w:end w:w="0" w:type="dxa"/>
            </w:tcMar>
          </w:tcPr>
          <w:p>
            <w:pPr>
              <w:autoSpaceDN w:val="0"/>
              <w:autoSpaceDE w:val="0"/>
              <w:widowControl/>
              <w:spacing w:line="216" w:lineRule="exact" w:before="0" w:after="0"/>
              <w:ind w:left="0" w:right="56" w:firstLine="0"/>
              <w:jc w:val="right"/>
            </w:pPr>
            <w:r>
              <w:rPr>
                <w:w w:val="103.09973955154419"/>
                <w:rFonts w:ascii="方正书宋_GBK" w:hAnsi="方正书宋_GBK" w:eastAsia="方正书宋_GBK"/>
                <w:b w:val="0"/>
                <w:i w:val="0"/>
                <w:color w:val="000000"/>
                <w:sz w:val="16"/>
              </w:rPr>
              <w:t>青岛</w:t>
            </w:r>
          </w:p>
        </w:tc>
        <w:tc>
          <w:tcPr>
            <w:tcW w:type="dxa" w:w="300"/>
            <w:tcBorders>
              <w:bottom w:sz="2.6199440956115723" w:val="single" w:color="#000000"/>
            </w:tcBorders>
            <w:tcMar>
              <w:start w:w="0" w:type="dxa"/>
              <w:end w:w="0" w:type="dxa"/>
            </w:tcMar>
          </w:tcPr>
          <w:p>
            <w:pPr>
              <w:autoSpaceDN w:val="0"/>
              <w:autoSpaceDE w:val="0"/>
              <w:widowControl/>
              <w:spacing w:line="216" w:lineRule="exact" w:before="0" w:after="0"/>
              <w:ind w:left="0" w:right="0" w:firstLine="0"/>
              <w:jc w:val="center"/>
            </w:pPr>
            <w:r>
              <w:rPr>
                <w:w w:val="103.09973955154419"/>
                <w:rFonts w:ascii="方正书宋_GBK" w:hAnsi="方正书宋_GBK" w:eastAsia="方正书宋_GBK"/>
                <w:b w:val="0"/>
                <w:i w:val="0"/>
                <w:color w:val="000000"/>
                <w:sz w:val="16"/>
              </w:rPr>
              <w:t>理</w:t>
            </w:r>
          </w:p>
        </w:tc>
        <w:tc>
          <w:tcPr>
            <w:tcW w:type="dxa" w:w="300"/>
            <w:tcBorders>
              <w:bottom w:sz="2.6199440956115723" w:val="single" w:color="#000000"/>
            </w:tcBorders>
            <w:tcMar>
              <w:start w:w="0" w:type="dxa"/>
              <w:end w:w="0" w:type="dxa"/>
            </w:tcMar>
          </w:tcPr>
          <w:p>
            <w:pPr>
              <w:autoSpaceDN w:val="0"/>
              <w:autoSpaceDE w:val="0"/>
              <w:widowControl/>
              <w:spacing w:line="216" w:lineRule="exact" w:before="0" w:after="0"/>
              <w:ind w:left="0" w:right="0" w:firstLine="0"/>
              <w:jc w:val="center"/>
            </w:pPr>
            <w:r>
              <w:rPr>
                <w:w w:val="103.09973955154419"/>
                <w:rFonts w:ascii="方正书宋_GBK" w:hAnsi="方正书宋_GBK" w:eastAsia="方正书宋_GBK"/>
                <w:b w:val="0"/>
                <w:i w:val="0"/>
                <w:color w:val="000000"/>
                <w:sz w:val="16"/>
              </w:rPr>
              <w:t>工</w:t>
            </w:r>
          </w:p>
        </w:tc>
        <w:tc>
          <w:tcPr>
            <w:tcW w:type="dxa" w:w="300"/>
            <w:tcBorders>
              <w:bottom w:sz="2.6199440956115723" w:val="single" w:color="#000000"/>
            </w:tcBorders>
            <w:tcMar>
              <w:start w:w="0" w:type="dxa"/>
              <w:end w:w="0" w:type="dxa"/>
            </w:tcMar>
          </w:tcPr>
          <w:p>
            <w:pPr>
              <w:autoSpaceDN w:val="0"/>
              <w:autoSpaceDE w:val="0"/>
              <w:widowControl/>
              <w:spacing w:line="216" w:lineRule="exact" w:before="0" w:after="0"/>
              <w:ind w:left="0" w:right="0" w:firstLine="0"/>
              <w:jc w:val="center"/>
            </w:pPr>
            <w:r>
              <w:rPr>
                <w:w w:val="103.09973955154419"/>
                <w:rFonts w:ascii="方正书宋_GBK" w:hAnsi="方正书宋_GBK" w:eastAsia="方正书宋_GBK"/>
                <w:b w:val="0"/>
                <w:i w:val="0"/>
                <w:color w:val="000000"/>
                <w:sz w:val="16"/>
              </w:rPr>
              <w:t>大</w:t>
            </w:r>
          </w:p>
        </w:tc>
        <w:tc>
          <w:tcPr>
            <w:tcW w:type="dxa" w:w="300"/>
            <w:tcBorders>
              <w:bottom w:sz="2.6199440956115723" w:val="single" w:color="#000000"/>
            </w:tcBorders>
            <w:tcMar>
              <w:start w:w="0" w:type="dxa"/>
              <w:end w:w="0" w:type="dxa"/>
            </w:tcMar>
          </w:tcPr>
          <w:p>
            <w:pPr>
              <w:autoSpaceDN w:val="0"/>
              <w:autoSpaceDE w:val="0"/>
              <w:widowControl/>
              <w:spacing w:line="216" w:lineRule="exact" w:before="0" w:after="0"/>
              <w:ind w:left="0" w:right="0" w:firstLine="0"/>
              <w:jc w:val="center"/>
            </w:pPr>
            <w:r>
              <w:rPr>
                <w:w w:val="103.09973955154419"/>
                <w:rFonts w:ascii="方正书宋_GBK" w:hAnsi="方正书宋_GBK" w:eastAsia="方正书宋_GBK"/>
                <w:b w:val="0"/>
                <w:i w:val="0"/>
                <w:color w:val="000000"/>
                <w:sz w:val="16"/>
              </w:rPr>
              <w:t>学</w:t>
            </w:r>
          </w:p>
        </w:tc>
        <w:tc>
          <w:tcPr>
            <w:tcW w:type="dxa" w:w="300"/>
            <w:tcBorders>
              <w:bottom w:sz="2.6199440956115723" w:val="single" w:color="#000000"/>
            </w:tcBorders>
            <w:tcMar>
              <w:start w:w="0" w:type="dxa"/>
              <w:end w:w="0" w:type="dxa"/>
            </w:tcMar>
          </w:tcPr>
          <w:p>
            <w:pPr>
              <w:autoSpaceDN w:val="0"/>
              <w:autoSpaceDE w:val="0"/>
              <w:widowControl/>
              <w:spacing w:line="216" w:lineRule="exact" w:before="0" w:after="0"/>
              <w:ind w:left="0" w:right="0" w:firstLine="0"/>
              <w:jc w:val="center"/>
            </w:pPr>
            <w:r>
              <w:rPr>
                <w:w w:val="103.09973955154419"/>
                <w:rFonts w:ascii="方正书宋_GBK" w:hAnsi="方正书宋_GBK" w:eastAsia="方正书宋_GBK"/>
                <w:b w:val="0"/>
                <w:i w:val="0"/>
                <w:color w:val="000000"/>
                <w:sz w:val="16"/>
              </w:rPr>
              <w:t>学</w:t>
            </w:r>
          </w:p>
        </w:tc>
        <w:tc>
          <w:tcPr>
            <w:tcW w:type="dxa" w:w="1720"/>
            <w:tcBorders>
              <w:bottom w:sz="2.6199440956115723" w:val="single" w:color="#000000"/>
            </w:tcBorders>
            <w:tcMar>
              <w:start w:w="0" w:type="dxa"/>
              <w:end w:w="0" w:type="dxa"/>
            </w:tcMar>
          </w:tcPr>
          <w:p>
            <w:pPr>
              <w:autoSpaceDN w:val="0"/>
              <w:autoSpaceDE w:val="0"/>
              <w:widowControl/>
              <w:spacing w:line="216" w:lineRule="exact" w:before="0" w:after="0"/>
              <w:ind w:left="72" w:right="0" w:firstLine="0"/>
              <w:jc w:val="left"/>
            </w:pPr>
            <w:r>
              <w:rPr>
                <w:w w:val="103.09973955154419"/>
                <w:rFonts w:ascii="方正书宋_GBK" w:hAnsi="方正书宋_GBK" w:eastAsia="方正书宋_GBK"/>
                <w:b w:val="0"/>
                <w:i w:val="0"/>
                <w:color w:val="000000"/>
                <w:sz w:val="16"/>
              </w:rPr>
              <w:t>报</w:t>
            </w:r>
          </w:p>
        </w:tc>
        <w:tc>
          <w:tcPr>
            <w:tcW w:type="dxa" w:w="2112"/>
            <w:tcBorders>
              <w:bottom w:sz="2.6199440956115723" w:val="single" w:color="#000000"/>
            </w:tcBorders>
            <w:tcMar>
              <w:start w:w="0" w:type="dxa"/>
              <w:end w:w="0" w:type="dxa"/>
            </w:tcMar>
          </w:tcPr>
          <w:p>
            <w:pPr>
              <w:autoSpaceDN w:val="0"/>
              <w:autoSpaceDE w:val="0"/>
              <w:widowControl/>
              <w:spacing w:line="220" w:lineRule="exact" w:before="0" w:after="0"/>
              <w:ind w:left="0" w:right="12" w:firstLine="0"/>
              <w:jc w:val="right"/>
            </w:pPr>
            <w:r>
              <w:rPr>
                <w:w w:val="103.09973955154419"/>
                <w:rFonts w:ascii="方正书宋_GBK" w:hAnsi="方正书宋_GBK" w:eastAsia="方正书宋_GBK"/>
                <w:b w:val="0"/>
                <w:i w:val="0"/>
                <w:color w:val="000000"/>
                <w:sz w:val="16"/>
              </w:rPr>
              <w:t>第</w:t>
            </w:r>
            <w:r>
              <w:rPr>
                <w:w w:val="103.09973955154419"/>
                <w:rFonts w:ascii="ZBDIxk" w:hAnsi="ZBDIxk" w:eastAsia="ZBDIxk"/>
                <w:b w:val="0"/>
                <w:i w:val="0"/>
                <w:color w:val="000000"/>
                <w:sz w:val="16"/>
              </w:rPr>
              <w:t>４３</w:t>
            </w:r>
            <w:r>
              <w:rPr>
                <w:w w:val="103.09973955154419"/>
                <w:rFonts w:ascii="方正书宋_GBK" w:hAnsi="方正书宋_GBK" w:eastAsia="方正书宋_GBK"/>
                <w:b w:val="0"/>
                <w:i w:val="0"/>
                <w:color w:val="000000"/>
                <w:sz w:val="16"/>
              </w:rPr>
              <w:t>卷</w:t>
            </w:r>
          </w:p>
        </w:tc>
      </w:tr>
    </w:tbl>
    <w:p>
      <w:pPr>
        <w:autoSpaceDN w:val="0"/>
        <w:autoSpaceDE w:val="0"/>
        <w:widowControl/>
        <w:spacing w:line="254" w:lineRule="exact" w:before="212" w:after="34"/>
        <w:ind w:left="684" w:right="0" w:firstLine="0"/>
        <w:jc w:val="left"/>
      </w:pPr>
      <w:r>
        <w:rPr>
          <w:w w:val="102.14215328818874"/>
          <w:rFonts w:ascii="方正书宋_GBK" w:hAnsi="方正书宋_GBK" w:eastAsia="方正书宋_GBK"/>
          <w:b w:val="0"/>
          <w:i w:val="0"/>
          <w:color w:val="000000"/>
          <w:sz w:val="19"/>
        </w:rPr>
        <w:t>结果进行综合</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得到各指标评价云</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运用综合云发生器计算的单个评价指标整合为综合云模型</w:t>
      </w:r>
      <w:r>
        <w:rPr>
          <w:w w:val="102.14215328818874"/>
          <w:rFonts w:ascii="ZBDIyO" w:hAnsi="ZBDIyO" w:eastAsia="ZBDIyO"/>
          <w:b w:val="0"/>
          <w:i w:val="0"/>
          <w:color w:val="000000"/>
          <w:sz w:val="19"/>
        </w:rPr>
        <w:t>。</w:t>
      </w:r>
    </w:p>
    <w:tbl>
      <w:tblPr>
        <w:tblW w:type="auto" w:w="0"/>
        <w:tblLayout w:type="fixed"/>
        <w:tblLook w:firstColumn="1" w:firstRow="1" w:lastColumn="0" w:lastRow="0" w:noHBand="0" w:noVBand="1" w:val="04A0"/>
        <w:tblInd w:w="520.0" w:type="dxa"/>
      </w:tblPr>
      <w:tblGrid>
        <w:gridCol w:w="1136"/>
        <w:gridCol w:w="1136"/>
        <w:gridCol w:w="1136"/>
        <w:gridCol w:w="1136"/>
        <w:gridCol w:w="1136"/>
        <w:gridCol w:w="1136"/>
        <w:gridCol w:w="1136"/>
        <w:gridCol w:w="1136"/>
        <w:gridCol w:w="1136"/>
      </w:tblGrid>
      <w:tr>
        <w:trPr>
          <w:trHeight w:hRule="exact" w:val="208"/>
        </w:trPr>
        <w:tc>
          <w:tcPr>
            <w:tcW w:type="dxa" w:w="32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06" w:lineRule="exact" w:before="78" w:after="0"/>
              <w:ind w:left="0" w:right="1902" w:firstLine="0"/>
              <w:jc w:val="right"/>
            </w:pPr>
            <w:r>
              <w:rPr>
                <w:w w:val="97.03503522005948"/>
                <w:rFonts w:ascii="ZBDIxl" w:hAnsi="ZBDIxl" w:eastAsia="ZBDIxl"/>
                <w:b w:val="0"/>
                <w:i w:val="0"/>
                <w:color w:val="000000"/>
                <w:sz w:val="11"/>
              </w:rPr>
              <w:t>ｍ</w:t>
            </w:r>
          </w:p>
        </w:tc>
        <w:tc>
          <w:tcPr>
            <w:tcW w:type="dxa" w:w="1442"/>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94" w:lineRule="exact" w:before="138" w:after="0"/>
              <w:ind w:left="38" w:right="0" w:firstLine="0"/>
              <w:jc w:val="left"/>
            </w:pPr>
            <w:r>
              <w:rPr>
                <w:w w:val="102.14215328818874"/>
                <w:rFonts w:ascii="ZBDIxk" w:hAnsi="ZBDIxk" w:eastAsia="ZBDIxk"/>
                <w:b w:val="0"/>
                <w:i w:val="0"/>
                <w:color w:val="000000"/>
                <w:sz w:val="19"/>
              </w:rPr>
              <w:t>■</w:t>
            </w:r>
          </w:p>
        </w:tc>
        <w:tc>
          <w:tcPr>
            <w:tcW w:type="dxa" w:w="4154"/>
            <w:gridSpan w:val="2"/>
            <w:vMerge w:val="restart"/>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2" w:lineRule="exact" w:before="32" w:after="0"/>
              <w:ind w:left="0" w:right="0" w:firstLine="0"/>
              <w:jc w:val="center"/>
            </w:pPr>
            <w:r>
              <w:rPr>
                <w:w w:val="103.09973955154419"/>
                <w:rFonts w:ascii="方正黑体_GBK" w:hAnsi="方正黑体_GBK" w:eastAsia="方正黑体_GBK"/>
                <w:b w:val="0"/>
                <w:i w:val="0"/>
                <w:color w:val="000000"/>
                <w:sz w:val="16"/>
              </w:rPr>
              <w:t>表</w:t>
            </w:r>
            <w:r>
              <w:rPr>
                <w:w w:val="103.09973955154419"/>
                <w:rFonts w:ascii="ZBDIxl" w:hAnsi="ZBDIxl" w:eastAsia="ZBDIxl"/>
                <w:b w:val="0"/>
                <w:i w:val="0"/>
                <w:color w:val="000000"/>
                <w:sz w:val="16"/>
              </w:rPr>
              <w:t>３</w:t>
            </w:r>
            <w:r>
              <w:rPr>
                <w:w w:val="103.09973955154419"/>
                <w:rFonts w:ascii="方正黑体_GBK" w:hAnsi="方正黑体_GBK" w:eastAsia="方正黑体_GBK"/>
                <w:b w:val="0"/>
                <w:i w:val="0"/>
                <w:color w:val="000000"/>
                <w:sz w:val="16"/>
              </w:rPr>
              <w:t>各指标语言等级标准云</w:t>
            </w:r>
          </w:p>
        </w:tc>
      </w:tr>
      <w:tr>
        <w:trPr>
          <w:trHeight w:hRule="exact" w:val="132"/>
        </w:trPr>
        <w:tc>
          <w:tcPr>
            <w:tcW w:type="dxa" w:w="324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356" w:val="left"/>
              </w:tabs>
              <w:autoSpaceDE w:val="0"/>
              <w:widowControl/>
              <w:spacing w:line="0" w:lineRule="exact" w:before="540" w:after="0"/>
              <w:ind w:left="530" w:right="1584" w:firstLine="0"/>
              <w:jc w:val="left"/>
            </w:pPr>
            <w:r>
              <w:rPr>
                <w:w w:val="102.14215328818874"/>
                <w:rFonts w:ascii="ZBDIxl" w:hAnsi="ZBDIxl" w:eastAsia="ZBDIxl"/>
                <w:b w:val="0"/>
                <w:i w:val="0"/>
                <w:color w:val="000000"/>
                <w:sz w:val="19"/>
              </w:rPr>
              <w:t>Ｅ</w:t>
            </w:r>
            <w:r>
              <w:rPr>
                <w:w w:val="97.03503522005948"/>
                <w:rFonts w:ascii="ZBDIxk" w:hAnsi="ZBDIxk" w:eastAsia="ZBDIxk"/>
                <w:b w:val="0"/>
                <w:i w:val="0"/>
                <w:color w:val="000000"/>
                <w:sz w:val="11"/>
              </w:rPr>
              <w:t>ｘ</w:t>
            </w:r>
            <w:r>
              <w:rPr>
                <w:w w:val="97.03503522005948"/>
                <w:rFonts w:ascii="ZBDIxl" w:hAnsi="ZBDIxl" w:eastAsia="ZBDIxl"/>
                <w:b w:val="0"/>
                <w:i w:val="0"/>
                <w:color w:val="000000"/>
                <w:sz w:val="11"/>
              </w:rPr>
              <w:t>ｉ</w:t>
            </w:r>
            <w:r>
              <w:rPr>
                <w:w w:val="102.14215328818874"/>
                <w:rFonts w:ascii="ZBDIxl" w:hAnsi="ZBDIxl" w:eastAsia="ZBDIxl"/>
                <w:b w:val="0"/>
                <w:i w:val="0"/>
                <w:color w:val="000000"/>
                <w:sz w:val="19"/>
              </w:rPr>
              <w:t>＝</w:t>
            </w:r>
            <w:r>
              <w:rPr>
                <w:w w:val="101.71949452367322"/>
                <w:rFonts w:ascii="ZBDIxk" w:hAnsi="ZBDIxk" w:eastAsia="ZBDIxk"/>
                <w:b w:val="0"/>
                <w:i w:val="0"/>
                <w:color w:val="000000"/>
                <w:sz w:val="29"/>
              </w:rPr>
              <w:t>∑</w:t>
            </w:r>
            <w:r>
              <w:br/>
            </w:r>
            <w:r>
              <w:tab/>
            </w:r>
            <w:r>
              <w:rPr>
                <w:w w:val="102.14215328818874"/>
                <w:rFonts w:ascii="ZBDIxl" w:hAnsi="ZBDIxl" w:eastAsia="ZBDIxl"/>
                <w:b w:val="0"/>
                <w:i w:val="0"/>
                <w:color w:val="000000"/>
                <w:sz w:val="19"/>
              </w:rPr>
              <w:t>ｔ</w:t>
            </w:r>
            <w:r>
              <w:rPr>
                <w:w w:val="97.03503522005948"/>
                <w:rFonts w:ascii="ZBDIxl" w:hAnsi="ZBDIxl" w:eastAsia="ZBDIxl"/>
                <w:b w:val="0"/>
                <w:i w:val="0"/>
                <w:color w:val="000000"/>
                <w:sz w:val="11"/>
              </w:rPr>
              <w:t>ｋ</w:t>
            </w:r>
          </w:p>
          <w:p>
            <w:pPr>
              <w:autoSpaceDN w:val="0"/>
              <w:autoSpaceDE w:val="0"/>
              <w:widowControl/>
              <w:spacing w:line="194" w:lineRule="exact" w:before="0" w:after="0"/>
              <w:ind w:left="0" w:right="1778" w:firstLine="0"/>
              <w:jc w:val="right"/>
            </w:pPr>
            <w:r>
              <w:rPr>
                <w:w w:val="102.14215328818874"/>
                <w:rFonts w:ascii="ZBDIxl" w:hAnsi="ZBDIxl" w:eastAsia="ZBDIxl"/>
                <w:b w:val="0"/>
                <w:i w:val="0"/>
                <w:color w:val="000000"/>
                <w:sz w:val="19"/>
              </w:rPr>
              <w:t>ｍ</w:t>
            </w:r>
          </w:p>
        </w:tc>
        <w:tc>
          <w:tcPr>
            <w:tcW w:type="dxa" w:w="1136"/>
            <w:vMerge/>
            <w:tcBorders>
              <w:bottom w:sz="6.113207817077637" w:val="single" w:color="#000000"/>
            </w:tcBorders>
          </w:tcPr>
          <w:p/>
        </w:tc>
        <w:tc>
          <w:tcPr>
            <w:tcW w:type="dxa" w:w="2272"/>
            <w:gridSpan w:val="2"/>
            <w:vMerge/>
            <w:tcBorders>
              <w:bottom w:sz="6.113207817077637" w:val="single" w:color="#000000"/>
            </w:tcBorders>
          </w:tcPr>
          <w:p/>
        </w:tc>
      </w:tr>
      <w:tr>
        <w:trPr>
          <w:trHeight w:hRule="exact" w:val="278"/>
        </w:trPr>
        <w:tc>
          <w:tcPr>
            <w:tcW w:type="dxa" w:w="6816"/>
            <w:gridSpan w:val="6"/>
            <w:vMerge/>
            <w:tcBorders/>
          </w:tcPr>
          <w:p/>
        </w:tc>
        <w:tc>
          <w:tcPr>
            <w:tcW w:type="dxa" w:w="1442"/>
            <w:tcBorders>
              <w:top w:sz="6.113207817077637" w:val="single" w:color="#000000"/>
              <w:bottom w:sz="2.6199440956115723" w:val="single" w:color="#000000"/>
            </w:tcBorders>
            <w:tcMar>
              <w:start w:w="0" w:type="dxa"/>
              <w:end w:w="0" w:type="dxa"/>
            </w:tcMar>
          </w:tcPr>
          <w:p/>
        </w:tc>
        <w:tc>
          <w:tcPr>
            <w:tcW w:type="dxa" w:w="1798"/>
            <w:tcBorders>
              <w:top w:sz="6.113207817077637" w:val="single" w:color="#000000"/>
              <w:bottom w:sz="2.6199440956115723" w:val="single" w:color="#000000"/>
            </w:tcBorders>
            <w:tcMar>
              <w:start w:w="0" w:type="dxa"/>
              <w:end w:w="0" w:type="dxa"/>
            </w:tcMar>
          </w:tcPr>
          <w:p>
            <w:pPr>
              <w:autoSpaceDN w:val="0"/>
              <w:autoSpaceDE w:val="0"/>
              <w:widowControl/>
              <w:spacing w:line="190" w:lineRule="exact" w:before="50" w:after="0"/>
              <w:ind w:left="0" w:right="0" w:firstLine="0"/>
              <w:jc w:val="center"/>
            </w:pPr>
            <w:r>
              <w:rPr>
                <w:w w:val="97.03503926595052"/>
                <w:rFonts w:ascii="方正书宋_GBK" w:hAnsi="方正书宋_GBK" w:eastAsia="方正书宋_GBK"/>
                <w:b w:val="0"/>
                <w:i w:val="0"/>
                <w:color w:val="000000"/>
                <w:sz w:val="15"/>
              </w:rPr>
              <w:t>指标语言等级</w:t>
            </w:r>
          </w:p>
        </w:tc>
        <w:tc>
          <w:tcPr>
            <w:tcW w:type="dxa" w:w="2356"/>
            <w:tcBorders>
              <w:top w:sz="6.113207817077637" w:val="single" w:color="#000000"/>
              <w:bottom w:sz="2.6199440956115723" w:val="single" w:color="#000000"/>
            </w:tcBorders>
            <w:tcMar>
              <w:start w:w="0" w:type="dxa"/>
              <w:end w:w="0" w:type="dxa"/>
            </w:tcMar>
          </w:tcPr>
          <w:p>
            <w:pPr>
              <w:autoSpaceDN w:val="0"/>
              <w:autoSpaceDE w:val="0"/>
              <w:widowControl/>
              <w:spacing w:line="190" w:lineRule="exact" w:before="50" w:after="0"/>
              <w:ind w:left="0" w:right="0" w:firstLine="0"/>
              <w:jc w:val="center"/>
            </w:pPr>
            <w:r>
              <w:rPr>
                <w:w w:val="97.03503926595052"/>
                <w:rFonts w:ascii="方正书宋_GBK" w:hAnsi="方正书宋_GBK" w:eastAsia="方正书宋_GBK"/>
                <w:b w:val="0"/>
                <w:i w:val="0"/>
                <w:color w:val="000000"/>
                <w:sz w:val="15"/>
              </w:rPr>
              <w:t>云的结果</w:t>
            </w:r>
          </w:p>
        </w:tc>
      </w:tr>
      <w:tr>
        <w:trPr>
          <w:trHeight w:hRule="exact" w:val="310"/>
        </w:trPr>
        <w:tc>
          <w:tcPr>
            <w:tcW w:type="dxa" w:w="6816"/>
            <w:gridSpan w:val="6"/>
            <w:vMerge/>
            <w:tcBorders/>
          </w:tcPr>
          <w:p/>
        </w:tc>
        <w:tc>
          <w:tcPr>
            <w:tcW w:type="dxa" w:w="1442"/>
            <w:vMerge w:val="restart"/>
            <w:tcBorders>
              <w:top w:sz="2.6199440956115723" w:val="single" w:color="#000000"/>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672" w:after="0"/>
              <w:ind w:left="38" w:right="0" w:firstLine="0"/>
              <w:jc w:val="left"/>
            </w:pPr>
            <w:r>
              <w:rPr>
                <w:w w:val="102.14215328818874"/>
                <w:rFonts w:ascii="ZBDIxk" w:hAnsi="ZBDIxk" w:eastAsia="ZBDIxk"/>
                <w:b w:val="0"/>
                <w:i w:val="0"/>
                <w:color w:val="000000"/>
                <w:sz w:val="19"/>
              </w:rPr>
              <w:t>■</w:t>
            </w:r>
          </w:p>
        </w:tc>
        <w:tc>
          <w:tcPr>
            <w:tcW w:type="dxa" w:w="1798"/>
            <w:tcBorders>
              <w:top w:sz="2.6199440956115723" w:val="single" w:color="#000000"/>
            </w:tcBorders>
            <w:tcMar>
              <w:start w:w="0" w:type="dxa"/>
              <w:end w:w="0" w:type="dxa"/>
            </w:tcMar>
          </w:tcPr>
          <w:p>
            <w:pPr>
              <w:autoSpaceDN w:val="0"/>
              <w:autoSpaceDE w:val="0"/>
              <w:widowControl/>
              <w:spacing w:line="192" w:lineRule="exact" w:before="94" w:after="0"/>
              <w:ind w:left="0" w:right="0" w:firstLine="0"/>
              <w:jc w:val="center"/>
            </w:pPr>
            <w:r>
              <w:rPr>
                <w:w w:val="97.03503926595052"/>
                <w:rFonts w:ascii="方正书宋_GBK" w:hAnsi="方正书宋_GBK" w:eastAsia="方正书宋_GBK"/>
                <w:b w:val="0"/>
                <w:i w:val="0"/>
                <w:color w:val="000000"/>
                <w:sz w:val="15"/>
              </w:rPr>
              <w:t>极低风险</w:t>
            </w:r>
          </w:p>
        </w:tc>
        <w:tc>
          <w:tcPr>
            <w:tcW w:type="dxa" w:w="2356"/>
            <w:tcBorders>
              <w:top w:sz="2.6199440956115723" w:val="single" w:color="#000000"/>
            </w:tcBorders>
            <w:tcMar>
              <w:start w:w="0" w:type="dxa"/>
              <w:end w:w="0" w:type="dxa"/>
            </w:tcMar>
          </w:tcPr>
          <w:p>
            <w:pPr>
              <w:autoSpaceDN w:val="0"/>
              <w:autoSpaceDE w:val="0"/>
              <w:widowControl/>
              <w:spacing w:line="168" w:lineRule="exact" w:before="122" w:after="0"/>
              <w:ind w:left="0" w:right="0" w:firstLine="0"/>
              <w:jc w:val="center"/>
            </w:pP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０００</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１０３</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０１３</w:t>
            </w:r>
            <w:r>
              <w:rPr>
                <w:w w:val="97.03503926595052"/>
                <w:rFonts w:ascii="ZBDIyO" w:hAnsi="ZBDIyO" w:eastAsia="ZBDIyO"/>
                <w:b w:val="0"/>
                <w:i w:val="0"/>
                <w:color w:val="000000"/>
                <w:sz w:val="15"/>
              </w:rPr>
              <w:t>）</w:t>
            </w:r>
          </w:p>
        </w:tc>
      </w:tr>
      <w:tr>
        <w:trPr>
          <w:trHeight w:hRule="exact" w:val="360"/>
        </w:trPr>
        <w:tc>
          <w:tcPr>
            <w:tcW w:type="dxa" w:w="192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680" w:val="left"/>
                <w:tab w:pos="696" w:val="left"/>
                <w:tab w:pos="1022" w:val="left"/>
                <w:tab w:pos="1230" w:val="left"/>
                <w:tab w:pos="1702" w:val="left"/>
              </w:tabs>
              <w:autoSpaceDE w:val="0"/>
              <w:widowControl/>
              <w:spacing w:line="186" w:lineRule="exact" w:before="0" w:after="0"/>
              <w:ind w:left="522" w:right="0" w:firstLine="0"/>
              <w:jc w:val="left"/>
            </w:pPr>
            <w:r>
              <w:tab/>
            </w:r>
            <w:r>
              <w:tab/>
            </w:r>
            <w:r>
              <w:tab/>
            </w:r>
            <w:r>
              <w:tab/>
            </w:r>
            <w:r>
              <w:tab/>
            </w:r>
            <w:r>
              <w:rPr>
                <w:w w:val="97.03503522005948"/>
                <w:rFonts w:ascii="ZBDIxl" w:hAnsi="ZBDIxl" w:eastAsia="ZBDIxl"/>
                <w:b w:val="0"/>
                <w:i w:val="0"/>
                <w:color w:val="000000"/>
                <w:sz w:val="11"/>
              </w:rPr>
              <w:t>ｍ</w:t>
            </w:r>
            <w:r>
              <w:tab/>
            </w:r>
            <w:r>
              <w:tab/>
            </w:r>
            <w:r>
              <w:rPr>
                <w:w w:val="97.03503522005948"/>
                <w:rFonts w:ascii="ZBDIxk" w:hAnsi="ZBDIxk" w:eastAsia="ZBDIxk"/>
                <w:b w:val="0"/>
                <w:i w:val="0"/>
                <w:color w:val="000000"/>
                <w:sz w:val="11"/>
              </w:rPr>
              <w:t>２</w:t>
            </w:r>
            <w:r>
              <w:tab/>
            </w:r>
            <w:r>
              <w:tab/>
            </w:r>
            <w:r>
              <w:rPr>
                <w:w w:val="102.14215328818874"/>
                <w:rFonts w:ascii="ZBDIxk" w:hAnsi="ZBDIxk" w:eastAsia="ZBDIxk"/>
                <w:b w:val="0"/>
                <w:i w:val="0"/>
                <w:color w:val="000000"/>
                <w:sz w:val="19"/>
              </w:rPr>
              <w:t>１</w:t>
            </w:r>
            <w:r>
              <w:br/>
            </w:r>
            <w:r>
              <w:rPr>
                <w:w w:val="102.14215328818874"/>
                <w:rFonts w:ascii="ZBDIxl" w:hAnsi="ZBDIxl" w:eastAsia="ZBDIxl"/>
                <w:b w:val="0"/>
                <w:i w:val="0"/>
                <w:color w:val="000000"/>
                <w:sz w:val="19"/>
              </w:rPr>
              <w:t>Ｓ</w:t>
            </w:r>
            <w:r>
              <w:rPr>
                <w:w w:val="97.03503522005948"/>
                <w:rFonts w:ascii="ZBDIxl" w:hAnsi="ZBDIxl" w:eastAsia="ZBDIxl"/>
                <w:b w:val="0"/>
                <w:i w:val="0"/>
                <w:color w:val="000000"/>
                <w:sz w:val="11"/>
              </w:rPr>
              <w:t>ｉ</w:t>
            </w:r>
            <w:r>
              <w:rPr>
                <w:w w:val="102.14215328818874"/>
                <w:rFonts w:ascii="ZBDIxl" w:hAnsi="ZBDIxl" w:eastAsia="ZBDIxl"/>
                <w:b w:val="0"/>
                <w:i w:val="0"/>
                <w:color w:val="000000"/>
                <w:sz w:val="19"/>
              </w:rPr>
              <w:t>＝</w:t>
            </w:r>
            <w:r>
              <w:rPr>
                <w:w w:val="102.14215328818874"/>
                <w:rFonts w:ascii="ZBDIxl" w:hAnsi="ZBDIxl" w:eastAsia="ZBDIxl"/>
                <w:b w:val="0"/>
                <w:i w:val="0"/>
                <w:color w:val="000000"/>
                <w:sz w:val="19"/>
              </w:rPr>
              <w:t>ｍ－</w:t>
            </w:r>
            <w:r>
              <w:rPr>
                <w:w w:val="102.14215328818874"/>
                <w:rFonts w:ascii="ZBDIxk" w:hAnsi="ZBDIxk" w:eastAsia="ZBDIxk"/>
                <w:b w:val="0"/>
                <w:i w:val="0"/>
                <w:color w:val="000000"/>
                <w:sz w:val="19"/>
              </w:rPr>
              <w:t>１</w:t>
            </w:r>
            <w:r>
              <w:rPr>
                <w:w w:val="101.71949452367322"/>
                <w:rFonts w:ascii="ZBDIxk" w:hAnsi="ZBDIxk" w:eastAsia="ZBDIxk"/>
                <w:b w:val="0"/>
                <w:i w:val="0"/>
                <w:color w:val="000000"/>
                <w:sz w:val="29"/>
              </w:rPr>
              <w:t>∑</w:t>
            </w:r>
          </w:p>
        </w:tc>
        <w:tc>
          <w:tcPr>
            <w:tcW w:type="dxa" w:w="13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4" w:lineRule="exact" w:before="174" w:after="0"/>
              <w:ind w:left="18" w:right="0" w:firstLine="0"/>
              <w:jc w:val="left"/>
            </w:pP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ｔ</w:t>
            </w:r>
            <w:r>
              <w:rPr>
                <w:w w:val="97.03503522005948"/>
                <w:rFonts w:ascii="ZBDIxl" w:hAnsi="ZBDIxl" w:eastAsia="ZBDIxl"/>
                <w:b w:val="0"/>
                <w:i w:val="0"/>
                <w:color w:val="000000"/>
                <w:sz w:val="11"/>
              </w:rPr>
              <w:t>ｋ</w:t>
            </w:r>
            <w:r>
              <w:rPr>
                <w:w w:val="102.14215328818874"/>
                <w:rFonts w:ascii="ZBDIxl" w:hAnsi="ZBDIxl" w:eastAsia="ZBDIxl"/>
                <w:b w:val="0"/>
                <w:i w:val="0"/>
                <w:color w:val="000000"/>
                <w:sz w:val="19"/>
              </w:rPr>
              <w:t>－Ｅ</w:t>
            </w:r>
            <w:r>
              <w:rPr>
                <w:w w:val="97.03503522005948"/>
                <w:rFonts w:ascii="ZBDIxk" w:hAnsi="ZBDIxk" w:eastAsia="ZBDIxk"/>
                <w:b w:val="0"/>
                <w:i w:val="0"/>
                <w:color w:val="000000"/>
                <w:sz w:val="11"/>
              </w:rPr>
              <w:t>ｘ</w:t>
            </w:r>
            <w:r>
              <w:rPr>
                <w:w w:val="97.03503522005948"/>
                <w:rFonts w:ascii="ZBDIxl" w:hAnsi="ZBDIxl" w:eastAsia="ZBDIxl"/>
                <w:b w:val="0"/>
                <w:i w:val="0"/>
                <w:color w:val="000000"/>
                <w:sz w:val="11"/>
              </w:rPr>
              <w:t>ｉ</w:t>
            </w:r>
            <w:r>
              <w:rPr>
                <w:w w:val="102.14215328818874"/>
                <w:rFonts w:ascii="ZBDIyO" w:hAnsi="ZBDIyO" w:eastAsia="ZBDIyO"/>
                <w:b w:val="0"/>
                <w:i w:val="0"/>
                <w:color w:val="000000"/>
                <w:sz w:val="19"/>
              </w:rPr>
              <w:t>）</w:t>
            </w:r>
            <w:r>
              <w:rPr>
                <w:w w:val="97.03503522005948"/>
                <w:rFonts w:ascii="ZBDIxk" w:hAnsi="ZBDIxk" w:eastAsia="ZBDIxk"/>
                <w:b w:val="0"/>
                <w:i w:val="0"/>
                <w:color w:val="000000"/>
                <w:sz w:val="11"/>
              </w:rPr>
              <w:t>２</w:t>
            </w:r>
          </w:p>
        </w:tc>
        <w:tc>
          <w:tcPr>
            <w:tcW w:type="dxa" w:w="1136"/>
            <w:vMerge/>
            <w:tcBorders>
              <w:top w:sz="2.6199440956115723" w:val="single" w:color="#000000"/>
              <w:bottom w:sz="6.113207817077637" w:val="single" w:color="#000000"/>
            </w:tcBorders>
          </w:tcPr>
          <w:p/>
        </w:tc>
        <w:tc>
          <w:tcPr>
            <w:tcW w:type="dxa" w:w="1798"/>
            <w:tcBorders/>
            <w:tcMar>
              <w:start w:w="0" w:type="dxa"/>
              <w:end w:w="0" w:type="dxa"/>
            </w:tcMar>
          </w:tcPr>
          <w:p>
            <w:pPr>
              <w:autoSpaceDN w:val="0"/>
              <w:autoSpaceDE w:val="0"/>
              <w:widowControl/>
              <w:spacing w:line="192" w:lineRule="exact" w:before="106" w:after="0"/>
              <w:ind w:left="0" w:right="0" w:firstLine="0"/>
              <w:jc w:val="center"/>
            </w:pPr>
            <w:r>
              <w:rPr>
                <w:w w:val="97.03503926595052"/>
                <w:rFonts w:ascii="方正书宋_GBK" w:hAnsi="方正书宋_GBK" w:eastAsia="方正书宋_GBK"/>
                <w:b w:val="0"/>
                <w:i w:val="0"/>
                <w:color w:val="000000"/>
                <w:sz w:val="15"/>
              </w:rPr>
              <w:t>较低风险</w:t>
            </w:r>
          </w:p>
        </w:tc>
        <w:tc>
          <w:tcPr>
            <w:tcW w:type="dxa" w:w="2356"/>
            <w:tcBorders/>
            <w:tcMar>
              <w:start w:w="0" w:type="dxa"/>
              <w:end w:w="0" w:type="dxa"/>
            </w:tcMar>
          </w:tcPr>
          <w:p>
            <w:pPr>
              <w:autoSpaceDN w:val="0"/>
              <w:autoSpaceDE w:val="0"/>
              <w:widowControl/>
              <w:spacing w:line="168" w:lineRule="exact" w:before="134" w:after="0"/>
              <w:ind w:left="0" w:right="0" w:firstLine="0"/>
              <w:jc w:val="center"/>
            </w:pP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３０９</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０６４</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００８</w:t>
            </w:r>
            <w:r>
              <w:rPr>
                <w:w w:val="97.03503926595052"/>
                <w:rFonts w:ascii="ZBDIyO" w:hAnsi="ZBDIyO" w:eastAsia="ZBDIyO"/>
                <w:b w:val="0"/>
                <w:i w:val="0"/>
                <w:color w:val="000000"/>
                <w:sz w:val="15"/>
              </w:rPr>
              <w:t>）</w:t>
            </w:r>
          </w:p>
        </w:tc>
      </w:tr>
      <w:tr>
        <w:trPr>
          <w:trHeight w:hRule="exact" w:val="300"/>
        </w:trPr>
        <w:tc>
          <w:tcPr>
            <w:tcW w:type="dxa" w:w="4544"/>
            <w:gridSpan w:val="4"/>
            <w:vMerge/>
            <w:tcBorders/>
          </w:tcPr>
          <w:p/>
        </w:tc>
        <w:tc>
          <w:tcPr>
            <w:tcW w:type="dxa" w:w="2272"/>
            <w:gridSpan w:val="2"/>
            <w:vMerge/>
            <w:tcBorders/>
          </w:tcPr>
          <w:p/>
        </w:tc>
        <w:tc>
          <w:tcPr>
            <w:tcW w:type="dxa" w:w="1136"/>
            <w:vMerge/>
            <w:tcBorders>
              <w:top w:sz="2.6199440956115723" w:val="single" w:color="#000000"/>
              <w:bottom w:sz="6.113207817077637" w:val="single" w:color="#000000"/>
            </w:tcBorders>
          </w:tcPr>
          <w:p/>
        </w:tc>
        <w:tc>
          <w:tcPr>
            <w:tcW w:type="dxa" w:w="1798"/>
            <w:tcBorders/>
            <w:tcMar>
              <w:start w:w="0" w:type="dxa"/>
              <w:end w:w="0" w:type="dxa"/>
            </w:tcMar>
          </w:tcPr>
          <w:p>
            <w:pPr>
              <w:autoSpaceDN w:val="0"/>
              <w:autoSpaceDE w:val="0"/>
              <w:widowControl/>
              <w:spacing w:line="190" w:lineRule="exact" w:before="66" w:after="0"/>
              <w:ind w:left="0" w:right="0" w:firstLine="0"/>
              <w:jc w:val="center"/>
            </w:pPr>
            <w:r>
              <w:rPr>
                <w:w w:val="97.03503926595052"/>
                <w:rFonts w:ascii="方正书宋_GBK" w:hAnsi="方正书宋_GBK" w:eastAsia="方正书宋_GBK"/>
                <w:b w:val="0"/>
                <w:i w:val="0"/>
                <w:color w:val="000000"/>
                <w:sz w:val="15"/>
              </w:rPr>
              <w:t>中等风险</w:t>
            </w:r>
          </w:p>
        </w:tc>
        <w:tc>
          <w:tcPr>
            <w:tcW w:type="dxa" w:w="2356"/>
            <w:tcBorders/>
            <w:tcMar>
              <w:start w:w="0" w:type="dxa"/>
              <w:end w:w="0" w:type="dxa"/>
            </w:tcMar>
          </w:tcPr>
          <w:p>
            <w:pPr>
              <w:autoSpaceDN w:val="0"/>
              <w:autoSpaceDE w:val="0"/>
              <w:widowControl/>
              <w:spacing w:line="166" w:lineRule="exact" w:before="94" w:after="0"/>
              <w:ind w:left="0" w:right="0" w:firstLine="0"/>
              <w:jc w:val="center"/>
            </w:pP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５００</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０３９</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００５</w:t>
            </w:r>
            <w:r>
              <w:rPr>
                <w:w w:val="97.03503926595052"/>
                <w:rFonts w:ascii="ZBDIyO" w:hAnsi="ZBDIyO" w:eastAsia="ZBDIyO"/>
                <w:b w:val="0"/>
                <w:i w:val="0"/>
                <w:color w:val="000000"/>
                <w:sz w:val="15"/>
              </w:rPr>
              <w:t>）</w:t>
            </w:r>
          </w:p>
        </w:tc>
      </w:tr>
      <w:tr>
        <w:trPr>
          <w:trHeight w:hRule="exact" w:val="340"/>
        </w:trPr>
        <w:tc>
          <w:tcPr>
            <w:tcW w:type="dxa" w:w="110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204" w:lineRule="exact" w:before="222" w:after="0"/>
              <w:ind w:left="0" w:right="4" w:firstLine="0"/>
              <w:jc w:val="right"/>
            </w:pPr>
            <w:r>
              <w:rPr>
                <w:w w:val="102.14215328818874"/>
                <w:rFonts w:ascii="ZBDIxl" w:hAnsi="ZBDIxl" w:eastAsia="ZBDIxl"/>
                <w:b w:val="0"/>
                <w:i w:val="0"/>
                <w:color w:val="000000"/>
                <w:sz w:val="19"/>
              </w:rPr>
              <w:t>Ｅ</w:t>
            </w:r>
            <w:r>
              <w:rPr>
                <w:w w:val="97.03503522005948"/>
                <w:rFonts w:ascii="ZBDIxk" w:hAnsi="ZBDIxk" w:eastAsia="ZBDIxk"/>
                <w:b w:val="0"/>
                <w:i w:val="0"/>
                <w:color w:val="000000"/>
                <w:sz w:val="11"/>
              </w:rPr>
              <w:t>ｎ</w:t>
            </w:r>
            <w:r>
              <w:rPr>
                <w:w w:val="97.03503522005948"/>
                <w:rFonts w:ascii="ZBDIxl" w:hAnsi="ZBDIxl" w:eastAsia="ZBDIxl"/>
                <w:b w:val="0"/>
                <w:i w:val="0"/>
                <w:color w:val="000000"/>
                <w:sz w:val="11"/>
              </w:rPr>
              <w:t>ｉ</w:t>
            </w:r>
            <w:r>
              <w:rPr>
                <w:w w:val="102.14215328818874"/>
                <w:rFonts w:ascii="ZBDIxl" w:hAnsi="ZBDIxl" w:eastAsia="ZBDIxl"/>
                <w:b w:val="0"/>
                <w:i w:val="0"/>
                <w:color w:val="000000"/>
                <w:sz w:val="19"/>
              </w:rPr>
              <w:t>＝</w:t>
            </w:r>
          </w:p>
        </w:tc>
        <w:tc>
          <w:tcPr>
            <w:tcW w:type="dxa" w:w="1240"/>
            <w:gridSpan w:val="4"/>
            <w:vMerge w:val="restart"/>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690" w:val="left"/>
                <w:tab w:pos="916" w:val="left"/>
                <w:tab w:pos="1010" w:val="left"/>
              </w:tabs>
              <w:autoSpaceDE w:val="0"/>
              <w:widowControl/>
              <w:spacing w:line="304" w:lineRule="exact" w:before="0" w:after="0"/>
              <w:ind w:left="6" w:right="0" w:firstLine="0"/>
              <w:jc w:val="left"/>
            </w:pPr>
            <w:r>
              <w:tab/>
            </w:r>
            <w:r>
              <w:tab/>
            </w:r>
            <w:r>
              <w:tab/>
            </w:r>
            <w:r>
              <w:rPr>
                <w:w w:val="97.03503522005948"/>
                <w:rFonts w:ascii="ZBDIxl" w:hAnsi="ZBDIxl" w:eastAsia="ZBDIxl"/>
                <w:b w:val="0"/>
                <w:i w:val="0"/>
                <w:color w:val="000000"/>
                <w:sz w:val="11"/>
              </w:rPr>
              <w:t>ｍ</w:t>
            </w:r>
            <w:r>
              <w:rPr>
                <w:w w:val="101.01597125713641"/>
                <w:rFonts w:ascii="ZBDIxk" w:hAnsi="ZBDIxk" w:eastAsia="ZBDIxk"/>
                <w:b w:val="0"/>
                <w:i w:val="0"/>
                <w:color w:val="000000"/>
                <w:sz w:val="39"/>
              </w:rPr>
              <w:t>■</w:t>
            </w:r>
            <w:r>
              <w:rPr>
                <w:w w:val="102.14215328818874"/>
                <w:rFonts w:ascii="ZBDIxl" w:hAnsi="ZBDIxl" w:eastAsia="ZBDIxl"/>
                <w:b w:val="0"/>
                <w:i w:val="0"/>
                <w:color w:val="000000"/>
                <w:sz w:val="19"/>
              </w:rPr>
              <w:t>×</w:t>
            </w:r>
            <w:r>
              <w:rPr>
                <w:w w:val="102.14215328818874"/>
                <w:rFonts w:ascii="ZBDIxk" w:hAnsi="ZBDIxk" w:eastAsia="ZBDIxk"/>
                <w:b w:val="0"/>
                <w:i w:val="0"/>
                <w:color w:val="000000"/>
                <w:sz w:val="19"/>
              </w:rPr>
              <w:t xml:space="preserve"> １</w:t>
            </w:r>
            <w:r>
              <w:rPr>
                <w:w w:val="102.14215328818874"/>
                <w:rFonts w:ascii="ZBDIxl" w:hAnsi="ZBDIxl" w:eastAsia="ZBDIxl"/>
                <w:b w:val="0"/>
                <w:i w:val="0"/>
                <w:color w:val="000000"/>
                <w:sz w:val="19"/>
              </w:rPr>
              <w:t>ｍ</w:t>
            </w:r>
            <w:r>
              <w:rPr>
                <w:w w:val="101.71949452367322"/>
                <w:rFonts w:ascii="ZBDIxk" w:hAnsi="ZBDIxk" w:eastAsia="ZBDIxk"/>
                <w:b w:val="0"/>
                <w:i w:val="0"/>
                <w:color w:val="000000"/>
                <w:sz w:val="29"/>
              </w:rPr>
              <w:t>∑</w:t>
            </w:r>
            <w:r>
              <w:rPr>
                <w:w w:val="97.03503522005948"/>
                <w:rFonts w:ascii="ZBDIxl" w:hAnsi="ZBDIxl" w:eastAsia="ZBDIxl"/>
                <w:b w:val="0"/>
                <w:i w:val="0"/>
                <w:color w:val="000000"/>
                <w:sz w:val="11"/>
              </w:rPr>
              <w:t>ｋ＝</w:t>
            </w:r>
            <w:r>
              <w:rPr>
                <w:w w:val="97.03503522005948"/>
                <w:rFonts w:ascii="ZBDIxk" w:hAnsi="ZBDIxk" w:eastAsia="ZBDIxk"/>
                <w:b w:val="0"/>
                <w:i w:val="0"/>
                <w:color w:val="000000"/>
                <w:sz w:val="11"/>
              </w:rPr>
              <w:t>１</w:t>
            </w:r>
          </w:p>
        </w:tc>
        <w:tc>
          <w:tcPr>
            <w:tcW w:type="dxa" w:w="90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204" w:lineRule="exact" w:before="222" w:after="0"/>
              <w:ind w:left="0" w:right="0" w:firstLine="0"/>
              <w:jc w:val="center"/>
            </w:pPr>
            <w:r>
              <w:rPr>
                <w:w w:val="102.14215328818874"/>
                <w:rFonts w:ascii="ZBDIxl" w:hAnsi="ZBDIxl" w:eastAsia="ZBDIxl"/>
                <w:b w:val="0"/>
                <w:i w:val="0"/>
                <w:color w:val="000000"/>
                <w:sz w:val="19"/>
              </w:rPr>
              <w:t>ｔ</w:t>
            </w:r>
            <w:r>
              <w:rPr>
                <w:w w:val="97.03503522005948"/>
                <w:rFonts w:ascii="ZBDIxl" w:hAnsi="ZBDIxl" w:eastAsia="ZBDIxl"/>
                <w:b w:val="0"/>
                <w:i w:val="0"/>
                <w:color w:val="000000"/>
                <w:sz w:val="11"/>
              </w:rPr>
              <w:t>ｋ</w:t>
            </w:r>
            <w:r>
              <w:rPr>
                <w:w w:val="102.14215328818874"/>
                <w:rFonts w:ascii="ZBDIxl" w:hAnsi="ZBDIxl" w:eastAsia="ZBDIxl"/>
                <w:b w:val="0"/>
                <w:i w:val="0"/>
                <w:color w:val="000000"/>
                <w:sz w:val="19"/>
              </w:rPr>
              <w:t>－Ｅ</w:t>
            </w:r>
            <w:r>
              <w:rPr>
                <w:w w:val="97.03503522005948"/>
                <w:rFonts w:ascii="ZBDIxk" w:hAnsi="ZBDIxk" w:eastAsia="ZBDIxk"/>
                <w:b w:val="0"/>
                <w:i w:val="0"/>
                <w:color w:val="000000"/>
                <w:sz w:val="11"/>
              </w:rPr>
              <w:t>ｘ</w:t>
            </w:r>
            <w:r>
              <w:rPr>
                <w:w w:val="97.03503522005948"/>
                <w:rFonts w:ascii="ZBDIxl" w:hAnsi="ZBDIxl" w:eastAsia="ZBDIxl"/>
                <w:b w:val="0"/>
                <w:i w:val="0"/>
                <w:color w:val="000000"/>
                <w:sz w:val="11"/>
              </w:rPr>
              <w:t>ｉ</w:t>
            </w:r>
          </w:p>
        </w:tc>
        <w:tc>
          <w:tcPr>
            <w:tcW w:type="dxa" w:w="1136"/>
            <w:vMerge/>
            <w:tcBorders>
              <w:top w:sz="2.6199440956115723" w:val="single" w:color="#000000"/>
              <w:bottom w:sz="6.113207817077637" w:val="single" w:color="#000000"/>
            </w:tcBorders>
          </w:tcPr>
          <w:p/>
        </w:tc>
        <w:tc>
          <w:tcPr>
            <w:tcW w:type="dxa" w:w="1798"/>
            <w:tcBorders/>
            <w:tcMar>
              <w:start w:w="0" w:type="dxa"/>
              <w:end w:w="0" w:type="dxa"/>
            </w:tcMar>
          </w:tcPr>
          <w:p>
            <w:pPr>
              <w:autoSpaceDN w:val="0"/>
              <w:autoSpaceDE w:val="0"/>
              <w:widowControl/>
              <w:spacing w:line="190" w:lineRule="exact" w:before="84" w:after="0"/>
              <w:ind w:left="0" w:right="0" w:firstLine="0"/>
              <w:jc w:val="center"/>
            </w:pPr>
            <w:r>
              <w:rPr>
                <w:w w:val="97.03503926595052"/>
                <w:rFonts w:ascii="方正书宋_GBK" w:hAnsi="方正书宋_GBK" w:eastAsia="方正书宋_GBK"/>
                <w:b w:val="0"/>
                <w:i w:val="0"/>
                <w:color w:val="000000"/>
                <w:sz w:val="15"/>
              </w:rPr>
              <w:t>较高风险</w:t>
            </w:r>
          </w:p>
        </w:tc>
        <w:tc>
          <w:tcPr>
            <w:tcW w:type="dxa" w:w="2356"/>
            <w:tcBorders/>
            <w:tcMar>
              <w:start w:w="0" w:type="dxa"/>
              <w:end w:w="0" w:type="dxa"/>
            </w:tcMar>
          </w:tcPr>
          <w:p>
            <w:pPr>
              <w:autoSpaceDN w:val="0"/>
              <w:autoSpaceDE w:val="0"/>
              <w:widowControl/>
              <w:spacing w:line="166" w:lineRule="exact" w:before="112" w:after="0"/>
              <w:ind w:left="0" w:right="0" w:firstLine="0"/>
              <w:jc w:val="center"/>
            </w:pP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６９１</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０６４</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００８</w:t>
            </w:r>
            <w:r>
              <w:rPr>
                <w:w w:val="97.03503926595052"/>
                <w:rFonts w:ascii="ZBDIyO" w:hAnsi="ZBDIyO" w:eastAsia="ZBDIyO"/>
                <w:b w:val="0"/>
                <w:i w:val="0"/>
                <w:color w:val="000000"/>
                <w:sz w:val="15"/>
              </w:rPr>
              <w:t>）</w:t>
            </w:r>
          </w:p>
        </w:tc>
      </w:tr>
      <w:tr>
        <w:trPr>
          <w:trHeight w:hRule="exact" w:val="322"/>
        </w:trPr>
        <w:tc>
          <w:tcPr>
            <w:tcW w:type="dxa" w:w="1136"/>
            <w:vMerge/>
            <w:tcBorders>
              <w:bottom w:sz="6.113207817077637" w:val="single" w:color="#000000"/>
            </w:tcBorders>
          </w:tcPr>
          <w:p/>
        </w:tc>
        <w:tc>
          <w:tcPr>
            <w:tcW w:type="dxa" w:w="4544"/>
            <w:gridSpan w:val="4"/>
            <w:vMerge/>
            <w:tcBorders>
              <w:bottom w:sz="6.113207817077637" w:val="single" w:color="#000000"/>
            </w:tcBorders>
          </w:tcPr>
          <w:p/>
        </w:tc>
        <w:tc>
          <w:tcPr>
            <w:tcW w:type="dxa" w:w="1136"/>
            <w:vMerge/>
            <w:tcBorders>
              <w:bottom w:sz="6.113207817077637" w:val="single" w:color="#000000"/>
            </w:tcBorders>
          </w:tcPr>
          <w:p/>
        </w:tc>
        <w:tc>
          <w:tcPr>
            <w:tcW w:type="dxa" w:w="1136"/>
            <w:vMerge/>
            <w:tcBorders>
              <w:top w:sz="2.6199440956115723" w:val="single" w:color="#000000"/>
              <w:bottom w:sz="6.113207817077637" w:val="single" w:color="#000000"/>
            </w:tcBorders>
          </w:tcPr>
          <w:p/>
        </w:tc>
        <w:tc>
          <w:tcPr>
            <w:tcW w:type="dxa" w:w="1798"/>
            <w:vMerge w:val="restart"/>
            <w:tcBorders/>
            <w:tcMar>
              <w:start w:w="0" w:type="dxa"/>
              <w:end w:w="0" w:type="dxa"/>
            </w:tcMar>
            <w:tcMar>
              <w:start w:w="0" w:type="dxa"/>
              <w:end w:w="0" w:type="dxa"/>
            </w:tcMar>
          </w:tcPr>
          <w:p>
            <w:pPr>
              <w:autoSpaceDN w:val="0"/>
              <w:autoSpaceDE w:val="0"/>
              <w:widowControl/>
              <w:spacing w:line="190" w:lineRule="exact" w:before="62" w:after="0"/>
              <w:ind w:left="0" w:right="0" w:firstLine="0"/>
              <w:jc w:val="center"/>
            </w:pPr>
            <w:r>
              <w:rPr>
                <w:w w:val="97.03503926595052"/>
                <w:rFonts w:ascii="方正书宋_GBK" w:hAnsi="方正书宋_GBK" w:eastAsia="方正书宋_GBK"/>
                <w:b w:val="0"/>
                <w:i w:val="0"/>
                <w:color w:val="000000"/>
                <w:sz w:val="15"/>
              </w:rPr>
              <w:t>极高风险</w:t>
            </w:r>
          </w:p>
        </w:tc>
        <w:tc>
          <w:tcPr>
            <w:tcW w:type="dxa" w:w="2356"/>
            <w:vMerge w:val="restart"/>
            <w:tcBorders/>
            <w:tcMar>
              <w:start w:w="0" w:type="dxa"/>
              <w:end w:w="0" w:type="dxa"/>
            </w:tcMar>
            <w:tcMar>
              <w:start w:w="0" w:type="dxa"/>
              <w:end w:w="0" w:type="dxa"/>
            </w:tcMar>
          </w:tcPr>
          <w:p>
            <w:pPr>
              <w:autoSpaceDN w:val="0"/>
              <w:autoSpaceDE w:val="0"/>
              <w:widowControl/>
              <w:spacing w:line="168" w:lineRule="exact" w:before="90" w:after="0"/>
              <w:ind w:left="0" w:right="0" w:firstLine="0"/>
              <w:jc w:val="center"/>
            </w:pP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１．</w:t>
            </w:r>
            <w:r>
              <w:rPr>
                <w:w w:val="97.03503926595052"/>
                <w:rFonts w:ascii="ZBDIxk" w:hAnsi="ZBDIxk" w:eastAsia="ZBDIxk"/>
                <w:b w:val="0"/>
                <w:i w:val="0"/>
                <w:color w:val="000000"/>
                <w:sz w:val="15"/>
              </w:rPr>
              <w:t>０００</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１０３</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０１３</w:t>
            </w:r>
            <w:r>
              <w:rPr>
                <w:w w:val="97.03503926595052"/>
                <w:rFonts w:ascii="ZBDIyO" w:hAnsi="ZBDIyO" w:eastAsia="ZBDIyO"/>
                <w:b w:val="0"/>
                <w:i w:val="0"/>
                <w:color w:val="000000"/>
                <w:sz w:val="15"/>
              </w:rPr>
              <w:t>）</w:t>
            </w:r>
          </w:p>
        </w:tc>
      </w:tr>
      <w:tr>
        <w:trPr>
          <w:trHeight w:hRule="exact" w:val="354"/>
        </w:trPr>
        <w:tc>
          <w:tcPr>
            <w:tcW w:type="dxa" w:w="1144"/>
            <w:gridSpan w:val="2"/>
            <w:tcBorders>
              <w:top w:sz="6.113207817077637" w:val="single" w:color="#000000"/>
            </w:tcBorders>
            <w:tcMar>
              <w:start w:w="0" w:type="dxa"/>
              <w:end w:w="0" w:type="dxa"/>
            </w:tcMar>
            <w:tcMar>
              <w:start w:w="0" w:type="dxa"/>
              <w:end w:w="0" w:type="dxa"/>
            </w:tcMar>
          </w:tcPr>
          <w:p>
            <w:pPr>
              <w:autoSpaceDN w:val="0"/>
              <w:autoSpaceDE w:val="0"/>
              <w:widowControl/>
              <w:spacing w:line="204" w:lineRule="exact" w:before="86" w:after="0"/>
              <w:ind w:left="0" w:right="12" w:firstLine="0"/>
              <w:jc w:val="right"/>
            </w:pPr>
            <w:r>
              <w:rPr>
                <w:w w:val="102.14215328818874"/>
                <w:rFonts w:ascii="ZBDIxl" w:hAnsi="ZBDIxl" w:eastAsia="ZBDIxl"/>
                <w:b w:val="0"/>
                <w:i w:val="0"/>
                <w:color w:val="000000"/>
                <w:sz w:val="19"/>
              </w:rPr>
              <w:t>Ｈ</w:t>
            </w:r>
            <w:r>
              <w:rPr>
                <w:w w:val="97.03503522005948"/>
                <w:rFonts w:ascii="ZBDIxk" w:hAnsi="ZBDIxk" w:eastAsia="ZBDIxk"/>
                <w:b w:val="0"/>
                <w:i w:val="0"/>
                <w:color w:val="000000"/>
                <w:sz w:val="11"/>
              </w:rPr>
              <w:t>ｅ</w:t>
            </w:r>
            <w:r>
              <w:rPr>
                <w:w w:val="97.03503522005948"/>
                <w:rFonts w:ascii="ZBDIxl" w:hAnsi="ZBDIxl" w:eastAsia="ZBDIxl"/>
                <w:b w:val="0"/>
                <w:i w:val="0"/>
                <w:color w:val="000000"/>
                <w:sz w:val="11"/>
              </w:rPr>
              <w:t>ｉ</w:t>
            </w:r>
            <w:r>
              <w:rPr>
                <w:w w:val="102.14215328818874"/>
                <w:rFonts w:ascii="ZBDIxl" w:hAnsi="ZBDIxl" w:eastAsia="ZBDIxl"/>
                <w:b w:val="0"/>
                <w:i w:val="0"/>
                <w:color w:val="000000"/>
                <w:sz w:val="19"/>
              </w:rPr>
              <w:t>＝</w:t>
            </w:r>
          </w:p>
        </w:tc>
        <w:tc>
          <w:tcPr>
            <w:tcW w:type="dxa" w:w="236"/>
            <w:tcBorders>
              <w:top w:sz="6.113207817077637" w:val="single" w:color="#000000"/>
            </w:tcBorders>
            <w:tcMar>
              <w:start w:w="0" w:type="dxa"/>
              <w:end w:w="0" w:type="dxa"/>
            </w:tcMar>
          </w:tcPr>
          <w:p>
            <w:pPr>
              <w:autoSpaceDN w:val="0"/>
              <w:autoSpaceDE w:val="0"/>
              <w:widowControl/>
              <w:spacing w:line="222" w:lineRule="exact" w:before="90" w:after="0"/>
              <w:ind w:left="0" w:right="0" w:firstLine="0"/>
              <w:jc w:val="center"/>
            </w:pPr>
            <w:r>
              <w:rPr>
                <w:w w:val="101.44572691483931"/>
                <w:rFonts w:ascii="ZBDIxk" w:hAnsi="ZBDIxk" w:eastAsia="ZBDIxk"/>
                <w:b w:val="0"/>
                <w:i w:val="0"/>
                <w:color w:val="000000"/>
                <w:sz w:val="22"/>
              </w:rPr>
              <w:t>■</w:t>
            </w:r>
          </w:p>
        </w:tc>
        <w:tc>
          <w:tcPr>
            <w:tcW w:type="dxa" w:w="1860"/>
            <w:gridSpan w:val="3"/>
            <w:tcBorders>
              <w:top w:sz="6.113207817077637" w:val="single" w:color="#000000"/>
            </w:tcBorders>
            <w:tcMar>
              <w:start w:w="0" w:type="dxa"/>
              <w:end w:w="0" w:type="dxa"/>
            </w:tcMar>
            <w:tcMar>
              <w:start w:w="0" w:type="dxa"/>
              <w:end w:w="0" w:type="dxa"/>
            </w:tcMar>
            <w:tcMar>
              <w:start w:w="0" w:type="dxa"/>
              <w:end w:w="0" w:type="dxa"/>
            </w:tcMar>
          </w:tcPr>
          <w:p>
            <w:pPr>
              <w:autoSpaceDN w:val="0"/>
              <w:tabs>
                <w:tab w:pos="688" w:val="left"/>
              </w:tabs>
              <w:autoSpaceDE w:val="0"/>
              <w:widowControl/>
              <w:spacing w:line="108" w:lineRule="exact" w:before="64" w:after="0"/>
              <w:ind w:left="178" w:right="0" w:firstLine="0"/>
              <w:jc w:val="left"/>
            </w:pPr>
            <w:r>
              <w:rPr>
                <w:w w:val="97.03503522005948"/>
                <w:rFonts w:ascii="ZBDIxk" w:hAnsi="ZBDIxk" w:eastAsia="ZBDIxk"/>
                <w:b w:val="0"/>
                <w:i w:val="0"/>
                <w:color w:val="000000"/>
                <w:sz w:val="11"/>
              </w:rPr>
              <w:t>２</w:t>
            </w:r>
            <w:r>
              <w:tab/>
            </w:r>
            <w:r>
              <w:rPr>
                <w:w w:val="97.03503522005948"/>
                <w:rFonts w:ascii="ZBDIxk" w:hAnsi="ZBDIxk" w:eastAsia="ZBDIxk"/>
                <w:b w:val="0"/>
                <w:i w:val="0"/>
                <w:color w:val="000000"/>
                <w:sz w:val="11"/>
              </w:rPr>
              <w:t>２</w:t>
            </w:r>
          </w:p>
          <w:p>
            <w:pPr>
              <w:autoSpaceDN w:val="0"/>
              <w:autoSpaceDE w:val="0"/>
              <w:widowControl/>
              <w:spacing w:line="194" w:lineRule="exact" w:before="0" w:after="0"/>
              <w:ind w:left="4" w:right="0" w:firstLine="0"/>
              <w:jc w:val="left"/>
            </w:pPr>
            <w:r>
              <w:rPr>
                <w:w w:val="102.14215328818874"/>
                <w:rFonts w:ascii="ZBDIxl" w:hAnsi="ZBDIxl" w:eastAsia="ZBDIxl"/>
                <w:b w:val="0"/>
                <w:i w:val="0"/>
                <w:color w:val="000000"/>
                <w:sz w:val="19"/>
              </w:rPr>
              <w:t>Ｓ</w:t>
            </w:r>
            <w:r>
              <w:rPr>
                <w:w w:val="97.03503522005948"/>
                <w:rFonts w:ascii="ZBDIxl" w:hAnsi="ZBDIxl" w:eastAsia="ZBDIxl"/>
                <w:b w:val="0"/>
                <w:i w:val="0"/>
                <w:color w:val="000000"/>
                <w:sz w:val="11"/>
              </w:rPr>
              <w:t>ｉ</w:t>
            </w:r>
            <w:r>
              <w:rPr>
                <w:w w:val="102.14215328818874"/>
                <w:rFonts w:ascii="ZBDIxl" w:hAnsi="ZBDIxl" w:eastAsia="ZBDIxl"/>
                <w:b w:val="0"/>
                <w:i w:val="0"/>
                <w:color w:val="000000"/>
                <w:sz w:val="19"/>
              </w:rPr>
              <w:t>－Ｅ</w:t>
            </w:r>
            <w:r>
              <w:rPr>
                <w:w w:val="97.03503522005948"/>
                <w:rFonts w:ascii="ZBDIxk" w:hAnsi="ZBDIxk" w:eastAsia="ZBDIxk"/>
                <w:b w:val="0"/>
                <w:i w:val="0"/>
                <w:color w:val="000000"/>
                <w:sz w:val="11"/>
              </w:rPr>
              <w:t>ｎ</w:t>
            </w:r>
            <w:r>
              <w:rPr>
                <w:w w:val="97.03503522005948"/>
                <w:rFonts w:ascii="ZBDIxl" w:hAnsi="ZBDIxl" w:eastAsia="ZBDIxl"/>
                <w:b w:val="0"/>
                <w:i w:val="0"/>
                <w:color w:val="000000"/>
                <w:sz w:val="11"/>
              </w:rPr>
              <w:t>ｉ</w:t>
            </w:r>
          </w:p>
        </w:tc>
        <w:tc>
          <w:tcPr>
            <w:tcW w:type="dxa" w:w="1442"/>
            <w:tcBorders>
              <w:top w:sz="6.113207817077637" w:val="single" w:color="#000000"/>
            </w:tcBorders>
            <w:tcMar>
              <w:start w:w="0" w:type="dxa"/>
              <w:end w:w="0" w:type="dxa"/>
            </w:tcMar>
          </w:tcPr>
          <w:p>
            <w:pPr>
              <w:autoSpaceDN w:val="0"/>
              <w:autoSpaceDE w:val="0"/>
              <w:widowControl/>
              <w:spacing w:line="194" w:lineRule="exact" w:before="106" w:after="0"/>
              <w:ind w:left="38" w:right="0" w:firstLine="0"/>
              <w:jc w:val="left"/>
            </w:pPr>
            <w:r>
              <w:rPr>
                <w:w w:val="102.14215328818874"/>
                <w:rFonts w:ascii="ZBDIxk" w:hAnsi="ZBDIxk" w:eastAsia="ZBDIxk"/>
                <w:b w:val="0"/>
                <w:i w:val="0"/>
                <w:color w:val="000000"/>
                <w:sz w:val="19"/>
              </w:rPr>
              <w:t>■</w:t>
            </w:r>
          </w:p>
        </w:tc>
        <w:tc>
          <w:tcPr>
            <w:tcW w:type="dxa" w:w="1136"/>
            <w:vMerge/>
            <w:tcBorders/>
          </w:tcPr>
          <w:p/>
        </w:tc>
        <w:tc>
          <w:tcPr>
            <w:tcW w:type="dxa" w:w="1136"/>
            <w:vMerge/>
            <w:tcBorders/>
          </w:tcPr>
          <w:p/>
        </w:tc>
      </w:tr>
    </w:tbl>
    <w:p>
      <w:pPr>
        <w:autoSpaceDN w:val="0"/>
        <w:autoSpaceDE w:val="0"/>
        <w:widowControl/>
        <w:spacing w:line="224" w:lineRule="exact" w:before="34" w:after="0"/>
        <w:ind w:left="0" w:right="5680" w:firstLine="0"/>
        <w:jc w:val="right"/>
      </w:pP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１２</w:t>
      </w:r>
      <w:r>
        <w:rPr>
          <w:w w:val="102.14215328818874"/>
          <w:rFonts w:ascii="ZBDIyO" w:hAnsi="ZBDIyO" w:eastAsia="ZBDIyO"/>
          <w:b w:val="0"/>
          <w:i w:val="0"/>
          <w:color w:val="000000"/>
          <w:sz w:val="19"/>
        </w:rPr>
        <w:t>）</w:t>
      </w:r>
    </w:p>
    <w:p>
      <w:pPr>
        <w:autoSpaceDN w:val="0"/>
        <w:tabs>
          <w:tab w:pos="684" w:val="left"/>
          <w:tab w:pos="800" w:val="left"/>
          <w:tab w:pos="970" w:val="left"/>
          <w:tab w:pos="1104" w:val="left"/>
        </w:tabs>
        <w:autoSpaceDE w:val="0"/>
        <w:widowControl/>
        <w:spacing w:line="314" w:lineRule="exact" w:before="0" w:after="0"/>
        <w:ind w:left="632" w:right="5760" w:firstLine="0"/>
        <w:jc w:val="left"/>
      </w:pPr>
      <w:r>
        <w:rPr>
          <w:w w:val="102.14215328818874"/>
          <w:rFonts w:ascii="ZBDIxk" w:hAnsi="ZBDIxk" w:eastAsia="ZBDIxk"/>
          <w:b w:val="0"/>
          <w:i w:val="0"/>
          <w:color w:val="000000"/>
          <w:sz w:val="19"/>
        </w:rPr>
        <w:t>３．</w:t>
      </w:r>
      <w:r>
        <w:rPr>
          <w:w w:val="102.14215328818874"/>
          <w:rFonts w:ascii="ZBDIxk" w:hAnsi="ZBDIxk" w:eastAsia="ZBDIxk"/>
          <w:b w:val="0"/>
          <w:i w:val="0"/>
          <w:color w:val="000000"/>
          <w:sz w:val="19"/>
        </w:rPr>
        <w:t>２．</w:t>
      </w:r>
      <w:r>
        <w:rPr>
          <w:w w:val="102.14215328818874"/>
          <w:rFonts w:ascii="ZBDIxk" w:hAnsi="ZBDIxk" w:eastAsia="ZBDIxk"/>
          <w:b w:val="0"/>
          <w:i w:val="0"/>
          <w:color w:val="000000"/>
          <w:sz w:val="19"/>
        </w:rPr>
        <w:t>３</w:t>
      </w:r>
      <w:r>
        <w:rPr>
          <w:w w:val="102.14215328818874"/>
          <w:rFonts w:ascii="方正书宋_GBK" w:hAnsi="方正书宋_GBK" w:eastAsia="方正书宋_GBK"/>
          <w:b w:val="0"/>
          <w:i w:val="0"/>
          <w:color w:val="000000"/>
          <w:sz w:val="19"/>
        </w:rPr>
        <w:t>确定二级指标风险综合云</w:t>
      </w:r>
      <w:r>
        <w:br/>
      </w:r>
      <w:r>
        <w:tab/>
      </w:r>
      <w:r>
        <w:tab/>
      </w:r>
      <w:r>
        <w:tab/>
      </w:r>
      <w:r>
        <w:tab/>
      </w:r>
      <w:r>
        <w:rPr>
          <w:w w:val="102.14215328818874"/>
          <w:rFonts w:ascii="方正书宋_GBK" w:hAnsi="方正书宋_GBK" w:eastAsia="方正书宋_GBK"/>
          <w:b w:val="0"/>
          <w:i w:val="0"/>
          <w:color w:val="000000"/>
          <w:sz w:val="19"/>
        </w:rPr>
        <w:t>根据式</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１２</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计算得出的三级指标云模</w:t>
      </w:r>
      <w:r>
        <w:br/>
      </w:r>
      <w:r>
        <w:rPr>
          <w:w w:val="102.14215328818874"/>
          <w:rFonts w:ascii="方正书宋_GBK" w:hAnsi="方正书宋_GBK" w:eastAsia="方正书宋_GBK"/>
          <w:b w:val="0"/>
          <w:i w:val="0"/>
          <w:color w:val="000000"/>
          <w:sz w:val="19"/>
        </w:rPr>
        <w:t>型的数字特征和式</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１１</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得到的组合权重加</w:t>
      </w:r>
      <w:r>
        <w:br/>
      </w:r>
      <w:r>
        <w:rPr>
          <w:w w:val="102.14215328818874"/>
          <w:rFonts w:ascii="方正书宋_GBK" w:hAnsi="方正书宋_GBK" w:eastAsia="方正书宋_GBK"/>
          <w:b w:val="0"/>
          <w:i w:val="0"/>
          <w:color w:val="000000"/>
          <w:sz w:val="19"/>
        </w:rPr>
        <w:t>权运算</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得到地铁盾构施工风险综合评价</w:t>
      </w:r>
      <w:r>
        <w:br/>
      </w:r>
      <w:r>
        <w:rPr>
          <w:w w:val="102.14215328818874"/>
          <w:rFonts w:ascii="方正书宋_GBK" w:hAnsi="方正书宋_GBK" w:eastAsia="方正书宋_GBK"/>
          <w:b w:val="0"/>
          <w:i w:val="0"/>
          <w:color w:val="000000"/>
          <w:sz w:val="19"/>
        </w:rPr>
        <w:t>云的数字特征</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Ｅ</w:t>
      </w:r>
      <w:r>
        <w:rPr>
          <w:w w:val="97.03503522005948"/>
          <w:rFonts w:ascii="ZBDIxk" w:hAnsi="ZBDIxk" w:eastAsia="ZBDIxk"/>
          <w:b w:val="0"/>
          <w:i w:val="0"/>
          <w:color w:val="000000"/>
          <w:sz w:val="11"/>
        </w:rPr>
        <w:t>ｘ</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Ｅ</w:t>
      </w:r>
      <w:r>
        <w:rPr>
          <w:w w:val="97.03503522005948"/>
          <w:rFonts w:ascii="ZBDIxk" w:hAnsi="ZBDIxk" w:eastAsia="ZBDIxk"/>
          <w:b w:val="0"/>
          <w:i w:val="0"/>
          <w:color w:val="000000"/>
          <w:sz w:val="11"/>
        </w:rPr>
        <w:t>ｎ</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Ｈ</w:t>
      </w:r>
      <w:r>
        <w:rPr>
          <w:w w:val="97.03503522005948"/>
          <w:rFonts w:ascii="ZBDIxk" w:hAnsi="ZBDIxk" w:eastAsia="ZBDIxk"/>
          <w:b w:val="0"/>
          <w:i w:val="0"/>
          <w:color w:val="000000"/>
          <w:sz w:val="11"/>
        </w:rPr>
        <w:t>ｅ</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计算公式如</w:t>
      </w:r>
      <w:r>
        <w:br/>
      </w:r>
      <w:r>
        <w:rPr>
          <w:w w:val="102.14215328818874"/>
          <w:rFonts w:ascii="方正书宋_GBK" w:hAnsi="方正书宋_GBK" w:eastAsia="方正书宋_GBK"/>
          <w:b w:val="0"/>
          <w:i w:val="0"/>
          <w:color w:val="000000"/>
          <w:sz w:val="19"/>
        </w:rPr>
        <w:t>下</w:t>
      </w:r>
      <w:r>
        <w:rPr>
          <w:w w:val="102.14215328818874"/>
          <w:rFonts w:ascii="ZBDIyO" w:hAnsi="ZBDIyO" w:eastAsia="ZBDIyO"/>
          <w:b w:val="0"/>
          <w:i w:val="0"/>
          <w:color w:val="000000"/>
          <w:sz w:val="19"/>
        </w:rPr>
        <w:t>：</w:t>
      </w:r>
    </w:p>
    <w:p>
      <w:pPr>
        <w:autoSpaceDN w:val="0"/>
        <w:tabs>
          <w:tab w:pos="2034" w:val="left"/>
          <w:tab w:pos="2128" w:val="left"/>
          <w:tab w:pos="2310" w:val="left"/>
          <w:tab w:pos="3348" w:val="left"/>
        </w:tabs>
        <w:autoSpaceDE w:val="0"/>
        <w:widowControl/>
        <w:spacing w:line="316" w:lineRule="exact" w:before="0" w:after="0"/>
        <w:ind w:left="1502" w:right="6624" w:firstLine="0"/>
        <w:jc w:val="left"/>
      </w:pPr>
      <w:r>
        <w:tab/>
      </w:r>
      <w:r>
        <w:tab/>
      </w:r>
      <w:r>
        <w:rPr>
          <w:w w:val="97.03503522005948"/>
          <w:rFonts w:ascii="ZBDIxl" w:hAnsi="ZBDIxl" w:eastAsia="ZBDIxl"/>
          <w:b w:val="0"/>
          <w:i w:val="0"/>
          <w:color w:val="000000"/>
          <w:sz w:val="11"/>
        </w:rPr>
        <w:t>ｎ</w:t>
      </w:r>
      <w:r>
        <w:br/>
      </w:r>
      <w:r>
        <w:rPr>
          <w:w w:val="102.14215328818874"/>
          <w:rFonts w:ascii="ZBDIxl" w:hAnsi="ZBDIxl" w:eastAsia="ZBDIxl"/>
          <w:b w:val="0"/>
          <w:i w:val="0"/>
          <w:color w:val="000000"/>
          <w:sz w:val="19"/>
        </w:rPr>
        <w:t>Ｅ</w:t>
      </w:r>
      <w:r>
        <w:rPr>
          <w:w w:val="97.03503522005948"/>
          <w:rFonts w:ascii="ZBDIxk" w:hAnsi="ZBDIxk" w:eastAsia="ZBDIxk"/>
          <w:b w:val="0"/>
          <w:i w:val="0"/>
          <w:color w:val="000000"/>
          <w:sz w:val="11"/>
        </w:rPr>
        <w:t>ｘ</w:t>
      </w:r>
      <w:r>
        <w:rPr>
          <w:w w:val="102.14215328818874"/>
          <w:rFonts w:ascii="ZBDIxl" w:hAnsi="ZBDIxl" w:eastAsia="ZBDIxl"/>
          <w:b w:val="0"/>
          <w:i w:val="0"/>
          <w:color w:val="000000"/>
          <w:sz w:val="19"/>
        </w:rPr>
        <w:t>＝</w:t>
      </w:r>
      <w:r>
        <w:rPr>
          <w:w w:val="101.71949452367322"/>
          <w:rFonts w:ascii="ZBDIxk" w:hAnsi="ZBDIxk" w:eastAsia="ZBDIxk"/>
          <w:b w:val="0"/>
          <w:i w:val="0"/>
          <w:color w:val="000000"/>
          <w:sz w:val="29"/>
        </w:rPr>
        <w:t>∑</w:t>
      </w:r>
      <w:r>
        <w:rPr>
          <w:w w:val="97.03503522005948"/>
          <w:rFonts w:ascii="ZBDIxl" w:hAnsi="ZBDIxl" w:eastAsia="ZBDIxl"/>
          <w:b w:val="0"/>
          <w:i w:val="0"/>
          <w:color w:val="000000"/>
          <w:sz w:val="11"/>
        </w:rPr>
        <w:t>ｉ＝</w:t>
      </w:r>
      <w:r>
        <w:rPr>
          <w:w w:val="97.03503522005948"/>
          <w:rFonts w:ascii="ZBDIxk" w:hAnsi="ZBDIxk" w:eastAsia="ZBDIxk"/>
          <w:b w:val="0"/>
          <w:i w:val="0"/>
          <w:color w:val="000000"/>
          <w:sz w:val="11"/>
        </w:rPr>
        <w:t>１</w:t>
      </w:r>
      <w:r>
        <w:tab/>
      </w:r>
      <w:r>
        <w:tab/>
      </w:r>
      <w:r>
        <w:tab/>
      </w:r>
      <w:r>
        <w:rPr>
          <w:w w:val="102.14215328818874"/>
          <w:rFonts w:ascii="ZBDIxl" w:hAnsi="ZBDIxl" w:eastAsia="ZBDIxl"/>
          <w:b w:val="0"/>
          <w:i w:val="0"/>
          <w:color w:val="000000"/>
          <w:sz w:val="19"/>
        </w:rPr>
        <w:t>Ｅ</w:t>
      </w:r>
      <w:r>
        <w:rPr>
          <w:w w:val="97.03503522005948"/>
          <w:rFonts w:ascii="ZBDIxk" w:hAnsi="ZBDIxk" w:eastAsia="ZBDIxk"/>
          <w:b w:val="0"/>
          <w:i w:val="0"/>
          <w:color w:val="000000"/>
          <w:sz w:val="11"/>
        </w:rPr>
        <w:t>ｘ</w:t>
      </w:r>
      <w:r>
        <w:rPr>
          <w:w w:val="97.03503522005948"/>
          <w:rFonts w:ascii="ZBDIxl" w:hAnsi="ZBDIxl" w:eastAsia="ZBDIxl"/>
          <w:b w:val="0"/>
          <w:i w:val="0"/>
          <w:color w:val="000000"/>
          <w:sz w:val="11"/>
        </w:rPr>
        <w:t>ｉ</w:t>
      </w:r>
      <w:r>
        <w:rPr>
          <w:w w:val="102.14215328818874"/>
          <w:rFonts w:ascii="ZBDIxl" w:hAnsi="ZBDIxl" w:eastAsia="ZBDIxl"/>
          <w:b w:val="0"/>
          <w:i w:val="0"/>
          <w:color w:val="000000"/>
          <w:sz w:val="19"/>
        </w:rPr>
        <w:t>×ｗ</w:t>
      </w:r>
      <w:r>
        <w:rPr>
          <w:w w:val="97.03503522005948"/>
          <w:rFonts w:ascii="ZBDIxl" w:hAnsi="ZBDIxl" w:eastAsia="ZBDIxl"/>
          <w:b w:val="0"/>
          <w:i w:val="0"/>
          <w:color w:val="000000"/>
          <w:sz w:val="11"/>
        </w:rPr>
        <w:t>ｉ</w:t>
      </w:r>
      <w:r>
        <w:tab/>
      </w:r>
      <w:r>
        <w:rPr>
          <w:w w:val="102.14215328818874"/>
          <w:rFonts w:ascii="ZBDIxk" w:hAnsi="ZBDIxk" w:eastAsia="ZBDIxk"/>
          <w:b w:val="0"/>
          <w:i w:val="0"/>
          <w:color w:val="000000"/>
          <w:sz w:val="19"/>
        </w:rPr>
        <w:t>■</w:t>
      </w:r>
    </w:p>
    <w:p>
      <w:pPr>
        <w:autoSpaceDN w:val="0"/>
        <w:autoSpaceDE w:val="0"/>
        <w:widowControl/>
        <w:spacing w:line="108" w:lineRule="exact" w:before="166" w:after="6"/>
        <w:ind w:left="2322" w:right="0" w:firstLine="0"/>
        <w:jc w:val="left"/>
      </w:pPr>
      <w:r>
        <w:rPr>
          <w:w w:val="97.03503522005948"/>
          <w:rFonts w:ascii="ZBDIxl" w:hAnsi="ZBDIxl" w:eastAsia="ZBDIxl"/>
          <w:b w:val="0"/>
          <w:i w:val="0"/>
          <w:color w:val="000000"/>
          <w:sz w:val="11"/>
        </w:rPr>
        <w:t>ｎ</w:t>
      </w:r>
    </w:p>
    <w:tbl>
      <w:tblPr>
        <w:tblW w:type="auto" w:w="0"/>
        <w:tblLayout w:type="fixed"/>
        <w:tblLook w:firstColumn="1" w:firstRow="1" w:lastColumn="0" w:lastRow="0" w:noHBand="0" w:noVBand="1" w:val="04A0"/>
        <w:tblInd w:w="740.0" w:type="dxa"/>
      </w:tblPr>
      <w:tblGrid>
        <w:gridCol w:w="2555"/>
        <w:gridCol w:w="2555"/>
        <w:gridCol w:w="2555"/>
        <w:gridCol w:w="2555"/>
      </w:tblGrid>
      <w:tr>
        <w:trPr>
          <w:trHeight w:hRule="exact" w:val="492"/>
        </w:trPr>
        <w:tc>
          <w:tcPr>
            <w:tcW w:type="dxa" w:w="3040"/>
            <w:gridSpan w:val="2"/>
            <w:tcBorders/>
            <w:tcMar>
              <w:start w:w="0" w:type="dxa"/>
              <w:end w:w="0" w:type="dxa"/>
            </w:tcMar>
            <w:tcMar>
              <w:start w:w="0" w:type="dxa"/>
              <w:end w:w="0" w:type="dxa"/>
            </w:tcMar>
          </w:tcPr>
          <w:p>
            <w:pPr>
              <w:autoSpaceDN w:val="0"/>
              <w:tabs>
                <w:tab w:pos="1292" w:val="left"/>
                <w:tab w:pos="1488" w:val="left"/>
                <w:tab w:pos="1764" w:val="left"/>
                <w:tab w:pos="1948" w:val="left"/>
                <w:tab w:pos="1956" w:val="left"/>
                <w:tab w:pos="2504" w:val="left"/>
                <w:tab w:pos="2608" w:val="left"/>
              </w:tabs>
              <w:autoSpaceDE w:val="0"/>
              <w:widowControl/>
              <w:spacing w:line="238" w:lineRule="exact" w:before="0" w:after="0"/>
              <w:ind w:left="762" w:right="144" w:firstLine="0"/>
              <w:jc w:val="left"/>
            </w:pPr>
            <w:r>
              <w:tab/>
            </w:r>
            <w:r>
              <w:tab/>
            </w:r>
            <w:r>
              <w:tab/>
            </w:r>
            <w:r>
              <w:tab/>
            </w:r>
            <w:r>
              <w:rPr>
                <w:w w:val="97.03503522005948"/>
                <w:rFonts w:ascii="ZBDIxk" w:hAnsi="ZBDIxk" w:eastAsia="ZBDIxk"/>
                <w:b w:val="0"/>
                <w:i w:val="0"/>
                <w:color w:val="000000"/>
                <w:sz w:val="11"/>
              </w:rPr>
              <w:t>２</w:t>
            </w:r>
            <w:r>
              <w:br/>
            </w:r>
            <w:r>
              <w:rPr>
                <w:w w:val="102.14215328818874"/>
                <w:rFonts w:ascii="ZBDIxl" w:hAnsi="ZBDIxl" w:eastAsia="ZBDIxl"/>
                <w:b w:val="0"/>
                <w:i w:val="0"/>
                <w:color w:val="000000"/>
                <w:sz w:val="19"/>
              </w:rPr>
              <w:t>Ｅ</w:t>
            </w:r>
            <w:r>
              <w:rPr>
                <w:w w:val="97.03503522005948"/>
                <w:rFonts w:ascii="ZBDIxk" w:hAnsi="ZBDIxk" w:eastAsia="ZBDIxk"/>
                <w:b w:val="0"/>
                <w:i w:val="0"/>
                <w:color w:val="000000"/>
                <w:sz w:val="11"/>
              </w:rPr>
              <w:t>ｎ</w:t>
            </w:r>
            <w:r>
              <w:rPr>
                <w:w w:val="102.14215328818874"/>
                <w:rFonts w:ascii="ZBDIxl" w:hAnsi="ZBDIxl" w:eastAsia="ZBDIxl"/>
                <w:b w:val="0"/>
                <w:i w:val="0"/>
                <w:color w:val="000000"/>
                <w:sz w:val="19"/>
              </w:rPr>
              <w:t>＝</w:t>
            </w:r>
            <w:r>
              <w:rPr>
                <w:w w:val="101.71949452367322"/>
                <w:rFonts w:ascii="ZBDIxk" w:hAnsi="ZBDIxk" w:eastAsia="ZBDIxk"/>
                <w:b w:val="0"/>
                <w:i w:val="0"/>
                <w:color w:val="000000"/>
                <w:sz w:val="29"/>
              </w:rPr>
              <w:t>∑</w:t>
            </w:r>
            <w:r>
              <w:rPr>
                <w:w w:val="101.01597125713641"/>
                <w:rFonts w:ascii="ZBDIxk" w:hAnsi="ZBDIxk" w:eastAsia="ZBDIxk"/>
                <w:b w:val="0"/>
                <w:i w:val="0"/>
                <w:color w:val="000000"/>
                <w:sz w:val="39"/>
              </w:rPr>
              <w:t>■</w:t>
            </w:r>
            <w:r>
              <w:rPr>
                <w:w w:val="97.03503522005948"/>
                <w:rFonts w:ascii="ZBDIxl" w:hAnsi="ZBDIxl" w:eastAsia="ZBDIxl"/>
                <w:b w:val="0"/>
                <w:i w:val="0"/>
                <w:color w:val="000000"/>
                <w:sz w:val="11"/>
              </w:rPr>
              <w:t>ｉ＝</w:t>
            </w:r>
            <w:r>
              <w:rPr>
                <w:w w:val="97.03503522005948"/>
                <w:rFonts w:ascii="ZBDIxk" w:hAnsi="ZBDIxk" w:eastAsia="ZBDIxk"/>
                <w:b w:val="0"/>
                <w:i w:val="0"/>
                <w:color w:val="000000"/>
                <w:sz w:val="11"/>
              </w:rPr>
              <w:t>１</w:t>
            </w:r>
            <w:r>
              <w:tab/>
            </w:r>
            <w:r>
              <w:tab/>
            </w:r>
            <w:r>
              <w:rPr>
                <w:w w:val="102.14215328818874"/>
                <w:rFonts w:ascii="ZBDIxl" w:hAnsi="ZBDIxl" w:eastAsia="ZBDIxl"/>
                <w:b w:val="0"/>
                <w:i w:val="0"/>
                <w:color w:val="000000"/>
                <w:sz w:val="19"/>
              </w:rPr>
              <w:t>Ｅ</w:t>
            </w:r>
            <w:r>
              <w:rPr>
                <w:w w:val="97.03503522005948"/>
                <w:rFonts w:ascii="ZBDIxk" w:hAnsi="ZBDIxk" w:eastAsia="ZBDIxk"/>
                <w:b w:val="0"/>
                <w:i w:val="0"/>
                <w:color w:val="000000"/>
                <w:sz w:val="11"/>
              </w:rPr>
              <w:t>ｎ</w:t>
            </w:r>
            <w:r>
              <w:rPr>
                <w:w w:val="97.03503522005948"/>
                <w:rFonts w:ascii="ZBDIxl" w:hAnsi="ZBDIxl" w:eastAsia="ZBDIxl"/>
                <w:b w:val="0"/>
                <w:i w:val="0"/>
                <w:color w:val="000000"/>
                <w:sz w:val="11"/>
              </w:rPr>
              <w:t>ｉ</w:t>
            </w:r>
            <w:r>
              <w:rPr>
                <w:w w:val="102.14215328818874"/>
                <w:rFonts w:ascii="ZBDIxl" w:hAnsi="ZBDIxl" w:eastAsia="ZBDIxl"/>
                <w:b w:val="0"/>
                <w:i w:val="0"/>
                <w:color w:val="000000"/>
                <w:sz w:val="19"/>
              </w:rPr>
              <w:t>×ｗ</w:t>
            </w:r>
            <w:r>
              <w:rPr>
                <w:w w:val="97.03503522005948"/>
                <w:rFonts w:ascii="ZBDIxl" w:hAnsi="ZBDIxl" w:eastAsia="ZBDIxl"/>
                <w:b w:val="0"/>
                <w:i w:val="0"/>
                <w:color w:val="000000"/>
                <w:sz w:val="11"/>
              </w:rPr>
              <w:t>ｉ</w:t>
            </w:r>
            <w:r>
              <w:rPr>
                <w:w w:val="102.14215328818874"/>
                <w:rFonts w:ascii="ZBDIxk" w:hAnsi="ZBDIxk" w:eastAsia="ZBDIxk"/>
                <w:b w:val="0"/>
                <w:i w:val="0"/>
                <w:color w:val="000000"/>
                <w:sz w:val="19"/>
              </w:rPr>
              <w:t>■</w:t>
            </w:r>
          </w:p>
        </w:tc>
        <w:tc>
          <w:tcPr>
            <w:tcW w:type="dxa" w:w="1640"/>
            <w:vMerge w:val="restart"/>
            <w:tcBorders/>
            <w:tcMar>
              <w:start w:w="0" w:type="dxa"/>
              <w:end w:w="0" w:type="dxa"/>
            </w:tcMar>
            <w:tcMar>
              <w:start w:w="0" w:type="dxa"/>
              <w:end w:w="0" w:type="dxa"/>
            </w:tcMar>
            <w:tcMar>
              <w:start w:w="0" w:type="dxa"/>
              <w:end w:w="0" w:type="dxa"/>
            </w:tcMar>
          </w:tcPr>
          <w:p>
            <w:pPr>
              <w:autoSpaceDN w:val="0"/>
              <w:autoSpaceDE w:val="0"/>
              <w:widowControl/>
              <w:spacing w:line="224" w:lineRule="exact" w:before="6" w:after="0"/>
              <w:ind w:left="254" w:right="0" w:firstLine="0"/>
              <w:jc w:val="left"/>
            </w:pP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１３</w:t>
            </w:r>
            <w:r>
              <w:rPr>
                <w:w w:val="102.14215328818874"/>
                <w:rFonts w:ascii="ZBDIyO" w:hAnsi="ZBDIyO" w:eastAsia="ZBDIyO"/>
                <w:b w:val="0"/>
                <w:i w:val="0"/>
                <w:color w:val="000000"/>
                <w:sz w:val="19"/>
              </w:rPr>
              <w:t>）</w:t>
            </w:r>
          </w:p>
        </w:tc>
        <w:tc>
          <w:tcPr>
            <w:tcW w:type="dxa" w:w="3800"/>
            <w:vMerge w:val="restart"/>
            <w:tcBorders/>
            <w:tcMar>
              <w:start w:w="0" w:type="dxa"/>
              <w:end w:w="0" w:type="dxa"/>
            </w:tcMar>
            <w:tcMar>
              <w:start w:w="0" w:type="dxa"/>
              <w:end w:w="0" w:type="dxa"/>
            </w:tcMar>
            <w:tcMar>
              <w:start w:w="0" w:type="dxa"/>
              <w:end w:w="0" w:type="dxa"/>
            </w:tcMar>
          </w:tcPr>
          <w:p>
            <w:pPr>
              <w:autoSpaceDN w:val="0"/>
              <w:autoSpaceDE w:val="0"/>
              <w:widowControl/>
              <w:spacing w:line="222" w:lineRule="exact" w:before="518" w:after="0"/>
              <w:ind w:left="896" w:right="0" w:firstLine="0"/>
              <w:jc w:val="left"/>
            </w:pPr>
            <w:r>
              <w:rPr>
                <w:w w:val="103.09973955154419"/>
                <w:rFonts w:ascii="方正书宋_GBK" w:hAnsi="方正书宋_GBK" w:eastAsia="方正书宋_GBK"/>
                <w:b w:val="0"/>
                <w:i w:val="0"/>
                <w:color w:val="000000"/>
                <w:sz w:val="16"/>
              </w:rPr>
              <w:t>图</w:t>
            </w:r>
            <w:r>
              <w:rPr>
                <w:w w:val="103.09973955154419"/>
                <w:rFonts w:ascii="ZBDIxk" w:hAnsi="ZBDIxk" w:eastAsia="ZBDIxk"/>
                <w:b w:val="0"/>
                <w:i w:val="0"/>
                <w:color w:val="000000"/>
                <w:sz w:val="16"/>
              </w:rPr>
              <w:t>３</w:t>
            </w:r>
            <w:r>
              <w:rPr>
                <w:w w:val="103.09973955154419"/>
                <w:rFonts w:ascii="方正书宋_GBK" w:hAnsi="方正书宋_GBK" w:eastAsia="方正书宋_GBK"/>
                <w:b w:val="0"/>
                <w:i w:val="0"/>
                <w:color w:val="000000"/>
                <w:sz w:val="16"/>
              </w:rPr>
              <w:t>风险评价标准云图</w:t>
            </w:r>
          </w:p>
        </w:tc>
      </w:tr>
      <w:tr>
        <w:trPr>
          <w:trHeight w:hRule="exact" w:val="160"/>
        </w:trPr>
        <w:tc>
          <w:tcPr>
            <w:tcW w:type="dxa" w:w="3040"/>
            <w:gridSpan w:val="2"/>
            <w:tcBorders/>
            <w:tcMar>
              <w:start w:w="0" w:type="dxa"/>
              <w:end w:w="0" w:type="dxa"/>
            </w:tcMar>
            <w:tcMar>
              <w:start w:w="0" w:type="dxa"/>
              <w:end w:w="0" w:type="dxa"/>
            </w:tcMar>
          </w:tcPr>
          <w:p>
            <w:pPr>
              <w:autoSpaceDN w:val="0"/>
              <w:autoSpaceDE w:val="0"/>
              <w:widowControl/>
              <w:spacing w:line="106" w:lineRule="exact" w:before="32" w:after="0"/>
              <w:ind w:left="0" w:right="0" w:firstLine="0"/>
              <w:jc w:val="center"/>
            </w:pPr>
            <w:r>
              <w:rPr>
                <w:w w:val="97.03503522005948"/>
                <w:rFonts w:ascii="ZBDIxl" w:hAnsi="ZBDIxl" w:eastAsia="ZBDIxl"/>
                <w:b w:val="0"/>
                <w:i w:val="0"/>
                <w:color w:val="000000"/>
                <w:sz w:val="11"/>
              </w:rPr>
              <w:t>ｎ</w:t>
            </w:r>
          </w:p>
        </w:tc>
        <w:tc>
          <w:tcPr>
            <w:tcW w:type="dxa" w:w="2555"/>
            <w:vMerge/>
            <w:tcBorders/>
          </w:tcPr>
          <w:p/>
        </w:tc>
        <w:tc>
          <w:tcPr>
            <w:tcW w:type="dxa" w:w="2555"/>
            <w:vMerge/>
            <w:tcBorders/>
          </w:tcPr>
          <w:p/>
        </w:tc>
      </w:tr>
      <w:tr>
        <w:trPr>
          <w:trHeight w:hRule="exact" w:val="398"/>
        </w:trPr>
        <w:tc>
          <w:tcPr>
            <w:tcW w:type="dxa" w:w="2540"/>
            <w:tcBorders/>
            <w:tcMar>
              <w:start w:w="0" w:type="dxa"/>
              <w:end w:w="0" w:type="dxa"/>
            </w:tcMar>
          </w:tcPr>
          <w:p>
            <w:pPr>
              <w:autoSpaceDN w:val="0"/>
              <w:autoSpaceDE w:val="0"/>
              <w:widowControl/>
              <w:spacing w:line="342" w:lineRule="exact" w:before="0" w:after="0"/>
              <w:ind w:left="0" w:right="32" w:firstLine="0"/>
              <w:jc w:val="right"/>
            </w:pPr>
            <w:r>
              <w:rPr>
                <w:w w:val="102.14215328818874"/>
                <w:rFonts w:ascii="ZBDIxl" w:hAnsi="ZBDIxl" w:eastAsia="ZBDIxl"/>
                <w:b w:val="0"/>
                <w:i w:val="0"/>
                <w:color w:val="000000"/>
                <w:sz w:val="19"/>
              </w:rPr>
              <w:t>Ｈ</w:t>
            </w:r>
            <w:r>
              <w:rPr>
                <w:w w:val="97.03503522005948"/>
                <w:rFonts w:ascii="ZBDIxk" w:hAnsi="ZBDIxk" w:eastAsia="ZBDIxk"/>
                <w:b w:val="0"/>
                <w:i w:val="0"/>
                <w:color w:val="000000"/>
                <w:sz w:val="11"/>
              </w:rPr>
              <w:t>ｅ</w:t>
            </w:r>
            <w:r>
              <w:rPr>
                <w:w w:val="102.14215328818874"/>
                <w:rFonts w:ascii="ZBDIxl" w:hAnsi="ZBDIxl" w:eastAsia="ZBDIxl"/>
                <w:b w:val="0"/>
                <w:i w:val="0"/>
                <w:color w:val="000000"/>
                <w:sz w:val="19"/>
              </w:rPr>
              <w:t>＝</w:t>
            </w:r>
            <w:r>
              <w:rPr>
                <w:w w:val="101.71949452367322"/>
                <w:rFonts w:ascii="ZBDIxk" w:hAnsi="ZBDIxk" w:eastAsia="ZBDIxk"/>
                <w:b w:val="0"/>
                <w:i w:val="0"/>
                <w:color w:val="000000"/>
                <w:sz w:val="29"/>
              </w:rPr>
              <w:t>∑</w:t>
            </w:r>
            <w:r>
              <w:rPr>
                <w:w w:val="97.03503522005948"/>
                <w:rFonts w:ascii="ZBDIxl" w:hAnsi="ZBDIxl" w:eastAsia="ZBDIxl"/>
                <w:b w:val="0"/>
                <w:i w:val="0"/>
                <w:color w:val="000000"/>
                <w:sz w:val="11"/>
              </w:rPr>
              <w:t>ｉ＝</w:t>
            </w:r>
            <w:r>
              <w:rPr>
                <w:w w:val="97.03503522005948"/>
                <w:rFonts w:ascii="ZBDIxk" w:hAnsi="ZBDIxk" w:eastAsia="ZBDIxk"/>
                <w:b w:val="0"/>
                <w:i w:val="0"/>
                <w:color w:val="000000"/>
                <w:sz w:val="11"/>
              </w:rPr>
              <w:t>１</w:t>
            </w:r>
            <w:r>
              <w:rPr>
                <w:w w:val="102.14215328818874"/>
                <w:rFonts w:ascii="ZBDIxl" w:hAnsi="ZBDIxl" w:eastAsia="ZBDIxl"/>
                <w:b w:val="0"/>
                <w:i w:val="0"/>
                <w:color w:val="000000"/>
                <w:sz w:val="19"/>
              </w:rPr>
              <w:t>Ｈ</w:t>
            </w:r>
            <w:r>
              <w:rPr>
                <w:w w:val="97.03503522005948"/>
                <w:rFonts w:ascii="ZBDIxk" w:hAnsi="ZBDIxk" w:eastAsia="ZBDIxk"/>
                <w:b w:val="0"/>
                <w:i w:val="0"/>
                <w:color w:val="000000"/>
                <w:sz w:val="11"/>
              </w:rPr>
              <w:t>ｅ</w:t>
            </w:r>
            <w:r>
              <w:rPr>
                <w:w w:val="97.03503522005948"/>
                <w:rFonts w:ascii="ZBDIxl" w:hAnsi="ZBDIxl" w:eastAsia="ZBDIxl"/>
                <w:b w:val="0"/>
                <w:i w:val="0"/>
                <w:color w:val="000000"/>
                <w:sz w:val="11"/>
              </w:rPr>
              <w:t>ｉ</w:t>
            </w:r>
            <w:r>
              <w:rPr>
                <w:w w:val="102.14215328818874"/>
                <w:rFonts w:ascii="ZBDIxl" w:hAnsi="ZBDIxl" w:eastAsia="ZBDIxl"/>
                <w:b w:val="0"/>
                <w:i w:val="0"/>
                <w:color w:val="000000"/>
                <w:sz w:val="19"/>
              </w:rPr>
              <w:t>×ｗ</w:t>
            </w:r>
            <w:r>
              <w:rPr>
                <w:w w:val="97.03503522005948"/>
                <w:rFonts w:ascii="ZBDIxl" w:hAnsi="ZBDIxl" w:eastAsia="ZBDIxl"/>
                <w:b w:val="0"/>
                <w:i w:val="0"/>
                <w:color w:val="000000"/>
                <w:sz w:val="11"/>
              </w:rPr>
              <w:t>ｉ</w:t>
            </w:r>
          </w:p>
        </w:tc>
        <w:tc>
          <w:tcPr>
            <w:tcW w:type="dxa" w:w="500"/>
            <w:tcBorders/>
            <w:tcMar>
              <w:start w:w="0" w:type="dxa"/>
              <w:end w:w="0" w:type="dxa"/>
            </w:tcMar>
          </w:tcPr>
          <w:p>
            <w:pPr>
              <w:autoSpaceDN w:val="0"/>
              <w:autoSpaceDE w:val="0"/>
              <w:widowControl/>
              <w:spacing w:line="194" w:lineRule="exact" w:before="118" w:after="0"/>
              <w:ind w:left="68" w:right="0" w:firstLine="0"/>
              <w:jc w:val="left"/>
            </w:pPr>
            <w:r>
              <w:rPr>
                <w:w w:val="102.14215328818874"/>
                <w:rFonts w:ascii="ZBDIxk" w:hAnsi="ZBDIxk" w:eastAsia="ZBDIxk"/>
                <w:b w:val="0"/>
                <w:i w:val="0"/>
                <w:color w:val="000000"/>
                <w:sz w:val="19"/>
              </w:rPr>
              <w:t>■</w:t>
            </w:r>
          </w:p>
        </w:tc>
        <w:tc>
          <w:tcPr>
            <w:tcW w:type="dxa" w:w="2555"/>
            <w:vMerge/>
            <w:tcBorders/>
          </w:tcPr>
          <w:p/>
        </w:tc>
        <w:tc>
          <w:tcPr>
            <w:tcW w:type="dxa" w:w="2555"/>
            <w:vMerge/>
            <w:tcBorders/>
          </w:tcPr>
          <w:p/>
        </w:tc>
      </w:tr>
    </w:tbl>
    <w:p>
      <w:pPr>
        <w:autoSpaceDN w:val="0"/>
        <w:autoSpaceDE w:val="0"/>
        <w:widowControl/>
        <w:spacing w:line="260" w:lineRule="exact" w:before="6" w:after="26"/>
        <w:ind w:left="684" w:right="0" w:firstLine="0"/>
        <w:jc w:val="left"/>
      </w:pPr>
      <w:r>
        <w:rPr>
          <w:w w:val="102.14215328818874"/>
          <w:rFonts w:ascii="方正书宋_GBK" w:hAnsi="方正书宋_GBK" w:eastAsia="方正书宋_GBK"/>
          <w:b w:val="0"/>
          <w:i w:val="0"/>
          <w:color w:val="000000"/>
          <w:sz w:val="19"/>
        </w:rPr>
        <w:t>式中</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ｎ</w:t>
      </w:r>
      <w:r>
        <w:rPr>
          <w:w w:val="102.14215328818874"/>
          <w:rFonts w:ascii="方正书宋_GBK" w:hAnsi="方正书宋_GBK" w:eastAsia="方正书宋_GBK"/>
          <w:b w:val="0"/>
          <w:i w:val="0"/>
          <w:color w:val="000000"/>
          <w:sz w:val="19"/>
        </w:rPr>
        <w:t>为三级指标的个数</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ｗ</w:t>
      </w:r>
      <w:r>
        <w:rPr>
          <w:w w:val="97.03503522005948"/>
          <w:rFonts w:ascii="ZBDIxl" w:hAnsi="ZBDIxl" w:eastAsia="ZBDIxl"/>
          <w:b w:val="0"/>
          <w:i w:val="0"/>
          <w:color w:val="000000"/>
          <w:sz w:val="11"/>
        </w:rPr>
        <w:t>ｉ</w:t>
      </w:r>
      <w:r>
        <w:rPr>
          <w:w w:val="102.14215328818874"/>
          <w:rFonts w:ascii="方正书宋_GBK" w:hAnsi="方正书宋_GBK" w:eastAsia="方正书宋_GBK"/>
          <w:b w:val="0"/>
          <w:i w:val="0"/>
          <w:color w:val="000000"/>
          <w:sz w:val="19"/>
        </w:rPr>
        <w:t>为各指标对应的权重值</w:t>
      </w:r>
      <w:r>
        <w:rPr>
          <w:w w:val="102.14215328818874"/>
          <w:rFonts w:ascii="ZBDIyO" w:hAnsi="ZBDIyO" w:eastAsia="ZBDIyO"/>
          <w:b w:val="0"/>
          <w:i w:val="0"/>
          <w:color w:val="000000"/>
          <w:sz w:val="19"/>
        </w:rPr>
        <w:t>。</w:t>
      </w:r>
    </w:p>
    <w:tbl>
      <w:tblPr>
        <w:tblW w:type="auto" w:w="0"/>
        <w:tblLayout w:type="fixed"/>
        <w:tblLook w:firstColumn="1" w:firstRow="1" w:lastColumn="0" w:lastRow="0" w:noHBand="0" w:noVBand="1" w:val="04A0"/>
        <w:tblInd w:w="300.0" w:type="dxa"/>
      </w:tblPr>
      <w:tblGrid>
        <w:gridCol w:w="2555"/>
        <w:gridCol w:w="2555"/>
        <w:gridCol w:w="2555"/>
        <w:gridCol w:w="2555"/>
      </w:tblGrid>
      <w:tr>
        <w:trPr>
          <w:trHeight w:hRule="exact" w:val="550"/>
        </w:trPr>
        <w:tc>
          <w:tcPr>
            <w:tcW w:type="dxa" w:w="3260"/>
            <w:vMerge w:val="restart"/>
            <w:tcBorders/>
            <w:tcMar>
              <w:start w:w="0" w:type="dxa"/>
              <w:end w:w="0" w:type="dxa"/>
            </w:tcMar>
            <w:tcMar>
              <w:start w:w="0" w:type="dxa"/>
              <w:end w:w="0" w:type="dxa"/>
            </w:tcMar>
          </w:tcPr>
          <w:p>
            <w:pPr>
              <w:autoSpaceDN w:val="0"/>
              <w:autoSpaceDE w:val="0"/>
              <w:widowControl/>
              <w:spacing w:line="222" w:lineRule="exact" w:before="0" w:after="0"/>
              <w:ind w:left="332" w:right="0" w:firstLine="0"/>
              <w:jc w:val="left"/>
            </w:pPr>
            <w:r>
              <w:rPr>
                <w:w w:val="102.14215328818874"/>
                <w:rFonts w:ascii="ZBDIxk" w:hAnsi="ZBDIxk" w:eastAsia="ZBDIxk"/>
                <w:b w:val="0"/>
                <w:i w:val="0"/>
                <w:color w:val="000000"/>
                <w:sz w:val="19"/>
              </w:rPr>
              <w:t>３．</w:t>
            </w:r>
            <w:r>
              <w:rPr>
                <w:w w:val="102.14215328818874"/>
                <w:rFonts w:ascii="ZBDIxk" w:hAnsi="ZBDIxk" w:eastAsia="ZBDIxk"/>
                <w:b w:val="0"/>
                <w:i w:val="0"/>
                <w:color w:val="000000"/>
                <w:sz w:val="19"/>
              </w:rPr>
              <w:t>２．</w:t>
            </w:r>
            <w:r>
              <w:rPr>
                <w:w w:val="102.14215328818874"/>
                <w:rFonts w:ascii="ZBDIxk" w:hAnsi="ZBDIxk" w:eastAsia="ZBDIxk"/>
                <w:b w:val="0"/>
                <w:i w:val="0"/>
                <w:color w:val="000000"/>
                <w:sz w:val="19"/>
              </w:rPr>
              <w:t>４</w:t>
            </w:r>
            <w:r>
              <w:rPr>
                <w:w w:val="102.14215328818874"/>
                <w:rFonts w:ascii="方正书宋_GBK" w:hAnsi="方正书宋_GBK" w:eastAsia="方正书宋_GBK"/>
                <w:b w:val="0"/>
                <w:i w:val="0"/>
                <w:color w:val="000000"/>
                <w:sz w:val="19"/>
              </w:rPr>
              <w:t>计算相似度</w:t>
            </w:r>
          </w:p>
        </w:tc>
        <w:tc>
          <w:tcPr>
            <w:tcW w:type="dxa" w:w="4240"/>
            <w:gridSpan w:val="2"/>
            <w:tcBorders/>
            <w:tcMar>
              <w:start w:w="0" w:type="dxa"/>
              <w:end w:w="0" w:type="dxa"/>
            </w:tcMar>
            <w:tcMar>
              <w:start w:w="0" w:type="dxa"/>
              <w:end w:w="0" w:type="dxa"/>
            </w:tcMar>
          </w:tcPr>
          <w:p>
            <w:pPr>
              <w:autoSpaceDN w:val="0"/>
              <w:autoSpaceDE w:val="0"/>
              <w:widowControl/>
              <w:spacing w:line="156" w:lineRule="exact" w:before="392" w:after="0"/>
              <w:ind w:left="0" w:right="1884" w:firstLine="0"/>
              <w:jc w:val="right"/>
            </w:pPr>
            <w:r>
              <w:rPr>
                <w:w w:val="103.50404315524631"/>
                <w:rFonts w:ascii="ZBDIyO" w:hAnsi="ZBDIyO" w:eastAsia="ZBDIyO"/>
                <w:b w:val="0"/>
                <w:i w:val="0"/>
                <w:color w:val="000000"/>
                <w:sz w:val="9"/>
              </w:rPr>
              <w:t>（</w:t>
            </w:r>
            <w:r>
              <w:rPr>
                <w:w w:val="103.50404315524631"/>
                <w:rFonts w:ascii="ZBDIxl" w:hAnsi="ZBDIxl" w:eastAsia="ZBDIxl"/>
                <w:b w:val="0"/>
                <w:i w:val="0"/>
                <w:color w:val="000000"/>
                <w:sz w:val="9"/>
              </w:rPr>
              <w:t>ｘ</w:t>
            </w:r>
            <w:r>
              <w:rPr>
                <w:w w:val="103.50404315524631"/>
                <w:rFonts w:ascii="ZBDIxl" w:hAnsi="ZBDIxl" w:eastAsia="ZBDIxl"/>
                <w:b w:val="0"/>
                <w:i w:val="0"/>
                <w:color w:val="000000"/>
                <w:sz w:val="9"/>
                <w:u w:val="single"/>
              </w:rPr>
              <w:t>ｉ</w:t>
            </w:r>
            <w:r>
              <w:rPr>
                <w:w w:val="103.50404315524631"/>
                <w:rFonts w:ascii="ZBDIxk" w:hAnsi="ZBDIxk" w:eastAsia="ZBDIxk"/>
                <w:b w:val="0"/>
                <w:i w:val="0"/>
                <w:color w:val="000000"/>
                <w:sz w:val="9"/>
              </w:rPr>
              <w:t>－</w:t>
            </w:r>
            <w:r>
              <w:rPr>
                <w:w w:val="103.50404315524631"/>
                <w:rFonts w:ascii="ZBDIxl" w:hAnsi="ZBDIxl" w:eastAsia="ZBDIxl"/>
                <w:b w:val="0"/>
                <w:i w:val="0"/>
                <w:color w:val="000000"/>
                <w:sz w:val="9"/>
              </w:rPr>
              <w:t>Ｅ</w:t>
            </w:r>
            <w:r>
              <w:rPr>
                <w:w w:val="103.50404315524631"/>
                <w:rFonts w:ascii="ZBDIxk" w:hAnsi="ZBDIxk" w:eastAsia="ZBDIxk"/>
                <w:b w:val="0"/>
                <w:i w:val="0"/>
                <w:color w:val="000000"/>
                <w:sz w:val="9"/>
                <w:u w:val="single"/>
              </w:rPr>
              <w:t>ｘ</w:t>
            </w:r>
            <w:r>
              <w:rPr>
                <w:w w:val="103.50404315524631"/>
                <w:rFonts w:ascii="ZBDIyO" w:hAnsi="ZBDIyO" w:eastAsia="ZBDIyO"/>
                <w:b w:val="0"/>
                <w:i w:val="0"/>
                <w:color w:val="000000"/>
                <w:sz w:val="9"/>
              </w:rPr>
              <w:t>）</w:t>
            </w:r>
            <w:r>
              <w:rPr>
                <w:w w:val="103.50404315524631"/>
                <w:rFonts w:ascii="ZBDIxk" w:hAnsi="ZBDIxk" w:eastAsia="ZBDIxk"/>
                <w:b w:val="0"/>
                <w:i w:val="0"/>
                <w:color w:val="000000"/>
                <w:sz w:val="9"/>
              </w:rPr>
              <w:t>２</w:t>
            </w:r>
          </w:p>
        </w:tc>
        <w:tc>
          <w:tcPr>
            <w:tcW w:type="dxa" w:w="2400"/>
            <w:vMerge w:val="restart"/>
            <w:tcBorders/>
            <w:tcMar>
              <w:start w:w="0" w:type="dxa"/>
              <w:end w:w="0" w:type="dxa"/>
            </w:tcMar>
            <w:tcMar>
              <w:start w:w="0" w:type="dxa"/>
              <w:end w:w="0" w:type="dxa"/>
            </w:tcMar>
          </w:tcPr>
          <w:p>
            <w:pPr>
              <w:autoSpaceDN w:val="0"/>
              <w:autoSpaceDE w:val="0"/>
              <w:widowControl/>
              <w:spacing w:line="222" w:lineRule="exact" w:before="538" w:after="0"/>
              <w:ind w:left="0" w:right="0" w:firstLine="0"/>
              <w:jc w:val="right"/>
            </w:pP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１４</w:t>
            </w:r>
            <w:r>
              <w:rPr>
                <w:w w:val="102.14215328818874"/>
                <w:rFonts w:ascii="ZBDIyO" w:hAnsi="ZBDIyO" w:eastAsia="ZBDIyO"/>
                <w:b w:val="0"/>
                <w:i w:val="0"/>
                <w:color w:val="000000"/>
                <w:sz w:val="19"/>
              </w:rPr>
              <w:t>）</w:t>
            </w:r>
          </w:p>
        </w:tc>
      </w:tr>
      <w:tr>
        <w:trPr>
          <w:trHeight w:hRule="exact" w:val="270"/>
        </w:trPr>
        <w:tc>
          <w:tcPr>
            <w:tcW w:type="dxa" w:w="2555"/>
            <w:vMerge/>
            <w:tcBorders/>
          </w:tcPr>
          <w:p/>
        </w:tc>
        <w:tc>
          <w:tcPr>
            <w:tcW w:type="dxa" w:w="1880"/>
            <w:tcBorders/>
            <w:tcMar>
              <w:start w:w="0" w:type="dxa"/>
              <w:end w:w="0" w:type="dxa"/>
            </w:tcMar>
          </w:tcPr>
          <w:p>
            <w:pPr>
              <w:autoSpaceDN w:val="0"/>
              <w:autoSpaceDE w:val="0"/>
              <w:widowControl/>
              <w:spacing w:line="194" w:lineRule="exact" w:before="16" w:after="0"/>
              <w:ind w:left="0" w:right="36" w:firstLine="0"/>
              <w:jc w:val="right"/>
            </w:pPr>
            <w:r>
              <w:rPr>
                <w:w w:val="102.14215328818874"/>
                <w:rFonts w:ascii="ZBDIxl" w:hAnsi="ZBDIxl" w:eastAsia="ZBDIxl"/>
                <w:b w:val="0"/>
                <w:i w:val="0"/>
                <w:color w:val="000000"/>
                <w:sz w:val="19"/>
              </w:rPr>
              <w:t>ｕ</w:t>
            </w:r>
            <w:r>
              <w:rPr>
                <w:w w:val="97.03503522005948"/>
                <w:rFonts w:ascii="ZBDIxl" w:hAnsi="ZBDIxl" w:eastAsia="ZBDIxl"/>
                <w:b w:val="0"/>
                <w:i w:val="0"/>
                <w:color w:val="000000"/>
                <w:sz w:val="11"/>
              </w:rPr>
              <w:t>ｉ</w:t>
            </w:r>
            <w:r>
              <w:rPr>
                <w:w w:val="102.14215328818874"/>
                <w:rFonts w:ascii="ZBDIxk" w:hAnsi="ZBDIxk" w:eastAsia="ZBDIxk"/>
                <w:b w:val="0"/>
                <w:i w:val="0"/>
                <w:color w:val="000000"/>
                <w:sz w:val="19"/>
              </w:rPr>
              <w:t>＝ｅ</w:t>
            </w:r>
          </w:p>
        </w:tc>
        <w:tc>
          <w:tcPr>
            <w:tcW w:type="dxa" w:w="2360"/>
            <w:tcBorders/>
            <w:tcMar>
              <w:start w:w="0" w:type="dxa"/>
              <w:end w:w="0" w:type="dxa"/>
            </w:tcMar>
          </w:tcPr>
          <w:p>
            <w:pPr>
              <w:autoSpaceDN w:val="0"/>
              <w:autoSpaceDE w:val="0"/>
              <w:widowControl/>
              <w:spacing w:line="148" w:lineRule="exact" w:before="0" w:after="0"/>
              <w:ind w:left="72" w:right="0" w:firstLine="0"/>
              <w:jc w:val="left"/>
            </w:pPr>
            <w:r>
              <w:rPr>
                <w:w w:val="103.50404315524631"/>
                <w:rFonts w:ascii="ZBDIxk" w:hAnsi="ZBDIxk" w:eastAsia="ZBDIxk"/>
                <w:b w:val="0"/>
                <w:i w:val="0"/>
                <w:color w:val="000000"/>
                <w:sz w:val="9"/>
              </w:rPr>
              <w:t>２</w:t>
            </w:r>
            <w:r>
              <w:rPr>
                <w:w w:val="103.50404315524631"/>
                <w:rFonts w:ascii="ZBDIxl" w:hAnsi="ZBDIxl" w:eastAsia="ZBDIxl"/>
                <w:b w:val="0"/>
                <w:i w:val="0"/>
                <w:color w:val="000000"/>
                <w:sz w:val="9"/>
              </w:rPr>
              <w:t>Ｅ</w:t>
            </w:r>
            <w:r>
              <w:rPr>
                <w:w w:val="103.50404315524631"/>
                <w:rFonts w:ascii="ZBDIxk" w:hAnsi="ZBDIxk" w:eastAsia="ZBDIxk"/>
                <w:b w:val="0"/>
                <w:i w:val="0"/>
                <w:color w:val="000000"/>
                <w:sz w:val="9"/>
              </w:rPr>
              <w:t>２</w:t>
            </w:r>
            <w:r>
              <w:rPr>
                <w:w w:val="103.50404315524631"/>
                <w:rFonts w:ascii="ZBDIxk" w:hAnsi="ZBDIxk" w:eastAsia="ZBDIxk"/>
                <w:b w:val="0"/>
                <w:i w:val="0"/>
                <w:color w:val="000000"/>
                <w:sz w:val="9"/>
              </w:rPr>
              <w:t>ｎ</w:t>
            </w:r>
          </w:p>
        </w:tc>
        <w:tc>
          <w:tcPr>
            <w:tcW w:type="dxa" w:w="2555"/>
            <w:vMerge/>
            <w:tcBorders/>
          </w:tcPr>
          <w:p/>
        </w:tc>
      </w:tr>
    </w:tbl>
    <w:p>
      <w:pPr>
        <w:autoSpaceDN w:val="0"/>
        <w:autoSpaceDE w:val="0"/>
        <w:widowControl/>
        <w:spacing w:line="352" w:lineRule="exact" w:before="112" w:after="0"/>
        <w:ind w:left="614" w:right="0" w:firstLine="0"/>
        <w:jc w:val="left"/>
      </w:pPr>
      <w:r>
        <w:rPr>
          <w:rFonts w:ascii="ZBDIxl" w:hAnsi="ZBDIxl" w:eastAsia="ZBDIxl"/>
          <w:b w:val="0"/>
          <w:i w:val="0"/>
          <w:color w:val="000000"/>
          <w:sz w:val="26"/>
        </w:rPr>
        <w:t>４</w:t>
      </w:r>
      <w:r>
        <w:rPr>
          <w:rFonts w:ascii="方正黑体_GBK" w:hAnsi="方正黑体_GBK" w:eastAsia="方正黑体_GBK"/>
          <w:b w:val="0"/>
          <w:i w:val="0"/>
          <w:color w:val="000000"/>
          <w:sz w:val="26"/>
        </w:rPr>
        <w:t>实例分析</w:t>
      </w:r>
    </w:p>
    <w:p>
      <w:pPr>
        <w:autoSpaceDN w:val="0"/>
        <w:tabs>
          <w:tab w:pos="684" w:val="left"/>
          <w:tab w:pos="800" w:val="left"/>
          <w:tab w:pos="1104" w:val="left"/>
        </w:tabs>
        <w:autoSpaceDE w:val="0"/>
        <w:widowControl/>
        <w:spacing w:line="324" w:lineRule="exact" w:before="38" w:after="0"/>
        <w:ind w:left="632" w:right="0" w:firstLine="0"/>
        <w:jc w:val="left"/>
      </w:pPr>
      <w:r>
        <w:rPr>
          <w:w w:val="102.14215328818874"/>
          <w:rFonts w:ascii="ZBDIxl" w:hAnsi="ZBDIxl" w:eastAsia="ZBDIxl"/>
          <w:b w:val="0"/>
          <w:i w:val="0"/>
          <w:color w:val="000000"/>
          <w:sz w:val="19"/>
        </w:rPr>
        <w:t>４．</w:t>
      </w:r>
      <w:r>
        <w:rPr>
          <w:w w:val="102.14215328818874"/>
          <w:rFonts w:ascii="ZBDIxl" w:hAnsi="ZBDIxl" w:eastAsia="ZBDIxl"/>
          <w:b w:val="0"/>
          <w:i w:val="0"/>
          <w:color w:val="000000"/>
          <w:sz w:val="19"/>
        </w:rPr>
        <w:t>１</w:t>
      </w:r>
      <w:r>
        <w:rPr>
          <w:w w:val="102.14215328818874"/>
          <w:rFonts w:ascii="方正黑体_GBK" w:hAnsi="方正黑体_GBK" w:eastAsia="方正黑体_GBK"/>
          <w:b w:val="0"/>
          <w:i w:val="0"/>
          <w:color w:val="000000"/>
          <w:sz w:val="19"/>
        </w:rPr>
        <w:t>工程概况</w:t>
      </w:r>
      <w:r>
        <w:br/>
      </w:r>
      <w:r>
        <w:tab/>
      </w:r>
      <w:r>
        <w:tab/>
      </w:r>
      <w:r>
        <w:tab/>
      </w:r>
      <w:r>
        <w:rPr>
          <w:w w:val="102.14215328818874"/>
          <w:rFonts w:ascii="方正书宋_GBK" w:hAnsi="方正书宋_GBK" w:eastAsia="方正书宋_GBK"/>
          <w:b w:val="0"/>
          <w:i w:val="0"/>
          <w:color w:val="000000"/>
          <w:sz w:val="19"/>
        </w:rPr>
        <w:t>青岛地铁</w:t>
      </w:r>
      <w:r>
        <w:rPr>
          <w:w w:val="102.14215328818874"/>
          <w:rFonts w:ascii="ZBDIxk" w:hAnsi="ZBDIxk" w:eastAsia="ZBDIxk"/>
          <w:b w:val="0"/>
          <w:i w:val="0"/>
          <w:color w:val="000000"/>
          <w:sz w:val="19"/>
        </w:rPr>
        <w:t>１</w:t>
      </w:r>
      <w:r>
        <w:rPr>
          <w:w w:val="102.14215328818874"/>
          <w:rFonts w:ascii="方正书宋_GBK" w:hAnsi="方正书宋_GBK" w:eastAsia="方正书宋_GBK"/>
          <w:b w:val="0"/>
          <w:i w:val="0"/>
          <w:color w:val="000000"/>
          <w:sz w:val="19"/>
        </w:rPr>
        <w:t>号线</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安安</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区间</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安子东站</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安子站</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是</w:t>
      </w:r>
      <w:r>
        <w:rPr>
          <w:w w:val="102.14215328818874"/>
          <w:rFonts w:ascii="ZBDIxk" w:hAnsi="ZBDIxk" w:eastAsia="ZBDIxk"/>
          <w:b w:val="0"/>
          <w:i w:val="0"/>
          <w:color w:val="000000"/>
          <w:sz w:val="19"/>
        </w:rPr>
        <w:t>１</w:t>
      </w:r>
      <w:r>
        <w:rPr>
          <w:w w:val="102.14215328818874"/>
          <w:rFonts w:ascii="方正书宋_GBK" w:hAnsi="方正书宋_GBK" w:eastAsia="方正书宋_GBK"/>
          <w:b w:val="0"/>
          <w:i w:val="0"/>
          <w:color w:val="000000"/>
          <w:sz w:val="19"/>
        </w:rPr>
        <w:t>号线西海岸新区贯通的首个盾构区间</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采用盾</w:t>
      </w:r>
      <w:r>
        <w:rPr>
          <w:w w:val="102.14215328818874"/>
          <w:rFonts w:ascii="方正书宋_GBK" w:hAnsi="方正书宋_GBK" w:eastAsia="方正书宋_GBK"/>
          <w:b w:val="0"/>
          <w:i w:val="0"/>
          <w:color w:val="000000"/>
          <w:sz w:val="19"/>
        </w:rPr>
        <w:t>构法施工</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１</w:t>
      </w:r>
      <w:r>
        <w:rPr>
          <w:w w:val="102.14215328818874"/>
          <w:rFonts w:ascii="方正书宋_GBK" w:hAnsi="方正书宋_GBK" w:eastAsia="方正书宋_GBK"/>
          <w:b w:val="0"/>
          <w:i w:val="0"/>
          <w:color w:val="000000"/>
          <w:sz w:val="19"/>
        </w:rPr>
        <w:t>号线全线总长</w:t>
      </w:r>
      <w:r>
        <w:rPr>
          <w:w w:val="102.14215328818874"/>
          <w:rFonts w:ascii="ZBDIxk" w:hAnsi="ZBDIxk" w:eastAsia="ZBDIxk"/>
          <w:b w:val="0"/>
          <w:i w:val="0"/>
          <w:color w:val="000000"/>
          <w:sz w:val="19"/>
        </w:rPr>
        <w:t>６０．０５ｋｍ</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其中安安区间段</w:t>
      </w:r>
      <w:r>
        <w:rPr>
          <w:w w:val="102.14215328818874"/>
          <w:rFonts w:ascii="ZBDIxk" w:hAnsi="ZBDIxk" w:eastAsia="ZBDIxk"/>
          <w:b w:val="0"/>
          <w:i w:val="0"/>
          <w:color w:val="000000"/>
          <w:sz w:val="19"/>
        </w:rPr>
        <w:t>９２１．７ｍ</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掘进时间累计</w:t>
      </w:r>
      <w:r>
        <w:rPr>
          <w:w w:val="102.14215328818874"/>
          <w:rFonts w:ascii="ZBDIxk" w:hAnsi="ZBDIxk" w:eastAsia="ZBDIxk"/>
          <w:b w:val="0"/>
          <w:i w:val="0"/>
          <w:color w:val="000000"/>
          <w:sz w:val="19"/>
        </w:rPr>
        <w:t>８</w:t>
      </w:r>
      <w:r>
        <w:rPr>
          <w:w w:val="102.14215328818874"/>
          <w:rFonts w:ascii="方正书宋_GBK" w:hAnsi="方正书宋_GBK" w:eastAsia="方正书宋_GBK"/>
          <w:b w:val="0"/>
          <w:i w:val="0"/>
          <w:color w:val="000000"/>
          <w:sz w:val="19"/>
        </w:rPr>
        <w:t>个月</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盾构从安子东站出</w:t>
      </w:r>
      <w:r>
        <w:rPr>
          <w:w w:val="102.14215328818874"/>
          <w:rFonts w:ascii="方正书宋_GBK" w:hAnsi="方正书宋_GBK" w:eastAsia="方正书宋_GBK"/>
          <w:b w:val="0"/>
          <w:i w:val="0"/>
          <w:color w:val="000000"/>
          <w:sz w:val="19"/>
        </w:rPr>
        <w:t>发</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沿长江东路下方敷设</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穿过中冶爱彼岸北侧地块后转入新港山路</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最终到达安子站</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盾构机每天以</w:t>
      </w:r>
      <w:r>
        <w:rPr>
          <w:w w:val="102.14215328818874"/>
          <w:rFonts w:ascii="ZBDIxk" w:hAnsi="ZBDIxk" w:eastAsia="ZBDIxk"/>
          <w:b w:val="0"/>
          <w:i w:val="0"/>
          <w:color w:val="000000"/>
          <w:sz w:val="19"/>
        </w:rPr>
        <w:t>９．０</w:t>
      </w:r>
      <w:r>
        <w:rPr>
          <w:w w:val="102.14215328818874"/>
          <w:rFonts w:ascii="ZBDIxl" w:hAnsi="ZBDIxl" w:eastAsia="ZBDIxl"/>
          <w:b w:val="0"/>
          <w:i w:val="0"/>
          <w:color w:val="000000"/>
          <w:sz w:val="19"/>
        </w:rPr>
        <w:t>～</w:t>
      </w:r>
      <w:r>
        <w:rPr>
          <w:w w:val="102.14215328818874"/>
          <w:rFonts w:ascii="ZBDIxk" w:hAnsi="ZBDIxk" w:eastAsia="ZBDIxk"/>
          <w:b w:val="0"/>
          <w:i w:val="0"/>
          <w:color w:val="000000"/>
          <w:sz w:val="19"/>
        </w:rPr>
        <w:t>１０．５ｍ</w:t>
      </w:r>
      <w:r>
        <w:rPr>
          <w:w w:val="102.14215328818874"/>
          <w:rFonts w:ascii="方正书宋_GBK" w:hAnsi="方正书宋_GBK" w:eastAsia="方正书宋_GBK"/>
          <w:b w:val="0"/>
          <w:i w:val="0"/>
          <w:color w:val="000000"/>
          <w:sz w:val="19"/>
        </w:rPr>
        <w:t>的速度向安子站掘进</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车站距海边大约</w:t>
      </w:r>
      <w:r>
        <w:rPr>
          <w:w w:val="102.14215328818874"/>
          <w:rFonts w:ascii="ZBDIxk" w:hAnsi="ZBDIxk" w:eastAsia="ZBDIxk"/>
          <w:b w:val="0"/>
          <w:i w:val="0"/>
          <w:color w:val="000000"/>
          <w:sz w:val="19"/>
        </w:rPr>
        <w:t>２００ｍ</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地下水位</w:t>
      </w:r>
      <w:r>
        <w:rPr>
          <w:w w:val="102.14215328818874"/>
          <w:rFonts w:ascii="ZBDIxk" w:hAnsi="ZBDIxk" w:eastAsia="ZBDIxk"/>
          <w:b w:val="0"/>
          <w:i w:val="0"/>
          <w:color w:val="000000"/>
          <w:sz w:val="19"/>
        </w:rPr>
        <w:t>－３．６ｍ</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车站地质条件复杂</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区间</w:t>
      </w:r>
      <w:r>
        <w:rPr>
          <w:w w:val="102.14215328818874"/>
          <w:rFonts w:ascii="方正书宋_GBK" w:hAnsi="方正书宋_GBK" w:eastAsia="方正书宋_GBK"/>
          <w:b w:val="0"/>
          <w:i w:val="0"/>
          <w:color w:val="000000"/>
          <w:sz w:val="19"/>
        </w:rPr>
        <w:t>存在重要带压市政管线</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岩层上软下硬等问题</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邀请参与该地铁项目的行业专家对</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安安</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区间盾构施工风</w:t>
      </w:r>
      <w:r>
        <w:rPr>
          <w:w w:val="102.14215328818874"/>
          <w:rFonts w:ascii="方正书宋_GBK" w:hAnsi="方正书宋_GBK" w:eastAsia="方正书宋_GBK"/>
          <w:b w:val="0"/>
          <w:i w:val="0"/>
          <w:color w:val="000000"/>
          <w:sz w:val="19"/>
        </w:rPr>
        <w:t>险进行评价</w:t>
      </w:r>
      <w:r>
        <w:rPr>
          <w:w w:val="102.14215328818874"/>
          <w:rFonts w:ascii="ZBDIyO" w:hAnsi="ZBDIyO" w:eastAsia="ZBDIyO"/>
          <w:b w:val="0"/>
          <w:i w:val="0"/>
          <w:color w:val="000000"/>
          <w:sz w:val="19"/>
        </w:rPr>
        <w:t>。</w:t>
      </w:r>
    </w:p>
    <w:p>
      <w:pPr>
        <w:autoSpaceDN w:val="0"/>
        <w:tabs>
          <w:tab w:pos="800" w:val="left"/>
          <w:tab w:pos="1052" w:val="left"/>
        </w:tabs>
        <w:autoSpaceDE w:val="0"/>
        <w:widowControl/>
        <w:spacing w:line="318" w:lineRule="exact" w:before="0" w:after="66"/>
        <w:ind w:left="632" w:right="0" w:firstLine="0"/>
        <w:jc w:val="left"/>
      </w:pPr>
      <w:r>
        <w:rPr>
          <w:w w:val="102.14215328818874"/>
          <w:rFonts w:ascii="ZBDIxl" w:hAnsi="ZBDIxl" w:eastAsia="ZBDIxl"/>
          <w:b w:val="0"/>
          <w:i w:val="0"/>
          <w:color w:val="000000"/>
          <w:sz w:val="19"/>
        </w:rPr>
        <w:t>４．</w:t>
      </w:r>
      <w:r>
        <w:rPr>
          <w:w w:val="102.14215328818874"/>
          <w:rFonts w:ascii="ZBDIxl" w:hAnsi="ZBDIxl" w:eastAsia="ZBDIxl"/>
          <w:b w:val="0"/>
          <w:i w:val="0"/>
          <w:color w:val="000000"/>
          <w:sz w:val="19"/>
        </w:rPr>
        <w:t>２</w:t>
      </w:r>
      <w:r>
        <w:rPr>
          <w:w w:val="102.14215328818874"/>
          <w:rFonts w:ascii="方正黑体_GBK" w:hAnsi="方正黑体_GBK" w:eastAsia="方正黑体_GBK"/>
          <w:b w:val="0"/>
          <w:i w:val="0"/>
          <w:color w:val="000000"/>
          <w:sz w:val="19"/>
        </w:rPr>
        <w:t>确定风险指标的权重</w:t>
      </w:r>
      <w:r>
        <w:br/>
      </w:r>
      <w:r>
        <w:tab/>
      </w:r>
      <w:r>
        <w:rPr>
          <w:w w:val="102.14215328818874"/>
          <w:rFonts w:ascii="ZBDIxk" w:hAnsi="ZBDIxk" w:eastAsia="ZBDIxk"/>
          <w:b w:val="0"/>
          <w:i w:val="0"/>
          <w:color w:val="000000"/>
          <w:sz w:val="19"/>
        </w:rPr>
        <w:t>１</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邀请</w:t>
      </w:r>
      <w:r>
        <w:rPr>
          <w:w w:val="102.14215328818874"/>
          <w:rFonts w:ascii="ZBDIxk" w:hAnsi="ZBDIxk" w:eastAsia="ZBDIxk"/>
          <w:b w:val="0"/>
          <w:i w:val="0"/>
          <w:color w:val="000000"/>
          <w:sz w:val="19"/>
        </w:rPr>
        <w:t>１０</w:t>
      </w:r>
      <w:r>
        <w:rPr>
          <w:w w:val="102.14215328818874"/>
          <w:rFonts w:ascii="方正书宋_GBK" w:hAnsi="方正书宋_GBK" w:eastAsia="方正书宋_GBK"/>
          <w:b w:val="0"/>
          <w:i w:val="0"/>
          <w:color w:val="000000"/>
          <w:sz w:val="19"/>
        </w:rPr>
        <w:t>位从事该项目的施工单位</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建设单位</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设计单位以及高校专家等组成评分小组</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依据</w:t>
      </w:r>
      <w:r>
        <w:rPr>
          <w:w w:val="102.14215328818874"/>
          <w:rFonts w:ascii="ZBDIxk" w:hAnsi="ZBDIxk" w:eastAsia="ZBDIxk"/>
          <w:b w:val="0"/>
          <w:i w:val="0"/>
          <w:color w:val="000000"/>
          <w:sz w:val="19"/>
        </w:rPr>
        <w:t>Ｇ１</w:t>
      </w:r>
      <w:r>
        <w:rPr>
          <w:w w:val="102.14215328818874"/>
          <w:rFonts w:ascii="方正书宋_GBK" w:hAnsi="方正书宋_GBK" w:eastAsia="方正书宋_GBK"/>
          <w:b w:val="0"/>
          <w:i w:val="0"/>
          <w:color w:val="000000"/>
          <w:sz w:val="19"/>
        </w:rPr>
        <w:t>法</w:t>
      </w:r>
    </w:p>
    <w:p>
      <w:pPr>
        <w:sectPr>
          <w:pgSz w:w="11906" w:h="16840"/>
          <w:pgMar w:top="660" w:right="1284" w:bottom="170" w:left="400" w:header="720" w:footer="720" w:gutter="0"/>
          <w:cols/>
          <w:docGrid w:linePitch="360"/>
        </w:sectPr>
      </w:pPr>
    </w:p>
    <w:p>
      <w:pPr>
        <w:autoSpaceDN w:val="0"/>
        <w:autoSpaceDE w:val="0"/>
        <w:widowControl/>
        <w:spacing w:line="298" w:lineRule="exact" w:before="0" w:after="0"/>
        <w:ind w:left="576" w:right="262" w:firstLine="0"/>
        <w:jc w:val="right"/>
      </w:pPr>
      <w:r>
        <w:rPr>
          <w:w w:val="102.14215328818874"/>
          <w:rFonts w:ascii="方正书宋_GBK" w:hAnsi="方正书宋_GBK" w:eastAsia="方正书宋_GBK"/>
          <w:b w:val="0"/>
          <w:i w:val="0"/>
          <w:color w:val="000000"/>
          <w:sz w:val="19"/>
        </w:rPr>
        <w:t>原理</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对二级风险指标的重要程度进行排序</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整理</w:t>
      </w:r>
      <w:r>
        <w:rPr>
          <w:w w:val="102.14215328818874"/>
          <w:rFonts w:ascii="ZBDIxk" w:hAnsi="ZBDIxk" w:eastAsia="ZBDIxk"/>
          <w:b w:val="0"/>
          <w:i w:val="0"/>
          <w:color w:val="000000"/>
          <w:sz w:val="19"/>
        </w:rPr>
        <w:t>１０</w:t>
      </w:r>
      <w:r>
        <w:rPr>
          <w:w w:val="102.14215328818874"/>
          <w:rFonts w:ascii="方正书宋_GBK" w:hAnsi="方正书宋_GBK" w:eastAsia="方正书宋_GBK"/>
          <w:b w:val="0"/>
          <w:i w:val="0"/>
          <w:color w:val="000000"/>
          <w:sz w:val="19"/>
        </w:rPr>
        <w:t>位专家的问卷调查反馈</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得到二级风险评价指</w:t>
      </w:r>
      <w:r>
        <w:rPr>
          <w:w w:val="102.14215328818874"/>
          <w:rFonts w:ascii="方正书宋_GBK" w:hAnsi="方正书宋_GBK" w:eastAsia="方正书宋_GBK"/>
          <w:b w:val="0"/>
          <w:i w:val="0"/>
          <w:color w:val="000000"/>
          <w:sz w:val="19"/>
        </w:rPr>
        <w:t>标的序关系和相邻指标的重要程度</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见表</w:t>
      </w:r>
      <w:r>
        <w:rPr>
          <w:w w:val="102.14215328818874"/>
          <w:rFonts w:ascii="ZBDIxk" w:hAnsi="ZBDIxk" w:eastAsia="ZBDIxk"/>
          <w:b w:val="0"/>
          <w:i w:val="0"/>
          <w:color w:val="000000"/>
          <w:sz w:val="19"/>
        </w:rPr>
        <w:t>４</w:t>
      </w:r>
      <w:r>
        <w:rPr>
          <w:w w:val="102.14215328818874"/>
          <w:rFonts w:ascii="ZBDIyO" w:hAnsi="ZBDIyO" w:eastAsia="ZBDIyO"/>
          <w:b w:val="0"/>
          <w:i w:val="0"/>
          <w:color w:val="000000"/>
          <w:sz w:val="19"/>
        </w:rPr>
        <w:t>。</w:t>
      </w:r>
    </w:p>
    <w:p>
      <w:pPr>
        <w:autoSpaceDN w:val="0"/>
        <w:autoSpaceDE w:val="0"/>
        <w:widowControl/>
        <w:spacing w:line="262" w:lineRule="exact" w:before="56" w:after="0"/>
        <w:ind w:left="1104" w:right="0" w:firstLine="0"/>
        <w:jc w:val="left"/>
      </w:pPr>
      <w:r>
        <w:rPr>
          <w:w w:val="102.14215328818874"/>
          <w:rFonts w:ascii="方正书宋_GBK" w:hAnsi="方正书宋_GBK" w:eastAsia="方正书宋_GBK"/>
          <w:b w:val="0"/>
          <w:i w:val="0"/>
          <w:color w:val="000000"/>
          <w:sz w:val="19"/>
        </w:rPr>
        <w:t>根据式</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３</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计算</w:t>
      </w:r>
      <w:r>
        <w:rPr>
          <w:w w:val="102.14215328818874"/>
          <w:rFonts w:ascii="ZBDIxl" w:hAnsi="ZBDIxl" w:eastAsia="ZBDIxl"/>
          <w:b w:val="0"/>
          <w:i w:val="0"/>
          <w:color w:val="000000"/>
          <w:sz w:val="19"/>
        </w:rPr>
        <w:t>Ｘ</w:t>
      </w:r>
      <w:r>
        <w:rPr>
          <w:w w:val="97.03503522005948"/>
          <w:rFonts w:ascii="ZBDIxk" w:hAnsi="ZBDIxk" w:eastAsia="ZBDIxk"/>
          <w:b w:val="0"/>
          <w:i w:val="0"/>
          <w:color w:val="000000"/>
          <w:sz w:val="11"/>
        </w:rPr>
        <w:t>＊</w:t>
      </w:r>
      <w:r>
        <w:rPr>
          <w:w w:val="97.03503522005948"/>
          <w:rFonts w:ascii="ZBDIxk" w:hAnsi="ZBDIxk" w:eastAsia="ZBDIxk"/>
          <w:b w:val="0"/>
          <w:i w:val="0"/>
          <w:color w:val="000000"/>
          <w:sz w:val="11"/>
        </w:rPr>
        <w:t>４</w:t>
      </w:r>
      <w:r>
        <w:rPr>
          <w:w w:val="102.14215328818874"/>
          <w:rFonts w:ascii="方正书宋_GBK" w:hAnsi="方正书宋_GBK" w:eastAsia="方正书宋_GBK"/>
          <w:b w:val="0"/>
          <w:i w:val="0"/>
          <w:color w:val="000000"/>
          <w:sz w:val="19"/>
        </w:rPr>
        <w:t>的主观权重</w:t>
      </w:r>
      <w:r>
        <w:rPr>
          <w:w w:val="102.14215328818874"/>
          <w:rFonts w:ascii="ZBDIyO" w:hAnsi="ZBDIyO" w:eastAsia="ZBDIyO"/>
          <w:b w:val="0"/>
          <w:i w:val="0"/>
          <w:color w:val="000000"/>
          <w:sz w:val="19"/>
        </w:rPr>
        <w:t>：</w:t>
      </w:r>
    </w:p>
    <w:p>
      <w:pPr>
        <w:autoSpaceDN w:val="0"/>
        <w:autoSpaceDE w:val="0"/>
        <w:widowControl/>
        <w:spacing w:line="224" w:lineRule="exact" w:before="102" w:after="0"/>
        <w:ind w:left="1162" w:right="0" w:firstLine="0"/>
        <w:jc w:val="left"/>
      </w:pPr>
      <w:r>
        <w:rPr>
          <w:w w:val="102.14215328818874"/>
          <w:rFonts w:ascii="ZBDIxl" w:hAnsi="ZBDIxl" w:eastAsia="ZBDIxl"/>
          <w:b w:val="0"/>
          <w:i w:val="0"/>
          <w:color w:val="000000"/>
          <w:sz w:val="19"/>
        </w:rPr>
        <w:t>ｗ</w:t>
      </w:r>
      <w:r>
        <w:rPr>
          <w:w w:val="97.03503522005948"/>
          <w:rFonts w:ascii="ZBDIxk" w:hAnsi="ZBDIxk" w:eastAsia="ZBDIxk"/>
          <w:b w:val="0"/>
          <w:i w:val="0"/>
          <w:color w:val="000000"/>
          <w:sz w:val="11"/>
        </w:rPr>
        <w:t>４</w:t>
      </w:r>
      <w:r>
        <w:rPr>
          <w:w w:val="102.14215328818874"/>
          <w:rFonts w:ascii="ZBDIxk" w:hAnsi="ZBDIxk" w:eastAsia="ZBDIxk"/>
          <w:b w:val="0"/>
          <w:i w:val="0"/>
          <w:color w:val="000000"/>
          <w:sz w:val="19"/>
        </w:rPr>
        <w:t>＝</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１＋</w:t>
      </w:r>
      <w:r>
        <w:rPr>
          <w:w w:val="102.14215328818874"/>
          <w:rFonts w:ascii="ZBDIxl" w:hAnsi="ZBDIxl" w:eastAsia="ZBDIxl"/>
          <w:b w:val="0"/>
          <w:i w:val="0"/>
          <w:color w:val="000000"/>
          <w:sz w:val="19"/>
        </w:rPr>
        <w:t>ｒ</w:t>
      </w:r>
      <w:r>
        <w:rPr>
          <w:w w:val="97.03503522005948"/>
          <w:rFonts w:ascii="ZBDIxk" w:hAnsi="ZBDIxk" w:eastAsia="ZBDIxk"/>
          <w:b w:val="0"/>
          <w:i w:val="0"/>
          <w:color w:val="000000"/>
          <w:sz w:val="11"/>
        </w:rPr>
        <w:t>２</w:t>
      </w:r>
      <w:r>
        <w:rPr>
          <w:w w:val="102.14215328818874"/>
          <w:rFonts w:ascii="ZBDIxl" w:hAnsi="ZBDIxl" w:eastAsia="ZBDIxl"/>
          <w:b w:val="0"/>
          <w:i w:val="0"/>
          <w:color w:val="000000"/>
          <w:sz w:val="19"/>
        </w:rPr>
        <w:t>ｒ</w:t>
      </w:r>
      <w:r>
        <w:rPr>
          <w:w w:val="97.03503522005948"/>
          <w:rFonts w:ascii="ZBDIxk" w:hAnsi="ZBDIxk" w:eastAsia="ZBDIxk"/>
          <w:b w:val="0"/>
          <w:i w:val="0"/>
          <w:color w:val="000000"/>
          <w:sz w:val="11"/>
        </w:rPr>
        <w:t>３</w:t>
      </w:r>
      <w:r>
        <w:rPr>
          <w:w w:val="102.14215328818874"/>
          <w:rFonts w:ascii="ZBDIxl" w:hAnsi="ZBDIxl" w:eastAsia="ZBDIxl"/>
          <w:b w:val="0"/>
          <w:i w:val="0"/>
          <w:color w:val="000000"/>
          <w:sz w:val="19"/>
        </w:rPr>
        <w:t>ｒ</w:t>
      </w:r>
      <w:r>
        <w:rPr>
          <w:w w:val="97.03503522005948"/>
          <w:rFonts w:ascii="ZBDIxk" w:hAnsi="ZBDIxk" w:eastAsia="ZBDIxk"/>
          <w:b w:val="0"/>
          <w:i w:val="0"/>
          <w:color w:val="000000"/>
          <w:sz w:val="11"/>
        </w:rPr>
        <w:t>４</w:t>
      </w:r>
      <w:r>
        <w:rPr>
          <w:w w:val="102.14215328818874"/>
          <w:rFonts w:ascii="ZBDIxk" w:hAnsi="ZBDIxk" w:eastAsia="ZBDIxk"/>
          <w:b w:val="0"/>
          <w:i w:val="0"/>
          <w:color w:val="000000"/>
          <w:sz w:val="19"/>
        </w:rPr>
        <w:t>＋</w:t>
      </w:r>
      <w:r>
        <w:rPr>
          <w:w w:val="102.14215328818874"/>
          <w:rFonts w:ascii="ZBDIxl" w:hAnsi="ZBDIxl" w:eastAsia="ZBDIxl"/>
          <w:b w:val="0"/>
          <w:i w:val="0"/>
          <w:color w:val="000000"/>
          <w:sz w:val="19"/>
        </w:rPr>
        <w:t>ｒ</w:t>
      </w:r>
      <w:r>
        <w:rPr>
          <w:w w:val="97.03503522005948"/>
          <w:rFonts w:ascii="ZBDIxk" w:hAnsi="ZBDIxk" w:eastAsia="ZBDIxk"/>
          <w:b w:val="0"/>
          <w:i w:val="0"/>
          <w:color w:val="000000"/>
          <w:sz w:val="11"/>
        </w:rPr>
        <w:t>３</w:t>
      </w:r>
      <w:r>
        <w:rPr>
          <w:w w:val="102.14215328818874"/>
          <w:rFonts w:ascii="ZBDIxl" w:hAnsi="ZBDIxl" w:eastAsia="ZBDIxl"/>
          <w:b w:val="0"/>
          <w:i w:val="0"/>
          <w:color w:val="000000"/>
          <w:sz w:val="19"/>
        </w:rPr>
        <w:t>ｒ</w:t>
      </w:r>
      <w:r>
        <w:rPr>
          <w:w w:val="97.03503522005948"/>
          <w:rFonts w:ascii="ZBDIxk" w:hAnsi="ZBDIxk" w:eastAsia="ZBDIxk"/>
          <w:b w:val="0"/>
          <w:i w:val="0"/>
          <w:color w:val="000000"/>
          <w:sz w:val="11"/>
        </w:rPr>
        <w:t>４</w:t>
      </w:r>
      <w:r>
        <w:rPr>
          <w:w w:val="102.14215328818874"/>
          <w:rFonts w:ascii="ZBDIxk" w:hAnsi="ZBDIxk" w:eastAsia="ZBDIxk"/>
          <w:b w:val="0"/>
          <w:i w:val="0"/>
          <w:color w:val="000000"/>
          <w:sz w:val="19"/>
        </w:rPr>
        <w:t>＋</w:t>
      </w:r>
      <w:r>
        <w:rPr>
          <w:w w:val="102.14215328818874"/>
          <w:rFonts w:ascii="ZBDIxl" w:hAnsi="ZBDIxl" w:eastAsia="ZBDIxl"/>
          <w:b w:val="0"/>
          <w:i w:val="0"/>
          <w:color w:val="000000"/>
          <w:sz w:val="19"/>
        </w:rPr>
        <w:t>ｒ</w:t>
      </w:r>
      <w:r>
        <w:rPr>
          <w:w w:val="97.03503522005948"/>
          <w:rFonts w:ascii="ZBDIxk" w:hAnsi="ZBDIxk" w:eastAsia="ZBDIxk"/>
          <w:b w:val="0"/>
          <w:i w:val="0"/>
          <w:color w:val="000000"/>
          <w:sz w:val="11"/>
        </w:rPr>
        <w:t>４</w:t>
      </w:r>
      <w:r>
        <w:rPr>
          <w:w w:val="102.14215328818874"/>
          <w:rFonts w:ascii="ZBDIyO" w:hAnsi="ZBDIyO" w:eastAsia="ZBDIyO"/>
          <w:b w:val="0"/>
          <w:i w:val="0"/>
          <w:color w:val="000000"/>
          <w:sz w:val="19"/>
        </w:rPr>
        <w:t>）</w:t>
      </w:r>
      <w:r>
        <w:rPr>
          <w:w w:val="97.03503522005948"/>
          <w:rFonts w:ascii="ZBDIxk" w:hAnsi="ZBDIxk" w:eastAsia="ZBDIxk"/>
          <w:b w:val="0"/>
          <w:i w:val="0"/>
          <w:color w:val="000000"/>
          <w:sz w:val="11"/>
        </w:rPr>
        <w:t>－１</w:t>
      </w:r>
      <w:r>
        <w:rPr>
          <w:w w:val="102.14215328818874"/>
          <w:rFonts w:ascii="ZBDIxk" w:hAnsi="ZBDIxk" w:eastAsia="ZBDIxk"/>
          <w:b w:val="0"/>
          <w:i w:val="0"/>
          <w:color w:val="000000"/>
          <w:sz w:val="19"/>
        </w:rPr>
        <w:t>＝</w:t>
      </w:r>
    </w:p>
    <w:p>
      <w:pPr>
        <w:autoSpaceDN w:val="0"/>
        <w:tabs>
          <w:tab w:pos="1258" w:val="left"/>
        </w:tabs>
        <w:autoSpaceDE w:val="0"/>
        <w:widowControl/>
        <w:spacing w:line="322" w:lineRule="exact" w:before="6" w:after="0"/>
        <w:ind w:left="1104" w:right="576" w:firstLine="0"/>
        <w:jc w:val="left"/>
      </w:pPr>
      <w:r>
        <w:tab/>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１＋２．１４５＋１．４３＋１．１</w:t>
      </w:r>
      <w:r>
        <w:rPr>
          <w:w w:val="102.14215328818874"/>
          <w:rFonts w:ascii="ZBDIyO" w:hAnsi="ZBDIyO" w:eastAsia="ZBDIyO"/>
          <w:b w:val="0"/>
          <w:i w:val="0"/>
          <w:color w:val="000000"/>
          <w:sz w:val="19"/>
        </w:rPr>
        <w:t>）</w:t>
      </w:r>
      <w:r>
        <w:rPr>
          <w:w w:val="97.03503522005948"/>
          <w:rFonts w:ascii="ZBDIxk" w:hAnsi="ZBDIxk" w:eastAsia="ZBDIxk"/>
          <w:b w:val="0"/>
          <w:i w:val="0"/>
          <w:color w:val="000000"/>
          <w:sz w:val="11"/>
        </w:rPr>
        <w:t>－１</w:t>
      </w:r>
      <w:r>
        <w:rPr>
          <w:w w:val="102.14215328818874"/>
          <w:rFonts w:ascii="ZBDIxk" w:hAnsi="ZBDIxk" w:eastAsia="ZBDIxk"/>
          <w:b w:val="0"/>
          <w:i w:val="0"/>
          <w:color w:val="000000"/>
          <w:sz w:val="19"/>
        </w:rPr>
        <w:t>＝０．１７６</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同理</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可计算得</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ｗ</w:t>
      </w:r>
      <w:r>
        <w:rPr>
          <w:w w:val="97.03503522005948"/>
          <w:rFonts w:ascii="ZBDIxk" w:hAnsi="ZBDIxk" w:eastAsia="ZBDIxk"/>
          <w:b w:val="0"/>
          <w:i w:val="0"/>
          <w:color w:val="000000"/>
          <w:sz w:val="11"/>
        </w:rPr>
        <w:t>３</w:t>
      </w:r>
      <w:r>
        <w:rPr>
          <w:w w:val="102.14215328818874"/>
          <w:rFonts w:ascii="ZBDIxk" w:hAnsi="ZBDIxk" w:eastAsia="ZBDIxk"/>
          <w:b w:val="0"/>
          <w:i w:val="0"/>
          <w:color w:val="000000"/>
          <w:sz w:val="19"/>
        </w:rPr>
        <w:t>＝０．２４７</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ｗ</w:t>
      </w:r>
      <w:r>
        <w:rPr>
          <w:w w:val="97.03503522005948"/>
          <w:rFonts w:ascii="ZBDIxk" w:hAnsi="ZBDIxk" w:eastAsia="ZBDIxk"/>
          <w:b w:val="0"/>
          <w:i w:val="0"/>
          <w:color w:val="000000"/>
          <w:sz w:val="11"/>
        </w:rPr>
        <w:t>２</w:t>
      </w:r>
      <w:r>
        <w:rPr>
          <w:w w:val="102.14215328818874"/>
          <w:rFonts w:ascii="ZBDIxk" w:hAnsi="ZBDIxk" w:eastAsia="ZBDIxk"/>
          <w:b w:val="0"/>
          <w:i w:val="0"/>
          <w:color w:val="000000"/>
          <w:sz w:val="19"/>
        </w:rPr>
        <w:t>＝０．４</w:t>
      </w:r>
      <w:r>
        <w:rPr>
          <w:w w:val="102.14215328818874"/>
          <w:rFonts w:ascii="ZBDIyO" w:hAnsi="ZBDIyO" w:eastAsia="ZBDIyO"/>
          <w:b w:val="0"/>
          <w:i w:val="0"/>
          <w:color w:val="000000"/>
          <w:sz w:val="19"/>
        </w:rPr>
        <w:t>。</w:t>
      </w:r>
    </w:p>
    <w:p>
      <w:pPr>
        <w:sectPr>
          <w:type w:val="continuous"/>
          <w:pgSz w:w="11906" w:h="16840"/>
          <w:pgMar w:top="660" w:right="1284" w:bottom="170" w:left="400" w:header="720" w:footer="720" w:gutter="0"/>
          <w:cols w:num="2" w:equalWidth="0">
            <w:col w:w="5332" w:space="0"/>
            <w:col w:w="4890" w:space="0"/>
          </w:cols>
          <w:docGrid w:linePitch="360"/>
        </w:sectPr>
      </w:pPr>
    </w:p>
    <w:p>
      <w:pPr>
        <w:autoSpaceDN w:val="0"/>
        <w:autoSpaceDE w:val="0"/>
        <w:widowControl/>
        <w:spacing w:line="220" w:lineRule="exact" w:before="0" w:after="80"/>
        <w:ind w:left="758" w:right="0" w:firstLine="0"/>
        <w:jc w:val="left"/>
      </w:pPr>
      <w:r>
        <w:rPr>
          <w:w w:val="103.09973955154419"/>
          <w:rFonts w:ascii="方正黑体_GBK" w:hAnsi="方正黑体_GBK" w:eastAsia="方正黑体_GBK"/>
          <w:b w:val="0"/>
          <w:i w:val="0"/>
          <w:color w:val="000000"/>
          <w:sz w:val="16"/>
        </w:rPr>
        <w:t>表</w:t>
      </w:r>
      <w:r>
        <w:rPr>
          <w:w w:val="103.09973955154419"/>
          <w:rFonts w:ascii="ZBDIxl" w:hAnsi="ZBDIxl" w:eastAsia="ZBDIxl"/>
          <w:b w:val="0"/>
          <w:i w:val="0"/>
          <w:color w:val="000000"/>
          <w:sz w:val="16"/>
        </w:rPr>
        <w:t>４</w:t>
      </w:r>
      <w:r>
        <w:rPr>
          <w:w w:val="103.09973955154419"/>
          <w:rFonts w:ascii="方正黑体_GBK" w:hAnsi="方正黑体_GBK" w:eastAsia="方正黑体_GBK"/>
          <w:b w:val="0"/>
          <w:i w:val="0"/>
          <w:color w:val="000000"/>
          <w:sz w:val="16"/>
        </w:rPr>
        <w:t>二级评价指标序关系和相对程度</w:t>
      </w:r>
    </w:p>
    <w:tbl>
      <w:tblPr>
        <w:tblW w:type="auto" w:w="0"/>
        <w:tblLayout w:type="fixed"/>
        <w:tblLook w:firstColumn="1" w:firstRow="1" w:lastColumn="0" w:lastRow="0" w:noHBand="0" w:noVBand="1" w:val="04A0"/>
        <w:tblInd w:w="263.9999999999998" w:type="dxa"/>
      </w:tblPr>
      <w:tblGrid>
        <w:gridCol w:w="3407"/>
        <w:gridCol w:w="3407"/>
        <w:gridCol w:w="3407"/>
      </w:tblGrid>
      <w:tr>
        <w:trPr>
          <w:trHeight w:hRule="exact" w:val="318"/>
        </w:trPr>
        <w:tc>
          <w:tcPr>
            <w:tcW w:type="dxa" w:w="1064"/>
            <w:tcBorders>
              <w:top w:sz="6.113207817077637" w:val="single" w:color="#000000"/>
              <w:bottom w:sz="2.6199440956115723" w:val="single" w:color="#000000"/>
            </w:tcBorders>
            <w:tcMar>
              <w:start w:w="0" w:type="dxa"/>
              <w:end w:w="0" w:type="dxa"/>
            </w:tcMar>
          </w:tcPr>
          <w:p>
            <w:pPr>
              <w:autoSpaceDN w:val="0"/>
              <w:autoSpaceDE w:val="0"/>
              <w:widowControl/>
              <w:spacing w:line="190" w:lineRule="exact" w:before="50" w:after="0"/>
              <w:ind w:left="0" w:right="0" w:firstLine="0"/>
              <w:jc w:val="center"/>
            </w:pPr>
            <w:r>
              <w:rPr>
                <w:w w:val="97.03503926595052"/>
                <w:rFonts w:ascii="方正书宋_GBK" w:hAnsi="方正书宋_GBK" w:eastAsia="方正书宋_GBK"/>
                <w:b w:val="0"/>
                <w:i w:val="0"/>
                <w:color w:val="000000"/>
                <w:sz w:val="15"/>
              </w:rPr>
              <w:t>序关系</w:t>
            </w:r>
          </w:p>
        </w:tc>
        <w:tc>
          <w:tcPr>
            <w:tcW w:type="dxa" w:w="1480"/>
            <w:tcBorders>
              <w:top w:sz="6.113207817077637" w:val="single" w:color="#000000"/>
              <w:bottom w:sz="2.6199440956115723" w:val="single" w:color="#000000"/>
            </w:tcBorders>
            <w:tcMar>
              <w:start w:w="0" w:type="dxa"/>
              <w:end w:w="0" w:type="dxa"/>
            </w:tcMar>
          </w:tcPr>
          <w:p>
            <w:pPr>
              <w:autoSpaceDN w:val="0"/>
              <w:autoSpaceDE w:val="0"/>
              <w:widowControl/>
              <w:spacing w:line="190" w:lineRule="exact" w:before="50" w:after="0"/>
              <w:ind w:left="0" w:right="0" w:firstLine="0"/>
              <w:jc w:val="center"/>
            </w:pPr>
            <w:r>
              <w:rPr>
                <w:w w:val="97.03503926595052"/>
                <w:rFonts w:ascii="方正书宋_GBK" w:hAnsi="方正书宋_GBK" w:eastAsia="方正书宋_GBK"/>
                <w:b w:val="0"/>
                <w:i w:val="0"/>
                <w:color w:val="000000"/>
                <w:sz w:val="15"/>
              </w:rPr>
              <w:t>二级评价指标</w:t>
            </w:r>
          </w:p>
        </w:tc>
        <w:tc>
          <w:tcPr>
            <w:tcW w:type="dxa" w:w="1450"/>
            <w:tcBorders>
              <w:top w:sz="6.113207817077637" w:val="single" w:color="#000000"/>
              <w:bottom w:sz="2.6199440956115723" w:val="single" w:color="#000000"/>
            </w:tcBorders>
            <w:tcMar>
              <w:start w:w="0" w:type="dxa"/>
              <w:end w:w="0" w:type="dxa"/>
            </w:tcMar>
          </w:tcPr>
          <w:p>
            <w:pPr>
              <w:autoSpaceDN w:val="0"/>
              <w:autoSpaceDE w:val="0"/>
              <w:widowControl/>
              <w:spacing w:line="190" w:lineRule="exact" w:before="50" w:after="0"/>
              <w:ind w:left="0" w:right="0" w:firstLine="0"/>
              <w:jc w:val="center"/>
            </w:pPr>
            <w:r>
              <w:rPr>
                <w:w w:val="97.03503926595052"/>
                <w:rFonts w:ascii="方正书宋_GBK" w:hAnsi="方正书宋_GBK" w:eastAsia="方正书宋_GBK"/>
                <w:b w:val="0"/>
                <w:i w:val="0"/>
                <w:color w:val="000000"/>
                <w:sz w:val="15"/>
              </w:rPr>
              <w:t>相对重要程度</w:t>
            </w:r>
          </w:p>
        </w:tc>
      </w:tr>
      <w:tr>
        <w:trPr>
          <w:trHeight w:hRule="exact" w:val="246"/>
        </w:trPr>
        <w:tc>
          <w:tcPr>
            <w:tcW w:type="dxa" w:w="1064"/>
            <w:vMerge w:val="restart"/>
            <w:tcBorders>
              <w:top w:sz="2.6199440956115723" w:val="single" w:color="#000000"/>
            </w:tcBorders>
            <w:tcMar>
              <w:start w:w="0" w:type="dxa"/>
              <w:end w:w="0" w:type="dxa"/>
            </w:tcMar>
            <w:tcMar>
              <w:start w:w="0" w:type="dxa"/>
              <w:end w:w="0" w:type="dxa"/>
            </w:tcMar>
          </w:tcPr>
          <w:p>
            <w:pPr>
              <w:autoSpaceDN w:val="0"/>
              <w:tabs>
                <w:tab w:pos="556" w:val="left"/>
                <w:tab w:pos="578" w:val="left"/>
              </w:tabs>
              <w:autoSpaceDE w:val="0"/>
              <w:widowControl/>
              <w:spacing w:line="110" w:lineRule="exact" w:before="54" w:after="0"/>
              <w:ind w:left="412" w:right="288" w:firstLine="0"/>
              <w:jc w:val="left"/>
            </w:pPr>
            <w:r>
              <w:tab/>
            </w:r>
            <w:r>
              <w:tab/>
            </w:r>
            <w:r>
              <w:rPr>
                <w:w w:val="103.50404315524631"/>
                <w:rFonts w:ascii="ZBDIxk" w:hAnsi="ZBDIxk" w:eastAsia="ZBDIxk"/>
                <w:b w:val="0"/>
                <w:i w:val="0"/>
                <w:color w:val="000000"/>
                <w:sz w:val="9"/>
              </w:rPr>
              <w:t>＊</w:t>
            </w:r>
            <w:r>
              <w:br/>
            </w:r>
            <w:r>
              <w:rPr>
                <w:w w:val="97.03503926595052"/>
                <w:rFonts w:ascii="ZBDIxl" w:hAnsi="ZBDIxl" w:eastAsia="ZBDIxl"/>
                <w:b w:val="0"/>
                <w:i w:val="0"/>
                <w:color w:val="000000"/>
                <w:sz w:val="15"/>
              </w:rPr>
              <w:t>Ｘ</w:t>
            </w:r>
            <w:r>
              <w:rPr>
                <w:w w:val="103.50404315524631"/>
                <w:rFonts w:ascii="ZBDIxk" w:hAnsi="ZBDIxk" w:eastAsia="ZBDIxk"/>
                <w:b w:val="0"/>
                <w:i w:val="0"/>
                <w:color w:val="000000"/>
                <w:sz w:val="9"/>
              </w:rPr>
              <w:t>１</w:t>
            </w:r>
          </w:p>
        </w:tc>
        <w:tc>
          <w:tcPr>
            <w:tcW w:type="dxa" w:w="1480"/>
            <w:tcBorders>
              <w:top w:sz="2.6199440956115723" w:val="single" w:color="#000000"/>
            </w:tcBorders>
            <w:tcMar>
              <w:start w:w="0" w:type="dxa"/>
              <w:end w:w="0" w:type="dxa"/>
            </w:tcMar>
          </w:tcPr>
          <w:p>
            <w:pPr>
              <w:autoSpaceDN w:val="0"/>
              <w:autoSpaceDE w:val="0"/>
              <w:widowControl/>
              <w:spacing w:line="196" w:lineRule="exact" w:before="46" w:after="0"/>
              <w:ind w:left="0" w:right="0" w:firstLine="0"/>
              <w:jc w:val="center"/>
            </w:pPr>
            <w:r>
              <w:rPr>
                <w:w w:val="97.03503926595052"/>
                <w:rFonts w:ascii="方正书宋_GBK" w:hAnsi="方正书宋_GBK" w:eastAsia="方正书宋_GBK"/>
                <w:b w:val="0"/>
                <w:i w:val="0"/>
                <w:color w:val="000000"/>
                <w:sz w:val="15"/>
              </w:rPr>
              <w:t>环境风险</w:t>
            </w:r>
            <w:r>
              <w:rPr>
                <w:w w:val="97.03503926595052"/>
                <w:rFonts w:ascii="ZBDIxl" w:hAnsi="ZBDIxl" w:eastAsia="ZBDIxl"/>
                <w:b w:val="0"/>
                <w:i w:val="0"/>
                <w:color w:val="000000"/>
                <w:sz w:val="15"/>
              </w:rPr>
              <w:t>Ｍ</w:t>
            </w:r>
            <w:r>
              <w:rPr>
                <w:w w:val="103.50404315524631"/>
                <w:rFonts w:ascii="ZBDIxk" w:hAnsi="ZBDIxk" w:eastAsia="ZBDIxk"/>
                <w:b w:val="0"/>
                <w:i w:val="0"/>
                <w:color w:val="000000"/>
                <w:sz w:val="9"/>
              </w:rPr>
              <w:t>４</w:t>
            </w:r>
          </w:p>
        </w:tc>
        <w:tc>
          <w:tcPr>
            <w:tcW w:type="dxa" w:w="1450"/>
            <w:tcBorders>
              <w:top w:sz="2.6199440956115723" w:val="single" w:color="#000000"/>
            </w:tcBorders>
            <w:tcMar>
              <w:start w:w="0" w:type="dxa"/>
              <w:end w:w="0" w:type="dxa"/>
            </w:tcMar>
          </w:tcPr>
          <w:p>
            <w:pPr>
              <w:autoSpaceDN w:val="0"/>
              <w:autoSpaceDE w:val="0"/>
              <w:widowControl/>
              <w:spacing w:line="146" w:lineRule="exact" w:before="96" w:after="0"/>
              <w:ind w:left="0" w:right="0" w:firstLine="0"/>
              <w:jc w:val="center"/>
            </w:pPr>
            <w:r>
              <w:rPr>
                <w:w w:val="97.03503926595052"/>
                <w:rFonts w:ascii="ZBDIxl" w:hAnsi="ZBDIxl" w:eastAsia="ZBDIxl"/>
                <w:b w:val="0"/>
                <w:i w:val="0"/>
                <w:color w:val="000000"/>
                <w:sz w:val="15"/>
              </w:rPr>
              <w:t>ｒ</w:t>
            </w:r>
            <w:r>
              <w:rPr>
                <w:w w:val="103.50404315524631"/>
                <w:rFonts w:ascii="ZBDIxk" w:hAnsi="ZBDIxk" w:eastAsia="ZBDIxk"/>
                <w:b w:val="0"/>
                <w:i w:val="0"/>
                <w:color w:val="000000"/>
                <w:sz w:val="9"/>
              </w:rPr>
              <w:t>２</w:t>
            </w:r>
            <w:r>
              <w:rPr>
                <w:w w:val="97.03503926595052"/>
                <w:rFonts w:ascii="ZBDIxk" w:hAnsi="ZBDIxk" w:eastAsia="ZBDIxk"/>
                <w:b w:val="0"/>
                <w:i w:val="0"/>
                <w:color w:val="000000"/>
                <w:sz w:val="15"/>
              </w:rPr>
              <w:t>＝１．</w:t>
            </w:r>
          </w:p>
        </w:tc>
      </w:tr>
      <w:tr>
        <w:trPr>
          <w:trHeight w:hRule="exact" w:val="90"/>
        </w:trPr>
        <w:tc>
          <w:tcPr>
            <w:tcW w:type="dxa" w:w="3407"/>
            <w:vMerge/>
            <w:tcBorders>
              <w:top w:sz="2.6199440956115723" w:val="single" w:color="#000000"/>
            </w:tcBorders>
          </w:tcPr>
          <w:p/>
        </w:tc>
        <w:tc>
          <w:tcPr>
            <w:tcW w:type="dxa" w:w="1480"/>
            <w:vMerge w:val="restart"/>
            <w:tcBorders/>
            <w:tcMar>
              <w:start w:w="0" w:type="dxa"/>
              <w:end w:w="0" w:type="dxa"/>
            </w:tcMar>
            <w:tcMar>
              <w:start w:w="0" w:type="dxa"/>
              <w:end w:w="0" w:type="dxa"/>
            </w:tcMar>
          </w:tcPr>
          <w:p>
            <w:pPr>
              <w:autoSpaceDN w:val="0"/>
              <w:autoSpaceDE w:val="0"/>
              <w:widowControl/>
              <w:spacing w:line="196" w:lineRule="exact" w:before="124" w:after="0"/>
              <w:ind w:left="0" w:right="0" w:firstLine="0"/>
              <w:jc w:val="center"/>
            </w:pPr>
            <w:r>
              <w:rPr>
                <w:w w:val="97.03503926595052"/>
                <w:rFonts w:ascii="方正书宋_GBK" w:hAnsi="方正书宋_GBK" w:eastAsia="方正书宋_GBK"/>
                <w:b w:val="0"/>
                <w:i w:val="0"/>
                <w:color w:val="000000"/>
                <w:sz w:val="15"/>
              </w:rPr>
              <w:t>人的风险</w:t>
            </w:r>
            <w:r>
              <w:rPr>
                <w:w w:val="97.03503926595052"/>
                <w:rFonts w:ascii="ZBDIxl" w:hAnsi="ZBDIxl" w:eastAsia="ZBDIxl"/>
                <w:b w:val="0"/>
                <w:i w:val="0"/>
                <w:color w:val="000000"/>
                <w:sz w:val="15"/>
              </w:rPr>
              <w:t>Ｍ</w:t>
            </w:r>
            <w:r>
              <w:rPr>
                <w:w w:val="103.50404315524631"/>
                <w:rFonts w:ascii="ZBDIxk" w:hAnsi="ZBDIxk" w:eastAsia="ZBDIxk"/>
                <w:b w:val="0"/>
                <w:i w:val="0"/>
                <w:color w:val="000000"/>
                <w:sz w:val="9"/>
              </w:rPr>
              <w:t>１</w:t>
            </w:r>
          </w:p>
        </w:tc>
        <w:tc>
          <w:tcPr>
            <w:tcW w:type="dxa" w:w="1450"/>
            <w:vMerge w:val="restart"/>
            <w:tcBorders/>
            <w:tcMar>
              <w:start w:w="0" w:type="dxa"/>
              <w:end w:w="0" w:type="dxa"/>
            </w:tcMar>
            <w:tcMar>
              <w:start w:w="0" w:type="dxa"/>
              <w:end w:w="0" w:type="dxa"/>
            </w:tcMar>
          </w:tcPr>
          <w:p>
            <w:pPr>
              <w:autoSpaceDN w:val="0"/>
              <w:autoSpaceDE w:val="0"/>
              <w:widowControl/>
              <w:spacing w:line="146" w:lineRule="exact" w:before="174" w:after="0"/>
              <w:ind w:left="0" w:right="0" w:firstLine="0"/>
              <w:jc w:val="center"/>
            </w:pPr>
            <w:r>
              <w:rPr>
                <w:w w:val="97.03503926595052"/>
                <w:rFonts w:ascii="ZBDIxl" w:hAnsi="ZBDIxl" w:eastAsia="ZBDIxl"/>
                <w:b w:val="0"/>
                <w:i w:val="0"/>
                <w:color w:val="000000"/>
                <w:sz w:val="15"/>
              </w:rPr>
              <w:t>ｒ</w:t>
            </w:r>
            <w:r>
              <w:rPr>
                <w:w w:val="103.50404315524631"/>
                <w:rFonts w:ascii="ZBDIxk" w:hAnsi="ZBDIxk" w:eastAsia="ZBDIxk"/>
                <w:b w:val="0"/>
                <w:i w:val="0"/>
                <w:color w:val="000000"/>
                <w:sz w:val="9"/>
              </w:rPr>
              <w:t>３</w:t>
            </w:r>
            <w:r>
              <w:rPr>
                <w:w w:val="97.03503926595052"/>
                <w:rFonts w:ascii="ZBDIxk" w:hAnsi="ZBDIxk" w:eastAsia="ZBDIxk"/>
                <w:b w:val="0"/>
                <w:i w:val="0"/>
                <w:color w:val="000000"/>
                <w:sz w:val="15"/>
              </w:rPr>
              <w:t>＝１．</w:t>
            </w:r>
          </w:p>
        </w:tc>
      </w:tr>
      <w:tr>
        <w:trPr>
          <w:trHeight w:hRule="exact" w:val="230"/>
        </w:trPr>
        <w:tc>
          <w:tcPr>
            <w:tcW w:type="dxa" w:w="1064"/>
            <w:vMerge w:val="restart"/>
            <w:tcBorders/>
            <w:tcMar>
              <w:start w:w="0" w:type="dxa"/>
              <w:end w:w="0" w:type="dxa"/>
            </w:tcMar>
            <w:tcMar>
              <w:start w:w="0" w:type="dxa"/>
              <w:end w:w="0" w:type="dxa"/>
            </w:tcMar>
          </w:tcPr>
          <w:p>
            <w:pPr>
              <w:autoSpaceDN w:val="0"/>
              <w:tabs>
                <w:tab w:pos="556" w:val="left"/>
                <w:tab w:pos="578" w:val="left"/>
              </w:tabs>
              <w:autoSpaceDE w:val="0"/>
              <w:widowControl/>
              <w:spacing w:line="112" w:lineRule="exact" w:before="38" w:after="0"/>
              <w:ind w:left="412" w:right="288" w:firstLine="0"/>
              <w:jc w:val="left"/>
            </w:pPr>
            <w:r>
              <w:tab/>
            </w:r>
            <w:r>
              <w:tab/>
            </w:r>
            <w:r>
              <w:rPr>
                <w:w w:val="103.50404315524631"/>
                <w:rFonts w:ascii="ZBDIxk" w:hAnsi="ZBDIxk" w:eastAsia="ZBDIxk"/>
                <w:b w:val="0"/>
                <w:i w:val="0"/>
                <w:color w:val="000000"/>
                <w:sz w:val="9"/>
              </w:rPr>
              <w:t>＊</w:t>
            </w:r>
            <w:r>
              <w:br/>
            </w:r>
            <w:r>
              <w:rPr>
                <w:w w:val="97.03503926595052"/>
                <w:rFonts w:ascii="ZBDIxl" w:hAnsi="ZBDIxl" w:eastAsia="ZBDIxl"/>
                <w:b w:val="0"/>
                <w:i w:val="0"/>
                <w:color w:val="000000"/>
                <w:sz w:val="15"/>
              </w:rPr>
              <w:t>Ｘ</w:t>
            </w:r>
            <w:r>
              <w:rPr>
                <w:w w:val="103.50404315524631"/>
                <w:rFonts w:ascii="ZBDIxk" w:hAnsi="ZBDIxk" w:eastAsia="ZBDIxk"/>
                <w:b w:val="0"/>
                <w:i w:val="0"/>
                <w:color w:val="000000"/>
                <w:sz w:val="9"/>
              </w:rPr>
              <w:t>２</w:t>
            </w:r>
          </w:p>
        </w:tc>
        <w:tc>
          <w:tcPr>
            <w:tcW w:type="dxa" w:w="3407"/>
            <w:vMerge/>
            <w:tcBorders/>
          </w:tcPr>
          <w:p/>
        </w:tc>
        <w:tc>
          <w:tcPr>
            <w:tcW w:type="dxa" w:w="3407"/>
            <w:vMerge/>
            <w:tcBorders/>
          </w:tcPr>
          <w:p/>
        </w:tc>
      </w:tr>
      <w:tr>
        <w:trPr>
          <w:trHeight w:hRule="exact" w:val="88"/>
        </w:trPr>
        <w:tc>
          <w:tcPr>
            <w:tcW w:type="dxa" w:w="3407"/>
            <w:vMerge/>
            <w:tcBorders/>
          </w:tcPr>
          <w:p/>
        </w:tc>
        <w:tc>
          <w:tcPr>
            <w:tcW w:type="dxa" w:w="1480"/>
            <w:vMerge w:val="restart"/>
            <w:tcBorders/>
            <w:tcMar>
              <w:start w:w="0" w:type="dxa"/>
              <w:end w:w="0" w:type="dxa"/>
            </w:tcMar>
            <w:tcMar>
              <w:start w:w="0" w:type="dxa"/>
              <w:end w:w="0" w:type="dxa"/>
            </w:tcMar>
          </w:tcPr>
          <w:p>
            <w:pPr>
              <w:autoSpaceDN w:val="0"/>
              <w:autoSpaceDE w:val="0"/>
              <w:widowControl/>
              <w:spacing w:line="196" w:lineRule="exact" w:before="124" w:after="0"/>
              <w:ind w:left="0" w:right="0" w:firstLine="0"/>
              <w:jc w:val="center"/>
            </w:pPr>
            <w:r>
              <w:rPr>
                <w:w w:val="97.03503926595052"/>
                <w:rFonts w:ascii="方正书宋_GBK" w:hAnsi="方正书宋_GBK" w:eastAsia="方正书宋_GBK"/>
                <w:b w:val="0"/>
                <w:i w:val="0"/>
                <w:color w:val="000000"/>
                <w:sz w:val="15"/>
              </w:rPr>
              <w:t>技术风险</w:t>
            </w:r>
            <w:r>
              <w:rPr>
                <w:w w:val="97.03503926595052"/>
                <w:rFonts w:ascii="ZBDIxl" w:hAnsi="ZBDIxl" w:eastAsia="ZBDIxl"/>
                <w:b w:val="0"/>
                <w:i w:val="0"/>
                <w:color w:val="000000"/>
                <w:sz w:val="15"/>
              </w:rPr>
              <w:t>Ｍ</w:t>
            </w:r>
            <w:r>
              <w:rPr>
                <w:w w:val="103.50404315524631"/>
                <w:rFonts w:ascii="ZBDIxk" w:hAnsi="ZBDIxk" w:eastAsia="ZBDIxk"/>
                <w:b w:val="0"/>
                <w:i w:val="0"/>
                <w:color w:val="000000"/>
                <w:sz w:val="9"/>
              </w:rPr>
              <w:t>３</w:t>
            </w:r>
          </w:p>
        </w:tc>
        <w:tc>
          <w:tcPr>
            <w:tcW w:type="dxa" w:w="1450"/>
            <w:vMerge w:val="restart"/>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6" w:lineRule="exact" w:before="174" w:after="0"/>
              <w:ind w:left="0" w:right="0" w:firstLine="0"/>
              <w:jc w:val="center"/>
            </w:pPr>
            <w:r>
              <w:rPr>
                <w:w w:val="97.03503926595052"/>
                <w:rFonts w:ascii="ZBDIxl" w:hAnsi="ZBDIxl" w:eastAsia="ZBDIxl"/>
                <w:b w:val="0"/>
                <w:i w:val="0"/>
                <w:color w:val="000000"/>
                <w:sz w:val="15"/>
              </w:rPr>
              <w:t>ｒ</w:t>
            </w:r>
            <w:r>
              <w:rPr>
                <w:w w:val="103.50404315524631"/>
                <w:rFonts w:ascii="ZBDIxk" w:hAnsi="ZBDIxk" w:eastAsia="ZBDIxk"/>
                <w:b w:val="0"/>
                <w:i w:val="0"/>
                <w:color w:val="000000"/>
                <w:sz w:val="9"/>
              </w:rPr>
              <w:t>４</w:t>
            </w:r>
            <w:r>
              <w:rPr>
                <w:w w:val="97.03503926595052"/>
                <w:rFonts w:ascii="ZBDIxk" w:hAnsi="ZBDIxk" w:eastAsia="ZBDIxk"/>
                <w:b w:val="0"/>
                <w:i w:val="0"/>
                <w:color w:val="000000"/>
                <w:sz w:val="15"/>
              </w:rPr>
              <w:t>＝１．</w:t>
            </w:r>
          </w:p>
        </w:tc>
      </w:tr>
      <w:tr>
        <w:trPr>
          <w:trHeight w:hRule="exact" w:val="232"/>
        </w:trPr>
        <w:tc>
          <w:tcPr>
            <w:tcW w:type="dxa" w:w="1064"/>
            <w:vMerge w:val="restart"/>
            <w:tcBorders/>
            <w:tcMar>
              <w:start w:w="0" w:type="dxa"/>
              <w:end w:w="0" w:type="dxa"/>
            </w:tcMar>
            <w:tcMar>
              <w:start w:w="0" w:type="dxa"/>
              <w:end w:w="0" w:type="dxa"/>
            </w:tcMar>
          </w:tcPr>
          <w:p>
            <w:pPr>
              <w:autoSpaceDN w:val="0"/>
              <w:tabs>
                <w:tab w:pos="556" w:val="left"/>
                <w:tab w:pos="578" w:val="left"/>
              </w:tabs>
              <w:autoSpaceDE w:val="0"/>
              <w:widowControl/>
              <w:spacing w:line="112" w:lineRule="exact" w:before="38" w:after="0"/>
              <w:ind w:left="412" w:right="288" w:firstLine="0"/>
              <w:jc w:val="left"/>
            </w:pPr>
            <w:r>
              <w:tab/>
            </w:r>
            <w:r>
              <w:tab/>
            </w:r>
            <w:r>
              <w:rPr>
                <w:w w:val="103.50404315524631"/>
                <w:rFonts w:ascii="ZBDIxk" w:hAnsi="ZBDIxk" w:eastAsia="ZBDIxk"/>
                <w:b w:val="0"/>
                <w:i w:val="0"/>
                <w:color w:val="000000"/>
                <w:sz w:val="9"/>
              </w:rPr>
              <w:t>＊</w:t>
            </w:r>
            <w:r>
              <w:br/>
            </w:r>
            <w:r>
              <w:rPr>
                <w:w w:val="97.03503926595052"/>
                <w:rFonts w:ascii="ZBDIxl" w:hAnsi="ZBDIxl" w:eastAsia="ZBDIxl"/>
                <w:b w:val="0"/>
                <w:i w:val="0"/>
                <w:color w:val="000000"/>
                <w:sz w:val="15"/>
              </w:rPr>
              <w:t>Ｘ</w:t>
            </w:r>
            <w:r>
              <w:rPr>
                <w:w w:val="103.50404315524631"/>
                <w:rFonts w:ascii="ZBDIxk" w:hAnsi="ZBDIxk" w:eastAsia="ZBDIxk"/>
                <w:b w:val="0"/>
                <w:i w:val="0"/>
                <w:color w:val="000000"/>
                <w:sz w:val="9"/>
              </w:rPr>
              <w:t>３</w:t>
            </w:r>
          </w:p>
        </w:tc>
        <w:tc>
          <w:tcPr>
            <w:tcW w:type="dxa" w:w="3407"/>
            <w:vMerge/>
            <w:tcBorders/>
          </w:tcPr>
          <w:p/>
        </w:tc>
        <w:tc>
          <w:tcPr>
            <w:tcW w:type="dxa" w:w="3407"/>
            <w:vMerge/>
            <w:tcBorders>
              <w:bottom w:sz="6.113207817077637" w:val="single" w:color="#000000"/>
            </w:tcBorders>
          </w:tcPr>
          <w:p/>
        </w:tc>
      </w:tr>
      <w:tr>
        <w:trPr>
          <w:trHeight w:hRule="exact" w:val="86"/>
        </w:trPr>
        <w:tc>
          <w:tcPr>
            <w:tcW w:type="dxa" w:w="3407"/>
            <w:vMerge/>
            <w:tcBorders/>
          </w:tcPr>
          <w:p/>
        </w:tc>
        <w:tc>
          <w:tcPr>
            <w:tcW w:type="dxa" w:w="148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94" w:lineRule="exact" w:before="124" w:after="0"/>
              <w:ind w:left="0" w:right="0" w:firstLine="0"/>
              <w:jc w:val="center"/>
            </w:pPr>
            <w:r>
              <w:rPr>
                <w:w w:val="97.03503926595052"/>
                <w:rFonts w:ascii="方正书宋_GBK" w:hAnsi="方正书宋_GBK" w:eastAsia="方正书宋_GBK"/>
                <w:b w:val="0"/>
                <w:i w:val="0"/>
                <w:color w:val="000000"/>
                <w:sz w:val="15"/>
              </w:rPr>
              <w:t>机械风险</w:t>
            </w:r>
            <w:r>
              <w:rPr>
                <w:w w:val="97.03503926595052"/>
                <w:rFonts w:ascii="ZBDIxl" w:hAnsi="ZBDIxl" w:eastAsia="ZBDIxl"/>
                <w:b w:val="0"/>
                <w:i w:val="0"/>
                <w:color w:val="000000"/>
                <w:sz w:val="15"/>
              </w:rPr>
              <w:t>Ｍ</w:t>
            </w:r>
            <w:r>
              <w:rPr>
                <w:w w:val="103.50404315524631"/>
                <w:rFonts w:ascii="ZBDIxk" w:hAnsi="ZBDIxk" w:eastAsia="ZBDIxk"/>
                <w:b w:val="0"/>
                <w:i w:val="0"/>
                <w:color w:val="000000"/>
                <w:sz w:val="9"/>
              </w:rPr>
              <w:t>２</w:t>
            </w:r>
          </w:p>
        </w:tc>
        <w:tc>
          <w:tcPr>
            <w:tcW w:type="dxa" w:w="3407"/>
            <w:vMerge/>
            <w:tcBorders>
              <w:bottom w:sz="6.113207817077637" w:val="single" w:color="#000000"/>
            </w:tcBorders>
          </w:tcPr>
          <w:p/>
        </w:tc>
      </w:tr>
      <w:tr>
        <w:trPr>
          <w:trHeight w:hRule="exact" w:val="282"/>
        </w:trPr>
        <w:tc>
          <w:tcPr>
            <w:tcW w:type="dxa" w:w="1064"/>
            <w:tcBorders>
              <w:bottom w:sz="6.113207817077637" w:val="single" w:color="#000000"/>
            </w:tcBorders>
            <w:tcMar>
              <w:start w:w="0" w:type="dxa"/>
              <w:end w:w="0" w:type="dxa"/>
            </w:tcMar>
          </w:tcPr>
          <w:p>
            <w:pPr>
              <w:autoSpaceDN w:val="0"/>
              <w:tabs>
                <w:tab w:pos="556" w:val="left"/>
                <w:tab w:pos="578" w:val="left"/>
              </w:tabs>
              <w:autoSpaceDE w:val="0"/>
              <w:widowControl/>
              <w:spacing w:line="112" w:lineRule="exact" w:before="38" w:after="0"/>
              <w:ind w:left="412" w:right="288" w:firstLine="0"/>
              <w:jc w:val="left"/>
            </w:pPr>
            <w:r>
              <w:tab/>
            </w:r>
            <w:r>
              <w:tab/>
            </w:r>
            <w:r>
              <w:rPr>
                <w:w w:val="103.50404315524631"/>
                <w:rFonts w:ascii="ZBDIxk" w:hAnsi="ZBDIxk" w:eastAsia="ZBDIxk"/>
                <w:b w:val="0"/>
                <w:i w:val="0"/>
                <w:color w:val="000000"/>
                <w:sz w:val="9"/>
              </w:rPr>
              <w:t>＊</w:t>
            </w:r>
            <w:r>
              <w:br/>
            </w:r>
            <w:r>
              <w:rPr>
                <w:w w:val="97.03503926595052"/>
                <w:rFonts w:ascii="ZBDIxl" w:hAnsi="ZBDIxl" w:eastAsia="ZBDIxl"/>
                <w:b w:val="0"/>
                <w:i w:val="0"/>
                <w:color w:val="000000"/>
                <w:sz w:val="15"/>
              </w:rPr>
              <w:t>Ｘ</w:t>
            </w:r>
            <w:r>
              <w:rPr>
                <w:w w:val="103.50404315524631"/>
                <w:rFonts w:ascii="ZBDIxk" w:hAnsi="ZBDIxk" w:eastAsia="ZBDIxk"/>
                <w:b w:val="0"/>
                <w:i w:val="0"/>
                <w:color w:val="000000"/>
                <w:sz w:val="9"/>
              </w:rPr>
              <w:t>４</w:t>
            </w:r>
          </w:p>
        </w:tc>
        <w:tc>
          <w:tcPr>
            <w:tcW w:type="dxa" w:w="3407"/>
            <w:vMerge/>
            <w:tcBorders>
              <w:bottom w:sz="6.113207817077637" w:val="single" w:color="#000000"/>
            </w:tcBorders>
          </w:tcPr>
          <w:p/>
        </w:tc>
        <w:tc>
          <w:tcPr>
            <w:tcW w:type="dxa" w:w="3407"/>
            <w:vMerge/>
            <w:tcBorders>
              <w:bottom w:sz="6.113207817077637" w:val="single" w:color="#000000"/>
            </w:tcBorders>
          </w:tcPr>
          <w:p/>
        </w:tc>
      </w:tr>
    </w:tbl>
    <w:p>
      <w:pPr>
        <w:autoSpaceDN w:val="0"/>
        <w:autoSpaceDE w:val="0"/>
        <w:widowControl/>
        <w:spacing w:line="14" w:lineRule="exact" w:before="0" w:after="744"/>
        <w:ind w:left="0" w:right="0"/>
      </w:pPr>
    </w:p>
    <w:p>
      <w:pPr>
        <w:sectPr>
          <w:type w:val="nextColumn"/>
          <w:pgSz w:w="11906" w:h="16840"/>
          <w:pgMar w:top="660" w:right="1284" w:bottom="170" w:left="400" w:header="720" w:footer="720" w:gutter="0"/>
          <w:cols w:num="2" w:equalWidth="0">
            <w:col w:w="5332" w:space="0"/>
            <w:col w:w="4890"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6" name="Picture 1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6" w:h="16840"/>
          <w:pgMar w:top="660" w:right="1284" w:bottom="170" w:left="400" w:header="720" w:footer="720" w:gutter="0"/>
          <w:cols/>
          <w:docGrid w:linePitch="360"/>
        </w:sectPr>
      </w:pPr>
    </w:p>
    <w:p>
      <w:pPr>
        <w:autoSpaceDN w:val="0"/>
        <w:autoSpaceDE w:val="0"/>
        <w:widowControl/>
        <w:spacing w:line="220" w:lineRule="exact" w:before="0" w:after="440"/>
        <w:ind w:left="0" w:right="0"/>
      </w:pPr>
    </w:p>
    <w:tbl>
      <w:tblPr>
        <w:tblW w:type="auto" w:w="0"/>
        <w:tblLayout w:type="fixed"/>
        <w:tblLook w:firstColumn="1" w:firstRow="1" w:lastColumn="0" w:lastRow="0" w:noHBand="0" w:noVBand="1" w:val="04A0"/>
        <w:tblInd w:w="994.0" w:type="dxa"/>
      </w:tblPr>
      <w:tblGrid>
        <w:gridCol w:w="3515"/>
        <w:gridCol w:w="3515"/>
        <w:gridCol w:w="3515"/>
      </w:tblGrid>
      <w:tr>
        <w:trPr>
          <w:trHeight w:hRule="exact" w:val="312"/>
        </w:trPr>
        <w:tc>
          <w:tcPr>
            <w:tcW w:type="dxa" w:w="1586"/>
            <w:tcBorders>
              <w:bottom w:sz="2.6199440956115723" w:val="single" w:color="#000000"/>
            </w:tcBorders>
            <w:tcMar>
              <w:start w:w="0" w:type="dxa"/>
              <w:end w:w="0" w:type="dxa"/>
            </w:tcMar>
          </w:tcPr>
          <w:p>
            <w:pPr>
              <w:autoSpaceDN w:val="0"/>
              <w:autoSpaceDE w:val="0"/>
              <w:widowControl/>
              <w:spacing w:line="220" w:lineRule="exact" w:before="0" w:after="0"/>
              <w:ind w:left="12" w:right="0" w:firstLine="0"/>
              <w:jc w:val="left"/>
            </w:pPr>
            <w:r>
              <w:rPr>
                <w:w w:val="103.09973955154419"/>
                <w:rFonts w:ascii="方正书宋_GBK" w:hAnsi="方正书宋_GBK" w:eastAsia="方正书宋_GBK"/>
                <w:b w:val="0"/>
                <w:i w:val="0"/>
                <w:color w:val="000000"/>
                <w:sz w:val="16"/>
              </w:rPr>
              <w:t>第</w:t>
            </w:r>
            <w:r>
              <w:rPr>
                <w:w w:val="103.09973955154419"/>
                <w:rFonts w:ascii="ZBDIxk" w:hAnsi="ZBDIxk" w:eastAsia="ZBDIxk"/>
                <w:b w:val="0"/>
                <w:i w:val="0"/>
                <w:color w:val="000000"/>
                <w:sz w:val="16"/>
              </w:rPr>
              <w:t>６</w:t>
            </w:r>
            <w:r>
              <w:rPr>
                <w:w w:val="103.09973955154419"/>
                <w:rFonts w:ascii="方正书宋_GBK" w:hAnsi="方正书宋_GBK" w:eastAsia="方正书宋_GBK"/>
                <w:b w:val="0"/>
                <w:i w:val="0"/>
                <w:color w:val="000000"/>
                <w:sz w:val="16"/>
              </w:rPr>
              <w:t>期</w:t>
            </w:r>
          </w:p>
        </w:tc>
        <w:tc>
          <w:tcPr>
            <w:tcW w:type="dxa" w:w="7140"/>
            <w:tcBorders>
              <w:bottom w:sz="2.6199440956115723" w:val="single" w:color="#000000"/>
            </w:tcBorders>
            <w:tcMar>
              <w:start w:w="0" w:type="dxa"/>
              <w:end w:w="0" w:type="dxa"/>
            </w:tcMar>
          </w:tcPr>
          <w:p>
            <w:pPr>
              <w:autoSpaceDN w:val="0"/>
              <w:autoSpaceDE w:val="0"/>
              <w:widowControl/>
              <w:spacing w:line="216" w:lineRule="exact" w:before="0" w:after="0"/>
              <w:ind w:left="1066" w:right="0" w:firstLine="0"/>
              <w:jc w:val="left"/>
            </w:pPr>
            <w:r>
              <w:rPr>
                <w:w w:val="103.09973955154419"/>
                <w:rFonts w:ascii="方正书宋_GBK" w:hAnsi="方正书宋_GBK" w:eastAsia="方正书宋_GBK"/>
                <w:b w:val="0"/>
                <w:i w:val="0"/>
                <w:color w:val="000000"/>
                <w:sz w:val="16"/>
              </w:rPr>
              <w:t>王建波</w:t>
            </w:r>
            <w:r>
              <w:rPr>
                <w:w w:val="103.09973955154419"/>
                <w:rFonts w:ascii="ZBDIyO" w:hAnsi="ZBDIyO" w:eastAsia="ZBDIyO"/>
                <w:b w:val="0"/>
                <w:i w:val="0"/>
                <w:color w:val="000000"/>
                <w:sz w:val="16"/>
              </w:rPr>
              <w:t>，</w:t>
            </w:r>
            <w:r>
              <w:rPr>
                <w:w w:val="103.09973955154419"/>
                <w:rFonts w:ascii="方正书宋_GBK" w:hAnsi="方正书宋_GBK" w:eastAsia="方正书宋_GBK"/>
                <w:b w:val="0"/>
                <w:i w:val="0"/>
                <w:color w:val="000000"/>
                <w:sz w:val="16"/>
              </w:rPr>
              <w:t>等</w:t>
            </w:r>
            <w:r>
              <w:rPr>
                <w:w w:val="103.09973955154419"/>
                <w:rFonts w:ascii="ZBDIyO" w:hAnsi="ZBDIyO" w:eastAsia="ZBDIyO"/>
                <w:b w:val="0"/>
                <w:i w:val="0"/>
                <w:color w:val="000000"/>
                <w:sz w:val="16"/>
              </w:rPr>
              <w:t>：</w:t>
            </w:r>
            <w:r>
              <w:rPr>
                <w:w w:val="103.09973955154419"/>
                <w:rFonts w:ascii="方正书宋_GBK" w:hAnsi="方正书宋_GBK" w:eastAsia="方正书宋_GBK"/>
                <w:b w:val="0"/>
                <w:i w:val="0"/>
                <w:color w:val="000000"/>
                <w:sz w:val="16"/>
              </w:rPr>
              <w:t>基于组合赋权云模型的地铁盾构施工风险评价</w:t>
            </w:r>
          </w:p>
        </w:tc>
        <w:tc>
          <w:tcPr>
            <w:tcW w:type="dxa" w:w="714"/>
            <w:tcBorders>
              <w:bottom w:sz="2.6199440956115723" w:val="single" w:color="#000000"/>
            </w:tcBorders>
            <w:tcMar>
              <w:start w:w="0" w:type="dxa"/>
              <w:end w:w="0" w:type="dxa"/>
            </w:tcMar>
          </w:tcPr>
          <w:p>
            <w:pPr>
              <w:autoSpaceDN w:val="0"/>
              <w:autoSpaceDE w:val="0"/>
              <w:widowControl/>
              <w:spacing w:line="164" w:lineRule="exact" w:before="68" w:after="0"/>
              <w:ind w:left="0" w:right="110" w:firstLine="0"/>
              <w:jc w:val="right"/>
            </w:pPr>
            <w:r>
              <w:rPr>
                <w:w w:val="103.09973955154419"/>
                <w:rFonts w:ascii="ZBDIxk" w:hAnsi="ZBDIxk" w:eastAsia="ZBDIxk"/>
                <w:b w:val="0"/>
                <w:i w:val="0"/>
                <w:color w:val="000000"/>
                <w:sz w:val="16"/>
              </w:rPr>
              <w:t>８</w:t>
            </w:r>
            <w:r>
              <w:rPr>
                <w:w w:val="103.09973955154419"/>
                <w:rFonts w:ascii="ZBDIxk" w:hAnsi="ZBDIxk" w:eastAsia="ZBDIxk"/>
                <w:b w:val="0"/>
                <w:i w:val="0"/>
                <w:color w:val="000000"/>
                <w:sz w:val="16"/>
              </w:rPr>
              <w:t>９</w:t>
            </w:r>
          </w:p>
        </w:tc>
      </w:tr>
      <w:tr>
        <w:trPr>
          <w:trHeight w:hRule="exact" w:val="1140"/>
        </w:trPr>
        <w:tc>
          <w:tcPr>
            <w:tcW w:type="dxa" w:w="8726"/>
            <w:gridSpan w:val="2"/>
            <w:tcBorders>
              <w:top w:sz="2.6199440956115723" w:val="single" w:color="#000000"/>
            </w:tcBorders>
            <w:tcMar>
              <w:start w:w="0" w:type="dxa"/>
              <w:end w:w="0" w:type="dxa"/>
            </w:tcMar>
            <w:tcMar>
              <w:start w:w="0" w:type="dxa"/>
              <w:end w:w="0" w:type="dxa"/>
            </w:tcMar>
          </w:tcPr>
          <w:p>
            <w:pPr>
              <w:autoSpaceDN w:val="0"/>
              <w:autoSpaceDE w:val="0"/>
              <w:widowControl/>
              <w:spacing w:line="260" w:lineRule="exact" w:before="208" w:after="0"/>
              <w:ind w:left="430" w:right="0" w:firstLine="0"/>
              <w:jc w:val="left"/>
            </w:pPr>
            <w:r>
              <w:rPr>
                <w:w w:val="102.14215328818874"/>
                <w:rFonts w:ascii="方正书宋_GBK" w:hAnsi="方正书宋_GBK" w:eastAsia="方正书宋_GBK"/>
                <w:b w:val="0"/>
                <w:i w:val="0"/>
                <w:color w:val="000000"/>
                <w:sz w:val="19"/>
              </w:rPr>
              <w:t>再根据式</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４</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可计算出</w:t>
            </w:r>
            <w:r>
              <w:rPr>
                <w:w w:val="102.14215328818874"/>
                <w:rFonts w:ascii="ZBDIxl" w:hAnsi="ZBDIxl" w:eastAsia="ZBDIxl"/>
                <w:b w:val="0"/>
                <w:i w:val="0"/>
                <w:color w:val="000000"/>
                <w:sz w:val="19"/>
              </w:rPr>
              <w:t>Ｍ</w:t>
            </w:r>
            <w:r>
              <w:rPr>
                <w:w w:val="97.03503522005948"/>
                <w:rFonts w:ascii="ZBDIxk" w:hAnsi="ZBDIxk" w:eastAsia="ZBDIxk"/>
                <w:b w:val="0"/>
                <w:i w:val="0"/>
                <w:color w:val="000000"/>
                <w:sz w:val="11"/>
              </w:rPr>
              <w:t>１</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Ｍ</w:t>
            </w:r>
            <w:r>
              <w:rPr>
                <w:w w:val="97.03503522005948"/>
                <w:rFonts w:ascii="ZBDIxk" w:hAnsi="ZBDIxk" w:eastAsia="ZBDIxk"/>
                <w:b w:val="0"/>
                <w:i w:val="0"/>
                <w:color w:val="000000"/>
                <w:sz w:val="11"/>
              </w:rPr>
              <w:t>２</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Ｍ</w:t>
            </w:r>
            <w:r>
              <w:rPr>
                <w:w w:val="97.03503522005948"/>
                <w:rFonts w:ascii="ZBDIxk" w:hAnsi="ZBDIxk" w:eastAsia="ZBDIxk"/>
                <w:b w:val="0"/>
                <w:i w:val="0"/>
                <w:color w:val="000000"/>
                <w:sz w:val="11"/>
              </w:rPr>
              <w:t>３</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Ｍ</w:t>
            </w:r>
            <w:r>
              <w:rPr>
                <w:w w:val="97.03503522005948"/>
                <w:rFonts w:ascii="ZBDIxk" w:hAnsi="ZBDIxk" w:eastAsia="ZBDIxk"/>
                <w:b w:val="0"/>
                <w:i w:val="0"/>
                <w:color w:val="000000"/>
                <w:sz w:val="11"/>
              </w:rPr>
              <w:t>４</w:t>
            </w:r>
            <w:r>
              <w:rPr>
                <w:w w:val="102.14215328818874"/>
                <w:rFonts w:ascii="方正书宋_GBK" w:hAnsi="方正书宋_GBK" w:eastAsia="方正书宋_GBK"/>
                <w:b w:val="0"/>
                <w:i w:val="0"/>
                <w:color w:val="000000"/>
                <w:sz w:val="19"/>
              </w:rPr>
              <w:t>的主观权重</w:t>
            </w:r>
            <w:r>
              <w:rPr>
                <w:w w:val="102.14215328818874"/>
                <w:rFonts w:ascii="ZBDIxl" w:hAnsi="ZBDIxl" w:eastAsia="ZBDIxl"/>
                <w:b w:val="0"/>
                <w:i w:val="0"/>
                <w:color w:val="000000"/>
                <w:sz w:val="19"/>
              </w:rPr>
              <w:t>ｗ</w:t>
            </w:r>
            <w:r>
              <w:rPr>
                <w:w w:val="97.03503522005948"/>
                <w:rFonts w:ascii="ZBDIxk" w:hAnsi="ZBDIxk" w:eastAsia="ZBDIxk"/>
                <w:b w:val="0"/>
                <w:i w:val="0"/>
                <w:color w:val="000000"/>
                <w:sz w:val="11"/>
              </w:rPr>
              <w:t>＊</w:t>
            </w:r>
            <w:r>
              <w:rPr>
                <w:w w:val="97.03503522005948"/>
                <w:rFonts w:ascii="ZBDIxl" w:hAnsi="ZBDIxl" w:eastAsia="ZBDIxl"/>
                <w:b w:val="0"/>
                <w:i w:val="0"/>
                <w:color w:val="000000"/>
                <w:sz w:val="11"/>
              </w:rPr>
              <w:t>ｋ</w:t>
            </w:r>
            <w:r>
              <w:rPr>
                <w:w w:val="102.14215328818874"/>
                <w:rFonts w:ascii="ZBDIyO" w:hAnsi="ZBDIyO" w:eastAsia="ZBDIyO"/>
                <w:b w:val="0"/>
                <w:i w:val="0"/>
                <w:color w:val="000000"/>
                <w:sz w:val="19"/>
              </w:rPr>
              <w:t>：</w:t>
            </w:r>
          </w:p>
          <w:p>
            <w:pPr>
              <w:autoSpaceDN w:val="0"/>
              <w:autoSpaceDE w:val="0"/>
              <w:widowControl/>
              <w:spacing w:line="222" w:lineRule="exact" w:before="86" w:after="0"/>
              <w:ind w:left="1106" w:right="0" w:firstLine="0"/>
              <w:jc w:val="left"/>
            </w:pPr>
            <w:r>
              <w:rPr>
                <w:w w:val="102.14215328818874"/>
                <w:rFonts w:ascii="ZBDIxl" w:hAnsi="ZBDIxl" w:eastAsia="ZBDIxl"/>
                <w:b w:val="0"/>
                <w:i w:val="0"/>
                <w:color w:val="000000"/>
                <w:sz w:val="19"/>
              </w:rPr>
              <w:t>ｗ</w:t>
            </w:r>
            <w:r>
              <w:rPr>
                <w:w w:val="97.03503522005948"/>
                <w:rFonts w:ascii="ZBDIxk" w:hAnsi="ZBDIxk" w:eastAsia="ZBDIxk"/>
                <w:b w:val="0"/>
                <w:i w:val="0"/>
                <w:color w:val="000000"/>
                <w:sz w:val="11"/>
              </w:rPr>
              <w:t>＊</w:t>
            </w:r>
            <w:r>
              <w:rPr>
                <w:w w:val="97.03503522005948"/>
                <w:rFonts w:ascii="ZBDIxk" w:hAnsi="ZBDIxk" w:eastAsia="ZBDIxk"/>
                <w:b w:val="0"/>
                <w:i w:val="0"/>
                <w:color w:val="000000"/>
                <w:sz w:val="11"/>
              </w:rPr>
              <w:t>１</w:t>
            </w:r>
            <w:r>
              <w:rPr>
                <w:w w:val="102.14215328818874"/>
                <w:rFonts w:ascii="ZBDIxk" w:hAnsi="ZBDIxk" w:eastAsia="ZBDIxk"/>
                <w:b w:val="0"/>
                <w:i w:val="0"/>
                <w:color w:val="000000"/>
                <w:sz w:val="19"/>
              </w:rPr>
              <w:t>＝</w:t>
            </w:r>
            <w:r>
              <w:rPr>
                <w:w w:val="102.14215328818874"/>
                <w:rFonts w:ascii="ZBDIxl" w:hAnsi="ZBDIxl" w:eastAsia="ZBDIxl"/>
                <w:b w:val="0"/>
                <w:i w:val="0"/>
                <w:color w:val="000000"/>
                <w:sz w:val="19"/>
              </w:rPr>
              <w:t>ｗ</w:t>
            </w:r>
            <w:r>
              <w:rPr>
                <w:w w:val="97.03503522005948"/>
                <w:rFonts w:ascii="ZBDIxk" w:hAnsi="ZBDIxk" w:eastAsia="ZBDIxk"/>
                <w:b w:val="0"/>
                <w:i w:val="0"/>
                <w:color w:val="000000"/>
                <w:sz w:val="11"/>
              </w:rPr>
              <w:t>２</w:t>
            </w:r>
            <w:r>
              <w:rPr>
                <w:w w:val="102.14215328818874"/>
                <w:rFonts w:ascii="ZBDIxl" w:hAnsi="ZBDIxl" w:eastAsia="ZBDIxl"/>
                <w:b w:val="0"/>
                <w:i w:val="0"/>
                <w:color w:val="000000"/>
                <w:sz w:val="19"/>
              </w:rPr>
              <w:t>ｒ</w:t>
            </w:r>
            <w:r>
              <w:rPr>
                <w:w w:val="97.03503522005948"/>
                <w:rFonts w:ascii="ZBDIxk" w:hAnsi="ZBDIxk" w:eastAsia="ZBDIxk"/>
                <w:b w:val="0"/>
                <w:i w:val="0"/>
                <w:color w:val="000000"/>
                <w:sz w:val="11"/>
              </w:rPr>
              <w:t>２</w:t>
            </w:r>
            <w:r>
              <w:rPr>
                <w:w w:val="102.14215328818874"/>
                <w:rFonts w:ascii="ZBDIxk" w:hAnsi="ZBDIxk" w:eastAsia="ZBDIxk"/>
                <w:b w:val="0"/>
                <w:i w:val="0"/>
                <w:color w:val="000000"/>
                <w:sz w:val="19"/>
              </w:rPr>
              <w:t>＝０．６</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ｗ</w:t>
            </w:r>
            <w:r>
              <w:rPr>
                <w:w w:val="97.03503522005948"/>
                <w:rFonts w:ascii="ZBDIxk" w:hAnsi="ZBDIxk" w:eastAsia="ZBDIxk"/>
                <w:b w:val="0"/>
                <w:i w:val="0"/>
                <w:color w:val="000000"/>
                <w:sz w:val="11"/>
              </w:rPr>
              <w:t>＊</w:t>
            </w:r>
            <w:r>
              <w:rPr>
                <w:w w:val="97.03503522005948"/>
                <w:rFonts w:ascii="ZBDIxk" w:hAnsi="ZBDIxk" w:eastAsia="ZBDIxk"/>
                <w:b w:val="0"/>
                <w:i w:val="0"/>
                <w:color w:val="000000"/>
                <w:sz w:val="11"/>
              </w:rPr>
              <w:t>２</w:t>
            </w:r>
            <w:r>
              <w:rPr>
                <w:w w:val="102.14215328818874"/>
                <w:rFonts w:ascii="ZBDIxk" w:hAnsi="ZBDIxk" w:eastAsia="ZBDIxk"/>
                <w:b w:val="0"/>
                <w:i w:val="0"/>
                <w:color w:val="000000"/>
                <w:sz w:val="19"/>
              </w:rPr>
              <w:t>＝</w:t>
            </w:r>
            <w:r>
              <w:rPr>
                <w:w w:val="102.14215328818874"/>
                <w:rFonts w:ascii="ZBDIxl" w:hAnsi="ZBDIxl" w:eastAsia="ZBDIxl"/>
                <w:b w:val="0"/>
                <w:i w:val="0"/>
                <w:color w:val="000000"/>
                <w:sz w:val="19"/>
              </w:rPr>
              <w:t>ｗ</w:t>
            </w:r>
            <w:r>
              <w:rPr>
                <w:w w:val="97.03503522005948"/>
                <w:rFonts w:ascii="ZBDIxk" w:hAnsi="ZBDIxk" w:eastAsia="ZBDIxk"/>
                <w:b w:val="0"/>
                <w:i w:val="0"/>
                <w:color w:val="000000"/>
                <w:sz w:val="11"/>
              </w:rPr>
              <w:t>３</w:t>
            </w:r>
            <w:r>
              <w:rPr>
                <w:w w:val="102.14215328818874"/>
                <w:rFonts w:ascii="ZBDIxl" w:hAnsi="ZBDIxl" w:eastAsia="ZBDIxl"/>
                <w:b w:val="0"/>
                <w:i w:val="0"/>
                <w:color w:val="000000"/>
                <w:sz w:val="19"/>
              </w:rPr>
              <w:t>ｒ</w:t>
            </w:r>
            <w:r>
              <w:rPr>
                <w:w w:val="97.03503522005948"/>
                <w:rFonts w:ascii="ZBDIxk" w:hAnsi="ZBDIxk" w:eastAsia="ZBDIxk"/>
                <w:b w:val="0"/>
                <w:i w:val="0"/>
                <w:color w:val="000000"/>
                <w:sz w:val="11"/>
              </w:rPr>
              <w:t>３</w:t>
            </w:r>
            <w:r>
              <w:rPr>
                <w:w w:val="102.14215328818874"/>
                <w:rFonts w:ascii="ZBDIxk" w:hAnsi="ZBDIxk" w:eastAsia="ZBDIxk"/>
                <w:b w:val="0"/>
                <w:i w:val="0"/>
                <w:color w:val="000000"/>
                <w:sz w:val="19"/>
              </w:rPr>
              <w:t>＝０．３２１</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ｗ</w:t>
            </w:r>
            <w:r>
              <w:rPr>
                <w:w w:val="97.03503522005948"/>
                <w:rFonts w:ascii="ZBDIxk" w:hAnsi="ZBDIxk" w:eastAsia="ZBDIxk"/>
                <w:b w:val="0"/>
                <w:i w:val="0"/>
                <w:color w:val="000000"/>
                <w:sz w:val="11"/>
              </w:rPr>
              <w:t>＊</w:t>
            </w:r>
            <w:r>
              <w:rPr>
                <w:w w:val="97.03503522005948"/>
                <w:rFonts w:ascii="ZBDIxk" w:hAnsi="ZBDIxk" w:eastAsia="ZBDIxk"/>
                <w:b w:val="0"/>
                <w:i w:val="0"/>
                <w:color w:val="000000"/>
                <w:sz w:val="11"/>
              </w:rPr>
              <w:t>３</w:t>
            </w:r>
            <w:r>
              <w:rPr>
                <w:w w:val="102.14215328818874"/>
                <w:rFonts w:ascii="ZBDIxk" w:hAnsi="ZBDIxk" w:eastAsia="ZBDIxk"/>
                <w:b w:val="0"/>
                <w:i w:val="0"/>
                <w:color w:val="000000"/>
                <w:sz w:val="19"/>
              </w:rPr>
              <w:t>＝</w:t>
            </w:r>
            <w:r>
              <w:rPr>
                <w:w w:val="102.14215328818874"/>
                <w:rFonts w:ascii="ZBDIxl" w:hAnsi="ZBDIxl" w:eastAsia="ZBDIxl"/>
                <w:b w:val="0"/>
                <w:i w:val="0"/>
                <w:color w:val="000000"/>
                <w:sz w:val="19"/>
              </w:rPr>
              <w:t>ｗ</w:t>
            </w:r>
            <w:r>
              <w:rPr>
                <w:w w:val="97.03503522005948"/>
                <w:rFonts w:ascii="ZBDIxk" w:hAnsi="ZBDIxk" w:eastAsia="ZBDIxk"/>
                <w:b w:val="0"/>
                <w:i w:val="0"/>
                <w:color w:val="000000"/>
                <w:sz w:val="11"/>
              </w:rPr>
              <w:t>４</w:t>
            </w:r>
            <w:r>
              <w:rPr>
                <w:w w:val="102.14215328818874"/>
                <w:rFonts w:ascii="ZBDIxl" w:hAnsi="ZBDIxl" w:eastAsia="ZBDIxl"/>
                <w:b w:val="0"/>
                <w:i w:val="0"/>
                <w:color w:val="000000"/>
                <w:sz w:val="19"/>
              </w:rPr>
              <w:t>ｒ</w:t>
            </w:r>
            <w:r>
              <w:rPr>
                <w:w w:val="97.03503522005948"/>
                <w:rFonts w:ascii="ZBDIxk" w:hAnsi="ZBDIxk" w:eastAsia="ZBDIxk"/>
                <w:b w:val="0"/>
                <w:i w:val="0"/>
                <w:color w:val="000000"/>
                <w:sz w:val="11"/>
              </w:rPr>
              <w:t>４</w:t>
            </w:r>
            <w:r>
              <w:rPr>
                <w:w w:val="102.14215328818874"/>
                <w:rFonts w:ascii="ZBDIxk" w:hAnsi="ZBDIxk" w:eastAsia="ZBDIxk"/>
                <w:b w:val="0"/>
                <w:i w:val="0"/>
                <w:color w:val="000000"/>
                <w:sz w:val="19"/>
              </w:rPr>
              <w:t>＝０．１９４</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ｗ</w:t>
            </w:r>
            <w:r>
              <w:rPr>
                <w:w w:val="97.03503522005948"/>
                <w:rFonts w:ascii="ZBDIxk" w:hAnsi="ZBDIxk" w:eastAsia="ZBDIxk"/>
                <w:b w:val="0"/>
                <w:i w:val="0"/>
                <w:color w:val="000000"/>
                <w:sz w:val="11"/>
              </w:rPr>
              <w:t>＊</w:t>
            </w:r>
            <w:r>
              <w:rPr>
                <w:w w:val="97.03503522005948"/>
                <w:rFonts w:ascii="ZBDIxk" w:hAnsi="ZBDIxk" w:eastAsia="ZBDIxk"/>
                <w:b w:val="0"/>
                <w:i w:val="0"/>
                <w:color w:val="000000"/>
                <w:sz w:val="11"/>
              </w:rPr>
              <w:t>４</w:t>
            </w:r>
            <w:r>
              <w:rPr>
                <w:w w:val="102.14215328818874"/>
                <w:rFonts w:ascii="ZBDIxk" w:hAnsi="ZBDIxk" w:eastAsia="ZBDIxk"/>
                <w:b w:val="0"/>
                <w:i w:val="0"/>
                <w:color w:val="000000"/>
                <w:sz w:val="19"/>
              </w:rPr>
              <w:t>＝</w:t>
            </w:r>
            <w:r>
              <w:rPr>
                <w:w w:val="102.14215328818874"/>
                <w:rFonts w:ascii="ZBDIxl" w:hAnsi="ZBDIxl" w:eastAsia="ZBDIxl"/>
                <w:b w:val="0"/>
                <w:i w:val="0"/>
                <w:color w:val="000000"/>
                <w:sz w:val="19"/>
              </w:rPr>
              <w:t>ｗ</w:t>
            </w:r>
            <w:r>
              <w:rPr>
                <w:w w:val="97.03503522005948"/>
                <w:rFonts w:ascii="ZBDIxk" w:hAnsi="ZBDIxk" w:eastAsia="ZBDIxk"/>
                <w:b w:val="0"/>
                <w:i w:val="0"/>
                <w:color w:val="000000"/>
                <w:sz w:val="11"/>
              </w:rPr>
              <w:t>４</w:t>
            </w:r>
            <w:r>
              <w:rPr>
                <w:w w:val="102.14215328818874"/>
                <w:rFonts w:ascii="ZBDIxk" w:hAnsi="ZBDIxk" w:eastAsia="ZBDIxk"/>
                <w:b w:val="0"/>
                <w:i w:val="0"/>
                <w:color w:val="000000"/>
                <w:sz w:val="19"/>
              </w:rPr>
              <w:t>＝０．１７６</w:t>
            </w:r>
            <w:r>
              <w:rPr>
                <w:w w:val="102.14215328818874"/>
                <w:rFonts w:ascii="ZBDIyO" w:hAnsi="ZBDIyO" w:eastAsia="ZBDIyO"/>
                <w:b w:val="0"/>
                <w:i w:val="0"/>
                <w:color w:val="000000"/>
                <w:sz w:val="19"/>
              </w:rPr>
              <w:t>，</w:t>
            </w:r>
          </w:p>
          <w:p>
            <w:pPr>
              <w:autoSpaceDN w:val="0"/>
              <w:autoSpaceDE w:val="0"/>
              <w:widowControl/>
              <w:spacing w:line="260" w:lineRule="exact" w:before="60" w:after="0"/>
              <w:ind w:left="430" w:right="0" w:firstLine="0"/>
              <w:jc w:val="left"/>
            </w:pPr>
            <w:r>
              <w:rPr>
                <w:w w:val="102.14215328818874"/>
                <w:rFonts w:ascii="方正书宋_GBK" w:hAnsi="方正书宋_GBK" w:eastAsia="方正书宋_GBK"/>
                <w:b w:val="0"/>
                <w:i w:val="0"/>
                <w:color w:val="000000"/>
                <w:sz w:val="19"/>
              </w:rPr>
              <w:t>即</w:t>
            </w:r>
            <w:r>
              <w:rPr>
                <w:w w:val="102.14215328818874"/>
                <w:rFonts w:ascii="ZBDIxl" w:hAnsi="ZBDIxl" w:eastAsia="ZBDIxl"/>
                <w:b w:val="0"/>
                <w:i w:val="0"/>
                <w:color w:val="000000"/>
                <w:sz w:val="19"/>
              </w:rPr>
              <w:t>ｗ</w:t>
            </w:r>
            <w:r>
              <w:rPr>
                <w:w w:val="97.03503522005948"/>
                <w:rFonts w:ascii="ZBDIxl" w:hAnsi="ZBDIxl" w:eastAsia="ZBDIxl"/>
                <w:b w:val="0"/>
                <w:i w:val="0"/>
                <w:color w:val="000000"/>
                <w:sz w:val="11"/>
              </w:rPr>
              <w:t>Ｍ</w:t>
            </w:r>
            <w:r>
              <w:rPr>
                <w:w w:val="97.03503522005948"/>
                <w:rFonts w:ascii="ZBDIxk" w:hAnsi="ZBDIxk" w:eastAsia="ZBDIxk"/>
                <w:b w:val="0"/>
                <w:i w:val="0"/>
                <w:color w:val="000000"/>
                <w:sz w:val="11"/>
              </w:rPr>
              <w:t>１</w:t>
            </w:r>
            <w:r>
              <w:rPr>
                <w:w w:val="102.14215328818874"/>
                <w:rFonts w:ascii="ZBDIxk" w:hAnsi="ZBDIxk" w:eastAsia="ZBDIxk"/>
                <w:b w:val="0"/>
                <w:i w:val="0"/>
                <w:color w:val="000000"/>
                <w:sz w:val="19"/>
              </w:rPr>
              <w:t>＝</w:t>
            </w:r>
            <w:r>
              <w:rPr>
                <w:w w:val="102.14215328818874"/>
                <w:rFonts w:ascii="ZBDIxl" w:hAnsi="ZBDIxl" w:eastAsia="ZBDIxl"/>
                <w:b w:val="0"/>
                <w:i w:val="0"/>
                <w:color w:val="000000"/>
                <w:sz w:val="19"/>
              </w:rPr>
              <w:t>ｗ</w:t>
            </w:r>
            <w:r>
              <w:rPr>
                <w:w w:val="97.03503522005948"/>
                <w:rFonts w:ascii="ZBDIxk" w:hAnsi="ZBDIxk" w:eastAsia="ZBDIxk"/>
                <w:b w:val="0"/>
                <w:i w:val="0"/>
                <w:color w:val="000000"/>
                <w:sz w:val="11"/>
              </w:rPr>
              <w:t>＊</w:t>
            </w:r>
            <w:r>
              <w:rPr>
                <w:w w:val="97.03503522005948"/>
                <w:rFonts w:ascii="ZBDIxk" w:hAnsi="ZBDIxk" w:eastAsia="ZBDIxk"/>
                <w:b w:val="0"/>
                <w:i w:val="0"/>
                <w:color w:val="000000"/>
                <w:sz w:val="11"/>
              </w:rPr>
              <w:t>２</w:t>
            </w:r>
            <w:r>
              <w:rPr>
                <w:w w:val="102.14215328818874"/>
                <w:rFonts w:ascii="ZBDIxk" w:hAnsi="ZBDIxk" w:eastAsia="ZBDIxk"/>
                <w:b w:val="0"/>
                <w:i w:val="0"/>
                <w:color w:val="000000"/>
                <w:sz w:val="19"/>
              </w:rPr>
              <w:t>＝０．３２１</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ｗ</w:t>
            </w:r>
            <w:r>
              <w:rPr>
                <w:w w:val="97.03503522005948"/>
                <w:rFonts w:ascii="ZBDIxl" w:hAnsi="ZBDIxl" w:eastAsia="ZBDIxl"/>
                <w:b w:val="0"/>
                <w:i w:val="0"/>
                <w:color w:val="000000"/>
                <w:sz w:val="11"/>
              </w:rPr>
              <w:t>Ｍ</w:t>
            </w:r>
            <w:r>
              <w:rPr>
                <w:w w:val="97.03503522005948"/>
                <w:rFonts w:ascii="ZBDIxk" w:hAnsi="ZBDIxk" w:eastAsia="ZBDIxk"/>
                <w:b w:val="0"/>
                <w:i w:val="0"/>
                <w:color w:val="000000"/>
                <w:sz w:val="11"/>
              </w:rPr>
              <w:t>２</w:t>
            </w:r>
            <w:r>
              <w:rPr>
                <w:w w:val="102.14215328818874"/>
                <w:rFonts w:ascii="ZBDIxk" w:hAnsi="ZBDIxk" w:eastAsia="ZBDIxk"/>
                <w:b w:val="0"/>
                <w:i w:val="0"/>
                <w:color w:val="000000"/>
                <w:sz w:val="19"/>
              </w:rPr>
              <w:t>＝</w:t>
            </w:r>
            <w:r>
              <w:rPr>
                <w:w w:val="102.14215328818874"/>
                <w:rFonts w:ascii="ZBDIxl" w:hAnsi="ZBDIxl" w:eastAsia="ZBDIxl"/>
                <w:b w:val="0"/>
                <w:i w:val="0"/>
                <w:color w:val="000000"/>
                <w:sz w:val="19"/>
              </w:rPr>
              <w:t>ｗ</w:t>
            </w:r>
            <w:r>
              <w:rPr>
                <w:w w:val="97.03503522005948"/>
                <w:rFonts w:ascii="ZBDIxk" w:hAnsi="ZBDIxk" w:eastAsia="ZBDIxk"/>
                <w:b w:val="0"/>
                <w:i w:val="0"/>
                <w:color w:val="000000"/>
                <w:sz w:val="11"/>
              </w:rPr>
              <w:t>＊</w:t>
            </w:r>
            <w:r>
              <w:rPr>
                <w:w w:val="97.03503522005948"/>
                <w:rFonts w:ascii="ZBDIxk" w:hAnsi="ZBDIxk" w:eastAsia="ZBDIxk"/>
                <w:b w:val="0"/>
                <w:i w:val="0"/>
                <w:color w:val="000000"/>
                <w:sz w:val="11"/>
              </w:rPr>
              <w:t>４</w:t>
            </w:r>
            <w:r>
              <w:rPr>
                <w:w w:val="102.14215328818874"/>
                <w:rFonts w:ascii="ZBDIxk" w:hAnsi="ZBDIxk" w:eastAsia="ZBDIxk"/>
                <w:b w:val="0"/>
                <w:i w:val="0"/>
                <w:color w:val="000000"/>
                <w:sz w:val="19"/>
              </w:rPr>
              <w:t>＝０．１７６</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ｗ</w:t>
            </w:r>
            <w:r>
              <w:rPr>
                <w:w w:val="97.03503522005948"/>
                <w:rFonts w:ascii="ZBDIxl" w:hAnsi="ZBDIxl" w:eastAsia="ZBDIxl"/>
                <w:b w:val="0"/>
                <w:i w:val="0"/>
                <w:color w:val="000000"/>
                <w:sz w:val="11"/>
              </w:rPr>
              <w:t>Ｍ</w:t>
            </w:r>
            <w:r>
              <w:rPr>
                <w:w w:val="97.03503522005948"/>
                <w:rFonts w:ascii="ZBDIxk" w:hAnsi="ZBDIxk" w:eastAsia="ZBDIxk"/>
                <w:b w:val="0"/>
                <w:i w:val="0"/>
                <w:color w:val="000000"/>
                <w:sz w:val="11"/>
              </w:rPr>
              <w:t>３</w:t>
            </w:r>
            <w:r>
              <w:rPr>
                <w:w w:val="102.14215328818874"/>
                <w:rFonts w:ascii="ZBDIxk" w:hAnsi="ZBDIxk" w:eastAsia="ZBDIxk"/>
                <w:b w:val="0"/>
                <w:i w:val="0"/>
                <w:color w:val="000000"/>
                <w:sz w:val="19"/>
              </w:rPr>
              <w:t>＝</w:t>
            </w:r>
            <w:r>
              <w:rPr>
                <w:w w:val="102.14215328818874"/>
                <w:rFonts w:ascii="ZBDIxl" w:hAnsi="ZBDIxl" w:eastAsia="ZBDIxl"/>
                <w:b w:val="0"/>
                <w:i w:val="0"/>
                <w:color w:val="000000"/>
                <w:sz w:val="19"/>
              </w:rPr>
              <w:t>ｗ</w:t>
            </w:r>
            <w:r>
              <w:rPr>
                <w:w w:val="97.03503522005948"/>
                <w:rFonts w:ascii="ZBDIxk" w:hAnsi="ZBDIxk" w:eastAsia="ZBDIxk"/>
                <w:b w:val="0"/>
                <w:i w:val="0"/>
                <w:color w:val="000000"/>
                <w:sz w:val="11"/>
              </w:rPr>
              <w:t>＊</w:t>
            </w:r>
            <w:r>
              <w:rPr>
                <w:w w:val="97.03503522005948"/>
                <w:rFonts w:ascii="ZBDIxk" w:hAnsi="ZBDIxk" w:eastAsia="ZBDIxk"/>
                <w:b w:val="0"/>
                <w:i w:val="0"/>
                <w:color w:val="000000"/>
                <w:sz w:val="11"/>
              </w:rPr>
              <w:t>３</w:t>
            </w:r>
            <w:r>
              <w:rPr>
                <w:w w:val="102.14215328818874"/>
                <w:rFonts w:ascii="ZBDIxk" w:hAnsi="ZBDIxk" w:eastAsia="ZBDIxk"/>
                <w:b w:val="0"/>
                <w:i w:val="0"/>
                <w:color w:val="000000"/>
                <w:sz w:val="19"/>
              </w:rPr>
              <w:t>＝０．１９４</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ｗ</w:t>
            </w:r>
            <w:r>
              <w:rPr>
                <w:w w:val="97.03503522005948"/>
                <w:rFonts w:ascii="ZBDIxl" w:hAnsi="ZBDIxl" w:eastAsia="ZBDIxl"/>
                <w:b w:val="0"/>
                <w:i w:val="0"/>
                <w:color w:val="000000"/>
                <w:sz w:val="11"/>
              </w:rPr>
              <w:t>Ｍ</w:t>
            </w:r>
            <w:r>
              <w:rPr>
                <w:w w:val="97.03503522005948"/>
                <w:rFonts w:ascii="ZBDIxk" w:hAnsi="ZBDIxk" w:eastAsia="ZBDIxk"/>
                <w:b w:val="0"/>
                <w:i w:val="0"/>
                <w:color w:val="000000"/>
                <w:sz w:val="11"/>
              </w:rPr>
              <w:t>４</w:t>
            </w:r>
            <w:r>
              <w:rPr>
                <w:w w:val="102.14215328818874"/>
                <w:rFonts w:ascii="ZBDIxk" w:hAnsi="ZBDIxk" w:eastAsia="ZBDIxk"/>
                <w:b w:val="0"/>
                <w:i w:val="0"/>
                <w:color w:val="000000"/>
                <w:sz w:val="19"/>
              </w:rPr>
              <w:t>＝</w:t>
            </w:r>
            <w:r>
              <w:rPr>
                <w:w w:val="102.14215328818874"/>
                <w:rFonts w:ascii="ZBDIxl" w:hAnsi="ZBDIxl" w:eastAsia="ZBDIxl"/>
                <w:b w:val="0"/>
                <w:i w:val="0"/>
                <w:color w:val="000000"/>
                <w:sz w:val="19"/>
              </w:rPr>
              <w:t>ｗ</w:t>
            </w:r>
            <w:r>
              <w:rPr>
                <w:w w:val="97.03503522005948"/>
                <w:rFonts w:ascii="ZBDIxk" w:hAnsi="ZBDIxk" w:eastAsia="ZBDIxk"/>
                <w:b w:val="0"/>
                <w:i w:val="0"/>
                <w:color w:val="000000"/>
                <w:sz w:val="11"/>
              </w:rPr>
              <w:t>＊</w:t>
            </w:r>
            <w:r>
              <w:rPr>
                <w:w w:val="97.03503522005948"/>
                <w:rFonts w:ascii="ZBDIxk" w:hAnsi="ZBDIxk" w:eastAsia="ZBDIxk"/>
                <w:b w:val="0"/>
                <w:i w:val="0"/>
                <w:color w:val="000000"/>
                <w:sz w:val="11"/>
              </w:rPr>
              <w:t>１</w:t>
            </w:r>
            <w:r>
              <w:rPr>
                <w:w w:val="102.14215328818874"/>
                <w:rFonts w:ascii="ZBDIxk" w:hAnsi="ZBDIxk" w:eastAsia="ZBDIxk"/>
                <w:b w:val="0"/>
                <w:i w:val="0"/>
                <w:color w:val="000000"/>
                <w:sz w:val="19"/>
              </w:rPr>
              <w:t>＝０．６</w:t>
            </w:r>
            <w:r>
              <w:rPr>
                <w:w w:val="102.14215328818874"/>
                <w:rFonts w:ascii="ZBDIyO" w:hAnsi="ZBDIyO" w:eastAsia="ZBDIyO"/>
                <w:b w:val="0"/>
                <w:i w:val="0"/>
                <w:color w:val="000000"/>
                <w:sz w:val="19"/>
              </w:rPr>
              <w:t>。</w:t>
            </w:r>
          </w:p>
        </w:tc>
        <w:tc>
          <w:tcPr>
            <w:tcW w:type="dxa" w:w="714"/>
            <w:tcBorders>
              <w:top w:sz="2.6199440956115723" w:val="single" w:color="#000000"/>
            </w:tcBorders>
            <w:tcMar>
              <w:start w:w="0" w:type="dxa"/>
              <w:end w:w="0" w:type="dxa"/>
            </w:tcMar>
          </w:tcPr>
          <w:p/>
        </w:tc>
      </w:tr>
    </w:tbl>
    <w:p>
      <w:pPr>
        <w:autoSpaceDN w:val="0"/>
        <w:autoSpaceDE w:val="0"/>
        <w:widowControl/>
        <w:spacing w:line="262" w:lineRule="exact" w:before="26" w:after="0"/>
        <w:ind w:left="1424" w:right="0" w:firstLine="0"/>
        <w:jc w:val="left"/>
      </w:pPr>
      <w:r>
        <w:rPr>
          <w:w w:val="102.14215328818874"/>
          <w:rFonts w:ascii="方正书宋_GBK" w:hAnsi="方正书宋_GBK" w:eastAsia="方正书宋_GBK"/>
          <w:b w:val="0"/>
          <w:i w:val="0"/>
          <w:color w:val="000000"/>
          <w:sz w:val="19"/>
        </w:rPr>
        <w:t>重复以上步骤</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可计算出三级指标的主观权重值</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计算结果见表</w:t>
      </w:r>
      <w:r>
        <w:rPr>
          <w:w w:val="102.14215328818874"/>
          <w:rFonts w:ascii="ZBDIxk" w:hAnsi="ZBDIxk" w:eastAsia="ZBDIxk"/>
          <w:b w:val="0"/>
          <w:i w:val="0"/>
          <w:color w:val="000000"/>
          <w:sz w:val="19"/>
        </w:rPr>
        <w:t>５</w:t>
      </w:r>
      <w:r>
        <w:rPr>
          <w:w w:val="102.14215328818874"/>
          <w:rFonts w:ascii="ZBDIyO" w:hAnsi="ZBDIyO" w:eastAsia="ZBDIyO"/>
          <w:b w:val="0"/>
          <w:i w:val="0"/>
          <w:color w:val="000000"/>
          <w:sz w:val="19"/>
        </w:rPr>
        <w:t>。</w:t>
      </w:r>
    </w:p>
    <w:p>
      <w:pPr>
        <w:autoSpaceDN w:val="0"/>
        <w:autoSpaceDE w:val="0"/>
        <w:widowControl/>
        <w:spacing w:line="222" w:lineRule="exact" w:before="268" w:after="80"/>
        <w:ind w:left="0" w:right="3692" w:firstLine="0"/>
        <w:jc w:val="right"/>
      </w:pPr>
      <w:r>
        <w:rPr>
          <w:w w:val="103.09973955154419"/>
          <w:rFonts w:ascii="方正黑体_GBK" w:hAnsi="方正黑体_GBK" w:eastAsia="方正黑体_GBK"/>
          <w:b w:val="0"/>
          <w:i w:val="0"/>
          <w:color w:val="000000"/>
          <w:sz w:val="16"/>
        </w:rPr>
        <w:t>表</w:t>
      </w:r>
      <w:r>
        <w:rPr>
          <w:w w:val="103.09973955154419"/>
          <w:rFonts w:ascii="ZBDIxl" w:hAnsi="ZBDIxl" w:eastAsia="ZBDIxl"/>
          <w:b w:val="0"/>
          <w:i w:val="0"/>
          <w:color w:val="000000"/>
          <w:sz w:val="16"/>
        </w:rPr>
        <w:t>５</w:t>
      </w:r>
      <w:r>
        <w:rPr>
          <w:w w:val="103.09973955154419"/>
          <w:rFonts w:ascii="方正黑体_GBK" w:hAnsi="方正黑体_GBK" w:eastAsia="方正黑体_GBK"/>
          <w:b w:val="0"/>
          <w:i w:val="0"/>
          <w:color w:val="000000"/>
          <w:sz w:val="16"/>
        </w:rPr>
        <w:t>各风险评价指标的权重</w:t>
      </w:r>
    </w:p>
    <w:tbl>
      <w:tblPr>
        <w:tblW w:type="auto" w:w="0"/>
        <w:tblLayout w:type="fixed"/>
        <w:tblLook w:firstColumn="1" w:firstRow="1" w:lastColumn="0" w:lastRow="0" w:noHBand="0" w:noVBand="1" w:val="04A0"/>
        <w:tblInd w:w="1010.0" w:type="dxa"/>
      </w:tblPr>
      <w:tblGrid>
        <w:gridCol w:w="1318"/>
        <w:gridCol w:w="1318"/>
        <w:gridCol w:w="1318"/>
        <w:gridCol w:w="1318"/>
        <w:gridCol w:w="1318"/>
        <w:gridCol w:w="1318"/>
        <w:gridCol w:w="1318"/>
        <w:gridCol w:w="1318"/>
      </w:tblGrid>
      <w:tr>
        <w:trPr>
          <w:trHeight w:hRule="exact" w:val="318"/>
        </w:trPr>
        <w:tc>
          <w:tcPr>
            <w:tcW w:type="dxa" w:w="1250"/>
            <w:tcBorders>
              <w:top w:sz="6.113207817077637" w:val="single" w:color="#000000"/>
              <w:bottom w:sz="2.6199440956115723" w:val="single" w:color="#000000"/>
            </w:tcBorders>
            <w:tcMar>
              <w:start w:w="0" w:type="dxa"/>
              <w:end w:w="0" w:type="dxa"/>
            </w:tcMar>
          </w:tcPr>
          <w:p>
            <w:pPr>
              <w:autoSpaceDN w:val="0"/>
              <w:autoSpaceDE w:val="0"/>
              <w:widowControl/>
              <w:spacing w:line="192" w:lineRule="exact" w:before="48" w:after="0"/>
              <w:ind w:left="0" w:right="0" w:firstLine="0"/>
              <w:jc w:val="center"/>
            </w:pPr>
            <w:r>
              <w:rPr>
                <w:w w:val="97.03503926595052"/>
                <w:rFonts w:ascii="方正书宋_GBK" w:hAnsi="方正书宋_GBK" w:eastAsia="方正书宋_GBK"/>
                <w:b w:val="0"/>
                <w:i w:val="0"/>
                <w:color w:val="000000"/>
                <w:sz w:val="15"/>
              </w:rPr>
              <w:t>二级评价指标</w:t>
            </w:r>
          </w:p>
        </w:tc>
        <w:tc>
          <w:tcPr>
            <w:tcW w:type="dxa" w:w="820"/>
            <w:tcBorders>
              <w:top w:sz="6.113207817077637" w:val="single" w:color="#000000"/>
              <w:bottom w:sz="2.6199440956115723" w:val="single" w:color="#000000"/>
            </w:tcBorders>
            <w:tcMar>
              <w:start w:w="0" w:type="dxa"/>
              <w:end w:w="0" w:type="dxa"/>
            </w:tcMar>
          </w:tcPr>
          <w:p>
            <w:pPr>
              <w:autoSpaceDN w:val="0"/>
              <w:autoSpaceDE w:val="0"/>
              <w:widowControl/>
              <w:spacing w:line="192" w:lineRule="exact" w:before="48" w:after="0"/>
              <w:ind w:left="0" w:right="0" w:firstLine="0"/>
              <w:jc w:val="center"/>
            </w:pPr>
            <w:r>
              <w:rPr>
                <w:w w:val="97.03503926595052"/>
                <w:rFonts w:ascii="方正书宋_GBK" w:hAnsi="方正书宋_GBK" w:eastAsia="方正书宋_GBK"/>
                <w:b w:val="0"/>
                <w:i w:val="0"/>
                <w:color w:val="000000"/>
                <w:sz w:val="15"/>
              </w:rPr>
              <w:t>主观权重</w:t>
            </w:r>
          </w:p>
        </w:tc>
        <w:tc>
          <w:tcPr>
            <w:tcW w:type="dxa" w:w="800"/>
            <w:tcBorders>
              <w:top w:sz="6.113207817077637" w:val="single" w:color="#000000"/>
              <w:bottom w:sz="2.6199440956115723" w:val="single" w:color="#000000"/>
            </w:tcBorders>
            <w:tcMar>
              <w:start w:w="0" w:type="dxa"/>
              <w:end w:w="0" w:type="dxa"/>
            </w:tcMar>
          </w:tcPr>
          <w:p>
            <w:pPr>
              <w:autoSpaceDN w:val="0"/>
              <w:autoSpaceDE w:val="0"/>
              <w:widowControl/>
              <w:spacing w:line="192" w:lineRule="exact" w:before="48" w:after="0"/>
              <w:ind w:left="0" w:right="0" w:firstLine="0"/>
              <w:jc w:val="center"/>
            </w:pPr>
            <w:r>
              <w:rPr>
                <w:w w:val="97.03503926595052"/>
                <w:rFonts w:ascii="方正书宋_GBK" w:hAnsi="方正书宋_GBK" w:eastAsia="方正书宋_GBK"/>
                <w:b w:val="0"/>
                <w:i w:val="0"/>
                <w:color w:val="000000"/>
                <w:sz w:val="15"/>
              </w:rPr>
              <w:t>客观权重</w:t>
            </w:r>
          </w:p>
        </w:tc>
        <w:tc>
          <w:tcPr>
            <w:tcW w:type="dxa" w:w="800"/>
            <w:tcBorders>
              <w:top w:sz="6.113207817077637" w:val="single" w:color="#000000"/>
              <w:bottom w:sz="2.6199440956115723" w:val="single" w:color="#000000"/>
            </w:tcBorders>
            <w:tcMar>
              <w:start w:w="0" w:type="dxa"/>
              <w:end w:w="0" w:type="dxa"/>
            </w:tcMar>
          </w:tcPr>
          <w:p>
            <w:pPr>
              <w:autoSpaceDN w:val="0"/>
              <w:autoSpaceDE w:val="0"/>
              <w:widowControl/>
              <w:spacing w:line="192" w:lineRule="exact" w:before="48" w:after="0"/>
              <w:ind w:left="0" w:right="0" w:firstLine="0"/>
              <w:jc w:val="center"/>
            </w:pPr>
            <w:r>
              <w:rPr>
                <w:w w:val="97.03503926595052"/>
                <w:rFonts w:ascii="方正书宋_GBK" w:hAnsi="方正书宋_GBK" w:eastAsia="方正书宋_GBK"/>
                <w:b w:val="0"/>
                <w:i w:val="0"/>
                <w:color w:val="000000"/>
                <w:sz w:val="15"/>
              </w:rPr>
              <w:t>综合权重</w:t>
            </w:r>
          </w:p>
        </w:tc>
        <w:tc>
          <w:tcPr>
            <w:tcW w:type="dxa" w:w="2700"/>
            <w:tcBorders>
              <w:top w:sz="6.113207817077637" w:val="single" w:color="#000000"/>
              <w:bottom w:sz="2.6199440956115723" w:val="single" w:color="#000000"/>
            </w:tcBorders>
            <w:tcMar>
              <w:start w:w="0" w:type="dxa"/>
              <w:end w:w="0" w:type="dxa"/>
            </w:tcMar>
          </w:tcPr>
          <w:p>
            <w:pPr>
              <w:autoSpaceDN w:val="0"/>
              <w:autoSpaceDE w:val="0"/>
              <w:widowControl/>
              <w:spacing w:line="192" w:lineRule="exact" w:before="48" w:after="0"/>
              <w:ind w:left="0" w:right="800" w:firstLine="0"/>
              <w:jc w:val="right"/>
            </w:pPr>
            <w:r>
              <w:rPr>
                <w:w w:val="97.03503926595052"/>
                <w:rFonts w:ascii="方正书宋_GBK" w:hAnsi="方正书宋_GBK" w:eastAsia="方正书宋_GBK"/>
                <w:b w:val="0"/>
                <w:i w:val="0"/>
                <w:color w:val="000000"/>
                <w:sz w:val="15"/>
              </w:rPr>
              <w:t>三级评价指标</w:t>
            </w:r>
          </w:p>
        </w:tc>
        <w:tc>
          <w:tcPr>
            <w:tcW w:type="dxa" w:w="940"/>
            <w:tcBorders>
              <w:top w:sz="6.113207817077637" w:val="single" w:color="#000000"/>
              <w:bottom w:sz="2.6199440956115723" w:val="single" w:color="#000000"/>
            </w:tcBorders>
            <w:tcMar>
              <w:start w:w="0" w:type="dxa"/>
              <w:end w:w="0" w:type="dxa"/>
            </w:tcMar>
          </w:tcPr>
          <w:p>
            <w:pPr>
              <w:autoSpaceDN w:val="0"/>
              <w:autoSpaceDE w:val="0"/>
              <w:widowControl/>
              <w:spacing w:line="192" w:lineRule="exact" w:before="48" w:after="0"/>
              <w:ind w:left="0" w:right="70" w:firstLine="0"/>
              <w:jc w:val="right"/>
            </w:pPr>
            <w:r>
              <w:rPr>
                <w:w w:val="97.03503926595052"/>
                <w:rFonts w:ascii="方正书宋_GBK" w:hAnsi="方正书宋_GBK" w:eastAsia="方正书宋_GBK"/>
                <w:b w:val="0"/>
                <w:i w:val="0"/>
                <w:color w:val="000000"/>
                <w:sz w:val="15"/>
              </w:rPr>
              <w:t>主观权重</w:t>
            </w:r>
          </w:p>
        </w:tc>
        <w:tc>
          <w:tcPr>
            <w:tcW w:type="dxa" w:w="840"/>
            <w:tcBorders>
              <w:top w:sz="6.113207817077637" w:val="single" w:color="#000000"/>
              <w:bottom w:sz="2.6199440956115723" w:val="single" w:color="#000000"/>
            </w:tcBorders>
            <w:tcMar>
              <w:start w:w="0" w:type="dxa"/>
              <w:end w:w="0" w:type="dxa"/>
            </w:tcMar>
          </w:tcPr>
          <w:p>
            <w:pPr>
              <w:autoSpaceDN w:val="0"/>
              <w:autoSpaceDE w:val="0"/>
              <w:widowControl/>
              <w:spacing w:line="192" w:lineRule="exact" w:before="48" w:after="0"/>
              <w:ind w:left="0" w:right="0" w:firstLine="0"/>
              <w:jc w:val="center"/>
            </w:pPr>
            <w:r>
              <w:rPr>
                <w:w w:val="97.03503926595052"/>
                <w:rFonts w:ascii="方正书宋_GBK" w:hAnsi="方正书宋_GBK" w:eastAsia="方正书宋_GBK"/>
                <w:b w:val="0"/>
                <w:i w:val="0"/>
                <w:color w:val="000000"/>
                <w:sz w:val="15"/>
              </w:rPr>
              <w:t>客观权重</w:t>
            </w:r>
          </w:p>
        </w:tc>
        <w:tc>
          <w:tcPr>
            <w:tcW w:type="dxa" w:w="1256"/>
            <w:tcBorders>
              <w:top w:sz="6.113207817077637" w:val="single" w:color="#000000"/>
              <w:bottom w:sz="2.6199440956115723" w:val="single" w:color="#000000"/>
            </w:tcBorders>
            <w:tcMar>
              <w:start w:w="0" w:type="dxa"/>
              <w:end w:w="0" w:type="dxa"/>
            </w:tcMar>
          </w:tcPr>
          <w:p>
            <w:pPr>
              <w:autoSpaceDN w:val="0"/>
              <w:autoSpaceDE w:val="0"/>
              <w:widowControl/>
              <w:spacing w:line="192" w:lineRule="exact" w:before="48" w:after="0"/>
              <w:ind w:left="0" w:right="0" w:firstLine="0"/>
              <w:jc w:val="center"/>
            </w:pPr>
            <w:r>
              <w:rPr>
                <w:w w:val="97.03503926595052"/>
                <w:rFonts w:ascii="方正书宋_GBK" w:hAnsi="方正书宋_GBK" w:eastAsia="方正书宋_GBK"/>
                <w:b w:val="0"/>
                <w:i w:val="0"/>
                <w:color w:val="000000"/>
                <w:sz w:val="15"/>
              </w:rPr>
              <w:t>组合赋权权重</w:t>
            </w:r>
          </w:p>
        </w:tc>
      </w:tr>
      <w:tr>
        <w:trPr>
          <w:trHeight w:hRule="exact" w:val="324"/>
        </w:trPr>
        <w:tc>
          <w:tcPr>
            <w:tcW w:type="dxa" w:w="1250"/>
            <w:vMerge w:val="restart"/>
            <w:tcBorders>
              <w:top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196" w:lineRule="exact" w:before="526" w:after="0"/>
              <w:ind w:left="120" w:right="0" w:firstLine="0"/>
              <w:jc w:val="left"/>
            </w:pPr>
            <w:r>
              <w:rPr>
                <w:w w:val="97.03503926595052"/>
                <w:rFonts w:ascii="方正书宋_GBK" w:hAnsi="方正书宋_GBK" w:eastAsia="方正书宋_GBK"/>
                <w:b w:val="0"/>
                <w:i w:val="0"/>
                <w:color w:val="000000"/>
                <w:sz w:val="15"/>
              </w:rPr>
              <w:t>人的风险</w:t>
            </w:r>
            <w:r>
              <w:rPr>
                <w:w w:val="97.03503926595052"/>
                <w:rFonts w:ascii="ZBDIxl" w:hAnsi="ZBDIxl" w:eastAsia="ZBDIxl"/>
                <w:b w:val="0"/>
                <w:i w:val="0"/>
                <w:color w:val="000000"/>
                <w:sz w:val="15"/>
              </w:rPr>
              <w:t>Ｍ</w:t>
            </w:r>
            <w:r>
              <w:rPr>
                <w:w w:val="103.50404315524631"/>
                <w:rFonts w:ascii="ZBDIxk" w:hAnsi="ZBDIxk" w:eastAsia="ZBDIxk"/>
                <w:b w:val="0"/>
                <w:i w:val="0"/>
                <w:color w:val="000000"/>
                <w:sz w:val="9"/>
              </w:rPr>
              <w:t>１</w:t>
            </w:r>
          </w:p>
        </w:tc>
        <w:tc>
          <w:tcPr>
            <w:tcW w:type="dxa" w:w="820"/>
            <w:vMerge w:val="restart"/>
            <w:tcBorders>
              <w:top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146" w:lineRule="exact" w:before="580"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３２１</w:t>
            </w:r>
          </w:p>
        </w:tc>
        <w:tc>
          <w:tcPr>
            <w:tcW w:type="dxa" w:w="800"/>
            <w:vMerge w:val="restart"/>
            <w:tcBorders>
              <w:top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146" w:lineRule="exact" w:before="580"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２５６</w:t>
            </w:r>
          </w:p>
        </w:tc>
        <w:tc>
          <w:tcPr>
            <w:tcW w:type="dxa" w:w="800"/>
            <w:vMerge w:val="restart"/>
            <w:tcBorders>
              <w:top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146" w:lineRule="exact" w:before="580"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２９１</w:t>
            </w:r>
          </w:p>
        </w:tc>
        <w:tc>
          <w:tcPr>
            <w:tcW w:type="dxa" w:w="2700"/>
            <w:tcBorders>
              <w:top w:sz="2.6199440956115723" w:val="single" w:color="#000000"/>
            </w:tcBorders>
            <w:tcMar>
              <w:start w:w="0" w:type="dxa"/>
              <w:end w:w="0" w:type="dxa"/>
            </w:tcMar>
          </w:tcPr>
          <w:p>
            <w:pPr>
              <w:autoSpaceDN w:val="0"/>
              <w:autoSpaceDE w:val="0"/>
              <w:widowControl/>
              <w:spacing w:line="196" w:lineRule="exact" w:before="122" w:after="0"/>
              <w:ind w:left="110" w:right="0" w:firstLine="0"/>
              <w:jc w:val="left"/>
            </w:pPr>
            <w:r>
              <w:rPr>
                <w:w w:val="97.03503926595052"/>
                <w:rFonts w:ascii="方正书宋_GBK" w:hAnsi="方正书宋_GBK" w:eastAsia="方正书宋_GBK"/>
                <w:b w:val="0"/>
                <w:i w:val="0"/>
                <w:color w:val="000000"/>
                <w:sz w:val="15"/>
              </w:rPr>
              <w:t>风险意识不足</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１１</w:t>
            </w:r>
          </w:p>
        </w:tc>
        <w:tc>
          <w:tcPr>
            <w:tcW w:type="dxa" w:w="940"/>
            <w:tcBorders>
              <w:top w:sz="2.6199440956115723" w:val="single" w:color="#000000"/>
            </w:tcBorders>
            <w:tcMar>
              <w:start w:w="0" w:type="dxa"/>
              <w:end w:w="0" w:type="dxa"/>
            </w:tcMar>
          </w:tcPr>
          <w:p>
            <w:pPr>
              <w:autoSpaceDN w:val="0"/>
              <w:autoSpaceDE w:val="0"/>
              <w:widowControl/>
              <w:spacing w:line="146" w:lineRule="exact" w:before="174" w:after="0"/>
              <w:ind w:left="0" w:right="164" w:firstLine="0"/>
              <w:jc w:val="right"/>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３０９</w:t>
            </w:r>
          </w:p>
        </w:tc>
        <w:tc>
          <w:tcPr>
            <w:tcW w:type="dxa" w:w="840"/>
            <w:tcBorders>
              <w:top w:sz="2.6199440956115723" w:val="single" w:color="#000000"/>
            </w:tcBorders>
            <w:tcMar>
              <w:start w:w="0" w:type="dxa"/>
              <w:end w:w="0" w:type="dxa"/>
            </w:tcMar>
          </w:tcPr>
          <w:p>
            <w:pPr>
              <w:autoSpaceDN w:val="0"/>
              <w:autoSpaceDE w:val="0"/>
              <w:widowControl/>
              <w:spacing w:line="146" w:lineRule="exact" w:before="174"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２５２</w:t>
            </w:r>
          </w:p>
        </w:tc>
        <w:tc>
          <w:tcPr>
            <w:tcW w:type="dxa" w:w="1256"/>
            <w:tcBorders>
              <w:top w:sz="2.6199440956115723" w:val="single" w:color="#000000"/>
            </w:tcBorders>
            <w:tcMar>
              <w:start w:w="0" w:type="dxa"/>
              <w:end w:w="0" w:type="dxa"/>
            </w:tcMar>
          </w:tcPr>
          <w:p>
            <w:pPr>
              <w:autoSpaceDN w:val="0"/>
              <w:autoSpaceDE w:val="0"/>
              <w:widowControl/>
              <w:spacing w:line="146" w:lineRule="exact" w:before="174"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２８３</w:t>
            </w:r>
          </w:p>
        </w:tc>
      </w:tr>
      <w:tr>
        <w:trPr>
          <w:trHeight w:hRule="exact" w:val="260"/>
        </w:trPr>
        <w:tc>
          <w:tcPr>
            <w:tcW w:type="dxa" w:w="1318"/>
            <w:vMerge/>
            <w:tcBorders>
              <w:top w:sz="2.6199440956115723" w:val="single" w:color="#000000"/>
            </w:tcBorders>
          </w:tcPr>
          <w:p/>
        </w:tc>
        <w:tc>
          <w:tcPr>
            <w:tcW w:type="dxa" w:w="1318"/>
            <w:vMerge/>
            <w:tcBorders>
              <w:top w:sz="2.6199440956115723" w:val="single" w:color="#000000"/>
            </w:tcBorders>
          </w:tcPr>
          <w:p/>
        </w:tc>
        <w:tc>
          <w:tcPr>
            <w:tcW w:type="dxa" w:w="1318"/>
            <w:vMerge/>
            <w:tcBorders>
              <w:top w:sz="2.6199440956115723" w:val="single" w:color="#000000"/>
            </w:tcBorders>
          </w:tcPr>
          <w:p/>
        </w:tc>
        <w:tc>
          <w:tcPr>
            <w:tcW w:type="dxa" w:w="1318"/>
            <w:vMerge/>
            <w:tcBorders>
              <w:top w:sz="2.6199440956115723" w:val="single" w:color="#000000"/>
            </w:tcBorders>
          </w:tcPr>
          <w:p/>
        </w:tc>
        <w:tc>
          <w:tcPr>
            <w:tcW w:type="dxa" w:w="2700"/>
            <w:tcBorders/>
            <w:tcMar>
              <w:start w:w="0" w:type="dxa"/>
              <w:end w:w="0" w:type="dxa"/>
            </w:tcMar>
          </w:tcPr>
          <w:p>
            <w:pPr>
              <w:autoSpaceDN w:val="0"/>
              <w:autoSpaceDE w:val="0"/>
              <w:widowControl/>
              <w:spacing w:line="196" w:lineRule="exact" w:before="64" w:after="0"/>
              <w:ind w:left="110" w:right="0" w:firstLine="0"/>
              <w:jc w:val="left"/>
            </w:pPr>
            <w:r>
              <w:rPr>
                <w:w w:val="97.03503926595052"/>
                <w:rFonts w:ascii="方正书宋_GBK" w:hAnsi="方正书宋_GBK" w:eastAsia="方正书宋_GBK"/>
                <w:b w:val="0"/>
                <w:i w:val="0"/>
                <w:color w:val="000000"/>
                <w:sz w:val="15"/>
              </w:rPr>
              <w:t>施工人员技术水平不合格</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１２</w:t>
            </w:r>
          </w:p>
        </w:tc>
        <w:tc>
          <w:tcPr>
            <w:tcW w:type="dxa" w:w="940"/>
            <w:tcBorders/>
            <w:tcMar>
              <w:start w:w="0" w:type="dxa"/>
              <w:end w:w="0" w:type="dxa"/>
            </w:tcMar>
          </w:tcPr>
          <w:p>
            <w:pPr>
              <w:autoSpaceDN w:val="0"/>
              <w:autoSpaceDE w:val="0"/>
              <w:widowControl/>
              <w:spacing w:line="146" w:lineRule="exact" w:before="114" w:after="0"/>
              <w:ind w:left="0" w:right="164" w:firstLine="0"/>
              <w:jc w:val="right"/>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２１２</w:t>
            </w:r>
          </w:p>
        </w:tc>
        <w:tc>
          <w:tcPr>
            <w:tcW w:type="dxa" w:w="840"/>
            <w:tcBorders/>
            <w:tcMar>
              <w:start w:w="0" w:type="dxa"/>
              <w:end w:w="0" w:type="dxa"/>
            </w:tcMar>
          </w:tcPr>
          <w:p>
            <w:pPr>
              <w:autoSpaceDN w:val="0"/>
              <w:autoSpaceDE w:val="0"/>
              <w:widowControl/>
              <w:spacing w:line="146" w:lineRule="exact" w:before="114"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２４７</w:t>
            </w:r>
          </w:p>
        </w:tc>
        <w:tc>
          <w:tcPr>
            <w:tcW w:type="dxa" w:w="1256"/>
            <w:tcBorders/>
            <w:tcMar>
              <w:start w:w="0" w:type="dxa"/>
              <w:end w:w="0" w:type="dxa"/>
            </w:tcMar>
          </w:tcPr>
          <w:p>
            <w:pPr>
              <w:autoSpaceDN w:val="0"/>
              <w:autoSpaceDE w:val="0"/>
              <w:widowControl/>
              <w:spacing w:line="146" w:lineRule="exact" w:before="114"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２２８</w:t>
            </w:r>
          </w:p>
        </w:tc>
      </w:tr>
      <w:tr>
        <w:trPr>
          <w:trHeight w:hRule="exact" w:val="300"/>
        </w:trPr>
        <w:tc>
          <w:tcPr>
            <w:tcW w:type="dxa" w:w="1318"/>
            <w:vMerge/>
            <w:tcBorders>
              <w:top w:sz="2.6199440956115723" w:val="single" w:color="#000000"/>
            </w:tcBorders>
          </w:tcPr>
          <w:p/>
        </w:tc>
        <w:tc>
          <w:tcPr>
            <w:tcW w:type="dxa" w:w="1318"/>
            <w:vMerge/>
            <w:tcBorders>
              <w:top w:sz="2.6199440956115723" w:val="single" w:color="#000000"/>
            </w:tcBorders>
          </w:tcPr>
          <w:p/>
        </w:tc>
        <w:tc>
          <w:tcPr>
            <w:tcW w:type="dxa" w:w="1318"/>
            <w:vMerge/>
            <w:tcBorders>
              <w:top w:sz="2.6199440956115723" w:val="single" w:color="#000000"/>
            </w:tcBorders>
          </w:tcPr>
          <w:p/>
        </w:tc>
        <w:tc>
          <w:tcPr>
            <w:tcW w:type="dxa" w:w="1318"/>
            <w:vMerge/>
            <w:tcBorders>
              <w:top w:sz="2.6199440956115723" w:val="single" w:color="#000000"/>
            </w:tcBorders>
          </w:tcPr>
          <w:p/>
        </w:tc>
        <w:tc>
          <w:tcPr>
            <w:tcW w:type="dxa" w:w="2700"/>
            <w:tcBorders/>
            <w:tcMar>
              <w:start w:w="0" w:type="dxa"/>
              <w:end w:w="0" w:type="dxa"/>
            </w:tcMar>
          </w:tcPr>
          <w:p>
            <w:pPr>
              <w:autoSpaceDN w:val="0"/>
              <w:autoSpaceDE w:val="0"/>
              <w:widowControl/>
              <w:spacing w:line="196" w:lineRule="exact" w:before="82" w:after="0"/>
              <w:ind w:left="110" w:right="0" w:firstLine="0"/>
              <w:jc w:val="left"/>
            </w:pPr>
            <w:r>
              <w:rPr>
                <w:w w:val="97.03503926595052"/>
                <w:rFonts w:ascii="方正书宋_GBK" w:hAnsi="方正书宋_GBK" w:eastAsia="方正书宋_GBK"/>
                <w:b w:val="0"/>
                <w:i w:val="0"/>
                <w:color w:val="000000"/>
                <w:sz w:val="15"/>
              </w:rPr>
              <w:t>施工人员的工作状态</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１３</w:t>
            </w:r>
          </w:p>
        </w:tc>
        <w:tc>
          <w:tcPr>
            <w:tcW w:type="dxa" w:w="940"/>
            <w:tcBorders/>
            <w:tcMar>
              <w:start w:w="0" w:type="dxa"/>
              <w:end w:w="0" w:type="dxa"/>
            </w:tcMar>
          </w:tcPr>
          <w:p>
            <w:pPr>
              <w:autoSpaceDN w:val="0"/>
              <w:autoSpaceDE w:val="0"/>
              <w:widowControl/>
              <w:spacing w:line="146" w:lineRule="exact" w:before="132" w:after="0"/>
              <w:ind w:left="0" w:right="164" w:firstLine="0"/>
              <w:jc w:val="right"/>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１７７</w:t>
            </w:r>
          </w:p>
        </w:tc>
        <w:tc>
          <w:tcPr>
            <w:tcW w:type="dxa" w:w="840"/>
            <w:tcBorders/>
            <w:tcMar>
              <w:start w:w="0" w:type="dxa"/>
              <w:end w:w="0" w:type="dxa"/>
            </w:tcMar>
          </w:tcPr>
          <w:p>
            <w:pPr>
              <w:autoSpaceDN w:val="0"/>
              <w:autoSpaceDE w:val="0"/>
              <w:widowControl/>
              <w:spacing w:line="146" w:lineRule="exact" w:before="132"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２３１</w:t>
            </w:r>
          </w:p>
        </w:tc>
        <w:tc>
          <w:tcPr>
            <w:tcW w:type="dxa" w:w="1256"/>
            <w:tcBorders/>
            <w:tcMar>
              <w:start w:w="0" w:type="dxa"/>
              <w:end w:w="0" w:type="dxa"/>
            </w:tcMar>
          </w:tcPr>
          <w:p>
            <w:pPr>
              <w:autoSpaceDN w:val="0"/>
              <w:autoSpaceDE w:val="0"/>
              <w:widowControl/>
              <w:spacing w:line="146" w:lineRule="exact" w:before="132"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２０２</w:t>
            </w:r>
          </w:p>
        </w:tc>
      </w:tr>
      <w:tr>
        <w:trPr>
          <w:trHeight w:hRule="exact" w:val="406"/>
        </w:trPr>
        <w:tc>
          <w:tcPr>
            <w:tcW w:type="dxa" w:w="1250"/>
            <w:vMerge w:val="restart"/>
            <w:tcBorders/>
            <w:tcMar>
              <w:start w:w="0" w:type="dxa"/>
              <w:end w:w="0" w:type="dxa"/>
            </w:tcMar>
            <w:tcMar>
              <w:start w:w="0" w:type="dxa"/>
              <w:end w:w="0" w:type="dxa"/>
            </w:tcMar>
            <w:tcMar>
              <w:start w:w="0" w:type="dxa"/>
              <w:end w:w="0" w:type="dxa"/>
            </w:tcMar>
          </w:tcPr>
          <w:p>
            <w:pPr>
              <w:autoSpaceDN w:val="0"/>
              <w:autoSpaceDE w:val="0"/>
              <w:widowControl/>
              <w:spacing w:line="190" w:lineRule="exact" w:before="788" w:after="0"/>
              <w:ind w:left="0" w:right="0" w:firstLine="0"/>
              <w:jc w:val="center"/>
            </w:pPr>
            <w:r>
              <w:rPr>
                <w:w w:val="97.03503926595052"/>
                <w:rFonts w:ascii="方正书宋_GBK" w:hAnsi="方正书宋_GBK" w:eastAsia="方正书宋_GBK"/>
                <w:b w:val="0"/>
                <w:i w:val="0"/>
                <w:color w:val="000000"/>
                <w:sz w:val="15"/>
              </w:rPr>
              <w:t>机械设备风险</w:t>
            </w:r>
          </w:p>
        </w:tc>
        <w:tc>
          <w:tcPr>
            <w:tcW w:type="dxa" w:w="8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4" w:lineRule="exact" w:before="974"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１７６</w:t>
            </w:r>
          </w:p>
        </w:tc>
        <w:tc>
          <w:tcPr>
            <w:tcW w:type="dxa" w:w="8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4" w:lineRule="exact" w:before="974"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２４１</w:t>
            </w:r>
          </w:p>
        </w:tc>
        <w:tc>
          <w:tcPr>
            <w:tcW w:type="dxa" w:w="8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4" w:lineRule="exact" w:before="974"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２０６</w:t>
            </w:r>
          </w:p>
        </w:tc>
        <w:tc>
          <w:tcPr>
            <w:tcW w:type="dxa" w:w="2700"/>
            <w:tcBorders/>
            <w:tcMar>
              <w:start w:w="0" w:type="dxa"/>
              <w:end w:w="0" w:type="dxa"/>
            </w:tcMar>
          </w:tcPr>
          <w:p>
            <w:pPr>
              <w:autoSpaceDN w:val="0"/>
              <w:autoSpaceDE w:val="0"/>
              <w:widowControl/>
              <w:spacing w:line="196" w:lineRule="exact" w:before="52" w:after="0"/>
              <w:ind w:left="110" w:right="0" w:firstLine="0"/>
              <w:jc w:val="left"/>
            </w:pPr>
            <w:r>
              <w:rPr>
                <w:w w:val="97.03503926595052"/>
                <w:rFonts w:ascii="方正书宋_GBK" w:hAnsi="方正书宋_GBK" w:eastAsia="方正书宋_GBK"/>
                <w:b w:val="0"/>
                <w:i w:val="0"/>
                <w:color w:val="000000"/>
                <w:sz w:val="15"/>
              </w:rPr>
              <w:t>施工人员操作不当或经验不足</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１４</w:t>
            </w:r>
          </w:p>
        </w:tc>
        <w:tc>
          <w:tcPr>
            <w:tcW w:type="dxa" w:w="940"/>
            <w:tcBorders/>
            <w:tcMar>
              <w:start w:w="0" w:type="dxa"/>
              <w:end w:w="0" w:type="dxa"/>
            </w:tcMar>
          </w:tcPr>
          <w:p>
            <w:pPr>
              <w:autoSpaceDN w:val="0"/>
              <w:autoSpaceDE w:val="0"/>
              <w:widowControl/>
              <w:spacing w:line="146" w:lineRule="exact" w:before="96" w:after="0"/>
              <w:ind w:left="0" w:right="164" w:firstLine="0"/>
              <w:jc w:val="right"/>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５８３</w:t>
            </w:r>
          </w:p>
        </w:tc>
        <w:tc>
          <w:tcPr>
            <w:tcW w:type="dxa" w:w="840"/>
            <w:tcBorders/>
            <w:tcMar>
              <w:start w:w="0" w:type="dxa"/>
              <w:end w:w="0" w:type="dxa"/>
            </w:tcMar>
          </w:tcPr>
          <w:p>
            <w:pPr>
              <w:autoSpaceDN w:val="0"/>
              <w:autoSpaceDE w:val="0"/>
              <w:widowControl/>
              <w:spacing w:line="146" w:lineRule="exact" w:before="96"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２７１</w:t>
            </w:r>
          </w:p>
        </w:tc>
        <w:tc>
          <w:tcPr>
            <w:tcW w:type="dxa" w:w="1256"/>
            <w:tcBorders/>
            <w:tcMar>
              <w:start w:w="0" w:type="dxa"/>
              <w:end w:w="0" w:type="dxa"/>
            </w:tcMar>
          </w:tcPr>
          <w:p>
            <w:pPr>
              <w:autoSpaceDN w:val="0"/>
              <w:autoSpaceDE w:val="0"/>
              <w:widowControl/>
              <w:spacing w:line="146" w:lineRule="exact" w:before="96"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４３９</w:t>
            </w:r>
          </w:p>
        </w:tc>
      </w:tr>
      <w:tr>
        <w:trPr>
          <w:trHeight w:hRule="exact" w:val="371"/>
        </w:trPr>
        <w:tc>
          <w:tcPr>
            <w:tcW w:type="dxa" w:w="1318"/>
            <w:vMerge/>
            <w:tcBorders/>
          </w:tcPr>
          <w:p/>
        </w:tc>
        <w:tc>
          <w:tcPr>
            <w:tcW w:type="dxa" w:w="1318"/>
            <w:vMerge/>
            <w:tcBorders/>
          </w:tcPr>
          <w:p/>
        </w:tc>
        <w:tc>
          <w:tcPr>
            <w:tcW w:type="dxa" w:w="1318"/>
            <w:vMerge/>
            <w:tcBorders/>
          </w:tcPr>
          <w:p/>
        </w:tc>
        <w:tc>
          <w:tcPr>
            <w:tcW w:type="dxa" w:w="1318"/>
            <w:vMerge/>
            <w:tcBorders/>
          </w:tcPr>
          <w:p/>
        </w:tc>
        <w:tc>
          <w:tcPr>
            <w:tcW w:type="dxa" w:w="2700"/>
            <w:tcBorders/>
            <w:tcMar>
              <w:start w:w="0" w:type="dxa"/>
              <w:end w:w="0" w:type="dxa"/>
            </w:tcMar>
          </w:tcPr>
          <w:p>
            <w:pPr>
              <w:autoSpaceDN w:val="0"/>
              <w:autoSpaceDE w:val="0"/>
              <w:widowControl/>
              <w:spacing w:line="196" w:lineRule="exact" w:before="110" w:after="0"/>
              <w:ind w:left="110" w:right="0" w:firstLine="0"/>
              <w:jc w:val="left"/>
            </w:pPr>
            <w:r>
              <w:rPr>
                <w:w w:val="97.03503926595052"/>
                <w:rFonts w:ascii="方正书宋_GBK" w:hAnsi="方正书宋_GBK" w:eastAsia="方正书宋_GBK"/>
                <w:b w:val="0"/>
                <w:i w:val="0"/>
                <w:color w:val="000000"/>
                <w:sz w:val="15"/>
              </w:rPr>
              <w:t>刀具磨损</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２１</w:t>
            </w:r>
          </w:p>
        </w:tc>
        <w:tc>
          <w:tcPr>
            <w:tcW w:type="dxa" w:w="940"/>
            <w:tcBorders/>
            <w:tcMar>
              <w:start w:w="0" w:type="dxa"/>
              <w:end w:w="0" w:type="dxa"/>
            </w:tcMar>
          </w:tcPr>
          <w:p>
            <w:pPr>
              <w:autoSpaceDN w:val="0"/>
              <w:autoSpaceDE w:val="0"/>
              <w:widowControl/>
              <w:spacing w:line="146" w:lineRule="exact" w:before="172" w:after="0"/>
              <w:ind w:left="0" w:right="164" w:firstLine="0"/>
              <w:jc w:val="right"/>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１８５</w:t>
            </w:r>
          </w:p>
        </w:tc>
        <w:tc>
          <w:tcPr>
            <w:tcW w:type="dxa" w:w="840"/>
            <w:tcBorders/>
            <w:tcMar>
              <w:start w:w="0" w:type="dxa"/>
              <w:end w:w="0" w:type="dxa"/>
            </w:tcMar>
          </w:tcPr>
          <w:p>
            <w:pPr>
              <w:autoSpaceDN w:val="0"/>
              <w:autoSpaceDE w:val="0"/>
              <w:widowControl/>
              <w:spacing w:line="146" w:lineRule="exact" w:before="172"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２４４</w:t>
            </w:r>
          </w:p>
        </w:tc>
        <w:tc>
          <w:tcPr>
            <w:tcW w:type="dxa" w:w="1256"/>
            <w:tcBorders/>
            <w:tcMar>
              <w:start w:w="0" w:type="dxa"/>
              <w:end w:w="0" w:type="dxa"/>
            </w:tcMar>
          </w:tcPr>
          <w:p>
            <w:pPr>
              <w:autoSpaceDN w:val="0"/>
              <w:autoSpaceDE w:val="0"/>
              <w:widowControl/>
              <w:spacing w:line="146" w:lineRule="exact" w:before="172"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２０９</w:t>
            </w:r>
          </w:p>
        </w:tc>
      </w:tr>
      <w:tr>
        <w:trPr>
          <w:trHeight w:hRule="exact" w:val="242"/>
        </w:trPr>
        <w:tc>
          <w:tcPr>
            <w:tcW w:type="dxa" w:w="1318"/>
            <w:vMerge/>
            <w:tcBorders/>
          </w:tcPr>
          <w:p/>
        </w:tc>
        <w:tc>
          <w:tcPr>
            <w:tcW w:type="dxa" w:w="1318"/>
            <w:vMerge/>
            <w:tcBorders/>
          </w:tcPr>
          <w:p/>
        </w:tc>
        <w:tc>
          <w:tcPr>
            <w:tcW w:type="dxa" w:w="1318"/>
            <w:vMerge/>
            <w:tcBorders/>
          </w:tcPr>
          <w:p/>
        </w:tc>
        <w:tc>
          <w:tcPr>
            <w:tcW w:type="dxa" w:w="1318"/>
            <w:vMerge/>
            <w:tcBorders/>
          </w:tcPr>
          <w:p/>
        </w:tc>
        <w:tc>
          <w:tcPr>
            <w:tcW w:type="dxa" w:w="2700"/>
            <w:tcBorders/>
            <w:tcMar>
              <w:start w:w="0" w:type="dxa"/>
              <w:end w:w="0" w:type="dxa"/>
            </w:tcMar>
          </w:tcPr>
          <w:p>
            <w:pPr>
              <w:autoSpaceDN w:val="0"/>
              <w:autoSpaceDE w:val="0"/>
              <w:widowControl/>
              <w:spacing w:line="196" w:lineRule="exact" w:before="8" w:after="0"/>
              <w:ind w:left="110" w:right="0" w:firstLine="0"/>
              <w:jc w:val="left"/>
            </w:pPr>
            <w:r>
              <w:rPr>
                <w:w w:val="97.03503926595052"/>
                <w:rFonts w:ascii="方正书宋_GBK" w:hAnsi="方正书宋_GBK" w:eastAsia="方正书宋_GBK"/>
                <w:b w:val="0"/>
                <w:i w:val="0"/>
                <w:color w:val="000000"/>
                <w:sz w:val="15"/>
              </w:rPr>
              <w:t>管片安装操作不当</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２２</w:t>
            </w:r>
          </w:p>
        </w:tc>
        <w:tc>
          <w:tcPr>
            <w:tcW w:type="dxa" w:w="940"/>
            <w:tcBorders/>
            <w:tcMar>
              <w:start w:w="0" w:type="dxa"/>
              <w:end w:w="0" w:type="dxa"/>
            </w:tcMar>
          </w:tcPr>
          <w:p>
            <w:pPr>
              <w:autoSpaceDN w:val="0"/>
              <w:autoSpaceDE w:val="0"/>
              <w:widowControl/>
              <w:spacing w:line="144" w:lineRule="exact" w:before="64" w:after="0"/>
              <w:ind w:left="0" w:right="164" w:firstLine="0"/>
              <w:jc w:val="right"/>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３０２</w:t>
            </w:r>
          </w:p>
        </w:tc>
        <w:tc>
          <w:tcPr>
            <w:tcW w:type="dxa" w:w="840"/>
            <w:tcBorders/>
            <w:tcMar>
              <w:start w:w="0" w:type="dxa"/>
              <w:end w:w="0" w:type="dxa"/>
            </w:tcMar>
          </w:tcPr>
          <w:p>
            <w:pPr>
              <w:autoSpaceDN w:val="0"/>
              <w:autoSpaceDE w:val="0"/>
              <w:widowControl/>
              <w:spacing w:line="144" w:lineRule="exact" w:before="64"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２５７</w:t>
            </w:r>
          </w:p>
        </w:tc>
        <w:tc>
          <w:tcPr>
            <w:tcW w:type="dxa" w:w="1256"/>
            <w:tcBorders/>
            <w:tcMar>
              <w:start w:w="0" w:type="dxa"/>
              <w:end w:w="0" w:type="dxa"/>
            </w:tcMar>
          </w:tcPr>
          <w:p>
            <w:pPr>
              <w:autoSpaceDN w:val="0"/>
              <w:autoSpaceDE w:val="0"/>
              <w:widowControl/>
              <w:spacing w:line="144" w:lineRule="exact" w:before="64"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２８４</w:t>
            </w:r>
          </w:p>
        </w:tc>
      </w:tr>
      <w:tr>
        <w:trPr>
          <w:trHeight w:hRule="exact" w:val="220"/>
        </w:trPr>
        <w:tc>
          <w:tcPr>
            <w:tcW w:type="dxa" w:w="1250"/>
            <w:tcBorders/>
            <w:tcMar>
              <w:start w:w="0" w:type="dxa"/>
              <w:end w:w="0" w:type="dxa"/>
            </w:tcMar>
          </w:tcPr>
          <w:p>
            <w:pPr>
              <w:autoSpaceDN w:val="0"/>
              <w:autoSpaceDE w:val="0"/>
              <w:widowControl/>
              <w:spacing w:line="146" w:lineRule="exact" w:before="74" w:after="0"/>
              <w:ind w:left="100" w:right="0" w:firstLine="0"/>
              <w:jc w:val="left"/>
            </w:pPr>
            <w:r>
              <w:rPr>
                <w:w w:val="97.03503926595052"/>
                <w:rFonts w:ascii="ZBDIxl" w:hAnsi="ZBDIxl" w:eastAsia="ZBDIxl"/>
                <w:b w:val="0"/>
                <w:i w:val="0"/>
                <w:color w:val="000000"/>
                <w:sz w:val="15"/>
              </w:rPr>
              <w:t>Ｍ</w:t>
            </w:r>
            <w:r>
              <w:rPr>
                <w:w w:val="103.50404315524631"/>
                <w:rFonts w:ascii="ZBDIxk" w:hAnsi="ZBDIxk" w:eastAsia="ZBDIxk"/>
                <w:b w:val="0"/>
                <w:i w:val="0"/>
                <w:color w:val="000000"/>
                <w:sz w:val="9"/>
              </w:rPr>
              <w:t>２</w:t>
            </w:r>
          </w:p>
        </w:tc>
        <w:tc>
          <w:tcPr>
            <w:tcW w:type="dxa" w:w="1318"/>
            <w:vMerge/>
            <w:tcBorders/>
          </w:tcPr>
          <w:p/>
        </w:tc>
        <w:tc>
          <w:tcPr>
            <w:tcW w:type="dxa" w:w="1318"/>
            <w:vMerge/>
            <w:tcBorders/>
          </w:tcPr>
          <w:p/>
        </w:tc>
        <w:tc>
          <w:tcPr>
            <w:tcW w:type="dxa" w:w="1318"/>
            <w:vMerge/>
            <w:tcBorders/>
          </w:tcPr>
          <w:p/>
        </w:tc>
        <w:tc>
          <w:tcPr>
            <w:tcW w:type="dxa" w:w="2700"/>
            <w:tcBorders/>
            <w:tcMar>
              <w:start w:w="0" w:type="dxa"/>
              <w:end w:w="0" w:type="dxa"/>
            </w:tcMar>
          </w:tcPr>
          <w:p>
            <w:pPr>
              <w:autoSpaceDN w:val="0"/>
              <w:autoSpaceDE w:val="0"/>
              <w:widowControl/>
              <w:spacing w:line="194" w:lineRule="exact" w:before="26" w:after="0"/>
              <w:ind w:left="110" w:right="0" w:firstLine="0"/>
              <w:jc w:val="left"/>
            </w:pPr>
            <w:r>
              <w:rPr>
                <w:w w:val="97.03503926595052"/>
                <w:rFonts w:ascii="方正书宋_GBK" w:hAnsi="方正书宋_GBK" w:eastAsia="方正书宋_GBK"/>
                <w:b w:val="0"/>
                <w:i w:val="0"/>
                <w:color w:val="000000"/>
                <w:sz w:val="15"/>
              </w:rPr>
              <w:t>盾构机选型不当</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２３</w:t>
            </w:r>
          </w:p>
        </w:tc>
        <w:tc>
          <w:tcPr>
            <w:tcW w:type="dxa" w:w="940"/>
            <w:tcBorders/>
            <w:tcMar>
              <w:start w:w="0" w:type="dxa"/>
              <w:end w:w="0" w:type="dxa"/>
            </w:tcMar>
          </w:tcPr>
          <w:p>
            <w:pPr>
              <w:autoSpaceDN w:val="0"/>
              <w:autoSpaceDE w:val="0"/>
              <w:widowControl/>
              <w:spacing w:line="144" w:lineRule="exact" w:before="76" w:after="0"/>
              <w:ind w:left="0" w:right="164" w:firstLine="0"/>
              <w:jc w:val="right"/>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１４２</w:t>
            </w:r>
          </w:p>
        </w:tc>
        <w:tc>
          <w:tcPr>
            <w:tcW w:type="dxa" w:w="840"/>
            <w:tcBorders/>
            <w:tcMar>
              <w:start w:w="0" w:type="dxa"/>
              <w:end w:w="0" w:type="dxa"/>
            </w:tcMar>
          </w:tcPr>
          <w:p>
            <w:pPr>
              <w:autoSpaceDN w:val="0"/>
              <w:autoSpaceDE w:val="0"/>
              <w:widowControl/>
              <w:spacing w:line="144" w:lineRule="exact" w:before="76"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２４０</w:t>
            </w:r>
          </w:p>
        </w:tc>
        <w:tc>
          <w:tcPr>
            <w:tcW w:type="dxa" w:w="1256"/>
            <w:tcBorders/>
            <w:tcMar>
              <w:start w:w="0" w:type="dxa"/>
              <w:end w:w="0" w:type="dxa"/>
            </w:tcMar>
          </w:tcPr>
          <w:p>
            <w:pPr>
              <w:autoSpaceDN w:val="0"/>
              <w:autoSpaceDE w:val="0"/>
              <w:widowControl/>
              <w:spacing w:line="144" w:lineRule="exact" w:before="76"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１８１</w:t>
            </w:r>
          </w:p>
        </w:tc>
      </w:tr>
      <w:tr>
        <w:trPr>
          <w:trHeight w:hRule="exact" w:val="439"/>
        </w:trPr>
        <w:tc>
          <w:tcPr>
            <w:tcW w:type="dxa" w:w="125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952" w:after="0"/>
              <w:ind w:left="120" w:right="0" w:firstLine="0"/>
              <w:jc w:val="left"/>
            </w:pPr>
            <w:r>
              <w:rPr>
                <w:w w:val="97.03503926595052"/>
                <w:rFonts w:ascii="方正书宋_GBK" w:hAnsi="方正书宋_GBK" w:eastAsia="方正书宋_GBK"/>
                <w:b w:val="0"/>
                <w:i w:val="0"/>
                <w:color w:val="000000"/>
                <w:sz w:val="15"/>
              </w:rPr>
              <w:t>技术风险</w:t>
            </w:r>
            <w:r>
              <w:rPr>
                <w:w w:val="97.03503926595052"/>
                <w:rFonts w:ascii="ZBDIxl" w:hAnsi="ZBDIxl" w:eastAsia="ZBDIxl"/>
                <w:b w:val="0"/>
                <w:i w:val="0"/>
                <w:color w:val="000000"/>
                <w:sz w:val="15"/>
              </w:rPr>
              <w:t>Ｍ</w:t>
            </w:r>
            <w:r>
              <w:rPr>
                <w:w w:val="103.50404315524631"/>
                <w:rFonts w:ascii="ZBDIxk" w:hAnsi="ZBDIxk" w:eastAsia="ZBDIxk"/>
                <w:b w:val="0"/>
                <w:i w:val="0"/>
                <w:color w:val="000000"/>
                <w:sz w:val="9"/>
              </w:rPr>
              <w:t>３</w:t>
            </w:r>
          </w:p>
        </w:tc>
        <w:tc>
          <w:tcPr>
            <w:tcW w:type="dxa" w:w="8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6" w:lineRule="exact" w:before="1006"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１９４</w:t>
            </w:r>
          </w:p>
        </w:tc>
        <w:tc>
          <w:tcPr>
            <w:tcW w:type="dxa" w:w="8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6" w:lineRule="exact" w:before="1006"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２３７</w:t>
            </w:r>
          </w:p>
        </w:tc>
        <w:tc>
          <w:tcPr>
            <w:tcW w:type="dxa" w:w="8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6" w:lineRule="exact" w:before="1006"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２１４</w:t>
            </w:r>
          </w:p>
        </w:tc>
        <w:tc>
          <w:tcPr>
            <w:tcW w:type="dxa" w:w="2700"/>
            <w:tcBorders/>
            <w:tcMar>
              <w:start w:w="0" w:type="dxa"/>
              <w:end w:w="0" w:type="dxa"/>
            </w:tcMar>
          </w:tcPr>
          <w:p>
            <w:pPr>
              <w:autoSpaceDN w:val="0"/>
              <w:autoSpaceDE w:val="0"/>
              <w:widowControl/>
              <w:spacing w:line="194" w:lineRule="exact" w:before="86" w:after="0"/>
              <w:ind w:left="110" w:right="0" w:firstLine="0"/>
              <w:jc w:val="left"/>
            </w:pPr>
            <w:r>
              <w:rPr>
                <w:w w:val="97.03503926595052"/>
                <w:rFonts w:ascii="方正书宋_GBK" w:hAnsi="方正书宋_GBK" w:eastAsia="方正书宋_GBK"/>
                <w:b w:val="0"/>
                <w:i w:val="0"/>
                <w:color w:val="000000"/>
                <w:sz w:val="15"/>
              </w:rPr>
              <w:t>注浆系统故障</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２４</w:t>
            </w:r>
          </w:p>
        </w:tc>
        <w:tc>
          <w:tcPr>
            <w:tcW w:type="dxa" w:w="940"/>
            <w:tcBorders/>
            <w:tcMar>
              <w:start w:w="0" w:type="dxa"/>
              <w:end w:w="0" w:type="dxa"/>
            </w:tcMar>
          </w:tcPr>
          <w:p>
            <w:pPr>
              <w:autoSpaceDN w:val="0"/>
              <w:autoSpaceDE w:val="0"/>
              <w:widowControl/>
              <w:spacing w:line="144" w:lineRule="exact" w:before="130" w:after="0"/>
              <w:ind w:left="0" w:right="164" w:firstLine="0"/>
              <w:jc w:val="right"/>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６１６</w:t>
            </w:r>
          </w:p>
        </w:tc>
        <w:tc>
          <w:tcPr>
            <w:tcW w:type="dxa" w:w="840"/>
            <w:tcBorders/>
            <w:tcMar>
              <w:start w:w="0" w:type="dxa"/>
              <w:end w:w="0" w:type="dxa"/>
            </w:tcMar>
          </w:tcPr>
          <w:p>
            <w:pPr>
              <w:autoSpaceDN w:val="0"/>
              <w:autoSpaceDE w:val="0"/>
              <w:widowControl/>
              <w:spacing w:line="144" w:lineRule="exact" w:before="130"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２５９</w:t>
            </w:r>
          </w:p>
        </w:tc>
        <w:tc>
          <w:tcPr>
            <w:tcW w:type="dxa" w:w="1256"/>
            <w:tcBorders/>
            <w:tcMar>
              <w:start w:w="0" w:type="dxa"/>
              <w:end w:w="0" w:type="dxa"/>
            </w:tcMar>
          </w:tcPr>
          <w:p>
            <w:pPr>
              <w:autoSpaceDN w:val="0"/>
              <w:autoSpaceDE w:val="0"/>
              <w:widowControl/>
              <w:spacing w:line="144" w:lineRule="exact" w:before="130"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４７３</w:t>
            </w:r>
          </w:p>
        </w:tc>
      </w:tr>
      <w:tr>
        <w:trPr>
          <w:trHeight w:hRule="exact" w:val="373"/>
        </w:trPr>
        <w:tc>
          <w:tcPr>
            <w:tcW w:type="dxa" w:w="1318"/>
            <w:vMerge/>
            <w:tcBorders/>
          </w:tcPr>
          <w:p/>
        </w:tc>
        <w:tc>
          <w:tcPr>
            <w:tcW w:type="dxa" w:w="1318"/>
            <w:vMerge/>
            <w:tcBorders/>
          </w:tcPr>
          <w:p/>
        </w:tc>
        <w:tc>
          <w:tcPr>
            <w:tcW w:type="dxa" w:w="1318"/>
            <w:vMerge/>
            <w:tcBorders/>
          </w:tcPr>
          <w:p/>
        </w:tc>
        <w:tc>
          <w:tcPr>
            <w:tcW w:type="dxa" w:w="1318"/>
            <w:vMerge/>
            <w:tcBorders/>
          </w:tcPr>
          <w:p/>
        </w:tc>
        <w:tc>
          <w:tcPr>
            <w:tcW w:type="dxa" w:w="2700"/>
            <w:tcBorders/>
            <w:tcMar>
              <w:start w:w="0" w:type="dxa"/>
              <w:end w:w="0" w:type="dxa"/>
            </w:tcMar>
          </w:tcPr>
          <w:p>
            <w:pPr>
              <w:autoSpaceDN w:val="0"/>
              <w:autoSpaceDE w:val="0"/>
              <w:widowControl/>
              <w:spacing w:line="194" w:lineRule="exact" w:before="112" w:after="0"/>
              <w:ind w:left="110" w:right="0" w:firstLine="0"/>
              <w:jc w:val="left"/>
            </w:pPr>
            <w:r>
              <w:rPr>
                <w:w w:val="97.03503926595052"/>
                <w:rFonts w:ascii="方正书宋_GBK" w:hAnsi="方正书宋_GBK" w:eastAsia="方正书宋_GBK"/>
                <w:b w:val="0"/>
                <w:i w:val="0"/>
                <w:color w:val="000000"/>
                <w:sz w:val="15"/>
              </w:rPr>
              <w:t>施工参数设置不当</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３１</w:t>
            </w:r>
          </w:p>
        </w:tc>
        <w:tc>
          <w:tcPr>
            <w:tcW w:type="dxa" w:w="940"/>
            <w:tcBorders/>
            <w:tcMar>
              <w:start w:w="0" w:type="dxa"/>
              <w:end w:w="0" w:type="dxa"/>
            </w:tcMar>
          </w:tcPr>
          <w:p>
            <w:pPr>
              <w:autoSpaceDN w:val="0"/>
              <w:autoSpaceDE w:val="0"/>
              <w:widowControl/>
              <w:spacing w:line="146" w:lineRule="exact" w:before="172" w:after="0"/>
              <w:ind w:left="0" w:right="164" w:firstLine="0"/>
              <w:jc w:val="right"/>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６００</w:t>
            </w:r>
          </w:p>
        </w:tc>
        <w:tc>
          <w:tcPr>
            <w:tcW w:type="dxa" w:w="840"/>
            <w:tcBorders/>
            <w:tcMar>
              <w:start w:w="0" w:type="dxa"/>
              <w:end w:w="0" w:type="dxa"/>
            </w:tcMar>
          </w:tcPr>
          <w:p>
            <w:pPr>
              <w:autoSpaceDN w:val="0"/>
              <w:autoSpaceDE w:val="0"/>
              <w:widowControl/>
              <w:spacing w:line="146" w:lineRule="exact" w:before="172"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２４６</w:t>
            </w:r>
          </w:p>
        </w:tc>
        <w:tc>
          <w:tcPr>
            <w:tcW w:type="dxa" w:w="1256"/>
            <w:tcBorders/>
            <w:tcMar>
              <w:start w:w="0" w:type="dxa"/>
              <w:end w:w="0" w:type="dxa"/>
            </w:tcMar>
          </w:tcPr>
          <w:p>
            <w:pPr>
              <w:autoSpaceDN w:val="0"/>
              <w:autoSpaceDE w:val="0"/>
              <w:widowControl/>
              <w:spacing w:line="146" w:lineRule="exact" w:before="172"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４５８</w:t>
            </w:r>
          </w:p>
        </w:tc>
      </w:tr>
      <w:tr>
        <w:trPr>
          <w:trHeight w:hRule="exact" w:val="228"/>
        </w:trPr>
        <w:tc>
          <w:tcPr>
            <w:tcW w:type="dxa" w:w="1318"/>
            <w:vMerge/>
            <w:tcBorders/>
          </w:tcPr>
          <w:p/>
        </w:tc>
        <w:tc>
          <w:tcPr>
            <w:tcW w:type="dxa" w:w="1318"/>
            <w:vMerge/>
            <w:tcBorders/>
          </w:tcPr>
          <w:p/>
        </w:tc>
        <w:tc>
          <w:tcPr>
            <w:tcW w:type="dxa" w:w="1318"/>
            <w:vMerge/>
            <w:tcBorders/>
          </w:tcPr>
          <w:p/>
        </w:tc>
        <w:tc>
          <w:tcPr>
            <w:tcW w:type="dxa" w:w="1318"/>
            <w:vMerge/>
            <w:tcBorders/>
          </w:tcPr>
          <w:p/>
        </w:tc>
        <w:tc>
          <w:tcPr>
            <w:tcW w:type="dxa" w:w="2700"/>
            <w:tcBorders/>
            <w:tcMar>
              <w:start w:w="0" w:type="dxa"/>
              <w:end w:w="0" w:type="dxa"/>
            </w:tcMar>
          </w:tcPr>
          <w:p>
            <w:pPr>
              <w:autoSpaceDN w:val="0"/>
              <w:autoSpaceDE w:val="0"/>
              <w:widowControl/>
              <w:spacing w:line="196" w:lineRule="exact" w:before="6" w:after="0"/>
              <w:ind w:left="110" w:right="0" w:firstLine="0"/>
              <w:jc w:val="left"/>
            </w:pPr>
            <w:r>
              <w:rPr>
                <w:w w:val="97.03503926595052"/>
                <w:rFonts w:ascii="方正书宋_GBK" w:hAnsi="方正书宋_GBK" w:eastAsia="方正书宋_GBK"/>
                <w:b w:val="0"/>
                <w:i w:val="0"/>
                <w:color w:val="000000"/>
                <w:sz w:val="15"/>
              </w:rPr>
              <w:t>技术文件与设计不符</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３２</w:t>
            </w:r>
          </w:p>
        </w:tc>
        <w:tc>
          <w:tcPr>
            <w:tcW w:type="dxa" w:w="940"/>
            <w:tcBorders/>
            <w:tcMar>
              <w:start w:w="0" w:type="dxa"/>
              <w:end w:w="0" w:type="dxa"/>
            </w:tcMar>
          </w:tcPr>
          <w:p>
            <w:pPr>
              <w:autoSpaceDN w:val="0"/>
              <w:autoSpaceDE w:val="0"/>
              <w:widowControl/>
              <w:spacing w:line="146" w:lineRule="exact" w:before="62" w:after="0"/>
              <w:ind w:left="0" w:right="164" w:firstLine="0"/>
              <w:jc w:val="right"/>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１６４</w:t>
            </w:r>
          </w:p>
        </w:tc>
        <w:tc>
          <w:tcPr>
            <w:tcW w:type="dxa" w:w="840"/>
            <w:tcBorders/>
            <w:tcMar>
              <w:start w:w="0" w:type="dxa"/>
              <w:end w:w="0" w:type="dxa"/>
            </w:tcMar>
          </w:tcPr>
          <w:p>
            <w:pPr>
              <w:autoSpaceDN w:val="0"/>
              <w:autoSpaceDE w:val="0"/>
              <w:widowControl/>
              <w:spacing w:line="146" w:lineRule="exact" w:before="62"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２４８</w:t>
            </w:r>
          </w:p>
        </w:tc>
        <w:tc>
          <w:tcPr>
            <w:tcW w:type="dxa" w:w="1256"/>
            <w:tcBorders/>
            <w:tcMar>
              <w:start w:w="0" w:type="dxa"/>
              <w:end w:w="0" w:type="dxa"/>
            </w:tcMar>
          </w:tcPr>
          <w:p>
            <w:pPr>
              <w:autoSpaceDN w:val="0"/>
              <w:autoSpaceDE w:val="0"/>
              <w:widowControl/>
              <w:spacing w:line="146" w:lineRule="exact" w:before="62"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１９８</w:t>
            </w:r>
          </w:p>
        </w:tc>
      </w:tr>
      <w:tr>
        <w:trPr>
          <w:trHeight w:hRule="exact" w:val="280"/>
        </w:trPr>
        <w:tc>
          <w:tcPr>
            <w:tcW w:type="dxa" w:w="1318"/>
            <w:vMerge/>
            <w:tcBorders/>
          </w:tcPr>
          <w:p/>
        </w:tc>
        <w:tc>
          <w:tcPr>
            <w:tcW w:type="dxa" w:w="1318"/>
            <w:vMerge/>
            <w:tcBorders/>
          </w:tcPr>
          <w:p/>
        </w:tc>
        <w:tc>
          <w:tcPr>
            <w:tcW w:type="dxa" w:w="1318"/>
            <w:vMerge/>
            <w:tcBorders/>
          </w:tcPr>
          <w:p/>
        </w:tc>
        <w:tc>
          <w:tcPr>
            <w:tcW w:type="dxa" w:w="1318"/>
            <w:vMerge/>
            <w:tcBorders/>
          </w:tcPr>
          <w:p/>
        </w:tc>
        <w:tc>
          <w:tcPr>
            <w:tcW w:type="dxa" w:w="2700"/>
            <w:tcBorders/>
            <w:tcMar>
              <w:start w:w="0" w:type="dxa"/>
              <w:end w:w="0" w:type="dxa"/>
            </w:tcMar>
          </w:tcPr>
          <w:p>
            <w:pPr>
              <w:autoSpaceDN w:val="0"/>
              <w:autoSpaceDE w:val="0"/>
              <w:widowControl/>
              <w:spacing w:line="196" w:lineRule="exact" w:before="48" w:after="0"/>
              <w:ind w:left="110" w:right="0" w:firstLine="0"/>
              <w:jc w:val="left"/>
            </w:pPr>
            <w:r>
              <w:rPr>
                <w:w w:val="97.03503926595052"/>
                <w:rFonts w:ascii="方正书宋_GBK" w:hAnsi="方正书宋_GBK" w:eastAsia="方正书宋_GBK"/>
                <w:b w:val="0"/>
                <w:i w:val="0"/>
                <w:color w:val="000000"/>
                <w:sz w:val="15"/>
              </w:rPr>
              <w:t>密封装置处理不当</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３３</w:t>
            </w:r>
          </w:p>
        </w:tc>
        <w:tc>
          <w:tcPr>
            <w:tcW w:type="dxa" w:w="940"/>
            <w:tcBorders/>
            <w:tcMar>
              <w:start w:w="0" w:type="dxa"/>
              <w:end w:w="0" w:type="dxa"/>
            </w:tcMar>
          </w:tcPr>
          <w:p>
            <w:pPr>
              <w:autoSpaceDN w:val="0"/>
              <w:autoSpaceDE w:val="0"/>
              <w:widowControl/>
              <w:spacing w:line="146" w:lineRule="exact" w:before="98" w:after="0"/>
              <w:ind w:left="0" w:right="164" w:firstLine="0"/>
              <w:jc w:val="right"/>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３０６</w:t>
            </w:r>
          </w:p>
        </w:tc>
        <w:tc>
          <w:tcPr>
            <w:tcW w:type="dxa" w:w="840"/>
            <w:tcBorders/>
            <w:tcMar>
              <w:start w:w="0" w:type="dxa"/>
              <w:end w:w="0" w:type="dxa"/>
            </w:tcMar>
          </w:tcPr>
          <w:p>
            <w:pPr>
              <w:autoSpaceDN w:val="0"/>
              <w:autoSpaceDE w:val="0"/>
              <w:widowControl/>
              <w:spacing w:line="146" w:lineRule="exact" w:before="98"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２５１</w:t>
            </w:r>
          </w:p>
        </w:tc>
        <w:tc>
          <w:tcPr>
            <w:tcW w:type="dxa" w:w="1256"/>
            <w:tcBorders/>
            <w:tcMar>
              <w:start w:w="0" w:type="dxa"/>
              <w:end w:w="0" w:type="dxa"/>
            </w:tcMar>
          </w:tcPr>
          <w:p>
            <w:pPr>
              <w:autoSpaceDN w:val="0"/>
              <w:autoSpaceDE w:val="0"/>
              <w:widowControl/>
              <w:spacing w:line="146" w:lineRule="exact" w:before="98"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２８４</w:t>
            </w:r>
          </w:p>
        </w:tc>
      </w:tr>
      <w:tr>
        <w:trPr>
          <w:trHeight w:hRule="exact" w:val="392"/>
        </w:trPr>
        <w:tc>
          <w:tcPr>
            <w:tcW w:type="dxa" w:w="1250"/>
            <w:vMerge w:val="restart"/>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906" w:after="0"/>
              <w:ind w:left="120" w:right="0" w:firstLine="0"/>
              <w:jc w:val="left"/>
            </w:pPr>
            <w:r>
              <w:rPr>
                <w:w w:val="97.03503926595052"/>
                <w:rFonts w:ascii="方正书宋_GBK" w:hAnsi="方正书宋_GBK" w:eastAsia="方正书宋_GBK"/>
                <w:b w:val="0"/>
                <w:i w:val="0"/>
                <w:color w:val="000000"/>
                <w:sz w:val="15"/>
              </w:rPr>
              <w:t>环境风险</w:t>
            </w:r>
            <w:r>
              <w:rPr>
                <w:w w:val="97.03503926595052"/>
                <w:rFonts w:ascii="ZBDIxl" w:hAnsi="ZBDIxl" w:eastAsia="ZBDIxl"/>
                <w:b w:val="0"/>
                <w:i w:val="0"/>
                <w:color w:val="000000"/>
                <w:sz w:val="15"/>
              </w:rPr>
              <w:t>Ｍ</w:t>
            </w:r>
            <w:r>
              <w:rPr>
                <w:w w:val="103.50404315524631"/>
                <w:rFonts w:ascii="ZBDIxk" w:hAnsi="ZBDIxk" w:eastAsia="ZBDIxk"/>
                <w:b w:val="0"/>
                <w:i w:val="0"/>
                <w:color w:val="000000"/>
                <w:sz w:val="9"/>
              </w:rPr>
              <w:t>４</w:t>
            </w:r>
          </w:p>
        </w:tc>
        <w:tc>
          <w:tcPr>
            <w:tcW w:type="dxa" w:w="820"/>
            <w:vMerge w:val="restart"/>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6" w:lineRule="exact" w:before="960"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６００</w:t>
            </w:r>
          </w:p>
        </w:tc>
        <w:tc>
          <w:tcPr>
            <w:tcW w:type="dxa" w:w="800"/>
            <w:vMerge w:val="restart"/>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6" w:lineRule="exact" w:before="960"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２６７</w:t>
            </w:r>
          </w:p>
        </w:tc>
        <w:tc>
          <w:tcPr>
            <w:tcW w:type="dxa" w:w="800"/>
            <w:vMerge w:val="restart"/>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6" w:lineRule="exact" w:before="960"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４４７</w:t>
            </w:r>
          </w:p>
        </w:tc>
        <w:tc>
          <w:tcPr>
            <w:tcW w:type="dxa" w:w="2700"/>
            <w:tcBorders/>
            <w:tcMar>
              <w:start w:w="0" w:type="dxa"/>
              <w:end w:w="0" w:type="dxa"/>
            </w:tcMar>
          </w:tcPr>
          <w:p>
            <w:pPr>
              <w:autoSpaceDN w:val="0"/>
              <w:autoSpaceDE w:val="0"/>
              <w:widowControl/>
              <w:spacing w:line="196" w:lineRule="exact" w:before="38" w:after="0"/>
              <w:ind w:left="110" w:right="0" w:firstLine="0"/>
              <w:jc w:val="left"/>
            </w:pPr>
            <w:r>
              <w:rPr>
                <w:w w:val="97.03503926595052"/>
                <w:rFonts w:ascii="方正书宋_GBK" w:hAnsi="方正书宋_GBK" w:eastAsia="方正书宋_GBK"/>
                <w:b w:val="0"/>
                <w:i w:val="0"/>
                <w:color w:val="000000"/>
                <w:sz w:val="15"/>
              </w:rPr>
              <w:t>掘进速度控制不合理</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３４</w:t>
            </w:r>
          </w:p>
        </w:tc>
        <w:tc>
          <w:tcPr>
            <w:tcW w:type="dxa" w:w="940"/>
            <w:tcBorders/>
            <w:tcMar>
              <w:start w:w="0" w:type="dxa"/>
              <w:end w:w="0" w:type="dxa"/>
            </w:tcMar>
          </w:tcPr>
          <w:p>
            <w:pPr>
              <w:autoSpaceDN w:val="0"/>
              <w:autoSpaceDE w:val="0"/>
              <w:widowControl/>
              <w:spacing w:line="146" w:lineRule="exact" w:before="82" w:after="0"/>
              <w:ind w:left="0" w:right="164" w:firstLine="0"/>
              <w:jc w:val="right"/>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１９７</w:t>
            </w:r>
          </w:p>
        </w:tc>
        <w:tc>
          <w:tcPr>
            <w:tcW w:type="dxa" w:w="840"/>
            <w:tcBorders/>
            <w:tcMar>
              <w:start w:w="0" w:type="dxa"/>
              <w:end w:w="0" w:type="dxa"/>
            </w:tcMar>
          </w:tcPr>
          <w:p>
            <w:pPr>
              <w:autoSpaceDN w:val="0"/>
              <w:autoSpaceDE w:val="0"/>
              <w:widowControl/>
              <w:spacing w:line="146" w:lineRule="exact" w:before="82"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２５４</w:t>
            </w:r>
          </w:p>
        </w:tc>
        <w:tc>
          <w:tcPr>
            <w:tcW w:type="dxa" w:w="1256"/>
            <w:tcBorders/>
            <w:tcMar>
              <w:start w:w="0" w:type="dxa"/>
              <w:end w:w="0" w:type="dxa"/>
            </w:tcMar>
          </w:tcPr>
          <w:p>
            <w:pPr>
              <w:autoSpaceDN w:val="0"/>
              <w:autoSpaceDE w:val="0"/>
              <w:widowControl/>
              <w:spacing w:line="146" w:lineRule="exact" w:before="82"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２９１</w:t>
            </w:r>
          </w:p>
        </w:tc>
      </w:tr>
      <w:tr>
        <w:trPr>
          <w:trHeight w:hRule="exact" w:val="371"/>
        </w:trPr>
        <w:tc>
          <w:tcPr>
            <w:tcW w:type="dxa" w:w="1318"/>
            <w:vMerge/>
            <w:tcBorders>
              <w:bottom w:sz="6.113207817077637" w:val="single" w:color="#000000"/>
            </w:tcBorders>
          </w:tcPr>
          <w:p/>
        </w:tc>
        <w:tc>
          <w:tcPr>
            <w:tcW w:type="dxa" w:w="1318"/>
            <w:vMerge/>
            <w:tcBorders>
              <w:bottom w:sz="6.113207817077637" w:val="single" w:color="#000000"/>
            </w:tcBorders>
          </w:tcPr>
          <w:p/>
        </w:tc>
        <w:tc>
          <w:tcPr>
            <w:tcW w:type="dxa" w:w="1318"/>
            <w:vMerge/>
            <w:tcBorders>
              <w:bottom w:sz="6.113207817077637" w:val="single" w:color="#000000"/>
            </w:tcBorders>
          </w:tcPr>
          <w:p/>
        </w:tc>
        <w:tc>
          <w:tcPr>
            <w:tcW w:type="dxa" w:w="1318"/>
            <w:vMerge/>
            <w:tcBorders>
              <w:bottom w:sz="6.113207817077637" w:val="single" w:color="#000000"/>
            </w:tcBorders>
          </w:tcPr>
          <w:p/>
        </w:tc>
        <w:tc>
          <w:tcPr>
            <w:tcW w:type="dxa" w:w="2700"/>
            <w:tcBorders/>
            <w:tcMar>
              <w:start w:w="0" w:type="dxa"/>
              <w:end w:w="0" w:type="dxa"/>
            </w:tcMar>
          </w:tcPr>
          <w:p>
            <w:pPr>
              <w:autoSpaceDN w:val="0"/>
              <w:autoSpaceDE w:val="0"/>
              <w:widowControl/>
              <w:spacing w:line="196" w:lineRule="exact" w:before="110" w:after="0"/>
              <w:ind w:left="110" w:right="0" w:firstLine="0"/>
              <w:jc w:val="left"/>
            </w:pPr>
            <w:r>
              <w:rPr>
                <w:w w:val="97.03503926595052"/>
                <w:rFonts w:ascii="方正书宋_GBK" w:hAnsi="方正书宋_GBK" w:eastAsia="方正书宋_GBK"/>
                <w:b w:val="0"/>
                <w:i w:val="0"/>
                <w:color w:val="000000"/>
                <w:sz w:val="15"/>
              </w:rPr>
              <w:t>地下管线破坏</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４１</w:t>
            </w:r>
          </w:p>
        </w:tc>
        <w:tc>
          <w:tcPr>
            <w:tcW w:type="dxa" w:w="940"/>
            <w:tcBorders/>
            <w:tcMar>
              <w:start w:w="0" w:type="dxa"/>
              <w:end w:w="0" w:type="dxa"/>
            </w:tcMar>
          </w:tcPr>
          <w:p>
            <w:pPr>
              <w:autoSpaceDN w:val="0"/>
              <w:autoSpaceDE w:val="0"/>
              <w:widowControl/>
              <w:spacing w:line="146" w:lineRule="exact" w:before="172" w:after="0"/>
              <w:ind w:left="0" w:right="164" w:firstLine="0"/>
              <w:jc w:val="right"/>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１７７</w:t>
            </w:r>
          </w:p>
        </w:tc>
        <w:tc>
          <w:tcPr>
            <w:tcW w:type="dxa" w:w="840"/>
            <w:tcBorders/>
            <w:tcMar>
              <w:start w:w="0" w:type="dxa"/>
              <w:end w:w="0" w:type="dxa"/>
            </w:tcMar>
          </w:tcPr>
          <w:p>
            <w:pPr>
              <w:autoSpaceDN w:val="0"/>
              <w:autoSpaceDE w:val="0"/>
              <w:widowControl/>
              <w:spacing w:line="146" w:lineRule="exact" w:before="172"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２２６</w:t>
            </w:r>
          </w:p>
        </w:tc>
        <w:tc>
          <w:tcPr>
            <w:tcW w:type="dxa" w:w="1256"/>
            <w:tcBorders/>
            <w:tcMar>
              <w:start w:w="0" w:type="dxa"/>
              <w:end w:w="0" w:type="dxa"/>
            </w:tcMar>
          </w:tcPr>
          <w:p>
            <w:pPr>
              <w:autoSpaceDN w:val="0"/>
              <w:autoSpaceDE w:val="0"/>
              <w:widowControl/>
              <w:spacing w:line="146" w:lineRule="exact" w:before="172"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１９６</w:t>
            </w:r>
          </w:p>
        </w:tc>
      </w:tr>
      <w:tr>
        <w:trPr>
          <w:trHeight w:hRule="exact" w:val="236"/>
        </w:trPr>
        <w:tc>
          <w:tcPr>
            <w:tcW w:type="dxa" w:w="1318"/>
            <w:vMerge/>
            <w:tcBorders>
              <w:bottom w:sz="6.113207817077637" w:val="single" w:color="#000000"/>
            </w:tcBorders>
          </w:tcPr>
          <w:p/>
        </w:tc>
        <w:tc>
          <w:tcPr>
            <w:tcW w:type="dxa" w:w="1318"/>
            <w:vMerge/>
            <w:tcBorders>
              <w:bottom w:sz="6.113207817077637" w:val="single" w:color="#000000"/>
            </w:tcBorders>
          </w:tcPr>
          <w:p/>
        </w:tc>
        <w:tc>
          <w:tcPr>
            <w:tcW w:type="dxa" w:w="1318"/>
            <w:vMerge/>
            <w:tcBorders>
              <w:bottom w:sz="6.113207817077637" w:val="single" w:color="#000000"/>
            </w:tcBorders>
          </w:tcPr>
          <w:p/>
        </w:tc>
        <w:tc>
          <w:tcPr>
            <w:tcW w:type="dxa" w:w="1318"/>
            <w:vMerge/>
            <w:tcBorders>
              <w:bottom w:sz="6.113207817077637" w:val="single" w:color="#000000"/>
            </w:tcBorders>
          </w:tcPr>
          <w:p/>
        </w:tc>
        <w:tc>
          <w:tcPr>
            <w:tcW w:type="dxa" w:w="2700"/>
            <w:tcBorders/>
            <w:tcMar>
              <w:start w:w="0" w:type="dxa"/>
              <w:end w:w="0" w:type="dxa"/>
            </w:tcMar>
          </w:tcPr>
          <w:p>
            <w:pPr>
              <w:autoSpaceDN w:val="0"/>
              <w:autoSpaceDE w:val="0"/>
              <w:widowControl/>
              <w:spacing w:line="196" w:lineRule="exact" w:before="8" w:after="0"/>
              <w:ind w:left="110" w:right="0" w:firstLine="0"/>
              <w:jc w:val="left"/>
            </w:pPr>
            <w:r>
              <w:rPr>
                <w:w w:val="97.03503926595052"/>
                <w:rFonts w:ascii="方正书宋_GBK" w:hAnsi="方正书宋_GBK" w:eastAsia="方正书宋_GBK"/>
                <w:b w:val="0"/>
                <w:i w:val="0"/>
                <w:color w:val="000000"/>
                <w:sz w:val="15"/>
              </w:rPr>
              <w:t>地质条件复杂</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４２</w:t>
            </w:r>
          </w:p>
        </w:tc>
        <w:tc>
          <w:tcPr>
            <w:tcW w:type="dxa" w:w="940"/>
            <w:tcBorders/>
            <w:tcMar>
              <w:start w:w="0" w:type="dxa"/>
              <w:end w:w="0" w:type="dxa"/>
            </w:tcMar>
          </w:tcPr>
          <w:p>
            <w:pPr>
              <w:autoSpaceDN w:val="0"/>
              <w:autoSpaceDE w:val="0"/>
              <w:widowControl/>
              <w:spacing w:line="146" w:lineRule="exact" w:before="64" w:after="0"/>
              <w:ind w:left="0" w:right="164" w:firstLine="0"/>
              <w:jc w:val="right"/>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３０６</w:t>
            </w:r>
          </w:p>
        </w:tc>
        <w:tc>
          <w:tcPr>
            <w:tcW w:type="dxa" w:w="840"/>
            <w:tcBorders/>
            <w:tcMar>
              <w:start w:w="0" w:type="dxa"/>
              <w:end w:w="0" w:type="dxa"/>
            </w:tcMar>
          </w:tcPr>
          <w:p>
            <w:pPr>
              <w:autoSpaceDN w:val="0"/>
              <w:autoSpaceDE w:val="0"/>
              <w:widowControl/>
              <w:spacing w:line="146" w:lineRule="exact" w:before="64"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２６４</w:t>
            </w:r>
          </w:p>
        </w:tc>
        <w:tc>
          <w:tcPr>
            <w:tcW w:type="dxa" w:w="1256"/>
            <w:tcBorders/>
            <w:tcMar>
              <w:start w:w="0" w:type="dxa"/>
              <w:end w:w="0" w:type="dxa"/>
            </w:tcMar>
          </w:tcPr>
          <w:p>
            <w:pPr>
              <w:autoSpaceDN w:val="0"/>
              <w:autoSpaceDE w:val="0"/>
              <w:widowControl/>
              <w:spacing w:line="146" w:lineRule="exact" w:before="64"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２８９</w:t>
            </w:r>
          </w:p>
        </w:tc>
      </w:tr>
      <w:tr>
        <w:trPr>
          <w:trHeight w:hRule="exact" w:val="260"/>
        </w:trPr>
        <w:tc>
          <w:tcPr>
            <w:tcW w:type="dxa" w:w="1318"/>
            <w:vMerge/>
            <w:tcBorders>
              <w:bottom w:sz="6.113207817077637" w:val="single" w:color="#000000"/>
            </w:tcBorders>
          </w:tcPr>
          <w:p/>
        </w:tc>
        <w:tc>
          <w:tcPr>
            <w:tcW w:type="dxa" w:w="1318"/>
            <w:vMerge/>
            <w:tcBorders>
              <w:bottom w:sz="6.113207817077637" w:val="single" w:color="#000000"/>
            </w:tcBorders>
          </w:tcPr>
          <w:p/>
        </w:tc>
        <w:tc>
          <w:tcPr>
            <w:tcW w:type="dxa" w:w="1318"/>
            <w:vMerge/>
            <w:tcBorders>
              <w:bottom w:sz="6.113207817077637" w:val="single" w:color="#000000"/>
            </w:tcBorders>
          </w:tcPr>
          <w:p/>
        </w:tc>
        <w:tc>
          <w:tcPr>
            <w:tcW w:type="dxa" w:w="1318"/>
            <w:vMerge/>
            <w:tcBorders>
              <w:bottom w:sz="6.113207817077637" w:val="single" w:color="#000000"/>
            </w:tcBorders>
          </w:tcPr>
          <w:p/>
        </w:tc>
        <w:tc>
          <w:tcPr>
            <w:tcW w:type="dxa" w:w="2700"/>
            <w:tcBorders/>
            <w:tcMar>
              <w:start w:w="0" w:type="dxa"/>
              <w:end w:w="0" w:type="dxa"/>
            </w:tcMar>
          </w:tcPr>
          <w:p>
            <w:pPr>
              <w:autoSpaceDN w:val="0"/>
              <w:autoSpaceDE w:val="0"/>
              <w:widowControl/>
              <w:spacing w:line="196" w:lineRule="exact" w:before="42" w:after="0"/>
              <w:ind w:left="110" w:right="0" w:firstLine="0"/>
              <w:jc w:val="left"/>
            </w:pPr>
            <w:r>
              <w:rPr>
                <w:w w:val="97.03503926595052"/>
                <w:rFonts w:ascii="方正书宋_GBK" w:hAnsi="方正书宋_GBK" w:eastAsia="方正书宋_GBK"/>
                <w:b w:val="0"/>
                <w:i w:val="0"/>
                <w:color w:val="000000"/>
                <w:sz w:val="15"/>
              </w:rPr>
              <w:t>邻近建筑物结构复杂</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４３</w:t>
            </w:r>
          </w:p>
        </w:tc>
        <w:tc>
          <w:tcPr>
            <w:tcW w:type="dxa" w:w="940"/>
            <w:tcBorders/>
            <w:tcMar>
              <w:start w:w="0" w:type="dxa"/>
              <w:end w:w="0" w:type="dxa"/>
            </w:tcMar>
          </w:tcPr>
          <w:p>
            <w:pPr>
              <w:autoSpaceDN w:val="0"/>
              <w:autoSpaceDE w:val="0"/>
              <w:widowControl/>
              <w:spacing w:line="146" w:lineRule="exact" w:before="92" w:after="0"/>
              <w:ind w:left="0" w:right="164" w:firstLine="0"/>
              <w:jc w:val="right"/>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１３６</w:t>
            </w:r>
          </w:p>
        </w:tc>
        <w:tc>
          <w:tcPr>
            <w:tcW w:type="dxa" w:w="840"/>
            <w:tcBorders/>
            <w:tcMar>
              <w:start w:w="0" w:type="dxa"/>
              <w:end w:w="0" w:type="dxa"/>
            </w:tcMar>
          </w:tcPr>
          <w:p>
            <w:pPr>
              <w:autoSpaceDN w:val="0"/>
              <w:autoSpaceDE w:val="0"/>
              <w:widowControl/>
              <w:spacing w:line="146" w:lineRule="exact" w:before="92"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２２２</w:t>
            </w:r>
          </w:p>
        </w:tc>
        <w:tc>
          <w:tcPr>
            <w:tcW w:type="dxa" w:w="1256"/>
            <w:tcBorders/>
            <w:tcMar>
              <w:start w:w="0" w:type="dxa"/>
              <w:end w:w="0" w:type="dxa"/>
            </w:tcMar>
          </w:tcPr>
          <w:p>
            <w:pPr>
              <w:autoSpaceDN w:val="0"/>
              <w:autoSpaceDE w:val="0"/>
              <w:widowControl/>
              <w:spacing w:line="146" w:lineRule="exact" w:before="92"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１７５</w:t>
            </w:r>
          </w:p>
        </w:tc>
      </w:tr>
      <w:tr>
        <w:trPr>
          <w:trHeight w:hRule="exact" w:val="388"/>
        </w:trPr>
        <w:tc>
          <w:tcPr>
            <w:tcW w:type="dxa" w:w="1318"/>
            <w:vMerge/>
            <w:tcBorders>
              <w:bottom w:sz="6.113207817077637" w:val="single" w:color="#000000"/>
            </w:tcBorders>
          </w:tcPr>
          <w:p/>
        </w:tc>
        <w:tc>
          <w:tcPr>
            <w:tcW w:type="dxa" w:w="1318"/>
            <w:vMerge/>
            <w:tcBorders>
              <w:bottom w:sz="6.113207817077637" w:val="single" w:color="#000000"/>
            </w:tcBorders>
          </w:tcPr>
          <w:p/>
        </w:tc>
        <w:tc>
          <w:tcPr>
            <w:tcW w:type="dxa" w:w="1318"/>
            <w:vMerge/>
            <w:tcBorders>
              <w:bottom w:sz="6.113207817077637" w:val="single" w:color="#000000"/>
            </w:tcBorders>
          </w:tcPr>
          <w:p/>
        </w:tc>
        <w:tc>
          <w:tcPr>
            <w:tcW w:type="dxa" w:w="1318"/>
            <w:vMerge/>
            <w:tcBorders>
              <w:bottom w:sz="6.113207817077637" w:val="single" w:color="#000000"/>
            </w:tcBorders>
          </w:tcPr>
          <w:p/>
        </w:tc>
        <w:tc>
          <w:tcPr>
            <w:tcW w:type="dxa" w:w="2700"/>
            <w:tcBorders>
              <w:bottom w:sz="6.113207817077637" w:val="single" w:color="#000000"/>
            </w:tcBorders>
            <w:tcMar>
              <w:start w:w="0" w:type="dxa"/>
              <w:end w:w="0" w:type="dxa"/>
            </w:tcMar>
          </w:tcPr>
          <w:p>
            <w:pPr>
              <w:autoSpaceDN w:val="0"/>
              <w:autoSpaceDE w:val="0"/>
              <w:widowControl/>
              <w:spacing w:line="194" w:lineRule="exact" w:before="52" w:after="0"/>
              <w:ind w:left="110" w:right="0" w:firstLine="0"/>
              <w:jc w:val="left"/>
            </w:pPr>
            <w:r>
              <w:rPr>
                <w:w w:val="97.03503926595052"/>
                <w:rFonts w:ascii="方正书宋_GBK" w:hAnsi="方正书宋_GBK" w:eastAsia="方正书宋_GBK"/>
                <w:b w:val="0"/>
                <w:i w:val="0"/>
                <w:color w:val="000000"/>
                <w:sz w:val="15"/>
              </w:rPr>
              <w:t>地面沉降</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４４</w:t>
            </w:r>
          </w:p>
        </w:tc>
        <w:tc>
          <w:tcPr>
            <w:tcW w:type="dxa" w:w="940"/>
            <w:tcBorders>
              <w:bottom w:sz="6.113207817077637" w:val="single" w:color="#000000"/>
            </w:tcBorders>
            <w:tcMar>
              <w:start w:w="0" w:type="dxa"/>
              <w:end w:w="0" w:type="dxa"/>
            </w:tcMar>
          </w:tcPr>
          <w:p>
            <w:pPr>
              <w:autoSpaceDN w:val="0"/>
              <w:autoSpaceDE w:val="0"/>
              <w:widowControl/>
              <w:spacing w:line="146" w:lineRule="exact" w:before="96" w:after="0"/>
              <w:ind w:left="0" w:right="164" w:firstLine="0"/>
              <w:jc w:val="right"/>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６１６</w:t>
            </w:r>
          </w:p>
        </w:tc>
        <w:tc>
          <w:tcPr>
            <w:tcW w:type="dxa" w:w="840"/>
            <w:tcBorders>
              <w:bottom w:sz="6.113207817077637" w:val="single" w:color="#000000"/>
            </w:tcBorders>
            <w:tcMar>
              <w:start w:w="0" w:type="dxa"/>
              <w:end w:w="0" w:type="dxa"/>
            </w:tcMar>
          </w:tcPr>
          <w:p>
            <w:pPr>
              <w:autoSpaceDN w:val="0"/>
              <w:autoSpaceDE w:val="0"/>
              <w:widowControl/>
              <w:spacing w:line="146" w:lineRule="exact" w:before="96"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２８６</w:t>
            </w:r>
          </w:p>
        </w:tc>
        <w:tc>
          <w:tcPr>
            <w:tcW w:type="dxa" w:w="1256"/>
            <w:tcBorders>
              <w:bottom w:sz="6.113207817077637" w:val="single" w:color="#000000"/>
            </w:tcBorders>
            <w:tcMar>
              <w:start w:w="0" w:type="dxa"/>
              <w:end w:w="0" w:type="dxa"/>
            </w:tcMar>
          </w:tcPr>
          <w:p>
            <w:pPr>
              <w:autoSpaceDN w:val="0"/>
              <w:autoSpaceDE w:val="0"/>
              <w:widowControl/>
              <w:spacing w:line="146" w:lineRule="exact" w:before="96" w:after="0"/>
              <w:ind w:left="0" w:right="0" w:firstLine="0"/>
              <w:jc w:val="center"/>
            </w:pP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４７１</w:t>
            </w:r>
          </w:p>
        </w:tc>
      </w:tr>
    </w:tbl>
    <w:p>
      <w:pPr>
        <w:autoSpaceDN w:val="0"/>
        <w:tabs>
          <w:tab w:pos="1372" w:val="left"/>
        </w:tabs>
        <w:autoSpaceDE w:val="0"/>
        <w:widowControl/>
        <w:spacing w:line="314" w:lineRule="exact" w:before="278" w:after="0"/>
        <w:ind w:left="1006" w:right="0" w:firstLine="0"/>
        <w:jc w:val="left"/>
      </w:pPr>
      <w:r>
        <w:rPr>
          <w:w w:val="102.14215328818874"/>
          <w:rFonts w:ascii="ZBDIxk" w:hAnsi="ZBDIxk" w:eastAsia="ZBDIxk"/>
          <w:b w:val="0"/>
          <w:i w:val="0"/>
          <w:color w:val="000000"/>
          <w:sz w:val="19"/>
        </w:rPr>
        <w:t>２</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再通过已经组成的评分专家小组对选取该项目的盾构风险指标根据实际情况进行打分</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运用</w:t>
      </w:r>
      <w:r>
        <w:rPr>
          <w:w w:val="102.14215328818874"/>
          <w:rFonts w:ascii="ZBDIxk" w:hAnsi="ZBDIxk" w:eastAsia="ZBDIxk"/>
          <w:b w:val="0"/>
          <w:i w:val="0"/>
          <w:color w:val="000000"/>
          <w:sz w:val="19"/>
        </w:rPr>
        <w:t>Ｇ１</w:t>
      </w:r>
      <w:r>
        <w:rPr>
          <w:w w:val="102.14215328818874"/>
          <w:rFonts w:ascii="方正书宋_GBK" w:hAnsi="方正书宋_GBK" w:eastAsia="方正书宋_GBK"/>
          <w:b w:val="0"/>
          <w:i w:val="0"/>
          <w:color w:val="000000"/>
          <w:sz w:val="19"/>
        </w:rPr>
        <w:t>法</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以二级指标为例</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专家打分情况见表</w:t>
      </w:r>
      <w:r>
        <w:rPr>
          <w:w w:val="102.14215328818874"/>
          <w:rFonts w:ascii="ZBDIxk" w:hAnsi="ZBDIxk" w:eastAsia="ZBDIxk"/>
          <w:b w:val="0"/>
          <w:i w:val="0"/>
          <w:color w:val="000000"/>
          <w:sz w:val="19"/>
        </w:rPr>
        <w:t>６</w:t>
      </w:r>
      <w:r>
        <w:rPr>
          <w:w w:val="102.14215328818874"/>
          <w:rFonts w:ascii="ZBDIyO" w:hAnsi="ZBDIyO" w:eastAsia="ZBDIyO"/>
          <w:b w:val="0"/>
          <w:i w:val="0"/>
          <w:color w:val="000000"/>
          <w:sz w:val="19"/>
        </w:rPr>
        <w:t>。</w:t>
      </w:r>
    </w:p>
    <w:p>
      <w:pPr>
        <w:autoSpaceDN w:val="0"/>
        <w:autoSpaceDE w:val="0"/>
        <w:widowControl/>
        <w:spacing w:line="220" w:lineRule="exact" w:before="270" w:after="80"/>
        <w:ind w:left="0" w:right="4234" w:firstLine="0"/>
        <w:jc w:val="right"/>
      </w:pPr>
      <w:r>
        <w:rPr>
          <w:w w:val="103.09973955154419"/>
          <w:rFonts w:ascii="方正黑体_GBK" w:hAnsi="方正黑体_GBK" w:eastAsia="方正黑体_GBK"/>
          <w:b w:val="0"/>
          <w:i w:val="0"/>
          <w:color w:val="000000"/>
          <w:sz w:val="16"/>
        </w:rPr>
        <w:t>表</w:t>
      </w:r>
      <w:r>
        <w:rPr>
          <w:w w:val="103.09973955154419"/>
          <w:rFonts w:ascii="ZBDIxl" w:hAnsi="ZBDIxl" w:eastAsia="ZBDIxl"/>
          <w:b w:val="0"/>
          <w:i w:val="0"/>
          <w:color w:val="000000"/>
          <w:sz w:val="16"/>
        </w:rPr>
        <w:t>６</w:t>
      </w:r>
      <w:r>
        <w:rPr>
          <w:w w:val="103.09973955154419"/>
          <w:rFonts w:ascii="方正黑体_GBK" w:hAnsi="方正黑体_GBK" w:eastAsia="方正黑体_GBK"/>
          <w:b w:val="0"/>
          <w:i w:val="0"/>
          <w:color w:val="000000"/>
          <w:sz w:val="16"/>
        </w:rPr>
        <w:t>专家打分</w:t>
      </w:r>
    </w:p>
    <w:tbl>
      <w:tblPr>
        <w:tblW w:type="auto" w:w="0"/>
        <w:tblLayout w:type="fixed"/>
        <w:tblLook w:firstColumn="1" w:firstRow="1" w:lastColumn="0" w:lastRow="0" w:noHBand="0" w:noVBand="1" w:val="04A0"/>
        <w:tblInd w:w="1130.0" w:type="dxa"/>
      </w:tblPr>
      <w:tblGrid>
        <w:gridCol w:w="959"/>
        <w:gridCol w:w="959"/>
        <w:gridCol w:w="959"/>
        <w:gridCol w:w="959"/>
        <w:gridCol w:w="959"/>
        <w:gridCol w:w="959"/>
        <w:gridCol w:w="959"/>
        <w:gridCol w:w="959"/>
        <w:gridCol w:w="959"/>
        <w:gridCol w:w="959"/>
        <w:gridCol w:w="959"/>
      </w:tblGrid>
      <w:tr>
        <w:trPr>
          <w:trHeight w:hRule="exact" w:val="318"/>
        </w:trPr>
        <w:tc>
          <w:tcPr>
            <w:tcW w:type="dxa" w:w="1670"/>
            <w:tcBorders>
              <w:top w:sz="6.113207817077637" w:val="single" w:color="#000000"/>
              <w:bottom w:sz="2.6199440956115723" w:val="single" w:color="#000000"/>
            </w:tcBorders>
            <w:tcMar>
              <w:start w:w="0" w:type="dxa"/>
              <w:end w:w="0" w:type="dxa"/>
            </w:tcMar>
          </w:tcPr>
          <w:p>
            <w:pPr>
              <w:autoSpaceDN w:val="0"/>
              <w:autoSpaceDE w:val="0"/>
              <w:widowControl/>
              <w:spacing w:line="190" w:lineRule="exact" w:before="50" w:after="0"/>
              <w:ind w:left="0" w:right="636" w:firstLine="0"/>
              <w:jc w:val="right"/>
            </w:pPr>
            <w:r>
              <w:rPr>
                <w:w w:val="97.03503926595052"/>
                <w:rFonts w:ascii="方正书宋_GBK" w:hAnsi="方正书宋_GBK" w:eastAsia="方正书宋_GBK"/>
                <w:b w:val="0"/>
                <w:i w:val="0"/>
                <w:color w:val="000000"/>
                <w:sz w:val="15"/>
              </w:rPr>
              <w:t>指标</w:t>
            </w:r>
          </w:p>
        </w:tc>
        <w:tc>
          <w:tcPr>
            <w:tcW w:type="dxa" w:w="820"/>
            <w:tcBorders>
              <w:top w:sz="6.113207817077637" w:val="single" w:color="#000000"/>
              <w:bottom w:sz="2.6199440956115723" w:val="single" w:color="#000000"/>
            </w:tcBorders>
            <w:tcMar>
              <w:start w:w="0" w:type="dxa"/>
              <w:end w:w="0" w:type="dxa"/>
            </w:tcMar>
          </w:tcPr>
          <w:p>
            <w:pPr>
              <w:autoSpaceDN w:val="0"/>
              <w:autoSpaceDE w:val="0"/>
              <w:widowControl/>
              <w:spacing w:line="196" w:lineRule="exact" w:before="50" w:after="0"/>
              <w:ind w:left="0" w:right="124" w:firstLine="0"/>
              <w:jc w:val="right"/>
            </w:pPr>
            <w:r>
              <w:rPr>
                <w:w w:val="97.03503926595052"/>
                <w:rFonts w:ascii="方正书宋_GBK" w:hAnsi="方正书宋_GBK" w:eastAsia="方正书宋_GBK"/>
                <w:b w:val="0"/>
                <w:i w:val="0"/>
                <w:color w:val="000000"/>
                <w:sz w:val="15"/>
              </w:rPr>
              <w:t>专家</w:t>
            </w:r>
            <w:r>
              <w:rPr>
                <w:w w:val="97.03503926595052"/>
                <w:rFonts w:ascii="ZBDIxk" w:hAnsi="ZBDIxk" w:eastAsia="ZBDIxk"/>
                <w:b w:val="0"/>
                <w:i w:val="0"/>
                <w:color w:val="000000"/>
                <w:sz w:val="15"/>
              </w:rPr>
              <w:t>１</w:t>
            </w:r>
          </w:p>
        </w:tc>
        <w:tc>
          <w:tcPr>
            <w:tcW w:type="dxa" w:w="720"/>
            <w:tcBorders>
              <w:top w:sz="6.113207817077637" w:val="single" w:color="#000000"/>
              <w:bottom w:sz="2.6199440956115723" w:val="single" w:color="#000000"/>
            </w:tcBorders>
            <w:tcMar>
              <w:start w:w="0" w:type="dxa"/>
              <w:end w:w="0" w:type="dxa"/>
            </w:tcMar>
          </w:tcPr>
          <w:p>
            <w:pPr>
              <w:autoSpaceDN w:val="0"/>
              <w:autoSpaceDE w:val="0"/>
              <w:widowControl/>
              <w:spacing w:line="196" w:lineRule="exact" w:before="50" w:after="0"/>
              <w:ind w:left="0" w:right="0" w:firstLine="0"/>
              <w:jc w:val="center"/>
            </w:pPr>
            <w:r>
              <w:rPr>
                <w:w w:val="97.03503926595052"/>
                <w:rFonts w:ascii="方正书宋_GBK" w:hAnsi="方正书宋_GBK" w:eastAsia="方正书宋_GBK"/>
                <w:b w:val="0"/>
                <w:i w:val="0"/>
                <w:color w:val="000000"/>
                <w:sz w:val="15"/>
              </w:rPr>
              <w:t>专家</w:t>
            </w:r>
            <w:r>
              <w:rPr>
                <w:w w:val="97.03503926595052"/>
                <w:rFonts w:ascii="ZBDIxk" w:hAnsi="ZBDIxk" w:eastAsia="ZBDIxk"/>
                <w:b w:val="0"/>
                <w:i w:val="0"/>
                <w:color w:val="000000"/>
                <w:sz w:val="15"/>
              </w:rPr>
              <w:t>２</w:t>
            </w:r>
          </w:p>
        </w:tc>
        <w:tc>
          <w:tcPr>
            <w:tcW w:type="dxa" w:w="700"/>
            <w:tcBorders>
              <w:top w:sz="6.113207817077637" w:val="single" w:color="#000000"/>
              <w:bottom w:sz="2.6199440956115723" w:val="single" w:color="#000000"/>
            </w:tcBorders>
            <w:tcMar>
              <w:start w:w="0" w:type="dxa"/>
              <w:end w:w="0" w:type="dxa"/>
            </w:tcMar>
          </w:tcPr>
          <w:p>
            <w:pPr>
              <w:autoSpaceDN w:val="0"/>
              <w:autoSpaceDE w:val="0"/>
              <w:widowControl/>
              <w:spacing w:line="196" w:lineRule="exact" w:before="50" w:after="0"/>
              <w:ind w:left="0" w:right="0" w:firstLine="0"/>
              <w:jc w:val="center"/>
            </w:pPr>
            <w:r>
              <w:rPr>
                <w:w w:val="97.03503926595052"/>
                <w:rFonts w:ascii="方正书宋_GBK" w:hAnsi="方正书宋_GBK" w:eastAsia="方正书宋_GBK"/>
                <w:b w:val="0"/>
                <w:i w:val="0"/>
                <w:color w:val="000000"/>
                <w:sz w:val="15"/>
              </w:rPr>
              <w:t>专家</w:t>
            </w:r>
            <w:r>
              <w:rPr>
                <w:w w:val="97.03503926595052"/>
                <w:rFonts w:ascii="ZBDIxk" w:hAnsi="ZBDIxk" w:eastAsia="ZBDIxk"/>
                <w:b w:val="0"/>
                <w:i w:val="0"/>
                <w:color w:val="000000"/>
                <w:sz w:val="15"/>
              </w:rPr>
              <w:t>３</w:t>
            </w:r>
          </w:p>
        </w:tc>
        <w:tc>
          <w:tcPr>
            <w:tcW w:type="dxa" w:w="720"/>
            <w:tcBorders>
              <w:top w:sz="6.113207817077637" w:val="single" w:color="#000000"/>
              <w:bottom w:sz="2.6199440956115723" w:val="single" w:color="#000000"/>
            </w:tcBorders>
            <w:tcMar>
              <w:start w:w="0" w:type="dxa"/>
              <w:end w:w="0" w:type="dxa"/>
            </w:tcMar>
          </w:tcPr>
          <w:p>
            <w:pPr>
              <w:autoSpaceDN w:val="0"/>
              <w:autoSpaceDE w:val="0"/>
              <w:widowControl/>
              <w:spacing w:line="196" w:lineRule="exact" w:before="50" w:after="0"/>
              <w:ind w:left="0" w:right="0" w:firstLine="0"/>
              <w:jc w:val="center"/>
            </w:pPr>
            <w:r>
              <w:rPr>
                <w:w w:val="97.03503926595052"/>
                <w:rFonts w:ascii="方正书宋_GBK" w:hAnsi="方正书宋_GBK" w:eastAsia="方正书宋_GBK"/>
                <w:b w:val="0"/>
                <w:i w:val="0"/>
                <w:color w:val="000000"/>
                <w:sz w:val="15"/>
              </w:rPr>
              <w:t>专家</w:t>
            </w:r>
            <w:r>
              <w:rPr>
                <w:w w:val="97.03503926595052"/>
                <w:rFonts w:ascii="ZBDIxk" w:hAnsi="ZBDIxk" w:eastAsia="ZBDIxk"/>
                <w:b w:val="0"/>
                <w:i w:val="0"/>
                <w:color w:val="000000"/>
                <w:sz w:val="15"/>
              </w:rPr>
              <w:t>４</w:t>
            </w:r>
          </w:p>
        </w:tc>
        <w:tc>
          <w:tcPr>
            <w:tcW w:type="dxa" w:w="720"/>
            <w:tcBorders>
              <w:top w:sz="6.113207817077637" w:val="single" w:color="#000000"/>
              <w:bottom w:sz="2.6199440956115723" w:val="single" w:color="#000000"/>
            </w:tcBorders>
            <w:tcMar>
              <w:start w:w="0" w:type="dxa"/>
              <w:end w:w="0" w:type="dxa"/>
            </w:tcMar>
          </w:tcPr>
          <w:p>
            <w:pPr>
              <w:autoSpaceDN w:val="0"/>
              <w:autoSpaceDE w:val="0"/>
              <w:widowControl/>
              <w:spacing w:line="196" w:lineRule="exact" w:before="50" w:after="0"/>
              <w:ind w:left="0" w:right="0" w:firstLine="0"/>
              <w:jc w:val="center"/>
            </w:pPr>
            <w:r>
              <w:rPr>
                <w:w w:val="97.03503926595052"/>
                <w:rFonts w:ascii="方正书宋_GBK" w:hAnsi="方正书宋_GBK" w:eastAsia="方正书宋_GBK"/>
                <w:b w:val="0"/>
                <w:i w:val="0"/>
                <w:color w:val="000000"/>
                <w:sz w:val="15"/>
              </w:rPr>
              <w:t>专家</w:t>
            </w:r>
            <w:r>
              <w:rPr>
                <w:w w:val="97.03503926595052"/>
                <w:rFonts w:ascii="ZBDIxk" w:hAnsi="ZBDIxk" w:eastAsia="ZBDIxk"/>
                <w:b w:val="0"/>
                <w:i w:val="0"/>
                <w:color w:val="000000"/>
                <w:sz w:val="15"/>
              </w:rPr>
              <w:t>５</w:t>
            </w:r>
          </w:p>
        </w:tc>
        <w:tc>
          <w:tcPr>
            <w:tcW w:type="dxa" w:w="720"/>
            <w:tcBorders>
              <w:top w:sz="6.113207817077637" w:val="single" w:color="#000000"/>
              <w:bottom w:sz="2.6199440956115723" w:val="single" w:color="#000000"/>
            </w:tcBorders>
            <w:tcMar>
              <w:start w:w="0" w:type="dxa"/>
              <w:end w:w="0" w:type="dxa"/>
            </w:tcMar>
          </w:tcPr>
          <w:p>
            <w:pPr>
              <w:autoSpaceDN w:val="0"/>
              <w:autoSpaceDE w:val="0"/>
              <w:widowControl/>
              <w:spacing w:line="196" w:lineRule="exact" w:before="50" w:after="0"/>
              <w:ind w:left="0" w:right="0" w:firstLine="0"/>
              <w:jc w:val="center"/>
            </w:pPr>
            <w:r>
              <w:rPr>
                <w:w w:val="97.03503926595052"/>
                <w:rFonts w:ascii="方正书宋_GBK" w:hAnsi="方正书宋_GBK" w:eastAsia="方正书宋_GBK"/>
                <w:b w:val="0"/>
                <w:i w:val="0"/>
                <w:color w:val="000000"/>
                <w:sz w:val="15"/>
              </w:rPr>
              <w:t>专家</w:t>
            </w:r>
            <w:r>
              <w:rPr>
                <w:w w:val="97.03503926595052"/>
                <w:rFonts w:ascii="ZBDIxk" w:hAnsi="ZBDIxk" w:eastAsia="ZBDIxk"/>
                <w:b w:val="0"/>
                <w:i w:val="0"/>
                <w:color w:val="000000"/>
                <w:sz w:val="15"/>
              </w:rPr>
              <w:t>６</w:t>
            </w:r>
          </w:p>
        </w:tc>
        <w:tc>
          <w:tcPr>
            <w:tcW w:type="dxa" w:w="720"/>
            <w:tcBorders>
              <w:top w:sz="6.113207817077637" w:val="single" w:color="#000000"/>
              <w:bottom w:sz="2.6199440956115723" w:val="single" w:color="#000000"/>
            </w:tcBorders>
            <w:tcMar>
              <w:start w:w="0" w:type="dxa"/>
              <w:end w:w="0" w:type="dxa"/>
            </w:tcMar>
          </w:tcPr>
          <w:p>
            <w:pPr>
              <w:autoSpaceDN w:val="0"/>
              <w:autoSpaceDE w:val="0"/>
              <w:widowControl/>
              <w:spacing w:line="196" w:lineRule="exact" w:before="50" w:after="0"/>
              <w:ind w:left="0" w:right="0" w:firstLine="0"/>
              <w:jc w:val="center"/>
            </w:pPr>
            <w:r>
              <w:rPr>
                <w:w w:val="97.03503926595052"/>
                <w:rFonts w:ascii="方正书宋_GBK" w:hAnsi="方正书宋_GBK" w:eastAsia="方正书宋_GBK"/>
                <w:b w:val="0"/>
                <w:i w:val="0"/>
                <w:color w:val="000000"/>
                <w:sz w:val="15"/>
              </w:rPr>
              <w:t>专家</w:t>
            </w:r>
            <w:r>
              <w:rPr>
                <w:w w:val="97.03503926595052"/>
                <w:rFonts w:ascii="ZBDIxk" w:hAnsi="ZBDIxk" w:eastAsia="ZBDIxk"/>
                <w:b w:val="0"/>
                <w:i w:val="0"/>
                <w:color w:val="000000"/>
                <w:sz w:val="15"/>
              </w:rPr>
              <w:t>７</w:t>
            </w:r>
          </w:p>
        </w:tc>
        <w:tc>
          <w:tcPr>
            <w:tcW w:type="dxa" w:w="700"/>
            <w:tcBorders>
              <w:top w:sz="6.113207817077637" w:val="single" w:color="#000000"/>
              <w:bottom w:sz="2.6199440956115723" w:val="single" w:color="#000000"/>
            </w:tcBorders>
            <w:tcMar>
              <w:start w:w="0" w:type="dxa"/>
              <w:end w:w="0" w:type="dxa"/>
            </w:tcMar>
          </w:tcPr>
          <w:p>
            <w:pPr>
              <w:autoSpaceDN w:val="0"/>
              <w:autoSpaceDE w:val="0"/>
              <w:widowControl/>
              <w:spacing w:line="196" w:lineRule="exact" w:before="50" w:after="0"/>
              <w:ind w:left="0" w:right="0" w:firstLine="0"/>
              <w:jc w:val="center"/>
            </w:pPr>
            <w:r>
              <w:rPr>
                <w:w w:val="97.03503926595052"/>
                <w:rFonts w:ascii="方正书宋_GBK" w:hAnsi="方正书宋_GBK" w:eastAsia="方正书宋_GBK"/>
                <w:b w:val="0"/>
                <w:i w:val="0"/>
                <w:color w:val="000000"/>
                <w:sz w:val="15"/>
              </w:rPr>
              <w:t>专家</w:t>
            </w:r>
            <w:r>
              <w:rPr>
                <w:w w:val="97.03503926595052"/>
                <w:rFonts w:ascii="ZBDIxk" w:hAnsi="ZBDIxk" w:eastAsia="ZBDIxk"/>
                <w:b w:val="0"/>
                <w:i w:val="0"/>
                <w:color w:val="000000"/>
                <w:sz w:val="15"/>
              </w:rPr>
              <w:t>８</w:t>
            </w:r>
          </w:p>
        </w:tc>
        <w:tc>
          <w:tcPr>
            <w:tcW w:type="dxa" w:w="760"/>
            <w:tcBorders>
              <w:top w:sz="6.113207817077637" w:val="single" w:color="#000000"/>
              <w:bottom w:sz="2.6199440956115723" w:val="single" w:color="#000000"/>
            </w:tcBorders>
            <w:tcMar>
              <w:start w:w="0" w:type="dxa"/>
              <w:end w:w="0" w:type="dxa"/>
            </w:tcMar>
          </w:tcPr>
          <w:p>
            <w:pPr>
              <w:autoSpaceDN w:val="0"/>
              <w:autoSpaceDE w:val="0"/>
              <w:widowControl/>
              <w:spacing w:line="196" w:lineRule="exact" w:before="50" w:after="0"/>
              <w:ind w:left="0" w:right="0" w:firstLine="0"/>
              <w:jc w:val="center"/>
            </w:pPr>
            <w:r>
              <w:rPr>
                <w:w w:val="97.03503926595052"/>
                <w:rFonts w:ascii="方正书宋_GBK" w:hAnsi="方正书宋_GBK" w:eastAsia="方正书宋_GBK"/>
                <w:b w:val="0"/>
                <w:i w:val="0"/>
                <w:color w:val="000000"/>
                <w:sz w:val="15"/>
              </w:rPr>
              <w:t>专家</w:t>
            </w:r>
            <w:r>
              <w:rPr>
                <w:w w:val="97.03503926595052"/>
                <w:rFonts w:ascii="ZBDIxk" w:hAnsi="ZBDIxk" w:eastAsia="ZBDIxk"/>
                <w:b w:val="0"/>
                <w:i w:val="0"/>
                <w:color w:val="000000"/>
                <w:sz w:val="15"/>
              </w:rPr>
              <w:t>９</w:t>
            </w:r>
          </w:p>
        </w:tc>
        <w:tc>
          <w:tcPr>
            <w:tcW w:type="dxa" w:w="916"/>
            <w:tcBorders>
              <w:top w:sz="6.113207817077637" w:val="single" w:color="#000000"/>
              <w:bottom w:sz="2.6199440956115723" w:val="single" w:color="#000000"/>
            </w:tcBorders>
            <w:tcMar>
              <w:start w:w="0" w:type="dxa"/>
              <w:end w:w="0" w:type="dxa"/>
            </w:tcMar>
          </w:tcPr>
          <w:p>
            <w:pPr>
              <w:autoSpaceDN w:val="0"/>
              <w:autoSpaceDE w:val="0"/>
              <w:widowControl/>
              <w:spacing w:line="196" w:lineRule="exact" w:before="50" w:after="0"/>
              <w:ind w:left="0" w:right="0" w:firstLine="0"/>
              <w:jc w:val="center"/>
            </w:pPr>
            <w:r>
              <w:rPr>
                <w:w w:val="97.03503926595052"/>
                <w:rFonts w:ascii="方正书宋_GBK" w:hAnsi="方正书宋_GBK" w:eastAsia="方正书宋_GBK"/>
                <w:b w:val="0"/>
                <w:i w:val="0"/>
                <w:color w:val="000000"/>
                <w:sz w:val="15"/>
              </w:rPr>
              <w:t>专家</w:t>
            </w:r>
            <w:r>
              <w:rPr>
                <w:w w:val="97.03503926595052"/>
                <w:rFonts w:ascii="ZBDIxk" w:hAnsi="ZBDIxk" w:eastAsia="ZBDIxk"/>
                <w:b w:val="0"/>
                <w:i w:val="0"/>
                <w:color w:val="000000"/>
                <w:sz w:val="15"/>
              </w:rPr>
              <w:t>１０</w:t>
            </w:r>
          </w:p>
        </w:tc>
      </w:tr>
      <w:tr>
        <w:trPr>
          <w:trHeight w:hRule="exact" w:val="242"/>
        </w:trPr>
        <w:tc>
          <w:tcPr>
            <w:tcW w:type="dxa" w:w="1670"/>
            <w:tcBorders>
              <w:top w:sz="2.6199440956115723" w:val="single" w:color="#000000"/>
            </w:tcBorders>
            <w:tcMar>
              <w:start w:w="0" w:type="dxa"/>
              <w:end w:w="0" w:type="dxa"/>
            </w:tcMar>
          </w:tcPr>
          <w:p>
            <w:pPr>
              <w:autoSpaceDN w:val="0"/>
              <w:autoSpaceDE w:val="0"/>
              <w:widowControl/>
              <w:spacing w:line="196" w:lineRule="exact" w:before="42" w:after="0"/>
              <w:ind w:left="252" w:right="0" w:firstLine="0"/>
              <w:jc w:val="left"/>
            </w:pPr>
            <w:r>
              <w:rPr>
                <w:w w:val="97.03503926595052"/>
                <w:rFonts w:ascii="方正书宋_GBK" w:hAnsi="方正书宋_GBK" w:eastAsia="方正书宋_GBK"/>
                <w:b w:val="0"/>
                <w:i w:val="0"/>
                <w:color w:val="000000"/>
                <w:sz w:val="15"/>
              </w:rPr>
              <w:t>人的风险</w:t>
            </w:r>
            <w:r>
              <w:rPr>
                <w:w w:val="97.03503926595052"/>
                <w:rFonts w:ascii="ZBDIxl" w:hAnsi="ZBDIxl" w:eastAsia="ZBDIxl"/>
                <w:b w:val="0"/>
                <w:i w:val="0"/>
                <w:color w:val="000000"/>
                <w:sz w:val="15"/>
              </w:rPr>
              <w:t>Ｍ</w:t>
            </w:r>
            <w:r>
              <w:rPr>
                <w:w w:val="103.50404315524631"/>
                <w:rFonts w:ascii="ZBDIxk" w:hAnsi="ZBDIxk" w:eastAsia="ZBDIxk"/>
                <w:b w:val="0"/>
                <w:i w:val="0"/>
                <w:color w:val="000000"/>
                <w:sz w:val="9"/>
              </w:rPr>
              <w:t>１</w:t>
            </w:r>
          </w:p>
        </w:tc>
        <w:tc>
          <w:tcPr>
            <w:tcW w:type="dxa" w:w="820"/>
            <w:tcBorders>
              <w:top w:sz="2.6199440956115723" w:val="single" w:color="#000000"/>
            </w:tcBorders>
            <w:tcMar>
              <w:start w:w="0" w:type="dxa"/>
              <w:end w:w="0" w:type="dxa"/>
            </w:tcMar>
          </w:tcPr>
          <w:p>
            <w:pPr>
              <w:autoSpaceDN w:val="0"/>
              <w:autoSpaceDE w:val="0"/>
              <w:widowControl/>
              <w:spacing w:line="146" w:lineRule="exact" w:before="92" w:after="0"/>
              <w:ind w:left="0" w:right="0" w:firstLine="0"/>
              <w:jc w:val="center"/>
            </w:pPr>
            <w:r>
              <w:rPr>
                <w:w w:val="97.03503926595052"/>
                <w:rFonts w:ascii="ZBDIxk" w:hAnsi="ZBDIxk" w:eastAsia="ZBDIxk"/>
                <w:b w:val="0"/>
                <w:i w:val="0"/>
                <w:color w:val="000000"/>
                <w:sz w:val="15"/>
              </w:rPr>
              <w:t>８．</w:t>
            </w:r>
          </w:p>
        </w:tc>
        <w:tc>
          <w:tcPr>
            <w:tcW w:type="dxa" w:w="720"/>
            <w:tcBorders>
              <w:top w:sz="2.6199440956115723" w:val="single" w:color="#000000"/>
            </w:tcBorders>
            <w:tcMar>
              <w:start w:w="0" w:type="dxa"/>
              <w:end w:w="0" w:type="dxa"/>
            </w:tcMar>
          </w:tcPr>
          <w:p>
            <w:pPr>
              <w:autoSpaceDN w:val="0"/>
              <w:autoSpaceDE w:val="0"/>
              <w:widowControl/>
              <w:spacing w:line="146" w:lineRule="exact" w:before="92" w:after="0"/>
              <w:ind w:left="0" w:right="0" w:firstLine="0"/>
              <w:jc w:val="center"/>
            </w:pPr>
            <w:r>
              <w:rPr>
                <w:w w:val="97.03503926595052"/>
                <w:rFonts w:ascii="ZBDIxk" w:hAnsi="ZBDIxk" w:eastAsia="ZBDIxk"/>
                <w:b w:val="0"/>
                <w:i w:val="0"/>
                <w:color w:val="000000"/>
                <w:sz w:val="15"/>
              </w:rPr>
              <w:t>８．</w:t>
            </w:r>
          </w:p>
        </w:tc>
        <w:tc>
          <w:tcPr>
            <w:tcW w:type="dxa" w:w="700"/>
            <w:tcBorders>
              <w:top w:sz="2.6199440956115723" w:val="single" w:color="#000000"/>
            </w:tcBorders>
            <w:tcMar>
              <w:start w:w="0" w:type="dxa"/>
              <w:end w:w="0" w:type="dxa"/>
            </w:tcMar>
          </w:tcPr>
          <w:p>
            <w:pPr>
              <w:autoSpaceDN w:val="0"/>
              <w:autoSpaceDE w:val="0"/>
              <w:widowControl/>
              <w:spacing w:line="146" w:lineRule="exact" w:before="92" w:after="0"/>
              <w:ind w:left="0" w:right="0" w:firstLine="0"/>
              <w:jc w:val="center"/>
            </w:pPr>
            <w:r>
              <w:rPr>
                <w:w w:val="97.03503926595052"/>
                <w:rFonts w:ascii="ZBDIxk" w:hAnsi="ZBDIxk" w:eastAsia="ZBDIxk"/>
                <w:b w:val="0"/>
                <w:i w:val="0"/>
                <w:color w:val="000000"/>
                <w:sz w:val="15"/>
              </w:rPr>
              <w:t>６．</w:t>
            </w:r>
          </w:p>
        </w:tc>
        <w:tc>
          <w:tcPr>
            <w:tcW w:type="dxa" w:w="720"/>
            <w:tcBorders>
              <w:top w:sz="2.6199440956115723" w:val="single" w:color="#000000"/>
            </w:tcBorders>
            <w:tcMar>
              <w:start w:w="0" w:type="dxa"/>
              <w:end w:w="0" w:type="dxa"/>
            </w:tcMar>
          </w:tcPr>
          <w:p>
            <w:pPr>
              <w:autoSpaceDN w:val="0"/>
              <w:autoSpaceDE w:val="0"/>
              <w:widowControl/>
              <w:spacing w:line="146" w:lineRule="exact" w:before="92" w:after="0"/>
              <w:ind w:left="0" w:right="0" w:firstLine="0"/>
              <w:jc w:val="center"/>
            </w:pPr>
            <w:r>
              <w:rPr>
                <w:w w:val="97.03503926595052"/>
                <w:rFonts w:ascii="ZBDIxk" w:hAnsi="ZBDIxk" w:eastAsia="ZBDIxk"/>
                <w:b w:val="0"/>
                <w:i w:val="0"/>
                <w:color w:val="000000"/>
                <w:sz w:val="15"/>
              </w:rPr>
              <w:t>６．</w:t>
            </w:r>
          </w:p>
        </w:tc>
        <w:tc>
          <w:tcPr>
            <w:tcW w:type="dxa" w:w="720"/>
            <w:tcBorders>
              <w:top w:sz="2.6199440956115723" w:val="single" w:color="#000000"/>
            </w:tcBorders>
            <w:tcMar>
              <w:start w:w="0" w:type="dxa"/>
              <w:end w:w="0" w:type="dxa"/>
            </w:tcMar>
          </w:tcPr>
          <w:p>
            <w:pPr>
              <w:autoSpaceDN w:val="0"/>
              <w:autoSpaceDE w:val="0"/>
              <w:widowControl/>
              <w:spacing w:line="146" w:lineRule="exact" w:before="92" w:after="0"/>
              <w:ind w:left="0" w:right="0" w:firstLine="0"/>
              <w:jc w:val="center"/>
            </w:pPr>
            <w:r>
              <w:rPr>
                <w:w w:val="97.03503926595052"/>
                <w:rFonts w:ascii="ZBDIxk" w:hAnsi="ZBDIxk" w:eastAsia="ZBDIxk"/>
                <w:b w:val="0"/>
                <w:i w:val="0"/>
                <w:color w:val="000000"/>
                <w:sz w:val="15"/>
              </w:rPr>
              <w:t>７．</w:t>
            </w:r>
          </w:p>
        </w:tc>
        <w:tc>
          <w:tcPr>
            <w:tcW w:type="dxa" w:w="720"/>
            <w:tcBorders>
              <w:top w:sz="2.6199440956115723" w:val="single" w:color="#000000"/>
            </w:tcBorders>
            <w:tcMar>
              <w:start w:w="0" w:type="dxa"/>
              <w:end w:w="0" w:type="dxa"/>
            </w:tcMar>
          </w:tcPr>
          <w:p>
            <w:pPr>
              <w:autoSpaceDN w:val="0"/>
              <w:autoSpaceDE w:val="0"/>
              <w:widowControl/>
              <w:spacing w:line="146" w:lineRule="exact" w:before="92" w:after="0"/>
              <w:ind w:left="0" w:right="0" w:firstLine="0"/>
              <w:jc w:val="center"/>
            </w:pPr>
            <w:r>
              <w:rPr>
                <w:w w:val="97.03503926595052"/>
                <w:rFonts w:ascii="ZBDIxk" w:hAnsi="ZBDIxk" w:eastAsia="ZBDIxk"/>
                <w:b w:val="0"/>
                <w:i w:val="0"/>
                <w:color w:val="000000"/>
                <w:sz w:val="15"/>
              </w:rPr>
              <w:t>７．</w:t>
            </w:r>
          </w:p>
        </w:tc>
        <w:tc>
          <w:tcPr>
            <w:tcW w:type="dxa" w:w="720"/>
            <w:tcBorders>
              <w:top w:sz="2.6199440956115723" w:val="single" w:color="#000000"/>
            </w:tcBorders>
            <w:tcMar>
              <w:start w:w="0" w:type="dxa"/>
              <w:end w:w="0" w:type="dxa"/>
            </w:tcMar>
          </w:tcPr>
          <w:p>
            <w:pPr>
              <w:autoSpaceDN w:val="0"/>
              <w:autoSpaceDE w:val="0"/>
              <w:widowControl/>
              <w:spacing w:line="146" w:lineRule="exact" w:before="92" w:after="0"/>
              <w:ind w:left="0" w:right="0" w:firstLine="0"/>
              <w:jc w:val="center"/>
            </w:pPr>
            <w:r>
              <w:rPr>
                <w:w w:val="97.03503926595052"/>
                <w:rFonts w:ascii="ZBDIxk" w:hAnsi="ZBDIxk" w:eastAsia="ZBDIxk"/>
                <w:b w:val="0"/>
                <w:i w:val="0"/>
                <w:color w:val="000000"/>
                <w:sz w:val="15"/>
              </w:rPr>
              <w:t>７．</w:t>
            </w:r>
          </w:p>
        </w:tc>
        <w:tc>
          <w:tcPr>
            <w:tcW w:type="dxa" w:w="700"/>
            <w:tcBorders>
              <w:top w:sz="2.6199440956115723" w:val="single" w:color="#000000"/>
            </w:tcBorders>
            <w:tcMar>
              <w:start w:w="0" w:type="dxa"/>
              <w:end w:w="0" w:type="dxa"/>
            </w:tcMar>
          </w:tcPr>
          <w:p>
            <w:pPr>
              <w:autoSpaceDN w:val="0"/>
              <w:autoSpaceDE w:val="0"/>
              <w:widowControl/>
              <w:spacing w:line="146" w:lineRule="exact" w:before="92" w:after="0"/>
              <w:ind w:left="0" w:right="0" w:firstLine="0"/>
              <w:jc w:val="center"/>
            </w:pPr>
            <w:r>
              <w:rPr>
                <w:w w:val="97.03503926595052"/>
                <w:rFonts w:ascii="ZBDIxk" w:hAnsi="ZBDIxk" w:eastAsia="ZBDIxk"/>
                <w:b w:val="0"/>
                <w:i w:val="0"/>
                <w:color w:val="000000"/>
                <w:sz w:val="15"/>
              </w:rPr>
              <w:t>６．</w:t>
            </w:r>
          </w:p>
        </w:tc>
        <w:tc>
          <w:tcPr>
            <w:tcW w:type="dxa" w:w="760"/>
            <w:tcBorders>
              <w:top w:sz="2.6199440956115723" w:val="single" w:color="#000000"/>
            </w:tcBorders>
            <w:tcMar>
              <w:start w:w="0" w:type="dxa"/>
              <w:end w:w="0" w:type="dxa"/>
            </w:tcMar>
          </w:tcPr>
          <w:p>
            <w:pPr>
              <w:autoSpaceDN w:val="0"/>
              <w:autoSpaceDE w:val="0"/>
              <w:widowControl/>
              <w:spacing w:line="146" w:lineRule="exact" w:before="92" w:after="0"/>
              <w:ind w:left="0" w:right="0" w:firstLine="0"/>
              <w:jc w:val="center"/>
            </w:pPr>
            <w:r>
              <w:rPr>
                <w:w w:val="97.03503926595052"/>
                <w:rFonts w:ascii="ZBDIxk" w:hAnsi="ZBDIxk" w:eastAsia="ZBDIxk"/>
                <w:b w:val="0"/>
                <w:i w:val="0"/>
                <w:color w:val="000000"/>
                <w:sz w:val="15"/>
              </w:rPr>
              <w:t>６．</w:t>
            </w:r>
          </w:p>
        </w:tc>
        <w:tc>
          <w:tcPr>
            <w:tcW w:type="dxa" w:w="916"/>
            <w:tcBorders>
              <w:top w:sz="2.6199440956115723" w:val="single" w:color="#000000"/>
            </w:tcBorders>
            <w:tcMar>
              <w:start w:w="0" w:type="dxa"/>
              <w:end w:w="0" w:type="dxa"/>
            </w:tcMar>
          </w:tcPr>
          <w:p>
            <w:pPr>
              <w:autoSpaceDN w:val="0"/>
              <w:autoSpaceDE w:val="0"/>
              <w:widowControl/>
              <w:spacing w:line="146" w:lineRule="exact" w:before="92" w:after="0"/>
              <w:ind w:left="0" w:right="0" w:firstLine="0"/>
              <w:jc w:val="center"/>
            </w:pPr>
            <w:r>
              <w:rPr>
                <w:w w:val="97.03503926595052"/>
                <w:rFonts w:ascii="ZBDIxk" w:hAnsi="ZBDIxk" w:eastAsia="ZBDIxk"/>
                <w:b w:val="0"/>
                <w:i w:val="0"/>
                <w:color w:val="000000"/>
                <w:sz w:val="15"/>
              </w:rPr>
              <w:t>７．</w:t>
            </w:r>
          </w:p>
        </w:tc>
      </w:tr>
      <w:tr>
        <w:trPr>
          <w:trHeight w:hRule="exact" w:val="320"/>
        </w:trPr>
        <w:tc>
          <w:tcPr>
            <w:tcW w:type="dxa" w:w="1670"/>
            <w:tcBorders/>
            <w:tcMar>
              <w:start w:w="0" w:type="dxa"/>
              <w:end w:w="0" w:type="dxa"/>
            </w:tcMar>
          </w:tcPr>
          <w:p>
            <w:pPr>
              <w:autoSpaceDN w:val="0"/>
              <w:autoSpaceDE w:val="0"/>
              <w:widowControl/>
              <w:spacing w:line="196" w:lineRule="exact" w:before="124" w:after="0"/>
              <w:ind w:left="0" w:right="0" w:firstLine="0"/>
              <w:jc w:val="center"/>
            </w:pPr>
            <w:r>
              <w:rPr>
                <w:w w:val="97.03503926595052"/>
                <w:rFonts w:ascii="方正书宋_GBK" w:hAnsi="方正书宋_GBK" w:eastAsia="方正书宋_GBK"/>
                <w:b w:val="0"/>
                <w:i w:val="0"/>
                <w:color w:val="000000"/>
                <w:sz w:val="15"/>
              </w:rPr>
              <w:t>机械设备风险</w:t>
            </w:r>
            <w:r>
              <w:rPr>
                <w:w w:val="97.03503926595052"/>
                <w:rFonts w:ascii="ZBDIxl" w:hAnsi="ZBDIxl" w:eastAsia="ZBDIxl"/>
                <w:b w:val="0"/>
                <w:i w:val="0"/>
                <w:color w:val="000000"/>
                <w:sz w:val="15"/>
              </w:rPr>
              <w:t>Ｍ</w:t>
            </w:r>
            <w:r>
              <w:rPr>
                <w:w w:val="103.50404315524631"/>
                <w:rFonts w:ascii="ZBDIxk" w:hAnsi="ZBDIxk" w:eastAsia="ZBDIxk"/>
                <w:b w:val="0"/>
                <w:i w:val="0"/>
                <w:color w:val="000000"/>
                <w:sz w:val="9"/>
              </w:rPr>
              <w:t>２</w:t>
            </w:r>
          </w:p>
        </w:tc>
        <w:tc>
          <w:tcPr>
            <w:tcW w:type="dxa" w:w="820"/>
            <w:tcBorders/>
            <w:tcMar>
              <w:start w:w="0" w:type="dxa"/>
              <w:end w:w="0" w:type="dxa"/>
            </w:tcMar>
          </w:tcPr>
          <w:p>
            <w:pPr>
              <w:autoSpaceDN w:val="0"/>
              <w:autoSpaceDE w:val="0"/>
              <w:widowControl/>
              <w:spacing w:line="146" w:lineRule="exact" w:before="174" w:after="0"/>
              <w:ind w:left="0" w:right="0" w:firstLine="0"/>
              <w:jc w:val="center"/>
            </w:pPr>
            <w:r>
              <w:rPr>
                <w:w w:val="97.03503926595052"/>
                <w:rFonts w:ascii="ZBDIxk" w:hAnsi="ZBDIxk" w:eastAsia="ZBDIxk"/>
                <w:b w:val="0"/>
                <w:i w:val="0"/>
                <w:color w:val="000000"/>
                <w:sz w:val="15"/>
              </w:rPr>
              <w:t>７．</w:t>
            </w:r>
          </w:p>
        </w:tc>
        <w:tc>
          <w:tcPr>
            <w:tcW w:type="dxa" w:w="720"/>
            <w:tcBorders/>
            <w:tcMar>
              <w:start w:w="0" w:type="dxa"/>
              <w:end w:w="0" w:type="dxa"/>
            </w:tcMar>
          </w:tcPr>
          <w:p>
            <w:pPr>
              <w:autoSpaceDN w:val="0"/>
              <w:autoSpaceDE w:val="0"/>
              <w:widowControl/>
              <w:spacing w:line="146" w:lineRule="exact" w:before="174" w:after="0"/>
              <w:ind w:left="0" w:right="0" w:firstLine="0"/>
              <w:jc w:val="center"/>
            </w:pPr>
            <w:r>
              <w:rPr>
                <w:w w:val="97.03503926595052"/>
                <w:rFonts w:ascii="ZBDIxk" w:hAnsi="ZBDIxk" w:eastAsia="ZBDIxk"/>
                <w:b w:val="0"/>
                <w:i w:val="0"/>
                <w:color w:val="000000"/>
                <w:sz w:val="15"/>
              </w:rPr>
              <w:t>７．</w:t>
            </w:r>
          </w:p>
        </w:tc>
        <w:tc>
          <w:tcPr>
            <w:tcW w:type="dxa" w:w="700"/>
            <w:tcBorders/>
            <w:tcMar>
              <w:start w:w="0" w:type="dxa"/>
              <w:end w:w="0" w:type="dxa"/>
            </w:tcMar>
          </w:tcPr>
          <w:p>
            <w:pPr>
              <w:autoSpaceDN w:val="0"/>
              <w:autoSpaceDE w:val="0"/>
              <w:widowControl/>
              <w:spacing w:line="146" w:lineRule="exact" w:before="174" w:after="0"/>
              <w:ind w:left="0" w:right="0" w:firstLine="0"/>
              <w:jc w:val="center"/>
            </w:pPr>
            <w:r>
              <w:rPr>
                <w:w w:val="97.03503926595052"/>
                <w:rFonts w:ascii="ZBDIxk" w:hAnsi="ZBDIxk" w:eastAsia="ZBDIxk"/>
                <w:b w:val="0"/>
                <w:i w:val="0"/>
                <w:color w:val="000000"/>
                <w:sz w:val="15"/>
              </w:rPr>
              <w:t>６．</w:t>
            </w:r>
          </w:p>
        </w:tc>
        <w:tc>
          <w:tcPr>
            <w:tcW w:type="dxa" w:w="720"/>
            <w:tcBorders/>
            <w:tcMar>
              <w:start w:w="0" w:type="dxa"/>
              <w:end w:w="0" w:type="dxa"/>
            </w:tcMar>
          </w:tcPr>
          <w:p>
            <w:pPr>
              <w:autoSpaceDN w:val="0"/>
              <w:autoSpaceDE w:val="0"/>
              <w:widowControl/>
              <w:spacing w:line="146" w:lineRule="exact" w:before="174" w:after="0"/>
              <w:ind w:left="0" w:right="0" w:firstLine="0"/>
              <w:jc w:val="center"/>
            </w:pPr>
            <w:r>
              <w:rPr>
                <w:w w:val="97.03503926595052"/>
                <w:rFonts w:ascii="ZBDIxk" w:hAnsi="ZBDIxk" w:eastAsia="ZBDIxk"/>
                <w:b w:val="0"/>
                <w:i w:val="0"/>
                <w:color w:val="000000"/>
                <w:sz w:val="15"/>
              </w:rPr>
              <w:t>６．</w:t>
            </w:r>
          </w:p>
        </w:tc>
        <w:tc>
          <w:tcPr>
            <w:tcW w:type="dxa" w:w="720"/>
            <w:tcBorders/>
            <w:tcMar>
              <w:start w:w="0" w:type="dxa"/>
              <w:end w:w="0" w:type="dxa"/>
            </w:tcMar>
          </w:tcPr>
          <w:p>
            <w:pPr>
              <w:autoSpaceDN w:val="0"/>
              <w:autoSpaceDE w:val="0"/>
              <w:widowControl/>
              <w:spacing w:line="146" w:lineRule="exact" w:before="174" w:after="0"/>
              <w:ind w:left="0" w:right="0" w:firstLine="0"/>
              <w:jc w:val="center"/>
            </w:pPr>
            <w:r>
              <w:rPr>
                <w:w w:val="97.03503926595052"/>
                <w:rFonts w:ascii="ZBDIxk" w:hAnsi="ZBDIxk" w:eastAsia="ZBDIxk"/>
                <w:b w:val="0"/>
                <w:i w:val="0"/>
                <w:color w:val="000000"/>
                <w:sz w:val="15"/>
              </w:rPr>
              <w:t>６．</w:t>
            </w:r>
          </w:p>
        </w:tc>
        <w:tc>
          <w:tcPr>
            <w:tcW w:type="dxa" w:w="720"/>
            <w:tcBorders/>
            <w:tcMar>
              <w:start w:w="0" w:type="dxa"/>
              <w:end w:w="0" w:type="dxa"/>
            </w:tcMar>
          </w:tcPr>
          <w:p>
            <w:pPr>
              <w:autoSpaceDN w:val="0"/>
              <w:autoSpaceDE w:val="0"/>
              <w:widowControl/>
              <w:spacing w:line="146" w:lineRule="exact" w:before="174" w:after="0"/>
              <w:ind w:left="0" w:right="0" w:firstLine="0"/>
              <w:jc w:val="center"/>
            </w:pPr>
            <w:r>
              <w:rPr>
                <w:w w:val="97.03503926595052"/>
                <w:rFonts w:ascii="ZBDIxk" w:hAnsi="ZBDIxk" w:eastAsia="ZBDIxk"/>
                <w:b w:val="0"/>
                <w:i w:val="0"/>
                <w:color w:val="000000"/>
                <w:sz w:val="15"/>
              </w:rPr>
              <w:t>７．</w:t>
            </w:r>
          </w:p>
        </w:tc>
        <w:tc>
          <w:tcPr>
            <w:tcW w:type="dxa" w:w="720"/>
            <w:tcBorders/>
            <w:tcMar>
              <w:start w:w="0" w:type="dxa"/>
              <w:end w:w="0" w:type="dxa"/>
            </w:tcMar>
          </w:tcPr>
          <w:p>
            <w:pPr>
              <w:autoSpaceDN w:val="0"/>
              <w:autoSpaceDE w:val="0"/>
              <w:widowControl/>
              <w:spacing w:line="146" w:lineRule="exact" w:before="174" w:after="0"/>
              <w:ind w:left="0" w:right="0" w:firstLine="0"/>
              <w:jc w:val="center"/>
            </w:pPr>
            <w:r>
              <w:rPr>
                <w:w w:val="97.03503926595052"/>
                <w:rFonts w:ascii="ZBDIxk" w:hAnsi="ZBDIxk" w:eastAsia="ZBDIxk"/>
                <w:b w:val="0"/>
                <w:i w:val="0"/>
                <w:color w:val="000000"/>
                <w:sz w:val="15"/>
              </w:rPr>
              <w:t>６．</w:t>
            </w:r>
          </w:p>
        </w:tc>
        <w:tc>
          <w:tcPr>
            <w:tcW w:type="dxa" w:w="700"/>
            <w:tcBorders/>
            <w:tcMar>
              <w:start w:w="0" w:type="dxa"/>
              <w:end w:w="0" w:type="dxa"/>
            </w:tcMar>
          </w:tcPr>
          <w:p>
            <w:pPr>
              <w:autoSpaceDN w:val="0"/>
              <w:autoSpaceDE w:val="0"/>
              <w:widowControl/>
              <w:spacing w:line="146" w:lineRule="exact" w:before="174" w:after="0"/>
              <w:ind w:left="0" w:right="0" w:firstLine="0"/>
              <w:jc w:val="center"/>
            </w:pPr>
            <w:r>
              <w:rPr>
                <w:w w:val="97.03503926595052"/>
                <w:rFonts w:ascii="ZBDIxk" w:hAnsi="ZBDIxk" w:eastAsia="ZBDIxk"/>
                <w:b w:val="0"/>
                <w:i w:val="0"/>
                <w:color w:val="000000"/>
                <w:sz w:val="15"/>
              </w:rPr>
              <w:t>７．</w:t>
            </w:r>
          </w:p>
        </w:tc>
        <w:tc>
          <w:tcPr>
            <w:tcW w:type="dxa" w:w="760"/>
            <w:tcBorders/>
            <w:tcMar>
              <w:start w:w="0" w:type="dxa"/>
              <w:end w:w="0" w:type="dxa"/>
            </w:tcMar>
          </w:tcPr>
          <w:p>
            <w:pPr>
              <w:autoSpaceDN w:val="0"/>
              <w:autoSpaceDE w:val="0"/>
              <w:widowControl/>
              <w:spacing w:line="146" w:lineRule="exact" w:before="174" w:after="0"/>
              <w:ind w:left="0" w:right="0" w:firstLine="0"/>
              <w:jc w:val="center"/>
            </w:pPr>
            <w:r>
              <w:rPr>
                <w:w w:val="97.03503926595052"/>
                <w:rFonts w:ascii="ZBDIxk" w:hAnsi="ZBDIxk" w:eastAsia="ZBDIxk"/>
                <w:b w:val="0"/>
                <w:i w:val="0"/>
                <w:color w:val="000000"/>
                <w:sz w:val="15"/>
              </w:rPr>
              <w:t>６．</w:t>
            </w:r>
          </w:p>
        </w:tc>
        <w:tc>
          <w:tcPr>
            <w:tcW w:type="dxa" w:w="916"/>
            <w:tcBorders/>
            <w:tcMar>
              <w:start w:w="0" w:type="dxa"/>
              <w:end w:w="0" w:type="dxa"/>
            </w:tcMar>
          </w:tcPr>
          <w:p>
            <w:pPr>
              <w:autoSpaceDN w:val="0"/>
              <w:autoSpaceDE w:val="0"/>
              <w:widowControl/>
              <w:spacing w:line="146" w:lineRule="exact" w:before="174" w:after="0"/>
              <w:ind w:left="0" w:right="0" w:firstLine="0"/>
              <w:jc w:val="center"/>
            </w:pPr>
            <w:r>
              <w:rPr>
                <w:w w:val="97.03503926595052"/>
                <w:rFonts w:ascii="ZBDIxk" w:hAnsi="ZBDIxk" w:eastAsia="ZBDIxk"/>
                <w:b w:val="0"/>
                <w:i w:val="0"/>
                <w:color w:val="000000"/>
                <w:sz w:val="15"/>
              </w:rPr>
              <w:t>８．</w:t>
            </w:r>
          </w:p>
        </w:tc>
      </w:tr>
      <w:tr>
        <w:trPr>
          <w:trHeight w:hRule="exact" w:val="320"/>
        </w:trPr>
        <w:tc>
          <w:tcPr>
            <w:tcW w:type="dxa" w:w="1670"/>
            <w:tcBorders/>
            <w:tcMar>
              <w:start w:w="0" w:type="dxa"/>
              <w:end w:w="0" w:type="dxa"/>
            </w:tcMar>
          </w:tcPr>
          <w:p>
            <w:pPr>
              <w:autoSpaceDN w:val="0"/>
              <w:autoSpaceDE w:val="0"/>
              <w:widowControl/>
              <w:spacing w:line="196" w:lineRule="exact" w:before="124" w:after="0"/>
              <w:ind w:left="252" w:right="0" w:firstLine="0"/>
              <w:jc w:val="left"/>
            </w:pPr>
            <w:r>
              <w:rPr>
                <w:w w:val="97.03503926595052"/>
                <w:rFonts w:ascii="方正书宋_GBK" w:hAnsi="方正书宋_GBK" w:eastAsia="方正书宋_GBK"/>
                <w:b w:val="0"/>
                <w:i w:val="0"/>
                <w:color w:val="000000"/>
                <w:sz w:val="15"/>
              </w:rPr>
              <w:t>技术风险</w:t>
            </w:r>
            <w:r>
              <w:rPr>
                <w:w w:val="97.03503926595052"/>
                <w:rFonts w:ascii="ZBDIxl" w:hAnsi="ZBDIxl" w:eastAsia="ZBDIxl"/>
                <w:b w:val="0"/>
                <w:i w:val="0"/>
                <w:color w:val="000000"/>
                <w:sz w:val="15"/>
              </w:rPr>
              <w:t>Ｍ</w:t>
            </w:r>
            <w:r>
              <w:rPr>
                <w:w w:val="103.50404315524631"/>
                <w:rFonts w:ascii="ZBDIxk" w:hAnsi="ZBDIxk" w:eastAsia="ZBDIxk"/>
                <w:b w:val="0"/>
                <w:i w:val="0"/>
                <w:color w:val="000000"/>
                <w:sz w:val="9"/>
              </w:rPr>
              <w:t>３</w:t>
            </w:r>
          </w:p>
        </w:tc>
        <w:tc>
          <w:tcPr>
            <w:tcW w:type="dxa" w:w="820"/>
            <w:tcBorders/>
            <w:tcMar>
              <w:start w:w="0" w:type="dxa"/>
              <w:end w:w="0" w:type="dxa"/>
            </w:tcMar>
          </w:tcPr>
          <w:p>
            <w:pPr>
              <w:autoSpaceDN w:val="0"/>
              <w:autoSpaceDE w:val="0"/>
              <w:widowControl/>
              <w:spacing w:line="146" w:lineRule="exact" w:before="174" w:after="0"/>
              <w:ind w:left="0" w:right="0" w:firstLine="0"/>
              <w:jc w:val="center"/>
            </w:pPr>
            <w:r>
              <w:rPr>
                <w:w w:val="97.03503926595052"/>
                <w:rFonts w:ascii="ZBDIxk" w:hAnsi="ZBDIxk" w:eastAsia="ZBDIxk"/>
                <w:b w:val="0"/>
                <w:i w:val="0"/>
                <w:color w:val="000000"/>
                <w:sz w:val="15"/>
              </w:rPr>
              <w:t>８．</w:t>
            </w:r>
          </w:p>
        </w:tc>
        <w:tc>
          <w:tcPr>
            <w:tcW w:type="dxa" w:w="720"/>
            <w:tcBorders/>
            <w:tcMar>
              <w:start w:w="0" w:type="dxa"/>
              <w:end w:w="0" w:type="dxa"/>
            </w:tcMar>
          </w:tcPr>
          <w:p>
            <w:pPr>
              <w:autoSpaceDN w:val="0"/>
              <w:autoSpaceDE w:val="0"/>
              <w:widowControl/>
              <w:spacing w:line="146" w:lineRule="exact" w:before="174" w:after="0"/>
              <w:ind w:left="0" w:right="0" w:firstLine="0"/>
              <w:jc w:val="center"/>
            </w:pPr>
            <w:r>
              <w:rPr>
                <w:w w:val="97.03503926595052"/>
                <w:rFonts w:ascii="ZBDIxk" w:hAnsi="ZBDIxk" w:eastAsia="ZBDIxk"/>
                <w:b w:val="0"/>
                <w:i w:val="0"/>
                <w:color w:val="000000"/>
                <w:sz w:val="15"/>
              </w:rPr>
              <w:t>７．</w:t>
            </w:r>
          </w:p>
        </w:tc>
        <w:tc>
          <w:tcPr>
            <w:tcW w:type="dxa" w:w="700"/>
            <w:tcBorders/>
            <w:tcMar>
              <w:start w:w="0" w:type="dxa"/>
              <w:end w:w="0" w:type="dxa"/>
            </w:tcMar>
          </w:tcPr>
          <w:p>
            <w:pPr>
              <w:autoSpaceDN w:val="0"/>
              <w:autoSpaceDE w:val="0"/>
              <w:widowControl/>
              <w:spacing w:line="146" w:lineRule="exact" w:before="174" w:after="0"/>
              <w:ind w:left="0" w:right="0" w:firstLine="0"/>
              <w:jc w:val="center"/>
            </w:pPr>
            <w:r>
              <w:rPr>
                <w:w w:val="97.03503926595052"/>
                <w:rFonts w:ascii="ZBDIxk" w:hAnsi="ZBDIxk" w:eastAsia="ZBDIxk"/>
                <w:b w:val="0"/>
                <w:i w:val="0"/>
                <w:color w:val="000000"/>
                <w:sz w:val="15"/>
              </w:rPr>
              <w:t>７．</w:t>
            </w:r>
          </w:p>
        </w:tc>
        <w:tc>
          <w:tcPr>
            <w:tcW w:type="dxa" w:w="720"/>
            <w:tcBorders/>
            <w:tcMar>
              <w:start w:w="0" w:type="dxa"/>
              <w:end w:w="0" w:type="dxa"/>
            </w:tcMar>
          </w:tcPr>
          <w:p>
            <w:pPr>
              <w:autoSpaceDN w:val="0"/>
              <w:autoSpaceDE w:val="0"/>
              <w:widowControl/>
              <w:spacing w:line="146" w:lineRule="exact" w:before="174" w:after="0"/>
              <w:ind w:left="0" w:right="0" w:firstLine="0"/>
              <w:jc w:val="center"/>
            </w:pPr>
            <w:r>
              <w:rPr>
                <w:w w:val="97.03503926595052"/>
                <w:rFonts w:ascii="ZBDIxk" w:hAnsi="ZBDIxk" w:eastAsia="ZBDIxk"/>
                <w:b w:val="0"/>
                <w:i w:val="0"/>
                <w:color w:val="000000"/>
                <w:sz w:val="15"/>
              </w:rPr>
              <w:t>６．</w:t>
            </w:r>
          </w:p>
        </w:tc>
        <w:tc>
          <w:tcPr>
            <w:tcW w:type="dxa" w:w="720"/>
            <w:tcBorders/>
            <w:tcMar>
              <w:start w:w="0" w:type="dxa"/>
              <w:end w:w="0" w:type="dxa"/>
            </w:tcMar>
          </w:tcPr>
          <w:p>
            <w:pPr>
              <w:autoSpaceDN w:val="0"/>
              <w:autoSpaceDE w:val="0"/>
              <w:widowControl/>
              <w:spacing w:line="146" w:lineRule="exact" w:before="174" w:after="0"/>
              <w:ind w:left="0" w:right="0" w:firstLine="0"/>
              <w:jc w:val="center"/>
            </w:pPr>
            <w:r>
              <w:rPr>
                <w:w w:val="97.03503926595052"/>
                <w:rFonts w:ascii="ZBDIxk" w:hAnsi="ZBDIxk" w:eastAsia="ZBDIxk"/>
                <w:b w:val="0"/>
                <w:i w:val="0"/>
                <w:color w:val="000000"/>
                <w:sz w:val="15"/>
              </w:rPr>
              <w:t>６．</w:t>
            </w:r>
          </w:p>
        </w:tc>
        <w:tc>
          <w:tcPr>
            <w:tcW w:type="dxa" w:w="720"/>
            <w:tcBorders/>
            <w:tcMar>
              <w:start w:w="0" w:type="dxa"/>
              <w:end w:w="0" w:type="dxa"/>
            </w:tcMar>
          </w:tcPr>
          <w:p>
            <w:pPr>
              <w:autoSpaceDN w:val="0"/>
              <w:autoSpaceDE w:val="0"/>
              <w:widowControl/>
              <w:spacing w:line="146" w:lineRule="exact" w:before="174" w:after="0"/>
              <w:ind w:left="0" w:right="0" w:firstLine="0"/>
              <w:jc w:val="center"/>
            </w:pPr>
            <w:r>
              <w:rPr>
                <w:w w:val="97.03503926595052"/>
                <w:rFonts w:ascii="ZBDIxk" w:hAnsi="ZBDIxk" w:eastAsia="ZBDIxk"/>
                <w:b w:val="0"/>
                <w:i w:val="0"/>
                <w:color w:val="000000"/>
                <w:sz w:val="15"/>
              </w:rPr>
              <w:t>７．</w:t>
            </w:r>
          </w:p>
        </w:tc>
        <w:tc>
          <w:tcPr>
            <w:tcW w:type="dxa" w:w="720"/>
            <w:tcBorders/>
            <w:tcMar>
              <w:start w:w="0" w:type="dxa"/>
              <w:end w:w="0" w:type="dxa"/>
            </w:tcMar>
          </w:tcPr>
          <w:p>
            <w:pPr>
              <w:autoSpaceDN w:val="0"/>
              <w:autoSpaceDE w:val="0"/>
              <w:widowControl/>
              <w:spacing w:line="146" w:lineRule="exact" w:before="174" w:after="0"/>
              <w:ind w:left="0" w:right="0" w:firstLine="0"/>
              <w:jc w:val="center"/>
            </w:pPr>
            <w:r>
              <w:rPr>
                <w:w w:val="97.03503926595052"/>
                <w:rFonts w:ascii="ZBDIxk" w:hAnsi="ZBDIxk" w:eastAsia="ZBDIxk"/>
                <w:b w:val="0"/>
                <w:i w:val="0"/>
                <w:color w:val="000000"/>
                <w:sz w:val="15"/>
              </w:rPr>
              <w:t>６．</w:t>
            </w:r>
          </w:p>
        </w:tc>
        <w:tc>
          <w:tcPr>
            <w:tcW w:type="dxa" w:w="700"/>
            <w:tcBorders/>
            <w:tcMar>
              <w:start w:w="0" w:type="dxa"/>
              <w:end w:w="0" w:type="dxa"/>
            </w:tcMar>
          </w:tcPr>
          <w:p>
            <w:pPr>
              <w:autoSpaceDN w:val="0"/>
              <w:autoSpaceDE w:val="0"/>
              <w:widowControl/>
              <w:spacing w:line="146" w:lineRule="exact" w:before="174" w:after="0"/>
              <w:ind w:left="0" w:right="0" w:firstLine="0"/>
              <w:jc w:val="center"/>
            </w:pPr>
            <w:r>
              <w:rPr>
                <w:w w:val="97.03503926595052"/>
                <w:rFonts w:ascii="ZBDIxk" w:hAnsi="ZBDIxk" w:eastAsia="ZBDIxk"/>
                <w:b w:val="0"/>
                <w:i w:val="0"/>
                <w:color w:val="000000"/>
                <w:sz w:val="15"/>
              </w:rPr>
              <w:t>６．</w:t>
            </w:r>
          </w:p>
        </w:tc>
        <w:tc>
          <w:tcPr>
            <w:tcW w:type="dxa" w:w="760"/>
            <w:tcBorders/>
            <w:tcMar>
              <w:start w:w="0" w:type="dxa"/>
              <w:end w:w="0" w:type="dxa"/>
            </w:tcMar>
          </w:tcPr>
          <w:p>
            <w:pPr>
              <w:autoSpaceDN w:val="0"/>
              <w:autoSpaceDE w:val="0"/>
              <w:widowControl/>
              <w:spacing w:line="146" w:lineRule="exact" w:before="174" w:after="0"/>
              <w:ind w:left="0" w:right="0" w:firstLine="0"/>
              <w:jc w:val="center"/>
            </w:pPr>
            <w:r>
              <w:rPr>
                <w:w w:val="97.03503926595052"/>
                <w:rFonts w:ascii="ZBDIxk" w:hAnsi="ZBDIxk" w:eastAsia="ZBDIxk"/>
                <w:b w:val="0"/>
                <w:i w:val="0"/>
                <w:color w:val="000000"/>
                <w:sz w:val="15"/>
              </w:rPr>
              <w:t>５．</w:t>
            </w:r>
          </w:p>
        </w:tc>
        <w:tc>
          <w:tcPr>
            <w:tcW w:type="dxa" w:w="916"/>
            <w:tcBorders/>
            <w:tcMar>
              <w:start w:w="0" w:type="dxa"/>
              <w:end w:w="0" w:type="dxa"/>
            </w:tcMar>
          </w:tcPr>
          <w:p>
            <w:pPr>
              <w:autoSpaceDN w:val="0"/>
              <w:autoSpaceDE w:val="0"/>
              <w:widowControl/>
              <w:spacing w:line="146" w:lineRule="exact" w:before="174" w:after="0"/>
              <w:ind w:left="0" w:right="0" w:firstLine="0"/>
              <w:jc w:val="center"/>
            </w:pPr>
            <w:r>
              <w:rPr>
                <w:w w:val="97.03503926595052"/>
                <w:rFonts w:ascii="ZBDIxk" w:hAnsi="ZBDIxk" w:eastAsia="ZBDIxk"/>
                <w:b w:val="0"/>
                <w:i w:val="0"/>
                <w:color w:val="000000"/>
                <w:sz w:val="15"/>
              </w:rPr>
              <w:t>５．</w:t>
            </w:r>
          </w:p>
        </w:tc>
      </w:tr>
      <w:tr>
        <w:trPr>
          <w:trHeight w:hRule="exact" w:val="392"/>
        </w:trPr>
        <w:tc>
          <w:tcPr>
            <w:tcW w:type="dxa" w:w="1670"/>
            <w:tcBorders>
              <w:bottom w:sz="6.113207817077637" w:val="single" w:color="#000000"/>
            </w:tcBorders>
            <w:tcMar>
              <w:start w:w="0" w:type="dxa"/>
              <w:end w:w="0" w:type="dxa"/>
            </w:tcMar>
          </w:tcPr>
          <w:p>
            <w:pPr>
              <w:autoSpaceDN w:val="0"/>
              <w:autoSpaceDE w:val="0"/>
              <w:widowControl/>
              <w:spacing w:line="196" w:lineRule="exact" w:before="126" w:after="0"/>
              <w:ind w:left="252" w:right="0" w:firstLine="0"/>
              <w:jc w:val="left"/>
            </w:pPr>
            <w:r>
              <w:rPr>
                <w:w w:val="97.03503926595052"/>
                <w:rFonts w:ascii="方正书宋_GBK" w:hAnsi="方正书宋_GBK" w:eastAsia="方正书宋_GBK"/>
                <w:b w:val="0"/>
                <w:i w:val="0"/>
                <w:color w:val="000000"/>
                <w:sz w:val="15"/>
              </w:rPr>
              <w:t>环境风险</w:t>
            </w:r>
            <w:r>
              <w:rPr>
                <w:w w:val="97.03503926595052"/>
                <w:rFonts w:ascii="ZBDIxl" w:hAnsi="ZBDIxl" w:eastAsia="ZBDIxl"/>
                <w:b w:val="0"/>
                <w:i w:val="0"/>
                <w:color w:val="000000"/>
                <w:sz w:val="15"/>
              </w:rPr>
              <w:t>Ｍ</w:t>
            </w:r>
            <w:r>
              <w:rPr>
                <w:w w:val="103.50404315524631"/>
                <w:rFonts w:ascii="ZBDIxk" w:hAnsi="ZBDIxk" w:eastAsia="ZBDIxk"/>
                <w:b w:val="0"/>
                <w:i w:val="0"/>
                <w:color w:val="000000"/>
                <w:sz w:val="9"/>
              </w:rPr>
              <w:t>４</w:t>
            </w:r>
          </w:p>
        </w:tc>
        <w:tc>
          <w:tcPr>
            <w:tcW w:type="dxa" w:w="820"/>
            <w:tcBorders>
              <w:bottom w:sz="6.113207817077637" w:val="single" w:color="#000000"/>
            </w:tcBorders>
            <w:tcMar>
              <w:start w:w="0" w:type="dxa"/>
              <w:end w:w="0" w:type="dxa"/>
            </w:tcMar>
          </w:tcPr>
          <w:p>
            <w:pPr>
              <w:autoSpaceDN w:val="0"/>
              <w:autoSpaceDE w:val="0"/>
              <w:widowControl/>
              <w:spacing w:line="146" w:lineRule="exact" w:before="180" w:after="0"/>
              <w:ind w:left="0" w:right="0" w:firstLine="0"/>
              <w:jc w:val="center"/>
            </w:pPr>
            <w:r>
              <w:rPr>
                <w:w w:val="97.03503926595052"/>
                <w:rFonts w:ascii="ZBDIxk" w:hAnsi="ZBDIxk" w:eastAsia="ZBDIxk"/>
                <w:b w:val="0"/>
                <w:i w:val="0"/>
                <w:color w:val="000000"/>
                <w:sz w:val="15"/>
              </w:rPr>
              <w:t>８．</w:t>
            </w:r>
          </w:p>
        </w:tc>
        <w:tc>
          <w:tcPr>
            <w:tcW w:type="dxa" w:w="720"/>
            <w:tcBorders>
              <w:bottom w:sz="6.113207817077637" w:val="single" w:color="#000000"/>
            </w:tcBorders>
            <w:tcMar>
              <w:start w:w="0" w:type="dxa"/>
              <w:end w:w="0" w:type="dxa"/>
            </w:tcMar>
          </w:tcPr>
          <w:p>
            <w:pPr>
              <w:autoSpaceDN w:val="0"/>
              <w:autoSpaceDE w:val="0"/>
              <w:widowControl/>
              <w:spacing w:line="146" w:lineRule="exact" w:before="180" w:after="0"/>
              <w:ind w:left="0" w:right="0" w:firstLine="0"/>
              <w:jc w:val="center"/>
            </w:pPr>
            <w:r>
              <w:rPr>
                <w:w w:val="97.03503926595052"/>
                <w:rFonts w:ascii="ZBDIxk" w:hAnsi="ZBDIxk" w:eastAsia="ZBDIxk"/>
                <w:b w:val="0"/>
                <w:i w:val="0"/>
                <w:color w:val="000000"/>
                <w:sz w:val="15"/>
              </w:rPr>
              <w:t>８．</w:t>
            </w:r>
          </w:p>
        </w:tc>
        <w:tc>
          <w:tcPr>
            <w:tcW w:type="dxa" w:w="700"/>
            <w:tcBorders>
              <w:bottom w:sz="6.113207817077637" w:val="single" w:color="#000000"/>
            </w:tcBorders>
            <w:tcMar>
              <w:start w:w="0" w:type="dxa"/>
              <w:end w:w="0" w:type="dxa"/>
            </w:tcMar>
          </w:tcPr>
          <w:p>
            <w:pPr>
              <w:autoSpaceDN w:val="0"/>
              <w:autoSpaceDE w:val="0"/>
              <w:widowControl/>
              <w:spacing w:line="146" w:lineRule="exact" w:before="180" w:after="0"/>
              <w:ind w:left="0" w:right="0" w:firstLine="0"/>
              <w:jc w:val="center"/>
            </w:pPr>
            <w:r>
              <w:rPr>
                <w:w w:val="97.03503926595052"/>
                <w:rFonts w:ascii="ZBDIxk" w:hAnsi="ZBDIxk" w:eastAsia="ZBDIxk"/>
                <w:b w:val="0"/>
                <w:i w:val="0"/>
                <w:color w:val="000000"/>
                <w:sz w:val="15"/>
              </w:rPr>
              <w:t>７．</w:t>
            </w:r>
          </w:p>
        </w:tc>
        <w:tc>
          <w:tcPr>
            <w:tcW w:type="dxa" w:w="720"/>
            <w:tcBorders>
              <w:bottom w:sz="6.113207817077637" w:val="single" w:color="#000000"/>
            </w:tcBorders>
            <w:tcMar>
              <w:start w:w="0" w:type="dxa"/>
              <w:end w:w="0" w:type="dxa"/>
            </w:tcMar>
          </w:tcPr>
          <w:p>
            <w:pPr>
              <w:autoSpaceDN w:val="0"/>
              <w:autoSpaceDE w:val="0"/>
              <w:widowControl/>
              <w:spacing w:line="146" w:lineRule="exact" w:before="180" w:after="0"/>
              <w:ind w:left="0" w:right="0" w:firstLine="0"/>
              <w:jc w:val="center"/>
            </w:pPr>
            <w:r>
              <w:rPr>
                <w:w w:val="97.03503926595052"/>
                <w:rFonts w:ascii="ZBDIxk" w:hAnsi="ZBDIxk" w:eastAsia="ZBDIxk"/>
                <w:b w:val="0"/>
                <w:i w:val="0"/>
                <w:color w:val="000000"/>
                <w:sz w:val="15"/>
              </w:rPr>
              <w:t>８．</w:t>
            </w:r>
          </w:p>
        </w:tc>
        <w:tc>
          <w:tcPr>
            <w:tcW w:type="dxa" w:w="720"/>
            <w:tcBorders>
              <w:bottom w:sz="6.113207817077637" w:val="single" w:color="#000000"/>
            </w:tcBorders>
            <w:tcMar>
              <w:start w:w="0" w:type="dxa"/>
              <w:end w:w="0" w:type="dxa"/>
            </w:tcMar>
          </w:tcPr>
          <w:p>
            <w:pPr>
              <w:autoSpaceDN w:val="0"/>
              <w:autoSpaceDE w:val="0"/>
              <w:widowControl/>
              <w:spacing w:line="146" w:lineRule="exact" w:before="180" w:after="0"/>
              <w:ind w:left="0" w:right="0" w:firstLine="0"/>
              <w:jc w:val="center"/>
            </w:pPr>
            <w:r>
              <w:rPr>
                <w:w w:val="97.03503926595052"/>
                <w:rFonts w:ascii="ZBDIxk" w:hAnsi="ZBDIxk" w:eastAsia="ZBDIxk"/>
                <w:b w:val="0"/>
                <w:i w:val="0"/>
                <w:color w:val="000000"/>
                <w:sz w:val="15"/>
              </w:rPr>
              <w:t>７．</w:t>
            </w:r>
          </w:p>
        </w:tc>
        <w:tc>
          <w:tcPr>
            <w:tcW w:type="dxa" w:w="720"/>
            <w:tcBorders>
              <w:bottom w:sz="6.113207817077637" w:val="single" w:color="#000000"/>
            </w:tcBorders>
            <w:tcMar>
              <w:start w:w="0" w:type="dxa"/>
              <w:end w:w="0" w:type="dxa"/>
            </w:tcMar>
          </w:tcPr>
          <w:p>
            <w:pPr>
              <w:autoSpaceDN w:val="0"/>
              <w:autoSpaceDE w:val="0"/>
              <w:widowControl/>
              <w:spacing w:line="146" w:lineRule="exact" w:before="180" w:after="0"/>
              <w:ind w:left="0" w:right="0" w:firstLine="0"/>
              <w:jc w:val="center"/>
            </w:pPr>
            <w:r>
              <w:rPr>
                <w:w w:val="97.03503926595052"/>
                <w:rFonts w:ascii="ZBDIxk" w:hAnsi="ZBDIxk" w:eastAsia="ZBDIxk"/>
                <w:b w:val="0"/>
                <w:i w:val="0"/>
                <w:color w:val="000000"/>
                <w:sz w:val="15"/>
              </w:rPr>
              <w:t>６．</w:t>
            </w:r>
          </w:p>
        </w:tc>
        <w:tc>
          <w:tcPr>
            <w:tcW w:type="dxa" w:w="720"/>
            <w:tcBorders>
              <w:bottom w:sz="6.113207817077637" w:val="single" w:color="#000000"/>
            </w:tcBorders>
            <w:tcMar>
              <w:start w:w="0" w:type="dxa"/>
              <w:end w:w="0" w:type="dxa"/>
            </w:tcMar>
          </w:tcPr>
          <w:p>
            <w:pPr>
              <w:autoSpaceDN w:val="0"/>
              <w:autoSpaceDE w:val="0"/>
              <w:widowControl/>
              <w:spacing w:line="146" w:lineRule="exact" w:before="180" w:after="0"/>
              <w:ind w:left="0" w:right="0" w:firstLine="0"/>
              <w:jc w:val="center"/>
            </w:pPr>
            <w:r>
              <w:rPr>
                <w:w w:val="97.03503926595052"/>
                <w:rFonts w:ascii="ZBDIxk" w:hAnsi="ZBDIxk" w:eastAsia="ZBDIxk"/>
                <w:b w:val="0"/>
                <w:i w:val="0"/>
                <w:color w:val="000000"/>
                <w:sz w:val="15"/>
              </w:rPr>
              <w:t>８．</w:t>
            </w:r>
          </w:p>
        </w:tc>
        <w:tc>
          <w:tcPr>
            <w:tcW w:type="dxa" w:w="700"/>
            <w:tcBorders>
              <w:bottom w:sz="6.113207817077637" w:val="single" w:color="#000000"/>
            </w:tcBorders>
            <w:tcMar>
              <w:start w:w="0" w:type="dxa"/>
              <w:end w:w="0" w:type="dxa"/>
            </w:tcMar>
          </w:tcPr>
          <w:p>
            <w:pPr>
              <w:autoSpaceDN w:val="0"/>
              <w:autoSpaceDE w:val="0"/>
              <w:widowControl/>
              <w:spacing w:line="146" w:lineRule="exact" w:before="180" w:after="0"/>
              <w:ind w:left="0" w:right="0" w:firstLine="0"/>
              <w:jc w:val="center"/>
            </w:pPr>
            <w:r>
              <w:rPr>
                <w:w w:val="97.03503926595052"/>
                <w:rFonts w:ascii="ZBDIxk" w:hAnsi="ZBDIxk" w:eastAsia="ZBDIxk"/>
                <w:b w:val="0"/>
                <w:i w:val="0"/>
                <w:color w:val="000000"/>
                <w:sz w:val="15"/>
              </w:rPr>
              <w:t>７．</w:t>
            </w:r>
          </w:p>
        </w:tc>
        <w:tc>
          <w:tcPr>
            <w:tcW w:type="dxa" w:w="760"/>
            <w:tcBorders>
              <w:bottom w:sz="6.113207817077637" w:val="single" w:color="#000000"/>
            </w:tcBorders>
            <w:tcMar>
              <w:start w:w="0" w:type="dxa"/>
              <w:end w:w="0" w:type="dxa"/>
            </w:tcMar>
          </w:tcPr>
          <w:p>
            <w:pPr>
              <w:autoSpaceDN w:val="0"/>
              <w:autoSpaceDE w:val="0"/>
              <w:widowControl/>
              <w:spacing w:line="146" w:lineRule="exact" w:before="180" w:after="0"/>
              <w:ind w:left="0" w:right="0" w:firstLine="0"/>
              <w:jc w:val="center"/>
            </w:pPr>
            <w:r>
              <w:rPr>
                <w:w w:val="97.03503926595052"/>
                <w:rFonts w:ascii="ZBDIxk" w:hAnsi="ZBDIxk" w:eastAsia="ZBDIxk"/>
                <w:b w:val="0"/>
                <w:i w:val="0"/>
                <w:color w:val="000000"/>
                <w:sz w:val="15"/>
              </w:rPr>
              <w:t>６．</w:t>
            </w:r>
          </w:p>
        </w:tc>
        <w:tc>
          <w:tcPr>
            <w:tcW w:type="dxa" w:w="916"/>
            <w:tcBorders>
              <w:bottom w:sz="6.113207817077637" w:val="single" w:color="#000000"/>
            </w:tcBorders>
            <w:tcMar>
              <w:start w:w="0" w:type="dxa"/>
              <w:end w:w="0" w:type="dxa"/>
            </w:tcMar>
          </w:tcPr>
          <w:p>
            <w:pPr>
              <w:autoSpaceDN w:val="0"/>
              <w:autoSpaceDE w:val="0"/>
              <w:widowControl/>
              <w:spacing w:line="146" w:lineRule="exact" w:before="180" w:after="0"/>
              <w:ind w:left="0" w:right="0" w:firstLine="0"/>
              <w:jc w:val="center"/>
            </w:pPr>
            <w:r>
              <w:rPr>
                <w:w w:val="97.03503926595052"/>
                <w:rFonts w:ascii="ZBDIxk" w:hAnsi="ZBDIxk" w:eastAsia="ZBDIxk"/>
                <w:b w:val="0"/>
                <w:i w:val="0"/>
                <w:color w:val="000000"/>
                <w:sz w:val="15"/>
              </w:rPr>
              <w:t>６．</w:t>
            </w:r>
          </w:p>
        </w:tc>
      </w:tr>
    </w:tbl>
    <w:p>
      <w:pPr>
        <w:autoSpaceDN w:val="0"/>
        <w:tabs>
          <w:tab w:pos="1424" w:val="left"/>
        </w:tabs>
        <w:autoSpaceDE w:val="0"/>
        <w:widowControl/>
        <w:spacing w:line="314" w:lineRule="exact" w:before="278" w:after="0"/>
        <w:ind w:left="952" w:right="0" w:firstLine="0"/>
        <w:jc w:val="left"/>
      </w:pPr>
      <w:r>
        <w:tab/>
      </w:r>
      <w:r>
        <w:rPr>
          <w:w w:val="102.14215328818874"/>
          <w:rFonts w:ascii="方正书宋_GBK" w:hAnsi="方正书宋_GBK" w:eastAsia="方正书宋_GBK"/>
          <w:b w:val="0"/>
          <w:i w:val="0"/>
          <w:color w:val="000000"/>
          <w:sz w:val="19"/>
        </w:rPr>
        <w:t>以二级指标</w:t>
      </w:r>
      <w:r>
        <w:rPr>
          <w:w w:val="102.14215328818874"/>
          <w:rFonts w:ascii="ZBDIxl" w:hAnsi="ZBDIxl" w:eastAsia="ZBDIxl"/>
          <w:b w:val="0"/>
          <w:i w:val="0"/>
          <w:color w:val="000000"/>
          <w:sz w:val="19"/>
        </w:rPr>
        <w:t>Ｍ</w:t>
      </w:r>
      <w:r>
        <w:rPr>
          <w:w w:val="97.03503522005948"/>
          <w:rFonts w:ascii="ZBDIxk" w:hAnsi="ZBDIxk" w:eastAsia="ZBDIxk"/>
          <w:b w:val="0"/>
          <w:i w:val="0"/>
          <w:color w:val="000000"/>
          <w:sz w:val="11"/>
        </w:rPr>
        <w:t>１</w:t>
      </w:r>
      <w:r>
        <w:rPr>
          <w:w w:val="102.14215328818874"/>
          <w:rFonts w:ascii="方正书宋_GBK" w:hAnsi="方正书宋_GBK" w:eastAsia="方正书宋_GBK"/>
          <w:b w:val="0"/>
          <w:i w:val="0"/>
          <w:color w:val="000000"/>
          <w:sz w:val="19"/>
        </w:rPr>
        <w:t>的数据为例</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应用</w:t>
      </w:r>
      <w:r>
        <w:rPr>
          <w:w w:val="102.14215328818874"/>
          <w:rFonts w:ascii="ZBDIxk" w:hAnsi="ZBDIxk" w:eastAsia="ZBDIxk"/>
          <w:b w:val="0"/>
          <w:i w:val="0"/>
          <w:color w:val="000000"/>
          <w:sz w:val="19"/>
        </w:rPr>
        <w:t>ＣＯＷＡ</w:t>
      </w:r>
      <w:r>
        <w:rPr>
          <w:w w:val="102.14215328818874"/>
          <w:rFonts w:ascii="方正书宋_GBK" w:hAnsi="方正书宋_GBK" w:eastAsia="方正书宋_GBK"/>
          <w:b w:val="0"/>
          <w:i w:val="0"/>
          <w:color w:val="000000"/>
          <w:sz w:val="19"/>
        </w:rPr>
        <w:t>进行指标客观权重计算</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步骤如下</w:t>
      </w:r>
      <w:r>
        <w:rPr>
          <w:w w:val="102.14215328818874"/>
          <w:rFonts w:ascii="ZBDIyO" w:hAnsi="ZBDIyO" w:eastAsia="ZBDIyO"/>
          <w:b w:val="0"/>
          <w:i w:val="0"/>
          <w:color w:val="000000"/>
          <w:sz w:val="19"/>
        </w:rPr>
        <w:t>：</w:t>
      </w:r>
      <w:r>
        <w:br/>
      </w:r>
      <w:r>
        <w:tab/>
      </w:r>
      <w:r>
        <w:rPr>
          <w:w w:val="102.14215328818874"/>
          <w:rFonts w:ascii="方正书宋_GBK" w:hAnsi="方正书宋_GBK" w:eastAsia="方正书宋_GBK"/>
          <w:b w:val="0"/>
          <w:i w:val="0"/>
          <w:color w:val="000000"/>
          <w:sz w:val="19"/>
        </w:rPr>
        <w:t>首先对指标</w:t>
      </w:r>
      <w:r>
        <w:rPr>
          <w:w w:val="102.14215328818874"/>
          <w:rFonts w:ascii="ZBDIxl" w:hAnsi="ZBDIxl" w:eastAsia="ZBDIxl"/>
          <w:b w:val="0"/>
          <w:i w:val="0"/>
          <w:color w:val="000000"/>
          <w:sz w:val="19"/>
        </w:rPr>
        <w:t>Ｍ</w:t>
      </w:r>
      <w:r>
        <w:rPr>
          <w:w w:val="97.03503522005948"/>
          <w:rFonts w:ascii="ZBDIxk" w:hAnsi="ZBDIxk" w:eastAsia="ZBDIxk"/>
          <w:b w:val="0"/>
          <w:i w:val="0"/>
          <w:color w:val="000000"/>
          <w:sz w:val="11"/>
        </w:rPr>
        <w:t>１</w:t>
      </w:r>
      <w:r>
        <w:rPr>
          <w:w w:val="102.14215328818874"/>
          <w:rFonts w:ascii="方正书宋_GBK" w:hAnsi="方正书宋_GBK" w:eastAsia="方正书宋_GBK"/>
          <w:b w:val="0"/>
          <w:i w:val="0"/>
          <w:color w:val="000000"/>
          <w:sz w:val="19"/>
        </w:rPr>
        <w:t>的数据按照从大到小排序</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得到新的数据</w:t>
      </w:r>
      <w:r>
        <w:rPr>
          <w:w w:val="102.14215328818874"/>
          <w:rFonts w:ascii="ZBDIxl" w:hAnsi="ZBDIxl" w:eastAsia="ZBDIxl"/>
          <w:b w:val="0"/>
          <w:i w:val="0"/>
          <w:color w:val="000000"/>
          <w:sz w:val="19"/>
        </w:rPr>
        <w:t>ｂ</w:t>
      </w:r>
      <w:r>
        <w:rPr>
          <w:w w:val="102.14215328818874"/>
          <w:rFonts w:ascii="ZBDIxk" w:hAnsi="ZBDIxk" w:eastAsia="ZBDIxk"/>
          <w:b w:val="0"/>
          <w:i w:val="0"/>
          <w:color w:val="000000"/>
          <w:sz w:val="19"/>
        </w:rPr>
        <w:t>＝</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８．０</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８．０</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７．５</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７．０</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７．０</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７．０</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６．５</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６．５</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６．０</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６．０</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通过式</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５</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计算得到加权向量</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０．００１９５</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０．０１７５８</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０．０７０３１</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０．１６４０６</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０．２４６０９</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０．２４６０９</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０．１６４０６</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０．０７０３１</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０．０１７５８</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０．００１９５</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根据式</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６</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计算得到</w:t>
      </w:r>
      <w:r>
        <w:rPr>
          <w:w w:val="102.14215328818874"/>
          <w:rFonts w:ascii="ZBDIxl" w:hAnsi="ZBDIxl" w:eastAsia="ZBDIxl"/>
          <w:b w:val="0"/>
          <w:i w:val="0"/>
          <w:color w:val="000000"/>
          <w:sz w:val="19"/>
        </w:rPr>
        <w:t>Ｍ</w:t>
      </w:r>
      <w:r>
        <w:rPr>
          <w:w w:val="97.03503522005948"/>
          <w:rFonts w:ascii="ZBDIxk" w:hAnsi="ZBDIxk" w:eastAsia="ZBDIxk"/>
          <w:b w:val="0"/>
          <w:i w:val="0"/>
          <w:color w:val="000000"/>
          <w:sz w:val="11"/>
        </w:rPr>
        <w:t>１</w:t>
      </w:r>
      <w:r>
        <w:rPr>
          <w:w w:val="102.14215328818874"/>
          <w:rFonts w:ascii="方正书宋_GBK" w:hAnsi="方正书宋_GBK" w:eastAsia="方正书宋_GBK"/>
          <w:b w:val="0"/>
          <w:i w:val="0"/>
          <w:color w:val="000000"/>
          <w:sz w:val="19"/>
        </w:rPr>
        <w:t>的绝对权重</w:t>
      </w:r>
      <w:r>
        <w:rPr>
          <w:w w:val="102.14215328818874"/>
          <w:rFonts w:ascii="ZBDIyO" w:hAnsi="ZBDIyO" w:eastAsia="ZBDIyO"/>
          <w:b w:val="0"/>
          <w:i w:val="0"/>
          <w:color w:val="000000"/>
          <w:sz w:val="19"/>
        </w:rPr>
        <w:t>：</w:t>
      </w:r>
    </w:p>
    <w:p>
      <w:pPr>
        <w:autoSpaceDN w:val="0"/>
        <w:autoSpaceDE w:val="0"/>
        <w:widowControl/>
        <w:spacing w:line="246" w:lineRule="exact" w:before="100" w:after="0"/>
        <w:ind w:left="1372" w:right="0" w:firstLine="0"/>
        <w:jc w:val="left"/>
      </w:pPr>
      <w:r>
        <w:rPr>
          <w:w w:val="102.14215328818874"/>
          <w:rFonts w:ascii="ZBDIxl" w:hAnsi="ZBDIxl" w:eastAsia="ZBDIxl"/>
          <w:b w:val="0"/>
          <w:i w:val="0"/>
          <w:color w:val="000000"/>
          <w:sz w:val="19"/>
        </w:rPr>
        <w:t>ｗ</w:t>
      </w:r>
      <w:r>
        <w:rPr>
          <w:w w:val="97.03503522005948"/>
          <w:rFonts w:ascii="ZBDIxk" w:hAnsi="ZBDIxk" w:eastAsia="ZBDIxk"/>
          <w:b w:val="0"/>
          <w:i w:val="0"/>
          <w:color w:val="000000"/>
          <w:sz w:val="11"/>
        </w:rPr>
        <w:t>１</w:t>
      </w:r>
      <w:r>
        <w:rPr>
          <w:w w:val="102.14215328818874"/>
          <w:rFonts w:ascii="ZBDIxk" w:hAnsi="ZBDIxk" w:eastAsia="ZBDIxk"/>
          <w:b w:val="0"/>
          <w:i w:val="0"/>
          <w:color w:val="000000"/>
          <w:sz w:val="19"/>
        </w:rPr>
        <w:t>＝</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０．００１９５</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０．０１７５８</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０．０７０３１</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０．１６４０６</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０．２４６０９</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０．２４６０９</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０．１６４０６</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０．０７０３１</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０．０１７５８</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０．００１９５</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w:t>
      </w:r>
      <w:r>
        <w:rPr>
          <w:w w:val="102.14215328818874"/>
          <w:rFonts w:ascii="ZBDIxk" w:hAnsi="ZBDIxk" w:eastAsia="ZBDIxk"/>
          <w:b w:val="0"/>
          <w:i w:val="0"/>
          <w:color w:val="000000"/>
          <w:sz w:val="19"/>
        </w:rPr>
        <w:t>+</w:t>
      </w:r>
    </w:p>
    <w:p>
      <w:pPr>
        <w:autoSpaceDN w:val="0"/>
        <w:autoSpaceDE w:val="0"/>
        <w:widowControl/>
        <w:spacing w:line="224" w:lineRule="exact" w:before="96" w:after="0"/>
        <w:ind w:left="1002" w:right="0" w:firstLine="0"/>
        <w:jc w:val="left"/>
      </w:pP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８</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８</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７．５</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７</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７</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７</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６．５</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６．５</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６</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６</w:t>
      </w:r>
      <w:r>
        <w:rPr>
          <w:w w:val="102.14215328818874"/>
          <w:rFonts w:ascii="ZBDIyO" w:hAnsi="ZBDIyO" w:eastAsia="ZBDIyO"/>
          <w:b w:val="0"/>
          <w:i w:val="0"/>
          <w:color w:val="000000"/>
          <w:sz w:val="19"/>
        </w:rPr>
        <w:t>）</w:t>
      </w:r>
      <w:r>
        <w:rPr>
          <w:w w:val="97.03503522005948"/>
          <w:rFonts w:ascii="ZBDIxk" w:hAnsi="ZBDIxk" w:eastAsia="ZBDIxk"/>
          <w:b w:val="0"/>
          <w:i w:val="0"/>
          <w:color w:val="000000"/>
          <w:sz w:val="11"/>
        </w:rPr>
        <w:t>Ｔ</w:t>
      </w:r>
      <w:r>
        <w:rPr>
          <w:w w:val="102.14215328818874"/>
          <w:rFonts w:ascii="ZBDIxk" w:hAnsi="ZBDIxk" w:eastAsia="ZBDIxk"/>
          <w:b w:val="0"/>
          <w:i w:val="0"/>
          <w:color w:val="000000"/>
          <w:sz w:val="19"/>
        </w:rPr>
        <w:t>＝６．９１７８</w:t>
      </w:r>
      <w:r>
        <w:rPr>
          <w:w w:val="102.14215328818874"/>
          <w:rFonts w:ascii="ZBDIyO" w:hAnsi="ZBDIyO" w:eastAsia="ZBDIyO"/>
          <w:b w:val="0"/>
          <w:i w:val="0"/>
          <w:color w:val="000000"/>
          <w:sz w:val="19"/>
        </w:rPr>
        <w:t>。</w:t>
      </w:r>
    </w:p>
    <w:p>
      <w:pPr>
        <w:autoSpaceDN w:val="0"/>
        <w:autoSpaceDE w:val="0"/>
        <w:widowControl/>
        <w:spacing w:line="314" w:lineRule="exact" w:before="0" w:after="0"/>
        <w:ind w:left="864" w:right="124" w:firstLine="0"/>
        <w:jc w:val="right"/>
      </w:pPr>
      <w:r>
        <w:rPr>
          <w:w w:val="102.14215328818874"/>
          <w:rFonts w:ascii="方正书宋_GBK" w:hAnsi="方正书宋_GBK" w:eastAsia="方正书宋_GBK"/>
          <w:b w:val="0"/>
          <w:i w:val="0"/>
          <w:color w:val="000000"/>
          <w:sz w:val="19"/>
        </w:rPr>
        <w:t>同理</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可计算得</w:t>
      </w:r>
      <w:r>
        <w:rPr>
          <w:w w:val="102.14215328818874"/>
          <w:rFonts w:ascii="ZBDIxk" w:hAnsi="ZBDIxk" w:eastAsia="ZBDIxk"/>
          <w:b w:val="0"/>
          <w:i w:val="0"/>
          <w:color w:val="000000"/>
          <w:sz w:val="19"/>
        </w:rPr>
        <w:t>4</w:t>
      </w:r>
      <w:r>
        <w:rPr>
          <w:w w:val="102.14215328818874"/>
          <w:rFonts w:ascii="ZBDIxl" w:hAnsi="ZBDIxl" w:eastAsia="ZBDIxl"/>
          <w:b w:val="0"/>
          <w:i w:val="0"/>
          <w:color w:val="000000"/>
          <w:sz w:val="19"/>
        </w:rPr>
        <w:t>ｗ</w:t>
      </w:r>
      <w:r>
        <w:rPr>
          <w:w w:val="97.03503522005948"/>
          <w:rFonts w:ascii="ZBDIxk" w:hAnsi="ZBDIxk" w:eastAsia="ZBDIxk"/>
          <w:b w:val="0"/>
          <w:i w:val="0"/>
          <w:color w:val="000000"/>
          <w:sz w:val="11"/>
        </w:rPr>
        <w:t>２</w:t>
      </w:r>
      <w:r>
        <w:rPr>
          <w:w w:val="102.14215328818874"/>
          <w:rFonts w:ascii="ZBDIxk" w:hAnsi="ZBDIxk" w:eastAsia="ZBDIxk"/>
          <w:b w:val="0"/>
          <w:i w:val="0"/>
          <w:color w:val="000000"/>
          <w:sz w:val="19"/>
        </w:rPr>
        <w:t>＝６．４９７９</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4</w:t>
      </w:r>
      <w:r>
        <w:rPr>
          <w:w w:val="102.14215328818874"/>
          <w:rFonts w:ascii="ZBDIxl" w:hAnsi="ZBDIxl" w:eastAsia="ZBDIxl"/>
          <w:b w:val="0"/>
          <w:i w:val="0"/>
          <w:color w:val="000000"/>
          <w:sz w:val="19"/>
        </w:rPr>
        <w:t>ｗ</w:t>
      </w:r>
      <w:r>
        <w:rPr>
          <w:w w:val="97.03503522005948"/>
          <w:rFonts w:ascii="ZBDIxk" w:hAnsi="ZBDIxk" w:eastAsia="ZBDIxk"/>
          <w:b w:val="0"/>
          <w:i w:val="0"/>
          <w:color w:val="000000"/>
          <w:sz w:val="11"/>
        </w:rPr>
        <w:t>３</w:t>
      </w:r>
      <w:r>
        <w:rPr>
          <w:w w:val="102.14215328818874"/>
          <w:rFonts w:ascii="ZBDIxk" w:hAnsi="ZBDIxk" w:eastAsia="ZBDIxk"/>
          <w:b w:val="0"/>
          <w:i w:val="0"/>
          <w:color w:val="000000"/>
          <w:sz w:val="19"/>
        </w:rPr>
        <w:t>＝６．４１８８</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4</w:t>
      </w:r>
      <w:r>
        <w:rPr>
          <w:w w:val="102.14215328818874"/>
          <w:rFonts w:ascii="ZBDIxl" w:hAnsi="ZBDIxl" w:eastAsia="ZBDIxl"/>
          <w:b w:val="0"/>
          <w:i w:val="0"/>
          <w:color w:val="000000"/>
          <w:sz w:val="19"/>
        </w:rPr>
        <w:t>ｗ</w:t>
      </w:r>
      <w:r>
        <w:rPr>
          <w:w w:val="97.03503522005948"/>
          <w:rFonts w:ascii="ZBDIxk" w:hAnsi="ZBDIxk" w:eastAsia="ZBDIxk"/>
          <w:b w:val="0"/>
          <w:i w:val="0"/>
          <w:color w:val="000000"/>
          <w:sz w:val="11"/>
        </w:rPr>
        <w:t>４</w:t>
      </w:r>
      <w:r>
        <w:rPr>
          <w:w w:val="102.14215328818874"/>
          <w:rFonts w:ascii="ZBDIxk" w:hAnsi="ZBDIxk" w:eastAsia="ZBDIxk"/>
          <w:b w:val="0"/>
          <w:i w:val="0"/>
          <w:color w:val="000000"/>
          <w:sz w:val="19"/>
        </w:rPr>
        <w:t>＝７．２１３７</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再根据式</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７</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可计算得到相对权重值</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ｗ</w:t>
      </w:r>
      <w:r>
        <w:rPr>
          <w:w w:val="97.03503522005948"/>
          <w:rFonts w:ascii="ZBDIxk" w:hAnsi="ZBDIxk" w:eastAsia="ZBDIxk"/>
          <w:b w:val="0"/>
          <w:i w:val="0"/>
          <w:color w:val="000000"/>
          <w:sz w:val="11"/>
        </w:rPr>
        <w:t>１</w:t>
      </w:r>
      <w:r>
        <w:rPr>
          <w:w w:val="102.14215328818874"/>
          <w:rFonts w:ascii="ZBDIxk" w:hAnsi="ZBDIxk" w:eastAsia="ZBDIxk"/>
          <w:b w:val="0"/>
          <w:i w:val="0"/>
          <w:color w:val="000000"/>
          <w:sz w:val="19"/>
        </w:rPr>
        <w:t>＝</w:t>
      </w:r>
      <w:r>
        <w:rPr>
          <w:w w:val="102.14215328818874"/>
          <w:rFonts w:ascii="ZBDIxk" w:hAnsi="ZBDIxk" w:eastAsia="ZBDIxk"/>
          <w:b w:val="0"/>
          <w:i w:val="0"/>
          <w:color w:val="000000"/>
          <w:sz w:val="19"/>
        </w:rPr>
        <w:t>０．２５６</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ｗ</w:t>
      </w:r>
      <w:r>
        <w:rPr>
          <w:w w:val="97.03503522005948"/>
          <w:rFonts w:ascii="ZBDIxk" w:hAnsi="ZBDIxk" w:eastAsia="ZBDIxk"/>
          <w:b w:val="0"/>
          <w:i w:val="0"/>
          <w:color w:val="000000"/>
          <w:sz w:val="11"/>
        </w:rPr>
        <w:t>２</w:t>
      </w:r>
      <w:r>
        <w:rPr>
          <w:w w:val="102.14215328818874"/>
          <w:rFonts w:ascii="ZBDIxk" w:hAnsi="ZBDIxk" w:eastAsia="ZBDIxk"/>
          <w:b w:val="0"/>
          <w:i w:val="0"/>
          <w:color w:val="000000"/>
          <w:sz w:val="19"/>
        </w:rPr>
        <w:t>＝０．２４１</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ｗ</w:t>
      </w:r>
      <w:r>
        <w:rPr>
          <w:w w:val="97.03503522005948"/>
          <w:rFonts w:ascii="ZBDIxk" w:hAnsi="ZBDIxk" w:eastAsia="ZBDIxk"/>
          <w:b w:val="0"/>
          <w:i w:val="0"/>
          <w:color w:val="000000"/>
          <w:sz w:val="11"/>
        </w:rPr>
        <w:t>３</w:t>
      </w:r>
      <w:r>
        <w:rPr>
          <w:w w:val="102.14215328818874"/>
          <w:rFonts w:ascii="ZBDIxk" w:hAnsi="ZBDIxk" w:eastAsia="ZBDIxk"/>
          <w:b w:val="0"/>
          <w:i w:val="0"/>
          <w:color w:val="000000"/>
          <w:sz w:val="19"/>
        </w:rPr>
        <w:t>＝０．２３７</w:t>
      </w:r>
      <w:r>
        <w:rPr>
          <w:w w:val="102.14215328818874"/>
          <w:rFonts w:ascii="ZBDIyO" w:hAnsi="ZBDIyO" w:eastAsia="ZBDIyO"/>
          <w:b w:val="0"/>
          <w:i w:val="0"/>
          <w:color w:val="000000"/>
          <w:sz w:val="19"/>
        </w:rPr>
        <w:t>，</w:t>
      </w:r>
      <w:r>
        <w:rPr>
          <w:w w:val="102.14215328818874"/>
          <w:rFonts w:ascii="ZBDIxl" w:hAnsi="ZBDIxl" w:eastAsia="ZBDIxl"/>
          <w:b w:val="0"/>
          <w:i w:val="0"/>
          <w:color w:val="000000"/>
          <w:sz w:val="19"/>
        </w:rPr>
        <w:t>ｗ</w:t>
      </w:r>
      <w:r>
        <w:rPr>
          <w:w w:val="97.03503522005948"/>
          <w:rFonts w:ascii="ZBDIxk" w:hAnsi="ZBDIxk" w:eastAsia="ZBDIxk"/>
          <w:b w:val="0"/>
          <w:i w:val="0"/>
          <w:color w:val="000000"/>
          <w:sz w:val="11"/>
        </w:rPr>
        <w:t>４</w:t>
      </w:r>
      <w:r>
        <w:rPr>
          <w:w w:val="102.14215328818874"/>
          <w:rFonts w:ascii="ZBDIxk" w:hAnsi="ZBDIxk" w:eastAsia="ZBDIxk"/>
          <w:b w:val="0"/>
          <w:i w:val="0"/>
          <w:color w:val="000000"/>
          <w:sz w:val="19"/>
        </w:rPr>
        <w:t>＝０．２６７</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重复以上步骤</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可计算出三级评价指标的客观权重值</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计算</w:t>
      </w:r>
      <w:r>
        <w:rPr>
          <w:w w:val="102.14215328818874"/>
          <w:rFonts w:ascii="方正书宋_GBK" w:hAnsi="方正书宋_GBK" w:eastAsia="方正书宋_GBK"/>
          <w:b w:val="0"/>
          <w:i w:val="0"/>
          <w:color w:val="000000"/>
          <w:sz w:val="19"/>
        </w:rPr>
        <w:t>结果见表</w:t>
      </w:r>
      <w:r>
        <w:rPr>
          <w:w w:val="102.14215328818874"/>
          <w:rFonts w:ascii="ZBDIxk" w:hAnsi="ZBDIxk" w:eastAsia="ZBDIxk"/>
          <w:b w:val="0"/>
          <w:i w:val="0"/>
          <w:color w:val="000000"/>
          <w:sz w:val="19"/>
        </w:rPr>
        <w:t>５</w:t>
      </w:r>
      <w:r>
        <w:rPr>
          <w:w w:val="102.14215328818874"/>
          <w:rFonts w:ascii="ZBDIyO" w:hAnsi="ZBDIyO" w:eastAsia="ZBDIyO"/>
          <w:b w:val="0"/>
          <w:i w:val="0"/>
          <w:color w:val="000000"/>
          <w:sz w:val="19"/>
        </w:rPr>
        <w:t>。</w:t>
      </w:r>
    </w:p>
    <w:p>
      <w:pPr>
        <w:autoSpaceDN w:val="0"/>
        <w:autoSpaceDE w:val="0"/>
        <w:widowControl/>
        <w:spacing w:line="262" w:lineRule="exact" w:before="54" w:after="0"/>
        <w:ind w:left="1372" w:right="0" w:firstLine="0"/>
        <w:jc w:val="left"/>
      </w:pPr>
      <w:r>
        <w:rPr>
          <w:w w:val="102.14215328818874"/>
          <w:rFonts w:ascii="ZBDIxk" w:hAnsi="ZBDIxk" w:eastAsia="ZBDIxk"/>
          <w:b w:val="0"/>
          <w:i w:val="0"/>
          <w:color w:val="000000"/>
          <w:sz w:val="19"/>
        </w:rPr>
        <w:t>３</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将计算得到的主观权重和客观权重通过式</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８</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１１</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进行组合赋权</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计算结果见表</w:t>
      </w:r>
      <w:r>
        <w:rPr>
          <w:w w:val="102.14215328818874"/>
          <w:rFonts w:ascii="ZBDIxk" w:hAnsi="ZBDIxk" w:eastAsia="ZBDIxk"/>
          <w:b w:val="0"/>
          <w:i w:val="0"/>
          <w:color w:val="000000"/>
          <w:sz w:val="19"/>
        </w:rPr>
        <w:t>５</w:t>
      </w:r>
      <w:r>
        <w:rPr>
          <w:w w:val="102.14215328818874"/>
          <w:rFonts w:ascii="ZBDIyO" w:hAnsi="ZBDIyO" w:eastAsia="ZBDIyO"/>
          <w:b w:val="0"/>
          <w:i w:val="0"/>
          <w:color w:val="000000"/>
          <w:sz w:val="19"/>
        </w:rPr>
        <w:t>。</w:t>
      </w:r>
    </w:p>
    <w:p>
      <w:pPr>
        <w:autoSpaceDN w:val="0"/>
        <w:autoSpaceDE w:val="0"/>
        <w:widowControl/>
        <w:spacing w:line="240" w:lineRule="auto" w:before="660" w:after="0"/>
        <w:ind w:left="0" w:right="0" w:firstLine="0"/>
        <w:jc w:val="left"/>
      </w:pPr>
      <w:r>
        <w:drawing>
          <wp:inline xmlns:a="http://schemas.openxmlformats.org/drawingml/2006/main" xmlns:pic="http://schemas.openxmlformats.org/drawingml/2006/picture">
            <wp:extent cx="6045200" cy="139700"/>
            <wp:docPr id="170" name="Picture 17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40"/>
          <w:pgMar w:top="660" w:right="960" w:bottom="170" w:left="400" w:header="720" w:footer="720" w:gutter="0"/>
          <w:cols/>
          <w:docGrid w:linePitch="360"/>
        </w:sectPr>
      </w:pPr>
    </w:p>
    <w:p>
      <w:pPr>
        <w:autoSpaceDN w:val="0"/>
        <w:autoSpaceDE w:val="0"/>
        <w:widowControl/>
        <w:spacing w:line="220" w:lineRule="exact" w:before="0" w:after="44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3382010</wp:posOffset>
            </wp:positionH>
            <wp:positionV relativeFrom="page">
              <wp:posOffset>5972810</wp:posOffset>
            </wp:positionV>
            <wp:extent cx="2988310" cy="2122310"/>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2988310" cy="212231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7734300</wp:posOffset>
            </wp:positionV>
            <wp:extent cx="63500" cy="50800"/>
            <wp:wrapNone/>
            <wp:docPr id="173" name="Picture 173"/>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7658100</wp:posOffset>
            </wp:positionV>
            <wp:extent cx="38100" cy="38100"/>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7543800</wp:posOffset>
            </wp:positionV>
            <wp:extent cx="38100" cy="38100"/>
            <wp:wrapNone/>
            <wp:docPr id="175" name="Picture 175"/>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7683500</wp:posOffset>
            </wp:positionV>
            <wp:extent cx="50800" cy="50800"/>
            <wp:wrapNone/>
            <wp:docPr id="176" name="Picture 176"/>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7658100</wp:posOffset>
            </wp:positionV>
            <wp:extent cx="38100" cy="38100"/>
            <wp:wrapNone/>
            <wp:docPr id="177" name="Picture 177"/>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7658100</wp:posOffset>
            </wp:positionV>
            <wp:extent cx="38100" cy="38100"/>
            <wp:wrapNone/>
            <wp:docPr id="178" name="Picture 178"/>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7658100</wp:posOffset>
            </wp:positionV>
            <wp:extent cx="50800" cy="38100"/>
            <wp:wrapNone/>
            <wp:docPr id="179" name="Picture 179"/>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7632700</wp:posOffset>
            </wp:positionV>
            <wp:extent cx="38100" cy="50800"/>
            <wp:wrapNone/>
            <wp:docPr id="180" name="Picture 180"/>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7632700</wp:posOffset>
            </wp:positionV>
            <wp:extent cx="50800" cy="38100"/>
            <wp:wrapNone/>
            <wp:docPr id="181" name="Picture 181"/>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7632700</wp:posOffset>
            </wp:positionV>
            <wp:extent cx="38100" cy="38100"/>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7632700</wp:posOffset>
            </wp:positionV>
            <wp:extent cx="50800" cy="38100"/>
            <wp:wrapNone/>
            <wp:docPr id="183" name="Picture 183"/>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7607300</wp:posOffset>
            </wp:positionV>
            <wp:extent cx="38100" cy="38100"/>
            <wp:wrapNone/>
            <wp:docPr id="184" name="Picture 184"/>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7632700</wp:posOffset>
            </wp:positionV>
            <wp:extent cx="38100" cy="38100"/>
            <wp:wrapNone/>
            <wp:docPr id="185" name="Picture 185"/>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7632700</wp:posOffset>
            </wp:positionV>
            <wp:extent cx="50800" cy="38100"/>
            <wp:wrapNone/>
            <wp:docPr id="186" name="Picture 186"/>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7632700</wp:posOffset>
            </wp:positionV>
            <wp:extent cx="38100" cy="38100"/>
            <wp:wrapNone/>
            <wp:docPr id="187" name="Picture 187"/>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7480300</wp:posOffset>
            </wp:positionV>
            <wp:extent cx="38100" cy="38100"/>
            <wp:wrapNone/>
            <wp:docPr id="188" name="Picture 188"/>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7632700</wp:posOffset>
            </wp:positionV>
            <wp:extent cx="38100" cy="38100"/>
            <wp:wrapNone/>
            <wp:docPr id="189" name="Picture 189"/>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7620000</wp:posOffset>
            </wp:positionV>
            <wp:extent cx="50800" cy="50800"/>
            <wp:wrapNone/>
            <wp:docPr id="190" name="Picture 190"/>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7505700</wp:posOffset>
            </wp:positionV>
            <wp:extent cx="38100" cy="38100"/>
            <wp:wrapNone/>
            <wp:docPr id="191" name="Picture 191"/>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7429500</wp:posOffset>
            </wp:positionV>
            <wp:extent cx="50800" cy="50800"/>
            <wp:wrapNone/>
            <wp:docPr id="192" name="Picture 192"/>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7366000</wp:posOffset>
            </wp:positionV>
            <wp:extent cx="38100" cy="38100"/>
            <wp:wrapNone/>
            <wp:docPr id="193" name="Picture 193"/>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7315200</wp:posOffset>
            </wp:positionV>
            <wp:extent cx="50800" cy="50800"/>
            <wp:wrapNone/>
            <wp:docPr id="194" name="Picture 194"/>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7315200</wp:posOffset>
            </wp:positionV>
            <wp:extent cx="38100" cy="38100"/>
            <wp:wrapNone/>
            <wp:docPr id="195" name="Picture 195"/>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7454900</wp:posOffset>
            </wp:positionV>
            <wp:extent cx="38100" cy="38100"/>
            <wp:wrapNone/>
            <wp:docPr id="196" name="Picture 196"/>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7302500</wp:posOffset>
            </wp:positionV>
            <wp:extent cx="38100" cy="38100"/>
            <wp:wrapNone/>
            <wp:docPr id="197" name="Picture 197"/>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7302500</wp:posOffset>
            </wp:positionV>
            <wp:extent cx="38100" cy="38100"/>
            <wp:wrapNone/>
            <wp:docPr id="198" name="Picture 198"/>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7264400</wp:posOffset>
            </wp:positionV>
            <wp:extent cx="38100" cy="50800"/>
            <wp:wrapNone/>
            <wp:docPr id="199" name="Picture 199"/>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7213600</wp:posOffset>
            </wp:positionV>
            <wp:extent cx="38100" cy="38100"/>
            <wp:wrapNone/>
            <wp:docPr id="200" name="Picture 200"/>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7137400</wp:posOffset>
            </wp:positionV>
            <wp:extent cx="38100" cy="38100"/>
            <wp:wrapNone/>
            <wp:docPr id="201" name="Picture 201"/>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7277100</wp:posOffset>
            </wp:positionV>
            <wp:extent cx="38100" cy="38100"/>
            <wp:wrapNone/>
            <wp:docPr id="202" name="Picture 202"/>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7137400</wp:posOffset>
            </wp:positionV>
            <wp:extent cx="38100" cy="50800"/>
            <wp:wrapNone/>
            <wp:docPr id="203" name="Picture 203"/>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7264400</wp:posOffset>
            </wp:positionV>
            <wp:extent cx="38100" cy="38100"/>
            <wp:wrapNone/>
            <wp:docPr id="204" name="Picture 204"/>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7150100</wp:posOffset>
            </wp:positionV>
            <wp:extent cx="38100" cy="38100"/>
            <wp:wrapNone/>
            <wp:docPr id="205" name="Picture 205"/>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7137400</wp:posOffset>
            </wp:positionV>
            <wp:extent cx="38100" cy="38100"/>
            <wp:wrapNone/>
            <wp:docPr id="206" name="Picture 206"/>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7073900</wp:posOffset>
            </wp:positionV>
            <wp:extent cx="38100" cy="38100"/>
            <wp:wrapNone/>
            <wp:docPr id="207" name="Picture 207"/>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6997700</wp:posOffset>
            </wp:positionV>
            <wp:extent cx="38100" cy="38100"/>
            <wp:wrapNone/>
            <wp:docPr id="208" name="Picture 208"/>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7112000</wp:posOffset>
            </wp:positionV>
            <wp:extent cx="38100" cy="38100"/>
            <wp:wrapNone/>
            <wp:docPr id="209" name="Picture 209"/>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6896100</wp:posOffset>
            </wp:positionV>
            <wp:extent cx="38100" cy="38100"/>
            <wp:wrapNone/>
            <wp:docPr id="210" name="Picture 210"/>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6819900</wp:posOffset>
            </wp:positionV>
            <wp:extent cx="38100" cy="50800"/>
            <wp:wrapNone/>
            <wp:docPr id="211" name="Picture 211"/>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6934200</wp:posOffset>
            </wp:positionV>
            <wp:extent cx="38100" cy="38100"/>
            <wp:wrapNone/>
            <wp:docPr id="212" name="Picture 212"/>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6794500</wp:posOffset>
            </wp:positionV>
            <wp:extent cx="38100" cy="38100"/>
            <wp:wrapNone/>
            <wp:docPr id="213" name="Picture 213"/>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6858000</wp:posOffset>
            </wp:positionV>
            <wp:extent cx="38100" cy="38100"/>
            <wp:wrapNone/>
            <wp:docPr id="214" name="Picture 214"/>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6934200</wp:posOffset>
            </wp:positionV>
            <wp:extent cx="38100" cy="38100"/>
            <wp:wrapNone/>
            <wp:docPr id="215" name="Picture 215"/>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6807200</wp:posOffset>
            </wp:positionV>
            <wp:extent cx="38100" cy="38100"/>
            <wp:wrapNone/>
            <wp:docPr id="216" name="Picture 216"/>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6921500</wp:posOffset>
            </wp:positionV>
            <wp:extent cx="38100" cy="38100"/>
            <wp:wrapNone/>
            <wp:docPr id="217" name="Picture 217"/>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6908800</wp:posOffset>
            </wp:positionV>
            <wp:extent cx="38100" cy="38100"/>
            <wp:wrapNone/>
            <wp:docPr id="218" name="Picture 218"/>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7023100</wp:posOffset>
            </wp:positionV>
            <wp:extent cx="38100" cy="38100"/>
            <wp:wrapNone/>
            <wp:docPr id="219" name="Picture 219"/>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6896100</wp:posOffset>
            </wp:positionV>
            <wp:extent cx="38100" cy="38100"/>
            <wp:wrapNone/>
            <wp:docPr id="220" name="Picture 220"/>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6845300</wp:posOffset>
            </wp:positionV>
            <wp:extent cx="38100" cy="38100"/>
            <wp:wrapNone/>
            <wp:docPr id="221" name="Picture 221"/>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6794500</wp:posOffset>
            </wp:positionV>
            <wp:extent cx="50800" cy="63500"/>
            <wp:wrapNone/>
            <wp:docPr id="222" name="Picture 222"/>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7112000</wp:posOffset>
            </wp:positionV>
            <wp:extent cx="38100" cy="38100"/>
            <wp:wrapNone/>
            <wp:docPr id="223" name="Picture 223"/>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6845300</wp:posOffset>
            </wp:positionV>
            <wp:extent cx="38100" cy="38100"/>
            <wp:wrapNone/>
            <wp:docPr id="224" name="Picture 224"/>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6629400</wp:posOffset>
            </wp:positionV>
            <wp:extent cx="38100" cy="38100"/>
            <wp:wrapNone/>
            <wp:docPr id="225" name="Picture 225"/>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6616700</wp:posOffset>
            </wp:positionV>
            <wp:extent cx="38100" cy="38100"/>
            <wp:wrapNone/>
            <wp:docPr id="226" name="Picture 226"/>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6718300</wp:posOffset>
            </wp:positionV>
            <wp:extent cx="38100" cy="38100"/>
            <wp:wrapNone/>
            <wp:docPr id="227" name="Picture 227"/>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6731000</wp:posOffset>
            </wp:positionV>
            <wp:extent cx="50800" cy="63500"/>
            <wp:wrapNone/>
            <wp:docPr id="228" name="Picture 228"/>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6629400</wp:posOffset>
            </wp:positionV>
            <wp:extent cx="38100" cy="38100"/>
            <wp:wrapNone/>
            <wp:docPr id="229" name="Picture 229"/>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6464300</wp:posOffset>
            </wp:positionV>
            <wp:extent cx="38100" cy="38100"/>
            <wp:wrapNone/>
            <wp:docPr id="230" name="Picture 230"/>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6388100</wp:posOffset>
            </wp:positionV>
            <wp:extent cx="38100" cy="38100"/>
            <wp:wrapNone/>
            <wp:docPr id="231" name="Picture 231"/>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6578600</wp:posOffset>
            </wp:positionV>
            <wp:extent cx="38100" cy="38100"/>
            <wp:wrapNone/>
            <wp:docPr id="232" name="Picture 232"/>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6388100</wp:posOffset>
            </wp:positionV>
            <wp:extent cx="38100" cy="38100"/>
            <wp:wrapNone/>
            <wp:docPr id="233" name="Picture 233"/>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7543800</wp:posOffset>
            </wp:positionV>
            <wp:extent cx="25400" cy="25400"/>
            <wp:wrapNone/>
            <wp:docPr id="234" name="Picture 234"/>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7581900</wp:posOffset>
            </wp:positionV>
            <wp:extent cx="38100" cy="25400"/>
            <wp:wrapNone/>
            <wp:docPr id="235" name="Picture 235"/>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7531100</wp:posOffset>
            </wp:positionV>
            <wp:extent cx="25400" cy="38100"/>
            <wp:wrapNone/>
            <wp:docPr id="236" name="Picture 236"/>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7353300</wp:posOffset>
            </wp:positionV>
            <wp:extent cx="38100" cy="50800"/>
            <wp:wrapNone/>
            <wp:docPr id="237" name="Picture 237"/>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7213600</wp:posOffset>
            </wp:positionV>
            <wp:extent cx="25400" cy="25400"/>
            <wp:wrapNone/>
            <wp:docPr id="238" name="Picture 238"/>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7188200</wp:posOffset>
            </wp:positionV>
            <wp:extent cx="25400" cy="25400"/>
            <wp:wrapNone/>
            <wp:docPr id="239" name="Picture 239"/>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6718300</wp:posOffset>
            </wp:positionV>
            <wp:extent cx="25400" cy="38100"/>
            <wp:wrapNone/>
            <wp:docPr id="240" name="Picture 240"/>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6184900</wp:posOffset>
            </wp:positionV>
            <wp:extent cx="38100" cy="38100"/>
            <wp:wrapNone/>
            <wp:docPr id="241" name="Picture 241"/>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38100" cy="38100"/>
                    </a:xfrm>
                    <a:prstGeom prst="rect"/>
                  </pic:spPr>
                </pic:pic>
              </a:graphicData>
            </a:graphic>
          </wp:anchor>
        </w:drawing>
      </w:r>
    </w:p>
    <w:tbl>
      <w:tblPr>
        <w:tblW w:type="auto" w:w="0"/>
        <w:tblLayout w:type="fixed"/>
        <w:tblLook w:firstColumn="1" w:firstRow="1" w:lastColumn="0" w:lastRow="0" w:noHBand="0" w:noVBand="1" w:val="04A0"/>
        <w:tblInd w:w="300.0" w:type="dxa"/>
      </w:tblPr>
      <w:tblGrid>
        <w:gridCol w:w="1136"/>
        <w:gridCol w:w="1136"/>
        <w:gridCol w:w="1136"/>
        <w:gridCol w:w="1136"/>
        <w:gridCol w:w="1136"/>
        <w:gridCol w:w="1136"/>
        <w:gridCol w:w="1136"/>
        <w:gridCol w:w="1136"/>
        <w:gridCol w:w="1136"/>
      </w:tblGrid>
      <w:tr>
        <w:trPr>
          <w:trHeight w:hRule="exact" w:val="312"/>
        </w:trPr>
        <w:tc>
          <w:tcPr>
            <w:tcW w:type="dxa" w:w="3440"/>
            <w:tcBorders>
              <w:bottom w:sz="2.6199440956115723" w:val="single" w:color="#000000"/>
            </w:tcBorders>
            <w:tcMar>
              <w:start w:w="0" w:type="dxa"/>
              <w:end w:w="0" w:type="dxa"/>
            </w:tcMar>
          </w:tcPr>
          <w:p>
            <w:pPr>
              <w:autoSpaceDN w:val="0"/>
              <w:autoSpaceDE w:val="0"/>
              <w:widowControl/>
              <w:spacing w:line="164" w:lineRule="exact" w:before="68" w:after="0"/>
              <w:ind w:left="468" w:right="0" w:firstLine="0"/>
              <w:jc w:val="left"/>
            </w:pPr>
            <w:r>
              <w:rPr>
                <w:w w:val="103.09973955154419"/>
                <w:rFonts w:ascii="ZBDIxk" w:hAnsi="ZBDIxk" w:eastAsia="ZBDIxk"/>
                <w:b w:val="0"/>
                <w:i w:val="0"/>
                <w:color w:val="000000"/>
                <w:sz w:val="16"/>
              </w:rPr>
              <w:t>９</w:t>
            </w:r>
            <w:r>
              <w:rPr>
                <w:w w:val="103.09973955154419"/>
                <w:rFonts w:ascii="ZBDIxk" w:hAnsi="ZBDIxk" w:eastAsia="ZBDIxk"/>
                <w:b w:val="0"/>
                <w:i w:val="0"/>
                <w:color w:val="000000"/>
                <w:sz w:val="16"/>
              </w:rPr>
              <w:t>０</w:t>
            </w:r>
          </w:p>
        </w:tc>
        <w:tc>
          <w:tcPr>
            <w:tcW w:type="dxa" w:w="1040"/>
            <w:tcBorders>
              <w:bottom w:sz="2.6199440956115723" w:val="single" w:color="#000000"/>
            </w:tcBorders>
            <w:tcMar>
              <w:start w:w="0" w:type="dxa"/>
              <w:end w:w="0" w:type="dxa"/>
            </w:tcMar>
          </w:tcPr>
          <w:p>
            <w:pPr>
              <w:autoSpaceDN w:val="0"/>
              <w:autoSpaceDE w:val="0"/>
              <w:widowControl/>
              <w:spacing w:line="216" w:lineRule="exact" w:before="0" w:after="0"/>
              <w:ind w:left="0" w:right="56" w:firstLine="0"/>
              <w:jc w:val="right"/>
            </w:pPr>
            <w:r>
              <w:rPr>
                <w:w w:val="103.09973955154419"/>
                <w:rFonts w:ascii="方正书宋_GBK" w:hAnsi="方正书宋_GBK" w:eastAsia="方正书宋_GBK"/>
                <w:b w:val="0"/>
                <w:i w:val="0"/>
                <w:color w:val="000000"/>
                <w:sz w:val="16"/>
              </w:rPr>
              <w:t>青岛</w:t>
            </w:r>
          </w:p>
        </w:tc>
        <w:tc>
          <w:tcPr>
            <w:tcW w:type="dxa" w:w="300"/>
            <w:tcBorders>
              <w:bottom w:sz="2.6199440956115723" w:val="single" w:color="#000000"/>
            </w:tcBorders>
            <w:tcMar>
              <w:start w:w="0" w:type="dxa"/>
              <w:end w:w="0" w:type="dxa"/>
            </w:tcMar>
          </w:tcPr>
          <w:p>
            <w:pPr>
              <w:autoSpaceDN w:val="0"/>
              <w:autoSpaceDE w:val="0"/>
              <w:widowControl/>
              <w:spacing w:line="216" w:lineRule="exact" w:before="0" w:after="0"/>
              <w:ind w:left="0" w:right="0" w:firstLine="0"/>
              <w:jc w:val="center"/>
            </w:pPr>
            <w:r>
              <w:rPr>
                <w:w w:val="103.09973955154419"/>
                <w:rFonts w:ascii="方正书宋_GBK" w:hAnsi="方正书宋_GBK" w:eastAsia="方正书宋_GBK"/>
                <w:b w:val="0"/>
                <w:i w:val="0"/>
                <w:color w:val="000000"/>
                <w:sz w:val="16"/>
              </w:rPr>
              <w:t>理</w:t>
            </w:r>
          </w:p>
        </w:tc>
        <w:tc>
          <w:tcPr>
            <w:tcW w:type="dxa" w:w="300"/>
            <w:tcBorders>
              <w:bottom w:sz="2.6199440956115723" w:val="single" w:color="#000000"/>
            </w:tcBorders>
            <w:tcMar>
              <w:start w:w="0" w:type="dxa"/>
              <w:end w:w="0" w:type="dxa"/>
            </w:tcMar>
          </w:tcPr>
          <w:p>
            <w:pPr>
              <w:autoSpaceDN w:val="0"/>
              <w:autoSpaceDE w:val="0"/>
              <w:widowControl/>
              <w:spacing w:line="216" w:lineRule="exact" w:before="0" w:after="0"/>
              <w:ind w:left="0" w:right="0" w:firstLine="0"/>
              <w:jc w:val="center"/>
            </w:pPr>
            <w:r>
              <w:rPr>
                <w:w w:val="103.09973955154419"/>
                <w:rFonts w:ascii="方正书宋_GBK" w:hAnsi="方正书宋_GBK" w:eastAsia="方正书宋_GBK"/>
                <w:b w:val="0"/>
                <w:i w:val="0"/>
                <w:color w:val="000000"/>
                <w:sz w:val="16"/>
              </w:rPr>
              <w:t>工</w:t>
            </w:r>
          </w:p>
        </w:tc>
        <w:tc>
          <w:tcPr>
            <w:tcW w:type="dxa" w:w="300"/>
            <w:tcBorders>
              <w:bottom w:sz="2.6199440956115723" w:val="single" w:color="#000000"/>
            </w:tcBorders>
            <w:tcMar>
              <w:start w:w="0" w:type="dxa"/>
              <w:end w:w="0" w:type="dxa"/>
            </w:tcMar>
          </w:tcPr>
          <w:p>
            <w:pPr>
              <w:autoSpaceDN w:val="0"/>
              <w:autoSpaceDE w:val="0"/>
              <w:widowControl/>
              <w:spacing w:line="216" w:lineRule="exact" w:before="0" w:after="0"/>
              <w:ind w:left="0" w:right="0" w:firstLine="0"/>
              <w:jc w:val="center"/>
            </w:pPr>
            <w:r>
              <w:rPr>
                <w:w w:val="103.09973955154419"/>
                <w:rFonts w:ascii="方正书宋_GBK" w:hAnsi="方正书宋_GBK" w:eastAsia="方正书宋_GBK"/>
                <w:b w:val="0"/>
                <w:i w:val="0"/>
                <w:color w:val="000000"/>
                <w:sz w:val="16"/>
              </w:rPr>
              <w:t>大</w:t>
            </w:r>
          </w:p>
        </w:tc>
        <w:tc>
          <w:tcPr>
            <w:tcW w:type="dxa" w:w="300"/>
            <w:tcBorders>
              <w:bottom w:sz="2.6199440956115723" w:val="single" w:color="#000000"/>
            </w:tcBorders>
            <w:tcMar>
              <w:start w:w="0" w:type="dxa"/>
              <w:end w:w="0" w:type="dxa"/>
            </w:tcMar>
          </w:tcPr>
          <w:p>
            <w:pPr>
              <w:autoSpaceDN w:val="0"/>
              <w:autoSpaceDE w:val="0"/>
              <w:widowControl/>
              <w:spacing w:line="216" w:lineRule="exact" w:before="0" w:after="0"/>
              <w:ind w:left="0" w:right="0" w:firstLine="0"/>
              <w:jc w:val="center"/>
            </w:pPr>
            <w:r>
              <w:rPr>
                <w:w w:val="103.09973955154419"/>
                <w:rFonts w:ascii="方正书宋_GBK" w:hAnsi="方正书宋_GBK" w:eastAsia="方正书宋_GBK"/>
                <w:b w:val="0"/>
                <w:i w:val="0"/>
                <w:color w:val="000000"/>
                <w:sz w:val="16"/>
              </w:rPr>
              <w:t>学</w:t>
            </w:r>
          </w:p>
        </w:tc>
        <w:tc>
          <w:tcPr>
            <w:tcW w:type="dxa" w:w="300"/>
            <w:tcBorders>
              <w:bottom w:sz="2.6199440956115723" w:val="single" w:color="#000000"/>
            </w:tcBorders>
            <w:tcMar>
              <w:start w:w="0" w:type="dxa"/>
              <w:end w:w="0" w:type="dxa"/>
            </w:tcMar>
          </w:tcPr>
          <w:p>
            <w:pPr>
              <w:autoSpaceDN w:val="0"/>
              <w:autoSpaceDE w:val="0"/>
              <w:widowControl/>
              <w:spacing w:line="216" w:lineRule="exact" w:before="0" w:after="0"/>
              <w:ind w:left="0" w:right="0" w:firstLine="0"/>
              <w:jc w:val="center"/>
            </w:pPr>
            <w:r>
              <w:rPr>
                <w:w w:val="103.09973955154419"/>
                <w:rFonts w:ascii="方正书宋_GBK" w:hAnsi="方正书宋_GBK" w:eastAsia="方正书宋_GBK"/>
                <w:b w:val="0"/>
                <w:i w:val="0"/>
                <w:color w:val="000000"/>
                <w:sz w:val="16"/>
              </w:rPr>
              <w:t>学</w:t>
            </w:r>
          </w:p>
        </w:tc>
        <w:tc>
          <w:tcPr>
            <w:tcW w:type="dxa" w:w="1720"/>
            <w:tcBorders>
              <w:bottom w:sz="2.6199440956115723" w:val="single" w:color="#000000"/>
            </w:tcBorders>
            <w:tcMar>
              <w:start w:w="0" w:type="dxa"/>
              <w:end w:w="0" w:type="dxa"/>
            </w:tcMar>
          </w:tcPr>
          <w:p>
            <w:pPr>
              <w:autoSpaceDN w:val="0"/>
              <w:autoSpaceDE w:val="0"/>
              <w:widowControl/>
              <w:spacing w:line="216" w:lineRule="exact" w:before="0" w:after="0"/>
              <w:ind w:left="72" w:right="0" w:firstLine="0"/>
              <w:jc w:val="left"/>
            </w:pPr>
            <w:r>
              <w:rPr>
                <w:w w:val="103.09973955154419"/>
                <w:rFonts w:ascii="方正书宋_GBK" w:hAnsi="方正书宋_GBK" w:eastAsia="方正书宋_GBK"/>
                <w:b w:val="0"/>
                <w:i w:val="0"/>
                <w:color w:val="000000"/>
                <w:sz w:val="16"/>
              </w:rPr>
              <w:t>报</w:t>
            </w:r>
          </w:p>
        </w:tc>
        <w:tc>
          <w:tcPr>
            <w:tcW w:type="dxa" w:w="2112"/>
            <w:tcBorders>
              <w:bottom w:sz="2.6199440956115723" w:val="single" w:color="#000000"/>
            </w:tcBorders>
            <w:tcMar>
              <w:start w:w="0" w:type="dxa"/>
              <w:end w:w="0" w:type="dxa"/>
            </w:tcMar>
          </w:tcPr>
          <w:p>
            <w:pPr>
              <w:autoSpaceDN w:val="0"/>
              <w:autoSpaceDE w:val="0"/>
              <w:widowControl/>
              <w:spacing w:line="220" w:lineRule="exact" w:before="0" w:after="0"/>
              <w:ind w:left="0" w:right="12" w:firstLine="0"/>
              <w:jc w:val="right"/>
            </w:pPr>
            <w:r>
              <w:rPr>
                <w:w w:val="103.09973955154419"/>
                <w:rFonts w:ascii="方正书宋_GBK" w:hAnsi="方正书宋_GBK" w:eastAsia="方正书宋_GBK"/>
                <w:b w:val="0"/>
                <w:i w:val="0"/>
                <w:color w:val="000000"/>
                <w:sz w:val="16"/>
              </w:rPr>
              <w:t>第</w:t>
            </w:r>
            <w:r>
              <w:rPr>
                <w:w w:val="103.09973955154419"/>
                <w:rFonts w:ascii="ZBDIxk" w:hAnsi="ZBDIxk" w:eastAsia="ZBDIxk"/>
                <w:b w:val="0"/>
                <w:i w:val="0"/>
                <w:color w:val="000000"/>
                <w:sz w:val="16"/>
              </w:rPr>
              <w:t>４３</w:t>
            </w:r>
            <w:r>
              <w:rPr>
                <w:w w:val="103.09973955154419"/>
                <w:rFonts w:ascii="方正书宋_GBK" w:hAnsi="方正书宋_GBK" w:eastAsia="方正书宋_GBK"/>
                <w:b w:val="0"/>
                <w:i w:val="0"/>
                <w:color w:val="000000"/>
                <w:sz w:val="16"/>
              </w:rPr>
              <w:t>卷</w:t>
            </w:r>
          </w:p>
        </w:tc>
      </w:tr>
      <w:tr>
        <w:trPr>
          <w:trHeight w:hRule="exact" w:val="500"/>
        </w:trPr>
        <w:tc>
          <w:tcPr>
            <w:tcW w:type="dxa" w:w="3440"/>
            <w:tcBorders>
              <w:top w:sz="2.6199440956115723" w:val="single" w:color="#000000"/>
            </w:tcBorders>
            <w:tcMar>
              <w:start w:w="0" w:type="dxa"/>
              <w:end w:w="0" w:type="dxa"/>
            </w:tcMar>
          </w:tcPr>
          <w:p>
            <w:pPr>
              <w:autoSpaceDN w:val="0"/>
              <w:autoSpaceDE w:val="0"/>
              <w:widowControl/>
              <w:spacing w:line="260" w:lineRule="exact" w:before="142" w:after="0"/>
              <w:ind w:left="332" w:right="0" w:firstLine="0"/>
              <w:jc w:val="left"/>
            </w:pPr>
            <w:r>
              <w:rPr>
                <w:w w:val="102.14215328818874"/>
                <w:rFonts w:ascii="ZBDIxl" w:hAnsi="ZBDIxl" w:eastAsia="ZBDIxl"/>
                <w:b w:val="0"/>
                <w:i w:val="0"/>
                <w:color w:val="000000"/>
                <w:sz w:val="19"/>
              </w:rPr>
              <w:t>４．</w:t>
            </w:r>
            <w:r>
              <w:rPr>
                <w:w w:val="102.14215328818874"/>
                <w:rFonts w:ascii="ZBDIxl" w:hAnsi="ZBDIxl" w:eastAsia="ZBDIxl"/>
                <w:b w:val="0"/>
                <w:i w:val="0"/>
                <w:color w:val="000000"/>
                <w:sz w:val="19"/>
              </w:rPr>
              <w:t>３</w:t>
            </w:r>
            <w:r>
              <w:rPr>
                <w:w w:val="102.14215328818874"/>
                <w:rFonts w:ascii="方正黑体_GBK" w:hAnsi="方正黑体_GBK" w:eastAsia="方正黑体_GBK"/>
                <w:b w:val="0"/>
                <w:i w:val="0"/>
                <w:color w:val="000000"/>
                <w:sz w:val="19"/>
              </w:rPr>
              <w:t>确定施工风险综合评价</w:t>
            </w:r>
          </w:p>
        </w:tc>
        <w:tc>
          <w:tcPr>
            <w:tcW w:type="dxa" w:w="1040"/>
            <w:tcBorders>
              <w:top w:sz="2.6199440956115723" w:val="single" w:color="#000000"/>
            </w:tcBorders>
            <w:tcMar>
              <w:start w:w="0" w:type="dxa"/>
              <w:end w:w="0" w:type="dxa"/>
            </w:tcMar>
          </w:tcPr>
          <w:p/>
        </w:tc>
        <w:tc>
          <w:tcPr>
            <w:tcW w:type="dxa" w:w="300"/>
            <w:tcBorders>
              <w:top w:sz="2.6199440956115723" w:val="single" w:color="#000000"/>
            </w:tcBorders>
            <w:tcMar>
              <w:start w:w="0" w:type="dxa"/>
              <w:end w:w="0" w:type="dxa"/>
            </w:tcMar>
          </w:tcPr>
          <w:p/>
        </w:tc>
        <w:tc>
          <w:tcPr>
            <w:tcW w:type="dxa" w:w="300"/>
            <w:tcBorders>
              <w:top w:sz="2.6199440956115723" w:val="single" w:color="#000000"/>
            </w:tcBorders>
            <w:tcMar>
              <w:start w:w="0" w:type="dxa"/>
              <w:end w:w="0" w:type="dxa"/>
            </w:tcMar>
          </w:tcPr>
          <w:p/>
        </w:tc>
        <w:tc>
          <w:tcPr>
            <w:tcW w:type="dxa" w:w="300"/>
            <w:tcBorders>
              <w:top w:sz="2.6199440956115723" w:val="single" w:color="#000000"/>
            </w:tcBorders>
            <w:tcMar>
              <w:start w:w="0" w:type="dxa"/>
              <w:end w:w="0" w:type="dxa"/>
            </w:tcMar>
          </w:tcPr>
          <w:p/>
        </w:tc>
        <w:tc>
          <w:tcPr>
            <w:tcW w:type="dxa" w:w="300"/>
            <w:tcBorders>
              <w:top w:sz="2.6199440956115723" w:val="single" w:color="#000000"/>
            </w:tcBorders>
            <w:tcMar>
              <w:start w:w="0" w:type="dxa"/>
              <w:end w:w="0" w:type="dxa"/>
            </w:tcMar>
          </w:tcPr>
          <w:p/>
        </w:tc>
        <w:tc>
          <w:tcPr>
            <w:tcW w:type="dxa" w:w="300"/>
            <w:tcBorders>
              <w:top w:sz="2.6199440956115723" w:val="single" w:color="#000000"/>
            </w:tcBorders>
            <w:tcMar>
              <w:start w:w="0" w:type="dxa"/>
              <w:end w:w="0" w:type="dxa"/>
            </w:tcMar>
          </w:tcPr>
          <w:p/>
        </w:tc>
        <w:tc>
          <w:tcPr>
            <w:tcW w:type="dxa" w:w="1720"/>
            <w:tcBorders>
              <w:top w:sz="2.6199440956115723" w:val="single" w:color="#000000"/>
            </w:tcBorders>
            <w:tcMar>
              <w:start w:w="0" w:type="dxa"/>
              <w:end w:w="0" w:type="dxa"/>
            </w:tcMar>
          </w:tcPr>
          <w:p/>
        </w:tc>
        <w:tc>
          <w:tcPr>
            <w:tcW w:type="dxa" w:w="2112"/>
            <w:tcBorders>
              <w:top w:sz="2.6199440956115723" w:val="single" w:color="#000000"/>
            </w:tcBorders>
            <w:tcMar>
              <w:start w:w="0" w:type="dxa"/>
              <w:end w:w="0" w:type="dxa"/>
            </w:tcMar>
          </w:tcPr>
          <w:p/>
        </w:tc>
      </w:tr>
    </w:tbl>
    <w:p>
      <w:pPr>
        <w:autoSpaceDN w:val="0"/>
        <w:tabs>
          <w:tab w:pos="684" w:val="left"/>
          <w:tab w:pos="1104" w:val="left"/>
        </w:tabs>
        <w:autoSpaceDE w:val="0"/>
        <w:widowControl/>
        <w:spacing w:line="306" w:lineRule="exact" w:before="0" w:after="0"/>
        <w:ind w:left="632" w:right="0" w:firstLine="0"/>
        <w:jc w:val="left"/>
      </w:pPr>
      <w:r>
        <w:tab/>
      </w:r>
      <w:r>
        <w:tab/>
      </w:r>
      <w:r>
        <w:rPr>
          <w:w w:val="102.14215328818874"/>
          <w:rFonts w:ascii="方正书宋_GBK" w:hAnsi="方正书宋_GBK" w:eastAsia="方正书宋_GBK"/>
          <w:b w:val="0"/>
          <w:i w:val="0"/>
          <w:color w:val="000000"/>
          <w:sz w:val="19"/>
        </w:rPr>
        <w:t>邀请地铁盾构相关专家在</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０</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１</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区间内对该项目的施工风险情况进行打分</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结合式</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１１</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计算各评价指</w:t>
      </w:r>
      <w:r>
        <w:rPr>
          <w:w w:val="102.14215328818874"/>
          <w:rFonts w:ascii="方正书宋_GBK" w:hAnsi="方正书宋_GBK" w:eastAsia="方正书宋_GBK"/>
          <w:b w:val="0"/>
          <w:i w:val="0"/>
          <w:color w:val="000000"/>
          <w:sz w:val="19"/>
        </w:rPr>
        <w:t>标的数字特征</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计算结果见表</w:t>
      </w:r>
      <w:r>
        <w:rPr>
          <w:w w:val="102.14215328818874"/>
          <w:rFonts w:ascii="ZBDIxk" w:hAnsi="ZBDIxk" w:eastAsia="ZBDIxk"/>
          <w:b w:val="0"/>
          <w:i w:val="0"/>
          <w:color w:val="000000"/>
          <w:sz w:val="19"/>
        </w:rPr>
        <w:t>７</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并运用式</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１２</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综合评价云指标求得综合评价云</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０．４１７０</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０．０７３６</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０．０１７４</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利用</w:t>
      </w:r>
      <w:r>
        <w:rPr>
          <w:w w:val="102.14215328818874"/>
          <w:rFonts w:ascii="ZBDIxk" w:hAnsi="ZBDIxk" w:eastAsia="ZBDIxk"/>
          <w:b w:val="0"/>
          <w:i w:val="0"/>
          <w:color w:val="000000"/>
          <w:sz w:val="19"/>
        </w:rPr>
        <w:t>ＭＡＴＬＡＢ</w:t>
      </w:r>
      <w:r>
        <w:rPr>
          <w:w w:val="102.14215328818874"/>
          <w:rFonts w:ascii="方正书宋_GBK" w:hAnsi="方正书宋_GBK" w:eastAsia="方正书宋_GBK"/>
          <w:b w:val="0"/>
          <w:i w:val="0"/>
          <w:color w:val="000000"/>
          <w:sz w:val="19"/>
        </w:rPr>
        <w:t>绘制项目综合评价云图</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如图</w:t>
      </w:r>
      <w:r>
        <w:rPr>
          <w:w w:val="102.14215328818874"/>
          <w:rFonts w:ascii="ZBDIxk" w:hAnsi="ZBDIxk" w:eastAsia="ZBDIxk"/>
          <w:b w:val="0"/>
          <w:i w:val="0"/>
          <w:color w:val="000000"/>
          <w:sz w:val="19"/>
        </w:rPr>
        <w:t>４</w:t>
      </w:r>
      <w:r>
        <w:rPr>
          <w:w w:val="102.14215328818874"/>
          <w:rFonts w:ascii="方正书宋_GBK" w:hAnsi="方正书宋_GBK" w:eastAsia="方正书宋_GBK"/>
          <w:b w:val="0"/>
          <w:i w:val="0"/>
          <w:color w:val="000000"/>
          <w:sz w:val="19"/>
        </w:rPr>
        <w:t>所示</w:t>
      </w:r>
      <w:r>
        <w:rPr>
          <w:w w:val="102.14215328818874"/>
          <w:rFonts w:ascii="ZBDIyO" w:hAnsi="ZBDIyO" w:eastAsia="ZBDIyO"/>
          <w:b w:val="0"/>
          <w:i w:val="0"/>
          <w:color w:val="000000"/>
          <w:sz w:val="19"/>
        </w:rPr>
        <w:t>。</w:t>
      </w:r>
    </w:p>
    <w:p>
      <w:pPr>
        <w:autoSpaceDN w:val="0"/>
        <w:autoSpaceDE w:val="0"/>
        <w:widowControl/>
        <w:spacing w:line="222" w:lineRule="exact" w:before="268" w:after="80"/>
        <w:ind w:left="0" w:right="3692" w:firstLine="0"/>
        <w:jc w:val="right"/>
      </w:pPr>
      <w:r>
        <w:rPr>
          <w:w w:val="103.09973955154419"/>
          <w:rFonts w:ascii="方正黑体_GBK" w:hAnsi="方正黑体_GBK" w:eastAsia="方正黑体_GBK"/>
          <w:b w:val="0"/>
          <w:i w:val="0"/>
          <w:color w:val="000000"/>
          <w:sz w:val="16"/>
        </w:rPr>
        <w:t>表</w:t>
      </w:r>
      <w:r>
        <w:rPr>
          <w:w w:val="103.09973955154419"/>
          <w:rFonts w:ascii="ZBDIxl" w:hAnsi="ZBDIxl" w:eastAsia="ZBDIxl"/>
          <w:b w:val="0"/>
          <w:i w:val="0"/>
          <w:color w:val="000000"/>
          <w:sz w:val="16"/>
        </w:rPr>
        <w:t>７</w:t>
      </w:r>
      <w:r>
        <w:rPr>
          <w:w w:val="103.09973955154419"/>
          <w:rFonts w:ascii="方正黑体_GBK" w:hAnsi="方正黑体_GBK" w:eastAsia="方正黑体_GBK"/>
          <w:b w:val="0"/>
          <w:i w:val="0"/>
          <w:color w:val="000000"/>
          <w:sz w:val="16"/>
        </w:rPr>
        <w:t>各评价指标的数字特征</w:t>
      </w:r>
    </w:p>
    <w:tbl>
      <w:tblPr>
        <w:tblW w:type="auto" w:w="0"/>
        <w:tblLayout w:type="fixed"/>
        <w:tblLook w:firstColumn="1" w:firstRow="1" w:lastColumn="0" w:lastRow="0" w:noHBand="0" w:noVBand="1" w:val="04A0"/>
        <w:tblInd w:w="300.0" w:type="dxa"/>
      </w:tblPr>
      <w:tblGrid>
        <w:gridCol w:w="2556"/>
        <w:gridCol w:w="2556"/>
        <w:gridCol w:w="2556"/>
        <w:gridCol w:w="2556"/>
      </w:tblGrid>
      <w:tr>
        <w:trPr>
          <w:trHeight w:hRule="exact" w:val="318"/>
        </w:trPr>
        <w:tc>
          <w:tcPr>
            <w:tcW w:type="dxa" w:w="2340"/>
            <w:tcBorders>
              <w:top w:sz="6.113207817077637" w:val="single" w:color="#000000"/>
              <w:bottom w:sz="2.6199440956115723" w:val="single" w:color="#000000"/>
            </w:tcBorders>
            <w:tcMar>
              <w:start w:w="0" w:type="dxa"/>
              <w:end w:w="0" w:type="dxa"/>
            </w:tcMar>
          </w:tcPr>
          <w:p>
            <w:pPr>
              <w:autoSpaceDN w:val="0"/>
              <w:autoSpaceDE w:val="0"/>
              <w:widowControl/>
              <w:spacing w:line="190" w:lineRule="exact" w:before="50" w:after="0"/>
              <w:ind w:left="0" w:right="676" w:firstLine="0"/>
              <w:jc w:val="right"/>
            </w:pPr>
            <w:r>
              <w:rPr>
                <w:w w:val="97.03503926595052"/>
                <w:rFonts w:ascii="方正书宋_GBK" w:hAnsi="方正书宋_GBK" w:eastAsia="方正书宋_GBK"/>
                <w:b w:val="0"/>
                <w:i w:val="0"/>
                <w:color w:val="000000"/>
                <w:sz w:val="15"/>
              </w:rPr>
              <w:t>二级指标</w:t>
            </w:r>
          </w:p>
        </w:tc>
        <w:tc>
          <w:tcPr>
            <w:tcW w:type="dxa" w:w="2160"/>
            <w:tcBorders>
              <w:top w:sz="6.113207817077637" w:val="single" w:color="#000000"/>
              <w:bottom w:sz="2.6199440956115723" w:val="single" w:color="#000000"/>
            </w:tcBorders>
            <w:tcMar>
              <w:start w:w="0" w:type="dxa"/>
              <w:end w:w="0" w:type="dxa"/>
            </w:tcMar>
          </w:tcPr>
          <w:p>
            <w:pPr>
              <w:autoSpaceDN w:val="0"/>
              <w:autoSpaceDE w:val="0"/>
              <w:widowControl/>
              <w:spacing w:line="190" w:lineRule="exact" w:before="50" w:after="0"/>
              <w:ind w:left="0" w:right="0" w:firstLine="0"/>
              <w:jc w:val="center"/>
            </w:pPr>
            <w:r>
              <w:rPr>
                <w:w w:val="97.03503926595052"/>
                <w:rFonts w:ascii="方正书宋_GBK" w:hAnsi="方正书宋_GBK" w:eastAsia="方正书宋_GBK"/>
                <w:b w:val="0"/>
                <w:i w:val="0"/>
                <w:color w:val="000000"/>
                <w:sz w:val="15"/>
              </w:rPr>
              <w:t>数字特征</w:t>
            </w:r>
          </w:p>
        </w:tc>
        <w:tc>
          <w:tcPr>
            <w:tcW w:type="dxa" w:w="2960"/>
            <w:tcBorders>
              <w:top w:sz="6.113207817077637" w:val="single" w:color="#000000"/>
              <w:bottom w:sz="2.6199440956115723" w:val="single" w:color="#000000"/>
            </w:tcBorders>
            <w:tcMar>
              <w:start w:w="0" w:type="dxa"/>
              <w:end w:w="0" w:type="dxa"/>
            </w:tcMar>
          </w:tcPr>
          <w:p>
            <w:pPr>
              <w:autoSpaceDN w:val="0"/>
              <w:autoSpaceDE w:val="0"/>
              <w:widowControl/>
              <w:spacing w:line="190" w:lineRule="exact" w:before="50" w:after="0"/>
              <w:ind w:left="0" w:right="1102" w:firstLine="0"/>
              <w:jc w:val="right"/>
            </w:pPr>
            <w:r>
              <w:rPr>
                <w:w w:val="97.03503926595052"/>
                <w:rFonts w:ascii="方正书宋_GBK" w:hAnsi="方正书宋_GBK" w:eastAsia="方正书宋_GBK"/>
                <w:b w:val="0"/>
                <w:i w:val="0"/>
                <w:color w:val="000000"/>
                <w:sz w:val="15"/>
              </w:rPr>
              <w:t>三级指标</w:t>
            </w:r>
          </w:p>
        </w:tc>
        <w:tc>
          <w:tcPr>
            <w:tcW w:type="dxa" w:w="2336"/>
            <w:tcBorders>
              <w:top w:sz="6.113207817077637" w:val="single" w:color="#000000"/>
              <w:bottom w:sz="2.6199440956115723" w:val="single" w:color="#000000"/>
            </w:tcBorders>
            <w:tcMar>
              <w:start w:w="0" w:type="dxa"/>
              <w:end w:w="0" w:type="dxa"/>
            </w:tcMar>
          </w:tcPr>
          <w:p>
            <w:pPr>
              <w:autoSpaceDN w:val="0"/>
              <w:autoSpaceDE w:val="0"/>
              <w:widowControl/>
              <w:spacing w:line="190" w:lineRule="exact" w:before="50" w:after="0"/>
              <w:ind w:left="0" w:right="814" w:firstLine="0"/>
              <w:jc w:val="right"/>
            </w:pPr>
            <w:r>
              <w:rPr>
                <w:w w:val="97.03503926595052"/>
                <w:rFonts w:ascii="方正书宋_GBK" w:hAnsi="方正书宋_GBK" w:eastAsia="方正书宋_GBK"/>
                <w:b w:val="0"/>
                <w:i w:val="0"/>
                <w:color w:val="000000"/>
                <w:sz w:val="15"/>
              </w:rPr>
              <w:t>数字特征</w:t>
            </w:r>
          </w:p>
        </w:tc>
      </w:tr>
      <w:tr>
        <w:trPr>
          <w:trHeight w:hRule="exact" w:val="316"/>
        </w:trPr>
        <w:tc>
          <w:tcPr>
            <w:tcW w:type="dxa" w:w="2340"/>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526" w:after="0"/>
              <w:ind w:left="508" w:right="0" w:firstLine="0"/>
              <w:jc w:val="left"/>
            </w:pPr>
            <w:r>
              <w:rPr>
                <w:w w:val="97.03503926595052"/>
                <w:rFonts w:ascii="方正书宋_GBK" w:hAnsi="方正书宋_GBK" w:eastAsia="方正书宋_GBK"/>
                <w:b w:val="0"/>
                <w:i w:val="0"/>
                <w:color w:val="000000"/>
                <w:sz w:val="15"/>
              </w:rPr>
              <w:t>人的风险</w:t>
            </w:r>
            <w:r>
              <w:rPr>
                <w:w w:val="97.03503926595052"/>
                <w:rFonts w:ascii="ZBDIxl" w:hAnsi="ZBDIxl" w:eastAsia="ZBDIxl"/>
                <w:b w:val="0"/>
                <w:i w:val="0"/>
                <w:color w:val="000000"/>
                <w:sz w:val="15"/>
              </w:rPr>
              <w:t>Ｍ</w:t>
            </w:r>
            <w:r>
              <w:rPr>
                <w:w w:val="103.50404315524631"/>
                <w:rFonts w:ascii="ZBDIxk" w:hAnsi="ZBDIxk" w:eastAsia="ZBDIxk"/>
                <w:b w:val="0"/>
                <w:i w:val="0"/>
                <w:color w:val="000000"/>
                <w:sz w:val="9"/>
              </w:rPr>
              <w:t>１</w:t>
            </w:r>
          </w:p>
        </w:tc>
        <w:tc>
          <w:tcPr>
            <w:tcW w:type="dxa" w:w="2160"/>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exact" w:before="558" w:after="0"/>
              <w:ind w:left="0" w:right="0" w:firstLine="0"/>
              <w:jc w:val="center"/>
            </w:pP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２３５０</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０２１９</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００８９</w:t>
            </w:r>
            <w:r>
              <w:rPr>
                <w:w w:val="97.03503926595052"/>
                <w:rFonts w:ascii="ZBDIyO" w:hAnsi="ZBDIyO" w:eastAsia="ZBDIyO"/>
                <w:b w:val="0"/>
                <w:i w:val="0"/>
                <w:color w:val="000000"/>
                <w:sz w:val="15"/>
              </w:rPr>
              <w:t>）</w:t>
            </w:r>
          </w:p>
        </w:tc>
        <w:tc>
          <w:tcPr>
            <w:tcW w:type="dxa" w:w="2960"/>
            <w:tcBorders>
              <w:top w:sz="2.6199440956115723" w:val="single" w:color="#000000"/>
            </w:tcBorders>
            <w:tcMar>
              <w:start w:w="0" w:type="dxa"/>
              <w:end w:w="0" w:type="dxa"/>
            </w:tcMar>
          </w:tcPr>
          <w:p>
            <w:pPr>
              <w:autoSpaceDN w:val="0"/>
              <w:autoSpaceDE w:val="0"/>
              <w:widowControl/>
              <w:spacing w:line="194" w:lineRule="exact" w:before="118" w:after="0"/>
              <w:ind w:left="200" w:right="0" w:firstLine="0"/>
              <w:jc w:val="left"/>
            </w:pPr>
            <w:r>
              <w:rPr>
                <w:w w:val="97.03503926595052"/>
                <w:rFonts w:ascii="方正书宋_GBK" w:hAnsi="方正书宋_GBK" w:eastAsia="方正书宋_GBK"/>
                <w:b w:val="0"/>
                <w:i w:val="0"/>
                <w:color w:val="000000"/>
                <w:sz w:val="15"/>
              </w:rPr>
              <w:t>风险意识不足</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１１</w:t>
            </w:r>
          </w:p>
        </w:tc>
        <w:tc>
          <w:tcPr>
            <w:tcW w:type="dxa" w:w="2336"/>
            <w:tcBorders>
              <w:top w:sz="2.6199440956115723" w:val="single" w:color="#000000"/>
            </w:tcBorders>
            <w:tcMar>
              <w:start w:w="0" w:type="dxa"/>
              <w:end w:w="0" w:type="dxa"/>
            </w:tcMar>
          </w:tcPr>
          <w:p>
            <w:pPr>
              <w:autoSpaceDN w:val="0"/>
              <w:autoSpaceDE w:val="0"/>
              <w:widowControl/>
              <w:spacing w:line="168" w:lineRule="exact" w:before="144" w:after="0"/>
              <w:ind w:left="386" w:right="0" w:firstLine="0"/>
              <w:jc w:val="left"/>
            </w:pP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１８７０</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０６３８</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００９８</w:t>
            </w:r>
            <w:r>
              <w:rPr>
                <w:w w:val="97.03503926595052"/>
                <w:rFonts w:ascii="ZBDIyO" w:hAnsi="ZBDIyO" w:eastAsia="ZBDIyO"/>
                <w:b w:val="0"/>
                <w:i w:val="0"/>
                <w:color w:val="000000"/>
                <w:sz w:val="15"/>
              </w:rPr>
              <w:t>）</w:t>
            </w:r>
          </w:p>
        </w:tc>
      </w:tr>
      <w:tr>
        <w:trPr>
          <w:trHeight w:hRule="exact" w:val="260"/>
        </w:trPr>
        <w:tc>
          <w:tcPr>
            <w:tcW w:type="dxa" w:w="2556"/>
            <w:vMerge/>
            <w:tcBorders>
              <w:top w:sz="2.6199440956115723" w:val="single" w:color="#000000"/>
            </w:tcBorders>
          </w:tcPr>
          <w:p/>
        </w:tc>
        <w:tc>
          <w:tcPr>
            <w:tcW w:type="dxa" w:w="2556"/>
            <w:vMerge/>
            <w:tcBorders>
              <w:top w:sz="2.6199440956115723" w:val="single" w:color="#000000"/>
            </w:tcBorders>
          </w:tcPr>
          <w:p/>
        </w:tc>
        <w:tc>
          <w:tcPr>
            <w:tcW w:type="dxa" w:w="2960"/>
            <w:tcBorders/>
            <w:tcMar>
              <w:start w:w="0" w:type="dxa"/>
              <w:end w:w="0" w:type="dxa"/>
            </w:tcMar>
          </w:tcPr>
          <w:p>
            <w:pPr>
              <w:autoSpaceDN w:val="0"/>
              <w:autoSpaceDE w:val="0"/>
              <w:widowControl/>
              <w:spacing w:line="196" w:lineRule="exact" w:before="64" w:after="0"/>
              <w:ind w:left="200" w:right="0" w:firstLine="0"/>
              <w:jc w:val="left"/>
            </w:pPr>
            <w:r>
              <w:rPr>
                <w:w w:val="97.03503926595052"/>
                <w:rFonts w:ascii="方正书宋_GBK" w:hAnsi="方正书宋_GBK" w:eastAsia="方正书宋_GBK"/>
                <w:b w:val="0"/>
                <w:i w:val="0"/>
                <w:color w:val="000000"/>
                <w:sz w:val="15"/>
              </w:rPr>
              <w:t>施工人员技术水平不合格</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１２</w:t>
            </w:r>
          </w:p>
        </w:tc>
        <w:tc>
          <w:tcPr>
            <w:tcW w:type="dxa" w:w="2336"/>
            <w:vMerge w:val="restart"/>
            <w:tcBorders/>
            <w:tcMar>
              <w:start w:w="0" w:type="dxa"/>
              <w:end w:w="0" w:type="dxa"/>
            </w:tcMar>
            <w:tcMar>
              <w:start w:w="0" w:type="dxa"/>
              <w:end w:w="0" w:type="dxa"/>
            </w:tcMar>
          </w:tcPr>
          <w:p>
            <w:pPr>
              <w:autoSpaceDN w:val="0"/>
              <w:autoSpaceDE w:val="0"/>
              <w:widowControl/>
              <w:spacing w:line="168" w:lineRule="exact" w:before="114" w:after="0"/>
              <w:ind w:left="386" w:right="0" w:firstLine="0"/>
              <w:jc w:val="left"/>
            </w:pP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１９２０</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０６７５</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０２３６</w:t>
            </w:r>
            <w:r>
              <w:rPr>
                <w:w w:val="97.03503926595052"/>
                <w:rFonts w:ascii="ZBDIyO" w:hAnsi="ZBDIyO" w:eastAsia="ZBDIyO"/>
                <w:b w:val="0"/>
                <w:i w:val="0"/>
                <w:color w:val="000000"/>
                <w:sz w:val="15"/>
              </w:rPr>
              <w:t>）</w:t>
            </w:r>
          </w:p>
        </w:tc>
      </w:tr>
      <w:tr>
        <w:trPr>
          <w:trHeight w:hRule="exact" w:val="70"/>
        </w:trPr>
        <w:tc>
          <w:tcPr>
            <w:tcW w:type="dxa" w:w="2556"/>
            <w:vMerge/>
            <w:tcBorders>
              <w:top w:sz="2.6199440956115723" w:val="single" w:color="#000000"/>
            </w:tcBorders>
          </w:tcPr>
          <w:p/>
        </w:tc>
        <w:tc>
          <w:tcPr>
            <w:tcW w:type="dxa" w:w="2556"/>
            <w:vMerge/>
            <w:tcBorders>
              <w:top w:sz="2.6199440956115723" w:val="single" w:color="#000000"/>
            </w:tcBorders>
          </w:tcPr>
          <w:p/>
        </w:tc>
        <w:tc>
          <w:tcPr>
            <w:tcW w:type="dxa" w:w="2960"/>
            <w:vMerge w:val="restart"/>
            <w:tcBorders/>
            <w:tcMar>
              <w:start w:w="0" w:type="dxa"/>
              <w:end w:w="0" w:type="dxa"/>
            </w:tcMar>
            <w:tcMar>
              <w:start w:w="0" w:type="dxa"/>
              <w:end w:w="0" w:type="dxa"/>
            </w:tcMar>
          </w:tcPr>
          <w:p>
            <w:pPr>
              <w:autoSpaceDN w:val="0"/>
              <w:autoSpaceDE w:val="0"/>
              <w:widowControl/>
              <w:spacing w:line="196" w:lineRule="exact" w:before="90" w:after="0"/>
              <w:ind w:left="200" w:right="0" w:firstLine="0"/>
              <w:jc w:val="left"/>
            </w:pPr>
            <w:r>
              <w:rPr>
                <w:w w:val="97.03503926595052"/>
                <w:rFonts w:ascii="方正书宋_GBK" w:hAnsi="方正书宋_GBK" w:eastAsia="方正书宋_GBK"/>
                <w:b w:val="0"/>
                <w:i w:val="0"/>
                <w:color w:val="000000"/>
                <w:sz w:val="15"/>
              </w:rPr>
              <w:t>施工人员的工作状态</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１３</w:t>
            </w:r>
          </w:p>
        </w:tc>
        <w:tc>
          <w:tcPr>
            <w:tcW w:type="dxa" w:w="2556"/>
            <w:vMerge/>
            <w:tcBorders/>
          </w:tcPr>
          <w:p/>
        </w:tc>
      </w:tr>
      <w:tr>
        <w:trPr>
          <w:trHeight w:hRule="exact" w:val="250"/>
        </w:trPr>
        <w:tc>
          <w:tcPr>
            <w:tcW w:type="dxa" w:w="2556"/>
            <w:vMerge/>
            <w:tcBorders>
              <w:top w:sz="2.6199440956115723" w:val="single" w:color="#000000"/>
            </w:tcBorders>
          </w:tcPr>
          <w:p/>
        </w:tc>
        <w:tc>
          <w:tcPr>
            <w:tcW w:type="dxa" w:w="2556"/>
            <w:vMerge/>
            <w:tcBorders>
              <w:top w:sz="2.6199440956115723" w:val="single" w:color="#000000"/>
            </w:tcBorders>
          </w:tcPr>
          <w:p/>
        </w:tc>
        <w:tc>
          <w:tcPr>
            <w:tcW w:type="dxa" w:w="2556"/>
            <w:vMerge/>
            <w:tcBorders/>
          </w:tcPr>
          <w:p/>
        </w:tc>
        <w:tc>
          <w:tcPr>
            <w:tcW w:type="dxa" w:w="2336"/>
            <w:tcBorders/>
            <w:tcMar>
              <w:start w:w="0" w:type="dxa"/>
              <w:end w:w="0" w:type="dxa"/>
            </w:tcMar>
          </w:tcPr>
          <w:p>
            <w:pPr>
              <w:autoSpaceDN w:val="0"/>
              <w:autoSpaceDE w:val="0"/>
              <w:widowControl/>
              <w:spacing w:line="168" w:lineRule="exact" w:before="48" w:after="0"/>
              <w:ind w:left="386" w:right="0" w:firstLine="0"/>
              <w:jc w:val="left"/>
            </w:pP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１８１０</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０４９１</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０１９９</w:t>
            </w:r>
            <w:r>
              <w:rPr>
                <w:w w:val="97.03503926595052"/>
                <w:rFonts w:ascii="ZBDIyO" w:hAnsi="ZBDIyO" w:eastAsia="ZBDIyO"/>
                <w:b w:val="0"/>
                <w:i w:val="0"/>
                <w:color w:val="000000"/>
                <w:sz w:val="15"/>
              </w:rPr>
              <w:t>）</w:t>
            </w:r>
          </w:p>
        </w:tc>
      </w:tr>
      <w:tr>
        <w:trPr>
          <w:trHeight w:hRule="exact" w:val="379"/>
        </w:trPr>
        <w:tc>
          <w:tcPr>
            <w:tcW w:type="dxa" w:w="23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908" w:after="0"/>
              <w:ind w:left="508" w:right="0" w:firstLine="0"/>
              <w:jc w:val="left"/>
            </w:pPr>
            <w:r>
              <w:rPr>
                <w:w w:val="97.03503926595052"/>
                <w:rFonts w:ascii="方正书宋_GBK" w:hAnsi="方正书宋_GBK" w:eastAsia="方正书宋_GBK"/>
                <w:b w:val="0"/>
                <w:i w:val="0"/>
                <w:color w:val="000000"/>
                <w:sz w:val="15"/>
              </w:rPr>
              <w:t>机械设备风险</w:t>
            </w:r>
            <w:r>
              <w:rPr>
                <w:w w:val="97.03503926595052"/>
                <w:rFonts w:ascii="ZBDIxl" w:hAnsi="ZBDIxl" w:eastAsia="ZBDIxl"/>
                <w:b w:val="0"/>
                <w:i w:val="0"/>
                <w:color w:val="000000"/>
                <w:sz w:val="15"/>
              </w:rPr>
              <w:t>Ｍ</w:t>
            </w:r>
            <w:r>
              <w:rPr>
                <w:w w:val="103.50404315524631"/>
                <w:rFonts w:ascii="ZBDIxk" w:hAnsi="ZBDIxk" w:eastAsia="ZBDIxk"/>
                <w:b w:val="0"/>
                <w:i w:val="0"/>
                <w:color w:val="000000"/>
                <w:sz w:val="9"/>
              </w:rPr>
              <w:t>２</w:t>
            </w:r>
          </w:p>
        </w:tc>
        <w:tc>
          <w:tcPr>
            <w:tcW w:type="dxa" w:w="21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exact" w:before="940" w:after="0"/>
              <w:ind w:left="0" w:right="0" w:firstLine="0"/>
              <w:jc w:val="center"/>
            </w:pP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２２００</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０２５０</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００６６</w:t>
            </w:r>
            <w:r>
              <w:rPr>
                <w:w w:val="97.03503926595052"/>
                <w:rFonts w:ascii="ZBDIyO" w:hAnsi="ZBDIyO" w:eastAsia="ZBDIyO"/>
                <w:b w:val="0"/>
                <w:i w:val="0"/>
                <w:color w:val="000000"/>
                <w:sz w:val="15"/>
              </w:rPr>
              <w:t>）</w:t>
            </w:r>
          </w:p>
        </w:tc>
        <w:tc>
          <w:tcPr>
            <w:tcW w:type="dxa" w:w="2960"/>
            <w:tcBorders/>
            <w:tcMar>
              <w:start w:w="0" w:type="dxa"/>
              <w:end w:w="0" w:type="dxa"/>
            </w:tcMar>
          </w:tcPr>
          <w:p>
            <w:pPr>
              <w:autoSpaceDN w:val="0"/>
              <w:autoSpaceDE w:val="0"/>
              <w:widowControl/>
              <w:spacing w:line="196" w:lineRule="exact" w:before="40" w:after="0"/>
              <w:ind w:left="200" w:right="0" w:firstLine="0"/>
              <w:jc w:val="left"/>
            </w:pPr>
            <w:r>
              <w:rPr>
                <w:w w:val="97.03503926595052"/>
                <w:rFonts w:ascii="方正书宋_GBK" w:hAnsi="方正书宋_GBK" w:eastAsia="方正书宋_GBK"/>
                <w:b w:val="0"/>
                <w:i w:val="0"/>
                <w:color w:val="000000"/>
                <w:sz w:val="15"/>
              </w:rPr>
              <w:t>施工人员操作不当或经验不足</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１４</w:t>
            </w:r>
          </w:p>
        </w:tc>
        <w:tc>
          <w:tcPr>
            <w:tcW w:type="dxa" w:w="2336"/>
            <w:tcBorders/>
            <w:tcMar>
              <w:start w:w="0" w:type="dxa"/>
              <w:end w:w="0" w:type="dxa"/>
            </w:tcMar>
          </w:tcPr>
          <w:p>
            <w:pPr>
              <w:autoSpaceDN w:val="0"/>
              <w:autoSpaceDE w:val="0"/>
              <w:widowControl/>
              <w:spacing w:line="168" w:lineRule="exact" w:before="62" w:after="0"/>
              <w:ind w:left="386" w:right="0" w:firstLine="0"/>
              <w:jc w:val="left"/>
            </w:pP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２３４０</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０３７５</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００２５</w:t>
            </w:r>
            <w:r>
              <w:rPr>
                <w:w w:val="97.03503926595052"/>
                <w:rFonts w:ascii="ZBDIyO" w:hAnsi="ZBDIyO" w:eastAsia="ZBDIyO"/>
                <w:b w:val="0"/>
                <w:i w:val="0"/>
                <w:color w:val="000000"/>
                <w:sz w:val="15"/>
              </w:rPr>
              <w:t>）</w:t>
            </w:r>
          </w:p>
        </w:tc>
      </w:tr>
      <w:tr>
        <w:trPr>
          <w:trHeight w:hRule="exact" w:val="370"/>
        </w:trPr>
        <w:tc>
          <w:tcPr>
            <w:tcW w:type="dxa" w:w="2556"/>
            <w:vMerge/>
            <w:tcBorders/>
          </w:tcPr>
          <w:p/>
        </w:tc>
        <w:tc>
          <w:tcPr>
            <w:tcW w:type="dxa" w:w="2556"/>
            <w:vMerge/>
            <w:tcBorders/>
          </w:tcPr>
          <w:p/>
        </w:tc>
        <w:tc>
          <w:tcPr>
            <w:tcW w:type="dxa" w:w="2960"/>
            <w:tcBorders/>
            <w:tcMar>
              <w:start w:w="0" w:type="dxa"/>
              <w:end w:w="0" w:type="dxa"/>
            </w:tcMar>
          </w:tcPr>
          <w:p>
            <w:pPr>
              <w:autoSpaceDN w:val="0"/>
              <w:autoSpaceDE w:val="0"/>
              <w:widowControl/>
              <w:spacing w:line="196" w:lineRule="exact" w:before="126" w:after="0"/>
              <w:ind w:left="200" w:right="0" w:firstLine="0"/>
              <w:jc w:val="left"/>
            </w:pPr>
            <w:r>
              <w:rPr>
                <w:w w:val="97.03503926595052"/>
                <w:rFonts w:ascii="方正书宋_GBK" w:hAnsi="方正书宋_GBK" w:eastAsia="方正书宋_GBK"/>
                <w:b w:val="0"/>
                <w:i w:val="0"/>
                <w:color w:val="000000"/>
                <w:sz w:val="15"/>
              </w:rPr>
              <w:t>刀具磨损</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２１</w:t>
            </w:r>
          </w:p>
        </w:tc>
        <w:tc>
          <w:tcPr>
            <w:tcW w:type="dxa" w:w="2336"/>
            <w:tcBorders/>
            <w:tcMar>
              <w:start w:w="0" w:type="dxa"/>
              <w:end w:w="0" w:type="dxa"/>
            </w:tcMar>
          </w:tcPr>
          <w:p>
            <w:pPr>
              <w:autoSpaceDN w:val="0"/>
              <w:autoSpaceDE w:val="0"/>
              <w:widowControl/>
              <w:spacing w:line="168" w:lineRule="exact" w:before="166" w:after="0"/>
              <w:ind w:left="386" w:right="0" w:firstLine="0"/>
              <w:jc w:val="left"/>
            </w:pP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１８２０</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０５５５</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０１３４</w:t>
            </w:r>
            <w:r>
              <w:rPr>
                <w:w w:val="97.03503926595052"/>
                <w:rFonts w:ascii="ZBDIyO" w:hAnsi="ZBDIyO" w:eastAsia="ZBDIyO"/>
                <w:b w:val="0"/>
                <w:i w:val="0"/>
                <w:color w:val="000000"/>
                <w:sz w:val="15"/>
              </w:rPr>
              <w:t>）</w:t>
            </w:r>
          </w:p>
        </w:tc>
      </w:tr>
      <w:tr>
        <w:trPr>
          <w:trHeight w:hRule="exact" w:val="211"/>
        </w:trPr>
        <w:tc>
          <w:tcPr>
            <w:tcW w:type="dxa" w:w="2556"/>
            <w:vMerge/>
            <w:tcBorders/>
          </w:tcPr>
          <w:p/>
        </w:tc>
        <w:tc>
          <w:tcPr>
            <w:tcW w:type="dxa" w:w="2556"/>
            <w:vMerge/>
            <w:tcBorders/>
          </w:tcPr>
          <w:p/>
        </w:tc>
        <w:tc>
          <w:tcPr>
            <w:tcW w:type="dxa" w:w="2960"/>
            <w:tcBorders/>
            <w:tcMar>
              <w:start w:w="0" w:type="dxa"/>
              <w:end w:w="0" w:type="dxa"/>
            </w:tcMar>
          </w:tcPr>
          <w:p>
            <w:pPr>
              <w:autoSpaceDN w:val="0"/>
              <w:autoSpaceDE w:val="0"/>
              <w:widowControl/>
              <w:spacing w:line="196" w:lineRule="exact" w:before="16" w:after="0"/>
              <w:ind w:left="200" w:right="0" w:firstLine="0"/>
              <w:jc w:val="left"/>
            </w:pPr>
            <w:r>
              <w:rPr>
                <w:w w:val="97.03503926595052"/>
                <w:rFonts w:ascii="方正书宋_GBK" w:hAnsi="方正书宋_GBK" w:eastAsia="方正书宋_GBK"/>
                <w:b w:val="0"/>
                <w:i w:val="0"/>
                <w:color w:val="000000"/>
                <w:sz w:val="15"/>
              </w:rPr>
              <w:t>管片安装操作不当</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２２</w:t>
            </w:r>
          </w:p>
        </w:tc>
        <w:tc>
          <w:tcPr>
            <w:tcW w:type="dxa" w:w="2336"/>
            <w:tcBorders/>
            <w:tcMar>
              <w:start w:w="0" w:type="dxa"/>
              <w:end w:w="0" w:type="dxa"/>
            </w:tcMar>
          </w:tcPr>
          <w:p>
            <w:pPr>
              <w:autoSpaceDN w:val="0"/>
              <w:autoSpaceDE w:val="0"/>
              <w:widowControl/>
              <w:spacing w:line="168" w:lineRule="exact" w:before="44" w:after="0"/>
              <w:ind w:left="386" w:right="0" w:firstLine="0"/>
              <w:jc w:val="left"/>
            </w:pP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２０８０</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０３７５</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００２５</w:t>
            </w:r>
            <w:r>
              <w:rPr>
                <w:w w:val="97.03503926595052"/>
                <w:rFonts w:ascii="ZBDIyO" w:hAnsi="ZBDIyO" w:eastAsia="ZBDIyO"/>
                <w:b w:val="0"/>
                <w:i w:val="0"/>
                <w:color w:val="000000"/>
                <w:sz w:val="15"/>
              </w:rPr>
              <w:t>）</w:t>
            </w:r>
          </w:p>
        </w:tc>
      </w:tr>
      <w:tr>
        <w:trPr>
          <w:trHeight w:hRule="exact" w:val="300"/>
        </w:trPr>
        <w:tc>
          <w:tcPr>
            <w:tcW w:type="dxa" w:w="2556"/>
            <w:vMerge/>
            <w:tcBorders/>
          </w:tcPr>
          <w:p/>
        </w:tc>
        <w:tc>
          <w:tcPr>
            <w:tcW w:type="dxa" w:w="2556"/>
            <w:vMerge/>
            <w:tcBorders/>
          </w:tcPr>
          <w:p/>
        </w:tc>
        <w:tc>
          <w:tcPr>
            <w:tcW w:type="dxa" w:w="2960"/>
            <w:tcBorders/>
            <w:tcMar>
              <w:start w:w="0" w:type="dxa"/>
              <w:end w:w="0" w:type="dxa"/>
            </w:tcMar>
          </w:tcPr>
          <w:p>
            <w:pPr>
              <w:autoSpaceDN w:val="0"/>
              <w:autoSpaceDE w:val="0"/>
              <w:widowControl/>
              <w:spacing w:line="196" w:lineRule="exact" w:before="84" w:after="0"/>
              <w:ind w:left="200" w:right="0" w:firstLine="0"/>
              <w:jc w:val="left"/>
            </w:pPr>
            <w:r>
              <w:rPr>
                <w:w w:val="97.03503926595052"/>
                <w:rFonts w:ascii="方正书宋_GBK" w:hAnsi="方正书宋_GBK" w:eastAsia="方正书宋_GBK"/>
                <w:b w:val="0"/>
                <w:i w:val="0"/>
                <w:color w:val="000000"/>
                <w:sz w:val="15"/>
              </w:rPr>
              <w:t>盾构机选型不当</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２３</w:t>
            </w:r>
          </w:p>
        </w:tc>
        <w:tc>
          <w:tcPr>
            <w:tcW w:type="dxa" w:w="2336"/>
            <w:tcBorders/>
            <w:tcMar>
              <w:start w:w="0" w:type="dxa"/>
              <w:end w:w="0" w:type="dxa"/>
            </w:tcMar>
          </w:tcPr>
          <w:p>
            <w:pPr>
              <w:autoSpaceDN w:val="0"/>
              <w:autoSpaceDE w:val="0"/>
              <w:widowControl/>
              <w:spacing w:line="168" w:lineRule="exact" w:before="112" w:after="0"/>
              <w:ind w:left="386" w:right="0" w:firstLine="0"/>
              <w:jc w:val="left"/>
            </w:pP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１９１０</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０４４０</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００６０</w:t>
            </w:r>
            <w:r>
              <w:rPr>
                <w:w w:val="97.03503926595052"/>
                <w:rFonts w:ascii="ZBDIyO" w:hAnsi="ZBDIyO" w:eastAsia="ZBDIyO"/>
                <w:b w:val="0"/>
                <w:i w:val="0"/>
                <w:color w:val="000000"/>
                <w:sz w:val="15"/>
              </w:rPr>
              <w:t>）</w:t>
            </w:r>
          </w:p>
        </w:tc>
      </w:tr>
      <w:tr>
        <w:trPr>
          <w:trHeight w:hRule="exact" w:val="392"/>
        </w:trPr>
        <w:tc>
          <w:tcPr>
            <w:tcW w:type="dxa" w:w="23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922" w:after="0"/>
              <w:ind w:left="508" w:right="0" w:firstLine="0"/>
              <w:jc w:val="left"/>
            </w:pPr>
            <w:r>
              <w:rPr>
                <w:w w:val="97.03503926595052"/>
                <w:rFonts w:ascii="方正书宋_GBK" w:hAnsi="方正书宋_GBK" w:eastAsia="方正书宋_GBK"/>
                <w:b w:val="0"/>
                <w:i w:val="0"/>
                <w:color w:val="000000"/>
                <w:sz w:val="15"/>
              </w:rPr>
              <w:t>技术风险</w:t>
            </w:r>
            <w:r>
              <w:rPr>
                <w:w w:val="97.03503926595052"/>
                <w:rFonts w:ascii="ZBDIxl" w:hAnsi="ZBDIxl" w:eastAsia="ZBDIxl"/>
                <w:b w:val="0"/>
                <w:i w:val="0"/>
                <w:color w:val="000000"/>
                <w:sz w:val="15"/>
              </w:rPr>
              <w:t>Ｍ</w:t>
            </w:r>
            <w:r>
              <w:rPr>
                <w:w w:val="103.50404315524631"/>
                <w:rFonts w:ascii="ZBDIxk" w:hAnsi="ZBDIxk" w:eastAsia="ZBDIxk"/>
                <w:b w:val="0"/>
                <w:i w:val="0"/>
                <w:color w:val="000000"/>
                <w:sz w:val="9"/>
              </w:rPr>
              <w:t>３</w:t>
            </w:r>
          </w:p>
        </w:tc>
        <w:tc>
          <w:tcPr>
            <w:tcW w:type="dxa" w:w="21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954" w:after="0"/>
              <w:ind w:left="0" w:right="0" w:firstLine="0"/>
              <w:jc w:val="center"/>
            </w:pP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１９６０</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０１５６</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００６９</w:t>
            </w:r>
            <w:r>
              <w:rPr>
                <w:w w:val="97.03503926595052"/>
                <w:rFonts w:ascii="ZBDIyO" w:hAnsi="ZBDIyO" w:eastAsia="ZBDIyO"/>
                <w:b w:val="0"/>
                <w:i w:val="0"/>
                <w:color w:val="000000"/>
                <w:sz w:val="15"/>
              </w:rPr>
              <w:t>）</w:t>
            </w:r>
          </w:p>
        </w:tc>
        <w:tc>
          <w:tcPr>
            <w:tcW w:type="dxa" w:w="2960"/>
            <w:tcBorders/>
            <w:tcMar>
              <w:start w:w="0" w:type="dxa"/>
              <w:end w:w="0" w:type="dxa"/>
            </w:tcMar>
          </w:tcPr>
          <w:p>
            <w:pPr>
              <w:autoSpaceDN w:val="0"/>
              <w:autoSpaceDE w:val="0"/>
              <w:widowControl/>
              <w:spacing w:line="196" w:lineRule="exact" w:before="54" w:after="0"/>
              <w:ind w:left="200" w:right="0" w:firstLine="0"/>
              <w:jc w:val="left"/>
            </w:pPr>
            <w:r>
              <w:rPr>
                <w:w w:val="97.03503926595052"/>
                <w:rFonts w:ascii="方正书宋_GBK" w:hAnsi="方正书宋_GBK" w:eastAsia="方正书宋_GBK"/>
                <w:b w:val="0"/>
                <w:i w:val="0"/>
                <w:color w:val="000000"/>
                <w:sz w:val="15"/>
              </w:rPr>
              <w:t>注浆系统故障</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２４</w:t>
            </w:r>
          </w:p>
        </w:tc>
        <w:tc>
          <w:tcPr>
            <w:tcW w:type="dxa" w:w="2336"/>
            <w:tcBorders/>
            <w:tcMar>
              <w:start w:w="0" w:type="dxa"/>
              <w:end w:w="0" w:type="dxa"/>
            </w:tcMar>
          </w:tcPr>
          <w:p>
            <w:pPr>
              <w:autoSpaceDN w:val="0"/>
              <w:autoSpaceDE w:val="0"/>
              <w:widowControl/>
              <w:spacing w:line="168" w:lineRule="exact" w:before="76" w:after="0"/>
              <w:ind w:left="386" w:right="0" w:firstLine="0"/>
              <w:jc w:val="left"/>
            </w:pP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２２００</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０３７５</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０２５０</w:t>
            </w:r>
            <w:r>
              <w:rPr>
                <w:w w:val="97.03503926595052"/>
                <w:rFonts w:ascii="ZBDIyO" w:hAnsi="ZBDIyO" w:eastAsia="ZBDIyO"/>
                <w:b w:val="0"/>
                <w:i w:val="0"/>
                <w:color w:val="000000"/>
                <w:sz w:val="15"/>
              </w:rPr>
              <w:t>）</w:t>
            </w:r>
          </w:p>
        </w:tc>
      </w:tr>
      <w:tr>
        <w:trPr>
          <w:trHeight w:hRule="exact" w:val="369"/>
        </w:trPr>
        <w:tc>
          <w:tcPr>
            <w:tcW w:type="dxa" w:w="2556"/>
            <w:vMerge/>
            <w:tcBorders/>
          </w:tcPr>
          <w:p/>
        </w:tc>
        <w:tc>
          <w:tcPr>
            <w:tcW w:type="dxa" w:w="2556"/>
            <w:vMerge/>
            <w:tcBorders/>
          </w:tcPr>
          <w:p/>
        </w:tc>
        <w:tc>
          <w:tcPr>
            <w:tcW w:type="dxa" w:w="2960"/>
            <w:tcBorders/>
            <w:tcMar>
              <w:start w:w="0" w:type="dxa"/>
              <w:end w:w="0" w:type="dxa"/>
            </w:tcMar>
          </w:tcPr>
          <w:p>
            <w:pPr>
              <w:autoSpaceDN w:val="0"/>
              <w:autoSpaceDE w:val="0"/>
              <w:widowControl/>
              <w:spacing w:line="194" w:lineRule="exact" w:before="126" w:after="0"/>
              <w:ind w:left="200" w:right="0" w:firstLine="0"/>
              <w:jc w:val="left"/>
            </w:pPr>
            <w:r>
              <w:rPr>
                <w:w w:val="97.03503926595052"/>
                <w:rFonts w:ascii="方正书宋_GBK" w:hAnsi="方正书宋_GBK" w:eastAsia="方正书宋_GBK"/>
                <w:b w:val="0"/>
                <w:i w:val="0"/>
                <w:color w:val="000000"/>
                <w:sz w:val="15"/>
              </w:rPr>
              <w:t>施工参数设置不当</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３１</w:t>
            </w:r>
          </w:p>
        </w:tc>
        <w:tc>
          <w:tcPr>
            <w:tcW w:type="dxa" w:w="2336"/>
            <w:tcBorders/>
            <w:tcMar>
              <w:start w:w="0" w:type="dxa"/>
              <w:end w:w="0" w:type="dxa"/>
            </w:tcMar>
          </w:tcPr>
          <w:p>
            <w:pPr>
              <w:autoSpaceDN w:val="0"/>
              <w:autoSpaceDE w:val="0"/>
              <w:widowControl/>
              <w:spacing w:line="166" w:lineRule="exact" w:before="166" w:after="0"/>
              <w:ind w:left="386" w:right="0" w:firstLine="0"/>
              <w:jc w:val="left"/>
            </w:pP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１７４０</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０６８８</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０１１９</w:t>
            </w:r>
            <w:r>
              <w:rPr>
                <w:w w:val="97.03503926595052"/>
                <w:rFonts w:ascii="ZBDIyO" w:hAnsi="ZBDIyO" w:eastAsia="ZBDIyO"/>
                <w:b w:val="0"/>
                <w:i w:val="0"/>
                <w:color w:val="000000"/>
                <w:sz w:val="15"/>
              </w:rPr>
              <w:t>）</w:t>
            </w:r>
          </w:p>
        </w:tc>
      </w:tr>
      <w:tr>
        <w:trPr>
          <w:trHeight w:hRule="exact" w:val="219"/>
        </w:trPr>
        <w:tc>
          <w:tcPr>
            <w:tcW w:type="dxa" w:w="2556"/>
            <w:vMerge/>
            <w:tcBorders/>
          </w:tcPr>
          <w:p/>
        </w:tc>
        <w:tc>
          <w:tcPr>
            <w:tcW w:type="dxa" w:w="2556"/>
            <w:vMerge/>
            <w:tcBorders/>
          </w:tcPr>
          <w:p/>
        </w:tc>
        <w:tc>
          <w:tcPr>
            <w:tcW w:type="dxa" w:w="2960"/>
            <w:tcBorders/>
            <w:tcMar>
              <w:start w:w="0" w:type="dxa"/>
              <w:end w:w="0" w:type="dxa"/>
            </w:tcMar>
          </w:tcPr>
          <w:p>
            <w:pPr>
              <w:autoSpaceDN w:val="0"/>
              <w:autoSpaceDE w:val="0"/>
              <w:widowControl/>
              <w:spacing w:line="194" w:lineRule="exact" w:before="24" w:after="0"/>
              <w:ind w:left="200" w:right="0" w:firstLine="0"/>
              <w:jc w:val="left"/>
            </w:pPr>
            <w:r>
              <w:rPr>
                <w:w w:val="97.03503926595052"/>
                <w:rFonts w:ascii="方正书宋_GBK" w:hAnsi="方正书宋_GBK" w:eastAsia="方正书宋_GBK"/>
                <w:b w:val="0"/>
                <w:i w:val="0"/>
                <w:color w:val="000000"/>
                <w:sz w:val="15"/>
              </w:rPr>
              <w:t>技术文件与设计不符</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３２</w:t>
            </w:r>
          </w:p>
        </w:tc>
        <w:tc>
          <w:tcPr>
            <w:tcW w:type="dxa" w:w="2336"/>
            <w:tcBorders/>
            <w:tcMar>
              <w:start w:w="0" w:type="dxa"/>
              <w:end w:w="0" w:type="dxa"/>
            </w:tcMar>
          </w:tcPr>
          <w:p>
            <w:pPr>
              <w:autoSpaceDN w:val="0"/>
              <w:autoSpaceDE w:val="0"/>
              <w:widowControl/>
              <w:spacing w:line="166" w:lineRule="exact" w:before="52" w:after="0"/>
              <w:ind w:left="386" w:right="0" w:firstLine="0"/>
              <w:jc w:val="left"/>
            </w:pP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１６３０</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０５３８</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００２４</w:t>
            </w:r>
            <w:r>
              <w:rPr>
                <w:w w:val="97.03503926595052"/>
                <w:rFonts w:ascii="ZBDIyO" w:hAnsi="ZBDIyO" w:eastAsia="ZBDIyO"/>
                <w:b w:val="0"/>
                <w:i w:val="0"/>
                <w:color w:val="000000"/>
                <w:sz w:val="15"/>
              </w:rPr>
              <w:t>）</w:t>
            </w:r>
          </w:p>
        </w:tc>
      </w:tr>
      <w:tr>
        <w:trPr>
          <w:trHeight w:hRule="exact" w:val="300"/>
        </w:trPr>
        <w:tc>
          <w:tcPr>
            <w:tcW w:type="dxa" w:w="2556"/>
            <w:vMerge/>
            <w:tcBorders/>
          </w:tcPr>
          <w:p/>
        </w:tc>
        <w:tc>
          <w:tcPr>
            <w:tcW w:type="dxa" w:w="2556"/>
            <w:vMerge/>
            <w:tcBorders/>
          </w:tcPr>
          <w:p/>
        </w:tc>
        <w:tc>
          <w:tcPr>
            <w:tcW w:type="dxa" w:w="2960"/>
            <w:tcBorders/>
            <w:tcMar>
              <w:start w:w="0" w:type="dxa"/>
              <w:end w:w="0" w:type="dxa"/>
            </w:tcMar>
          </w:tcPr>
          <w:p>
            <w:pPr>
              <w:autoSpaceDN w:val="0"/>
              <w:autoSpaceDE w:val="0"/>
              <w:widowControl/>
              <w:spacing w:line="196" w:lineRule="exact" w:before="76" w:after="0"/>
              <w:ind w:left="200" w:right="0" w:firstLine="0"/>
              <w:jc w:val="left"/>
            </w:pPr>
            <w:r>
              <w:rPr>
                <w:w w:val="97.03503926595052"/>
                <w:rFonts w:ascii="方正书宋_GBK" w:hAnsi="方正书宋_GBK" w:eastAsia="方正书宋_GBK"/>
                <w:b w:val="0"/>
                <w:i w:val="0"/>
                <w:color w:val="000000"/>
                <w:sz w:val="15"/>
              </w:rPr>
              <w:t>密封装置处理不当</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３３</w:t>
            </w:r>
          </w:p>
        </w:tc>
        <w:tc>
          <w:tcPr>
            <w:tcW w:type="dxa" w:w="2336"/>
            <w:tcBorders/>
            <w:tcMar>
              <w:start w:w="0" w:type="dxa"/>
              <w:end w:w="0" w:type="dxa"/>
            </w:tcMar>
          </w:tcPr>
          <w:p>
            <w:pPr>
              <w:autoSpaceDN w:val="0"/>
              <w:autoSpaceDE w:val="0"/>
              <w:widowControl/>
              <w:spacing w:line="168" w:lineRule="exact" w:before="104" w:after="0"/>
              <w:ind w:left="386" w:right="0" w:firstLine="0"/>
              <w:jc w:val="left"/>
            </w:pP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２８１０</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０５００</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００７７</w:t>
            </w:r>
            <w:r>
              <w:rPr>
                <w:w w:val="97.03503926595052"/>
                <w:rFonts w:ascii="ZBDIyO" w:hAnsi="ZBDIyO" w:eastAsia="ZBDIyO"/>
                <w:b w:val="0"/>
                <w:i w:val="0"/>
                <w:color w:val="000000"/>
                <w:sz w:val="15"/>
              </w:rPr>
              <w:t>）</w:t>
            </w:r>
          </w:p>
        </w:tc>
      </w:tr>
      <w:tr>
        <w:trPr>
          <w:trHeight w:hRule="exact" w:val="384"/>
        </w:trPr>
        <w:tc>
          <w:tcPr>
            <w:tcW w:type="dxa" w:w="2340"/>
            <w:vMerge w:val="restart"/>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914" w:after="0"/>
              <w:ind w:left="508" w:right="0" w:firstLine="0"/>
              <w:jc w:val="left"/>
            </w:pPr>
            <w:r>
              <w:rPr>
                <w:w w:val="97.03503926595052"/>
                <w:rFonts w:ascii="方正书宋_GBK" w:hAnsi="方正书宋_GBK" w:eastAsia="方正书宋_GBK"/>
                <w:b w:val="0"/>
                <w:i w:val="0"/>
                <w:color w:val="000000"/>
                <w:sz w:val="15"/>
              </w:rPr>
              <w:t>环境风险</w:t>
            </w:r>
            <w:r>
              <w:rPr>
                <w:w w:val="97.03503926595052"/>
                <w:rFonts w:ascii="ZBDIxl" w:hAnsi="ZBDIxl" w:eastAsia="ZBDIxl"/>
                <w:b w:val="0"/>
                <w:i w:val="0"/>
                <w:color w:val="000000"/>
                <w:sz w:val="15"/>
              </w:rPr>
              <w:t>Ｍ</w:t>
            </w:r>
            <w:r>
              <w:rPr>
                <w:w w:val="103.50404315524631"/>
                <w:rFonts w:ascii="ZBDIxk" w:hAnsi="ZBDIxk" w:eastAsia="ZBDIxk"/>
                <w:b w:val="0"/>
                <w:i w:val="0"/>
                <w:color w:val="000000"/>
                <w:sz w:val="9"/>
              </w:rPr>
              <w:t>４</w:t>
            </w:r>
          </w:p>
        </w:tc>
        <w:tc>
          <w:tcPr>
            <w:tcW w:type="dxa" w:w="2160"/>
            <w:vMerge w:val="restart"/>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exact" w:before="946" w:after="0"/>
              <w:ind w:left="0" w:right="0" w:firstLine="0"/>
              <w:jc w:val="center"/>
            </w:pP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４８８０</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０２３４</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０１１９</w:t>
            </w:r>
            <w:r>
              <w:rPr>
                <w:w w:val="97.03503926595052"/>
                <w:rFonts w:ascii="ZBDIyO" w:hAnsi="ZBDIyO" w:eastAsia="ZBDIyO"/>
                <w:b w:val="0"/>
                <w:i w:val="0"/>
                <w:color w:val="000000"/>
                <w:sz w:val="15"/>
              </w:rPr>
              <w:t>）</w:t>
            </w:r>
          </w:p>
        </w:tc>
        <w:tc>
          <w:tcPr>
            <w:tcW w:type="dxa" w:w="2960"/>
            <w:tcBorders/>
            <w:tcMar>
              <w:start w:w="0" w:type="dxa"/>
              <w:end w:w="0" w:type="dxa"/>
            </w:tcMar>
          </w:tcPr>
          <w:p>
            <w:pPr>
              <w:autoSpaceDN w:val="0"/>
              <w:autoSpaceDE w:val="0"/>
              <w:widowControl/>
              <w:spacing w:line="196" w:lineRule="exact" w:before="46" w:after="0"/>
              <w:ind w:left="200" w:right="0" w:firstLine="0"/>
              <w:jc w:val="left"/>
            </w:pPr>
            <w:r>
              <w:rPr>
                <w:w w:val="97.03503926595052"/>
                <w:rFonts w:ascii="方正书宋_GBK" w:hAnsi="方正书宋_GBK" w:eastAsia="方正书宋_GBK"/>
                <w:b w:val="0"/>
                <w:i w:val="0"/>
                <w:color w:val="000000"/>
                <w:sz w:val="15"/>
              </w:rPr>
              <w:t>掘进速度控制不合理</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３４</w:t>
            </w:r>
          </w:p>
        </w:tc>
        <w:tc>
          <w:tcPr>
            <w:tcW w:type="dxa" w:w="2336"/>
            <w:tcBorders/>
            <w:tcMar>
              <w:start w:w="0" w:type="dxa"/>
              <w:end w:w="0" w:type="dxa"/>
            </w:tcMar>
          </w:tcPr>
          <w:p>
            <w:pPr>
              <w:autoSpaceDN w:val="0"/>
              <w:autoSpaceDE w:val="0"/>
              <w:widowControl/>
              <w:spacing w:line="168" w:lineRule="exact" w:before="68" w:after="0"/>
              <w:ind w:left="386" w:right="0" w:firstLine="0"/>
              <w:jc w:val="left"/>
            </w:pP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１２２０</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０３３０</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００５２</w:t>
            </w:r>
            <w:r>
              <w:rPr>
                <w:w w:val="97.03503926595052"/>
                <w:rFonts w:ascii="ZBDIyO" w:hAnsi="ZBDIyO" w:eastAsia="ZBDIyO"/>
                <w:b w:val="0"/>
                <w:i w:val="0"/>
                <w:color w:val="000000"/>
                <w:sz w:val="15"/>
              </w:rPr>
              <w:t>）</w:t>
            </w:r>
          </w:p>
        </w:tc>
      </w:tr>
      <w:tr>
        <w:trPr>
          <w:trHeight w:hRule="exact" w:val="370"/>
        </w:trPr>
        <w:tc>
          <w:tcPr>
            <w:tcW w:type="dxa" w:w="2556"/>
            <w:vMerge/>
            <w:tcBorders>
              <w:bottom w:sz="6.113207817077637" w:val="single" w:color="#000000"/>
            </w:tcBorders>
          </w:tcPr>
          <w:p/>
        </w:tc>
        <w:tc>
          <w:tcPr>
            <w:tcW w:type="dxa" w:w="2556"/>
            <w:vMerge/>
            <w:tcBorders>
              <w:bottom w:sz="6.113207817077637" w:val="single" w:color="#000000"/>
            </w:tcBorders>
          </w:tcPr>
          <w:p/>
        </w:tc>
        <w:tc>
          <w:tcPr>
            <w:tcW w:type="dxa" w:w="2960"/>
            <w:tcBorders/>
            <w:tcMar>
              <w:start w:w="0" w:type="dxa"/>
              <w:end w:w="0" w:type="dxa"/>
            </w:tcMar>
          </w:tcPr>
          <w:p>
            <w:pPr>
              <w:autoSpaceDN w:val="0"/>
              <w:autoSpaceDE w:val="0"/>
              <w:widowControl/>
              <w:spacing w:line="196" w:lineRule="exact" w:before="126" w:after="0"/>
              <w:ind w:left="200" w:right="0" w:firstLine="0"/>
              <w:jc w:val="left"/>
            </w:pPr>
            <w:r>
              <w:rPr>
                <w:w w:val="97.03503926595052"/>
                <w:rFonts w:ascii="方正书宋_GBK" w:hAnsi="方正书宋_GBK" w:eastAsia="方正书宋_GBK"/>
                <w:b w:val="0"/>
                <w:i w:val="0"/>
                <w:color w:val="000000"/>
                <w:sz w:val="15"/>
              </w:rPr>
              <w:t>地下管线破坏</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４１</w:t>
            </w:r>
          </w:p>
        </w:tc>
        <w:tc>
          <w:tcPr>
            <w:tcW w:type="dxa" w:w="2336"/>
            <w:tcBorders/>
            <w:tcMar>
              <w:start w:w="0" w:type="dxa"/>
              <w:end w:w="0" w:type="dxa"/>
            </w:tcMar>
          </w:tcPr>
          <w:p>
            <w:pPr>
              <w:autoSpaceDN w:val="0"/>
              <w:autoSpaceDE w:val="0"/>
              <w:widowControl/>
              <w:spacing w:line="168" w:lineRule="exact" w:before="166" w:after="0"/>
              <w:ind w:left="386" w:right="0" w:firstLine="0"/>
              <w:jc w:val="left"/>
            </w:pP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３８２０</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０６９５</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００９９</w:t>
            </w:r>
            <w:r>
              <w:rPr>
                <w:w w:val="97.03503926595052"/>
                <w:rFonts w:ascii="ZBDIyO" w:hAnsi="ZBDIyO" w:eastAsia="ZBDIyO"/>
                <w:b w:val="0"/>
                <w:i w:val="0"/>
                <w:color w:val="000000"/>
                <w:sz w:val="15"/>
              </w:rPr>
              <w:t>）</w:t>
            </w:r>
          </w:p>
        </w:tc>
      </w:tr>
      <w:tr>
        <w:trPr>
          <w:trHeight w:hRule="exact" w:val="206"/>
        </w:trPr>
        <w:tc>
          <w:tcPr>
            <w:tcW w:type="dxa" w:w="2556"/>
            <w:vMerge/>
            <w:tcBorders>
              <w:bottom w:sz="6.113207817077637" w:val="single" w:color="#000000"/>
            </w:tcBorders>
          </w:tcPr>
          <w:p/>
        </w:tc>
        <w:tc>
          <w:tcPr>
            <w:tcW w:type="dxa" w:w="2556"/>
            <w:vMerge/>
            <w:tcBorders>
              <w:bottom w:sz="6.113207817077637" w:val="single" w:color="#000000"/>
            </w:tcBorders>
          </w:tcPr>
          <w:p/>
        </w:tc>
        <w:tc>
          <w:tcPr>
            <w:tcW w:type="dxa" w:w="2960"/>
            <w:tcBorders/>
            <w:tcMar>
              <w:start w:w="0" w:type="dxa"/>
              <w:end w:w="0" w:type="dxa"/>
            </w:tcMar>
          </w:tcPr>
          <w:p>
            <w:pPr>
              <w:autoSpaceDN w:val="0"/>
              <w:autoSpaceDE w:val="0"/>
              <w:widowControl/>
              <w:spacing w:line="196" w:lineRule="exact" w:before="10" w:after="0"/>
              <w:ind w:left="200" w:right="0" w:firstLine="0"/>
              <w:jc w:val="left"/>
            </w:pPr>
            <w:r>
              <w:rPr>
                <w:w w:val="97.03503926595052"/>
                <w:rFonts w:ascii="方正书宋_GBK" w:hAnsi="方正书宋_GBK" w:eastAsia="方正书宋_GBK"/>
                <w:b w:val="0"/>
                <w:i w:val="0"/>
                <w:color w:val="000000"/>
                <w:sz w:val="15"/>
              </w:rPr>
              <w:t>地质条件复杂</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４２</w:t>
            </w:r>
          </w:p>
        </w:tc>
        <w:tc>
          <w:tcPr>
            <w:tcW w:type="dxa" w:w="2336"/>
            <w:vMerge w:val="restart"/>
            <w:tcBorders/>
            <w:tcMar>
              <w:start w:w="0" w:type="dxa"/>
              <w:end w:w="0" w:type="dxa"/>
            </w:tcMar>
            <w:tcMar>
              <w:start w:w="0" w:type="dxa"/>
              <w:end w:w="0" w:type="dxa"/>
            </w:tcMar>
          </w:tcPr>
          <w:p>
            <w:pPr>
              <w:autoSpaceDN w:val="0"/>
              <w:autoSpaceDE w:val="0"/>
              <w:widowControl/>
              <w:spacing w:line="168" w:lineRule="exact" w:before="60" w:after="0"/>
              <w:ind w:left="386" w:right="0" w:firstLine="0"/>
              <w:jc w:val="left"/>
            </w:pP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５２００</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０９５０</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０２５９</w:t>
            </w:r>
            <w:r>
              <w:rPr>
                <w:w w:val="97.03503926595052"/>
                <w:rFonts w:ascii="ZBDIyO" w:hAnsi="ZBDIyO" w:eastAsia="ZBDIyO"/>
                <w:b w:val="0"/>
                <w:i w:val="0"/>
                <w:color w:val="000000"/>
                <w:sz w:val="15"/>
              </w:rPr>
              <w:t>）</w:t>
            </w:r>
          </w:p>
        </w:tc>
      </w:tr>
      <w:tr>
        <w:trPr>
          <w:trHeight w:hRule="exact" w:val="70"/>
        </w:trPr>
        <w:tc>
          <w:tcPr>
            <w:tcW w:type="dxa" w:w="2556"/>
            <w:vMerge/>
            <w:tcBorders>
              <w:bottom w:sz="6.113207817077637" w:val="single" w:color="#000000"/>
            </w:tcBorders>
          </w:tcPr>
          <w:p/>
        </w:tc>
        <w:tc>
          <w:tcPr>
            <w:tcW w:type="dxa" w:w="2556"/>
            <w:vMerge/>
            <w:tcBorders>
              <w:bottom w:sz="6.113207817077637" w:val="single" w:color="#000000"/>
            </w:tcBorders>
          </w:tcPr>
          <w:p/>
        </w:tc>
        <w:tc>
          <w:tcPr>
            <w:tcW w:type="dxa" w:w="2960"/>
            <w:vMerge w:val="restart"/>
            <w:tcBorders/>
            <w:tcMar>
              <w:start w:w="0" w:type="dxa"/>
              <w:end w:w="0" w:type="dxa"/>
            </w:tcMar>
            <w:tcMar>
              <w:start w:w="0" w:type="dxa"/>
              <w:end w:w="0" w:type="dxa"/>
            </w:tcMar>
          </w:tcPr>
          <w:p>
            <w:pPr>
              <w:autoSpaceDN w:val="0"/>
              <w:autoSpaceDE w:val="0"/>
              <w:widowControl/>
              <w:spacing w:line="196" w:lineRule="exact" w:before="90" w:after="0"/>
              <w:ind w:left="200" w:right="0" w:firstLine="0"/>
              <w:jc w:val="left"/>
            </w:pPr>
            <w:r>
              <w:rPr>
                <w:w w:val="97.03503926595052"/>
                <w:rFonts w:ascii="方正书宋_GBK" w:hAnsi="方正书宋_GBK" w:eastAsia="方正书宋_GBK"/>
                <w:b w:val="0"/>
                <w:i w:val="0"/>
                <w:color w:val="000000"/>
                <w:sz w:val="15"/>
              </w:rPr>
              <w:t>邻近建筑物结构复杂</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４３</w:t>
            </w:r>
          </w:p>
        </w:tc>
        <w:tc>
          <w:tcPr>
            <w:tcW w:type="dxa" w:w="2556"/>
            <w:vMerge/>
            <w:tcBorders/>
          </w:tcPr>
          <w:p/>
        </w:tc>
      </w:tr>
      <w:tr>
        <w:trPr>
          <w:trHeight w:hRule="exact" w:val="250"/>
        </w:trPr>
        <w:tc>
          <w:tcPr>
            <w:tcW w:type="dxa" w:w="2556"/>
            <w:vMerge/>
            <w:tcBorders>
              <w:bottom w:sz="6.113207817077637" w:val="single" w:color="#000000"/>
            </w:tcBorders>
          </w:tcPr>
          <w:p/>
        </w:tc>
        <w:tc>
          <w:tcPr>
            <w:tcW w:type="dxa" w:w="2556"/>
            <w:vMerge/>
            <w:tcBorders>
              <w:bottom w:sz="6.113207817077637" w:val="single" w:color="#000000"/>
            </w:tcBorders>
          </w:tcPr>
          <w:p/>
        </w:tc>
        <w:tc>
          <w:tcPr>
            <w:tcW w:type="dxa" w:w="2556"/>
            <w:vMerge/>
            <w:tcBorders/>
          </w:tcPr>
          <w:p/>
        </w:tc>
        <w:tc>
          <w:tcPr>
            <w:tcW w:type="dxa" w:w="2336"/>
            <w:tcBorders/>
            <w:tcMar>
              <w:start w:w="0" w:type="dxa"/>
              <w:end w:w="0" w:type="dxa"/>
            </w:tcMar>
          </w:tcPr>
          <w:p>
            <w:pPr>
              <w:autoSpaceDN w:val="0"/>
              <w:autoSpaceDE w:val="0"/>
              <w:widowControl/>
              <w:spacing w:line="168" w:lineRule="exact" w:before="48" w:after="0"/>
              <w:ind w:left="386" w:right="0" w:firstLine="0"/>
              <w:jc w:val="left"/>
            </w:pP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４５２０</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０７７５</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０２７７</w:t>
            </w:r>
            <w:r>
              <w:rPr>
                <w:w w:val="97.03503926595052"/>
                <w:rFonts w:ascii="ZBDIyO" w:hAnsi="ZBDIyO" w:eastAsia="ZBDIyO"/>
                <w:b w:val="0"/>
                <w:i w:val="0"/>
                <w:color w:val="000000"/>
                <w:sz w:val="15"/>
              </w:rPr>
              <w:t>）</w:t>
            </w:r>
          </w:p>
        </w:tc>
      </w:tr>
      <w:tr>
        <w:trPr>
          <w:trHeight w:hRule="exact" w:val="376"/>
        </w:trPr>
        <w:tc>
          <w:tcPr>
            <w:tcW w:type="dxa" w:w="2556"/>
            <w:vMerge/>
            <w:tcBorders>
              <w:bottom w:sz="6.113207817077637" w:val="single" w:color="#000000"/>
            </w:tcBorders>
          </w:tcPr>
          <w:p/>
        </w:tc>
        <w:tc>
          <w:tcPr>
            <w:tcW w:type="dxa" w:w="2556"/>
            <w:vMerge/>
            <w:tcBorders>
              <w:bottom w:sz="6.113207817077637" w:val="single" w:color="#000000"/>
            </w:tcBorders>
          </w:tcPr>
          <w:p/>
        </w:tc>
        <w:tc>
          <w:tcPr>
            <w:tcW w:type="dxa" w:w="2960"/>
            <w:tcBorders>
              <w:bottom w:sz="6.113207817077637" w:val="single" w:color="#000000"/>
            </w:tcBorders>
            <w:tcMar>
              <w:start w:w="0" w:type="dxa"/>
              <w:end w:w="0" w:type="dxa"/>
            </w:tcMar>
          </w:tcPr>
          <w:p>
            <w:pPr>
              <w:autoSpaceDN w:val="0"/>
              <w:autoSpaceDE w:val="0"/>
              <w:widowControl/>
              <w:spacing w:line="196" w:lineRule="exact" w:before="40" w:after="0"/>
              <w:ind w:left="200" w:right="0" w:firstLine="0"/>
              <w:jc w:val="left"/>
            </w:pPr>
            <w:r>
              <w:rPr>
                <w:w w:val="97.03503926595052"/>
                <w:rFonts w:ascii="方正书宋_GBK" w:hAnsi="方正书宋_GBK" w:eastAsia="方正书宋_GBK"/>
                <w:b w:val="0"/>
                <w:i w:val="0"/>
                <w:color w:val="000000"/>
                <w:sz w:val="15"/>
              </w:rPr>
              <w:t>地面沉降</w:t>
            </w:r>
            <w:r>
              <w:rPr>
                <w:w w:val="97.03503926595052"/>
                <w:rFonts w:ascii="ZBDIxl" w:hAnsi="ZBDIxl" w:eastAsia="ZBDIxl"/>
                <w:b w:val="0"/>
                <w:i w:val="0"/>
                <w:color w:val="000000"/>
                <w:sz w:val="15"/>
              </w:rPr>
              <w:t>Ｎ</w:t>
            </w:r>
            <w:r>
              <w:rPr>
                <w:w w:val="103.50404315524631"/>
                <w:rFonts w:ascii="ZBDIxk" w:hAnsi="ZBDIxk" w:eastAsia="ZBDIxk"/>
                <w:b w:val="0"/>
                <w:i w:val="0"/>
                <w:color w:val="000000"/>
                <w:sz w:val="9"/>
              </w:rPr>
              <w:t>４４</w:t>
            </w:r>
          </w:p>
        </w:tc>
        <w:tc>
          <w:tcPr>
            <w:tcW w:type="dxa" w:w="2336"/>
            <w:tcBorders>
              <w:bottom w:sz="6.113207817077637" w:val="single" w:color="#000000"/>
            </w:tcBorders>
            <w:tcMar>
              <w:start w:w="0" w:type="dxa"/>
              <w:end w:w="0" w:type="dxa"/>
            </w:tcMar>
          </w:tcPr>
          <w:p>
            <w:pPr>
              <w:autoSpaceDN w:val="0"/>
              <w:autoSpaceDE w:val="0"/>
              <w:widowControl/>
              <w:spacing w:line="168" w:lineRule="exact" w:before="62" w:after="0"/>
              <w:ind w:left="386" w:right="0" w:firstLine="0"/>
              <w:jc w:val="left"/>
            </w:pP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５３２０</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０７４５</w:t>
            </w:r>
            <w:r>
              <w:rPr>
                <w:w w:val="97.03503926595052"/>
                <w:rFonts w:ascii="ZBDIyO" w:hAnsi="ZBDIyO" w:eastAsia="ZBDIyO"/>
                <w:b w:val="0"/>
                <w:i w:val="0"/>
                <w:color w:val="000000"/>
                <w:sz w:val="15"/>
              </w:rPr>
              <w:t>，</w:t>
            </w:r>
            <w:r>
              <w:rPr>
                <w:w w:val="97.03503926595052"/>
                <w:rFonts w:ascii="ZBDIxk" w:hAnsi="ZBDIxk" w:eastAsia="ZBDIxk"/>
                <w:b w:val="0"/>
                <w:i w:val="0"/>
                <w:color w:val="000000"/>
                <w:sz w:val="15"/>
              </w:rPr>
              <w:t>０．</w:t>
            </w:r>
            <w:r>
              <w:rPr>
                <w:w w:val="97.03503926595052"/>
                <w:rFonts w:ascii="ZBDIxk" w:hAnsi="ZBDIxk" w:eastAsia="ZBDIxk"/>
                <w:b w:val="0"/>
                <w:i w:val="0"/>
                <w:color w:val="000000"/>
                <w:sz w:val="15"/>
              </w:rPr>
              <w:t>００８２</w:t>
            </w:r>
            <w:r>
              <w:rPr>
                <w:w w:val="97.03503926595052"/>
                <w:rFonts w:ascii="ZBDIyO" w:hAnsi="ZBDIyO" w:eastAsia="ZBDIyO"/>
                <w:b w:val="0"/>
                <w:i w:val="0"/>
                <w:color w:val="000000"/>
                <w:sz w:val="15"/>
              </w:rPr>
              <w:t>）</w:t>
            </w:r>
          </w:p>
        </w:tc>
      </w:tr>
      <w:tr>
        <w:trPr>
          <w:trHeight w:hRule="exact" w:val="626"/>
        </w:trPr>
        <w:tc>
          <w:tcPr>
            <w:tcW w:type="dxa" w:w="2340"/>
            <w:tcBorders>
              <w:top w:sz="6.113207817077637" w:val="single" w:color="#000000"/>
            </w:tcBorders>
            <w:tcMar>
              <w:start w:w="0" w:type="dxa"/>
              <w:end w:w="0" w:type="dxa"/>
            </w:tcMar>
          </w:tcPr>
          <w:p>
            <w:pPr>
              <w:autoSpaceDN w:val="0"/>
              <w:autoSpaceDE w:val="0"/>
              <w:widowControl/>
              <w:spacing w:line="260" w:lineRule="exact" w:before="266" w:after="0"/>
              <w:ind w:left="332" w:right="0" w:firstLine="0"/>
              <w:jc w:val="left"/>
            </w:pPr>
            <w:r>
              <w:rPr>
                <w:w w:val="102.14215328818874"/>
                <w:rFonts w:ascii="ZBDIxl" w:hAnsi="ZBDIxl" w:eastAsia="ZBDIxl"/>
                <w:b w:val="0"/>
                <w:i w:val="0"/>
                <w:color w:val="000000"/>
                <w:sz w:val="19"/>
              </w:rPr>
              <w:t>４．</w:t>
            </w:r>
            <w:r>
              <w:rPr>
                <w:w w:val="102.14215328818874"/>
                <w:rFonts w:ascii="ZBDIxl" w:hAnsi="ZBDIxl" w:eastAsia="ZBDIxl"/>
                <w:b w:val="0"/>
                <w:i w:val="0"/>
                <w:color w:val="000000"/>
                <w:sz w:val="19"/>
              </w:rPr>
              <w:t>４</w:t>
            </w:r>
            <w:r>
              <w:rPr>
                <w:w w:val="102.14215328818874"/>
                <w:rFonts w:ascii="方正黑体_GBK" w:hAnsi="方正黑体_GBK" w:eastAsia="方正黑体_GBK"/>
                <w:b w:val="0"/>
                <w:i w:val="0"/>
                <w:color w:val="000000"/>
                <w:sz w:val="19"/>
              </w:rPr>
              <w:t>评价结果分析</w:t>
            </w:r>
          </w:p>
        </w:tc>
        <w:tc>
          <w:tcPr>
            <w:tcW w:type="dxa" w:w="2160"/>
            <w:tcBorders>
              <w:top w:sz="6.113207817077637" w:val="single" w:color="#000000"/>
            </w:tcBorders>
            <w:tcMar>
              <w:start w:w="0" w:type="dxa"/>
              <w:end w:w="0" w:type="dxa"/>
            </w:tcMar>
          </w:tcPr>
          <w:p/>
        </w:tc>
        <w:tc>
          <w:tcPr>
            <w:tcW w:type="dxa" w:w="2960"/>
            <w:tcBorders>
              <w:top w:sz="6.113207817077637" w:val="single" w:color="#000000"/>
            </w:tcBorders>
            <w:tcMar>
              <w:start w:w="0" w:type="dxa"/>
              <w:end w:w="0" w:type="dxa"/>
            </w:tcMar>
          </w:tcPr>
          <w:p/>
        </w:tc>
        <w:tc>
          <w:tcPr>
            <w:tcW w:type="dxa" w:w="2336"/>
            <w:tcBorders>
              <w:top w:sz="6.113207817077637" w:val="single" w:color="#000000"/>
            </w:tcBorders>
            <w:tcMar>
              <w:start w:w="0" w:type="dxa"/>
              <w:end w:w="0" w:type="dxa"/>
            </w:tcMar>
          </w:tcPr>
          <w:p/>
        </w:tc>
      </w:tr>
    </w:tbl>
    <w:p>
      <w:pPr>
        <w:autoSpaceDN w:val="0"/>
        <w:tabs>
          <w:tab w:pos="684" w:val="left"/>
          <w:tab w:pos="1104" w:val="left"/>
        </w:tabs>
        <w:autoSpaceDE w:val="0"/>
        <w:widowControl/>
        <w:spacing w:line="310" w:lineRule="exact" w:before="0" w:after="60"/>
        <w:ind w:left="632" w:right="5616" w:firstLine="0"/>
        <w:jc w:val="left"/>
      </w:pPr>
      <w:r>
        <w:tab/>
      </w:r>
      <w:r>
        <w:tab/>
      </w:r>
      <w:r>
        <w:rPr>
          <w:w w:val="102.14215328818874"/>
          <w:rFonts w:ascii="方正书宋_GBK" w:hAnsi="方正书宋_GBK" w:eastAsia="方正书宋_GBK"/>
          <w:b w:val="0"/>
          <w:i w:val="0"/>
          <w:color w:val="000000"/>
          <w:sz w:val="19"/>
        </w:rPr>
        <w:t>通过式</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１４</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计算综合云对各二级指标</w:t>
      </w:r>
      <w:r>
        <w:br/>
      </w:r>
      <w:r>
        <w:rPr>
          <w:w w:val="102.14215328818874"/>
          <w:rFonts w:ascii="方正书宋_GBK" w:hAnsi="方正书宋_GBK" w:eastAsia="方正书宋_GBK"/>
          <w:b w:val="0"/>
          <w:i w:val="0"/>
          <w:color w:val="000000"/>
          <w:sz w:val="19"/>
        </w:rPr>
        <w:t>风险云的相似度为</w:t>
      </w:r>
      <w:r>
        <w:rPr>
          <w:w w:val="102.14215328818874"/>
          <w:rFonts w:ascii="ZBDIxk" w:hAnsi="ZBDIxk" w:eastAsia="ZBDIxk"/>
          <w:b w:val="0"/>
          <w:i w:val="0"/>
          <w:color w:val="000000"/>
          <w:sz w:val="19"/>
        </w:rPr>
        <w:t>０．１４８</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０．４１６</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０．２８５</w:t>
      </w:r>
      <w:r>
        <w:rPr>
          <w:w w:val="102.14215328818874"/>
          <w:rFonts w:ascii="ZBDIyO" w:hAnsi="ZBDIyO" w:eastAsia="ZBDIyO"/>
          <w:b w:val="0"/>
          <w:i w:val="0"/>
          <w:color w:val="000000"/>
          <w:sz w:val="19"/>
        </w:rPr>
        <w:t>，</w:t>
      </w:r>
      <w:r>
        <w:br/>
      </w:r>
      <w:r>
        <w:rPr>
          <w:w w:val="102.14215328818874"/>
          <w:rFonts w:ascii="ZBDIxk" w:hAnsi="ZBDIxk" w:eastAsia="ZBDIxk"/>
          <w:b w:val="0"/>
          <w:i w:val="0"/>
          <w:color w:val="000000"/>
          <w:sz w:val="19"/>
        </w:rPr>
        <w:t>０．０８５</w:t>
      </w:r>
      <w:r>
        <w:rPr>
          <w:w w:val="102.14215328818874"/>
          <w:rFonts w:ascii="ZBDIyO" w:hAnsi="ZBDIyO" w:eastAsia="ZBDIyO"/>
          <w:b w:val="0"/>
          <w:i w:val="0"/>
          <w:color w:val="000000"/>
          <w:sz w:val="19"/>
        </w:rPr>
        <w:t>，</w:t>
      </w:r>
      <w:r>
        <w:rPr>
          <w:w w:val="102.14215328818874"/>
          <w:rFonts w:ascii="ZBDIxk" w:hAnsi="ZBDIxk" w:eastAsia="ZBDIxk"/>
          <w:b w:val="0"/>
          <w:i w:val="0"/>
          <w:color w:val="000000"/>
          <w:sz w:val="19"/>
        </w:rPr>
        <w:t>０．０００</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综合云与较低风险等级的相</w:t>
      </w:r>
      <w:r>
        <w:br/>
      </w:r>
      <w:r>
        <w:rPr>
          <w:w w:val="102.14215328818874"/>
          <w:rFonts w:ascii="方正书宋_GBK" w:hAnsi="方正书宋_GBK" w:eastAsia="方正书宋_GBK"/>
          <w:b w:val="0"/>
          <w:i w:val="0"/>
          <w:color w:val="000000"/>
          <w:sz w:val="19"/>
        </w:rPr>
        <w:t>似度最贴近</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同时由图</w:t>
      </w:r>
      <w:r>
        <w:rPr>
          <w:w w:val="102.14215328818874"/>
          <w:rFonts w:ascii="ZBDIxk" w:hAnsi="ZBDIxk" w:eastAsia="ZBDIxk"/>
          <w:b w:val="0"/>
          <w:i w:val="0"/>
          <w:color w:val="000000"/>
          <w:sz w:val="19"/>
        </w:rPr>
        <w:t>４</w:t>
      </w:r>
      <w:r>
        <w:rPr>
          <w:w w:val="102.14215328818874"/>
          <w:rFonts w:ascii="方正书宋_GBK" w:hAnsi="方正书宋_GBK" w:eastAsia="方正书宋_GBK"/>
          <w:b w:val="0"/>
          <w:i w:val="0"/>
          <w:color w:val="000000"/>
          <w:sz w:val="19"/>
        </w:rPr>
        <w:t>可知</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青岛地铁</w:t>
      </w:r>
      <w:r>
        <w:br/>
      </w:r>
      <w:r>
        <w:rPr>
          <w:w w:val="102.14215328818874"/>
          <w:rFonts w:ascii="ZBDIxk" w:hAnsi="ZBDIxk" w:eastAsia="ZBDIxk"/>
          <w:b w:val="0"/>
          <w:i w:val="0"/>
          <w:color w:val="000000"/>
          <w:sz w:val="19"/>
        </w:rPr>
        <w:t>１</w:t>
      </w:r>
      <w:r>
        <w:rPr>
          <w:w w:val="102.14215328818874"/>
          <w:rFonts w:ascii="方正书宋_GBK" w:hAnsi="方正书宋_GBK" w:eastAsia="方正书宋_GBK"/>
          <w:b w:val="0"/>
          <w:i w:val="0"/>
          <w:color w:val="000000"/>
          <w:sz w:val="19"/>
        </w:rPr>
        <w:t>号线</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安安</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区间施工风险等级介于</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较</w:t>
      </w:r>
      <w:r>
        <w:br/>
      </w:r>
      <w:r>
        <w:rPr>
          <w:w w:val="102.14215328818874"/>
          <w:rFonts w:ascii="方正书宋_GBK" w:hAnsi="方正书宋_GBK" w:eastAsia="方正书宋_GBK"/>
          <w:b w:val="0"/>
          <w:i w:val="0"/>
          <w:color w:val="000000"/>
          <w:sz w:val="19"/>
        </w:rPr>
        <w:t>低风险</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和</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中等风险</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之间</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更偏向于较低</w:t>
      </w:r>
      <w:r>
        <w:br/>
      </w:r>
      <w:r>
        <w:rPr>
          <w:w w:val="102.14215328818874"/>
          <w:rFonts w:ascii="方正书宋_GBK" w:hAnsi="方正书宋_GBK" w:eastAsia="方正书宋_GBK"/>
          <w:b w:val="0"/>
          <w:i w:val="0"/>
          <w:color w:val="000000"/>
          <w:sz w:val="19"/>
        </w:rPr>
        <w:t>风险</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则此项目的风险等级为</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较低风险</w:t>
      </w:r>
      <w:r>
        <w:rPr>
          <w:w w:val="102.14215328818874"/>
          <w:rFonts w:ascii="ZBDIyO" w:hAnsi="ZBDIyO" w:eastAsia="ZBDIyO"/>
          <w:b w:val="0"/>
          <w:i w:val="0"/>
          <w:color w:val="000000"/>
          <w:sz w:val="19"/>
        </w:rPr>
        <w:t>”，</w:t>
      </w:r>
      <w:r>
        <w:br/>
      </w:r>
      <w:r>
        <w:rPr>
          <w:w w:val="102.14215328818874"/>
          <w:rFonts w:ascii="方正书宋_GBK" w:hAnsi="方正书宋_GBK" w:eastAsia="方正书宋_GBK"/>
          <w:b w:val="0"/>
          <w:i w:val="0"/>
          <w:color w:val="000000"/>
          <w:sz w:val="19"/>
        </w:rPr>
        <w:t>并由图</w:t>
      </w:r>
      <w:r>
        <w:rPr>
          <w:w w:val="102.14215328818874"/>
          <w:rFonts w:ascii="ZBDIxk" w:hAnsi="ZBDIxk" w:eastAsia="ZBDIxk"/>
          <w:b w:val="0"/>
          <w:i w:val="0"/>
          <w:color w:val="000000"/>
          <w:sz w:val="19"/>
        </w:rPr>
        <w:t>４</w:t>
      </w:r>
      <w:r>
        <w:rPr>
          <w:w w:val="102.14215328818874"/>
          <w:rFonts w:ascii="方正书宋_GBK" w:hAnsi="方正书宋_GBK" w:eastAsia="方正书宋_GBK"/>
          <w:b w:val="0"/>
          <w:i w:val="0"/>
          <w:color w:val="000000"/>
          <w:sz w:val="19"/>
        </w:rPr>
        <w:t>可以看出</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综合风险评价云滴较</w:t>
      </w:r>
      <w:r>
        <w:br/>
      </w:r>
      <w:r>
        <w:rPr>
          <w:w w:val="102.14215328818874"/>
          <w:rFonts w:ascii="方正书宋_GBK" w:hAnsi="方正书宋_GBK" w:eastAsia="方正书宋_GBK"/>
          <w:b w:val="0"/>
          <w:i w:val="0"/>
          <w:color w:val="000000"/>
          <w:sz w:val="19"/>
        </w:rPr>
        <w:t>集中</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反映评价结果比较稳定</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与项目的</w:t>
      </w:r>
      <w:r>
        <w:br/>
      </w:r>
      <w:r>
        <w:rPr>
          <w:w w:val="102.14215328818874"/>
          <w:rFonts w:ascii="方正书宋_GBK" w:hAnsi="方正书宋_GBK" w:eastAsia="方正书宋_GBK"/>
          <w:b w:val="0"/>
          <w:i w:val="0"/>
          <w:color w:val="000000"/>
          <w:sz w:val="19"/>
        </w:rPr>
        <w:t>实际监测结果一致</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验证此模型是合理的</w:t>
      </w:r>
    </w:p>
    <w:p>
      <w:pPr>
        <w:sectPr>
          <w:pgSz w:w="11906" w:h="16840"/>
          <w:pgMar w:top="660" w:right="1280" w:bottom="170" w:left="400" w:header="720" w:footer="720" w:gutter="0"/>
          <w:cols/>
          <w:docGrid w:linePitch="360"/>
        </w:sectPr>
      </w:pPr>
    </w:p>
    <w:p>
      <w:pPr>
        <w:autoSpaceDN w:val="0"/>
        <w:autoSpaceDE w:val="0"/>
        <w:widowControl/>
        <w:spacing w:line="284" w:lineRule="exact" w:before="0" w:after="0"/>
        <w:ind w:left="684" w:right="864" w:firstLine="0"/>
        <w:jc w:val="left"/>
      </w:pPr>
      <w:r>
        <w:rPr>
          <w:w w:val="102.14215328818874"/>
          <w:rFonts w:ascii="方正书宋_GBK" w:hAnsi="方正书宋_GBK" w:eastAsia="方正书宋_GBK"/>
          <w:b w:val="0"/>
          <w:i w:val="0"/>
          <w:color w:val="000000"/>
          <w:sz w:val="19"/>
        </w:rPr>
        <w:t>和可靠的</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进一步分析表</w:t>
      </w:r>
      <w:r>
        <w:rPr>
          <w:w w:val="102.14215328818874"/>
          <w:rFonts w:ascii="ZBDIxk" w:hAnsi="ZBDIxk" w:eastAsia="ZBDIxk"/>
          <w:b w:val="0"/>
          <w:i w:val="0"/>
          <w:color w:val="000000"/>
          <w:sz w:val="19"/>
        </w:rPr>
        <w:t>７</w:t>
      </w:r>
      <w:r>
        <w:rPr>
          <w:w w:val="102.14215328818874"/>
          <w:rFonts w:ascii="方正书宋_GBK" w:hAnsi="方正书宋_GBK" w:eastAsia="方正书宋_GBK"/>
          <w:b w:val="0"/>
          <w:i w:val="0"/>
          <w:color w:val="000000"/>
          <w:sz w:val="19"/>
        </w:rPr>
        <w:t>可以得出</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各</w:t>
      </w:r>
      <w:r>
        <w:rPr>
          <w:w w:val="102.14215328818874"/>
          <w:rFonts w:ascii="方正书宋_GBK" w:hAnsi="方正书宋_GBK" w:eastAsia="方正书宋_GBK"/>
          <w:b w:val="0"/>
          <w:i w:val="0"/>
          <w:color w:val="000000"/>
          <w:sz w:val="19"/>
        </w:rPr>
        <w:t>二级指标风险等级从大到小依次是环境风</w:t>
      </w:r>
    </w:p>
    <w:p>
      <w:pPr>
        <w:sectPr>
          <w:type w:val="continuous"/>
          <w:pgSz w:w="11906" w:h="16840"/>
          <w:pgMar w:top="660" w:right="1280" w:bottom="170" w:left="400" w:header="720" w:footer="720" w:gutter="0"/>
          <w:cols w:num="2" w:equalWidth="0">
            <w:col w:w="5378" w:space="0"/>
            <w:col w:w="4848" w:space="0"/>
          </w:cols>
          <w:docGrid w:linePitch="360"/>
        </w:sectPr>
      </w:pPr>
    </w:p>
    <w:p>
      <w:pPr>
        <w:autoSpaceDN w:val="0"/>
        <w:autoSpaceDE w:val="0"/>
        <w:widowControl/>
        <w:spacing w:line="222" w:lineRule="exact" w:before="0" w:after="320"/>
        <w:ind w:left="938" w:right="0" w:firstLine="0"/>
        <w:jc w:val="left"/>
      </w:pPr>
      <w:r>
        <w:rPr>
          <w:w w:val="103.09973955154419"/>
          <w:rFonts w:ascii="方正书宋_GBK" w:hAnsi="方正书宋_GBK" w:eastAsia="方正书宋_GBK"/>
          <w:b w:val="0"/>
          <w:i w:val="0"/>
          <w:color w:val="000000"/>
          <w:sz w:val="16"/>
        </w:rPr>
        <w:t>图</w:t>
      </w:r>
      <w:r>
        <w:rPr>
          <w:w w:val="103.09973955154419"/>
          <w:rFonts w:ascii="ZBDIxk" w:hAnsi="ZBDIxk" w:eastAsia="ZBDIxk"/>
          <w:b w:val="0"/>
          <w:i w:val="0"/>
          <w:color w:val="000000"/>
          <w:sz w:val="16"/>
        </w:rPr>
        <w:t>４</w:t>
      </w:r>
      <w:r>
        <w:rPr>
          <w:w w:val="103.09973955154419"/>
          <w:rFonts w:ascii="方正书宋_GBK" w:hAnsi="方正书宋_GBK" w:eastAsia="方正书宋_GBK"/>
          <w:b w:val="0"/>
          <w:i w:val="0"/>
          <w:color w:val="000000"/>
          <w:sz w:val="16"/>
        </w:rPr>
        <w:t>风险评价综合云图</w:t>
      </w:r>
    </w:p>
    <w:p>
      <w:pPr>
        <w:sectPr>
          <w:type w:val="nextColumn"/>
          <w:pgSz w:w="11906" w:h="16840"/>
          <w:pgMar w:top="660" w:right="1280" w:bottom="170" w:left="400" w:header="720" w:footer="720" w:gutter="0"/>
          <w:cols w:num="2" w:equalWidth="0">
            <w:col w:w="5378" w:space="0"/>
            <w:col w:w="4848" w:space="0"/>
          </w:cols>
          <w:docGrid w:linePitch="360"/>
        </w:sectPr>
      </w:pPr>
    </w:p>
    <w:p>
      <w:pPr>
        <w:autoSpaceDN w:val="0"/>
        <w:autoSpaceDE w:val="0"/>
        <w:widowControl/>
        <w:spacing w:line="296" w:lineRule="exact" w:before="0" w:after="0"/>
        <w:ind w:left="684" w:right="126" w:firstLine="0"/>
        <w:jc w:val="both"/>
      </w:pPr>
      <w:r>
        <w:rPr>
          <w:w w:val="102.14215328818874"/>
          <w:rFonts w:ascii="方正书宋_GBK" w:hAnsi="方正书宋_GBK" w:eastAsia="方正书宋_GBK"/>
          <w:b w:val="0"/>
          <w:i w:val="0"/>
          <w:color w:val="000000"/>
          <w:sz w:val="19"/>
        </w:rPr>
        <w:t>险</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人的风险</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机械风险</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技术风险</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其中</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环境风险等级为</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较低风险</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地面沉降和地质条件复杂的风险等</w:t>
      </w:r>
      <w:r>
        <w:rPr>
          <w:w w:val="102.14215328818874"/>
          <w:rFonts w:ascii="方正书宋_GBK" w:hAnsi="方正书宋_GBK" w:eastAsia="方正书宋_GBK"/>
          <w:b w:val="0"/>
          <w:i w:val="0"/>
          <w:color w:val="000000"/>
          <w:sz w:val="19"/>
        </w:rPr>
        <w:t>级较高</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人的风险</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机械风险和技术风险等级均为极低风险</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施工人员操作不当或经验不足</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管片安装操作</w:t>
      </w:r>
      <w:r>
        <w:rPr>
          <w:w w:val="102.14215328818874"/>
          <w:rFonts w:ascii="方正书宋_GBK" w:hAnsi="方正书宋_GBK" w:eastAsia="方正书宋_GBK"/>
          <w:b w:val="0"/>
          <w:i w:val="0"/>
          <w:color w:val="000000"/>
          <w:sz w:val="19"/>
        </w:rPr>
        <w:t>不当和密封装置处理不当的风险等级相对较高</w:t>
      </w:r>
      <w:r>
        <w:rPr>
          <w:w w:val="102.14215328818874"/>
          <w:rFonts w:ascii="ZBDIyO" w:hAnsi="ZBDIyO" w:eastAsia="ZBDIyO"/>
          <w:b w:val="0"/>
          <w:i w:val="0"/>
          <w:color w:val="000000"/>
          <w:sz w:val="19"/>
        </w:rPr>
        <w:t>。</w:t>
      </w:r>
    </w:p>
    <w:p>
      <w:pPr>
        <w:autoSpaceDN w:val="0"/>
        <w:autoSpaceDE w:val="0"/>
        <w:widowControl/>
        <w:spacing w:line="312" w:lineRule="exact" w:before="10" w:after="0"/>
        <w:ind w:left="684" w:right="126" w:firstLine="420"/>
        <w:jc w:val="both"/>
      </w:pPr>
      <w:r>
        <w:rPr>
          <w:w w:val="102.14215328818874"/>
          <w:rFonts w:ascii="方正书宋_GBK" w:hAnsi="方正书宋_GBK" w:eastAsia="方正书宋_GBK"/>
          <w:b w:val="0"/>
          <w:i w:val="0"/>
          <w:color w:val="000000"/>
          <w:sz w:val="19"/>
        </w:rPr>
        <w:t>针对风险评估结果分析</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车站距海边距离较近</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水位</w:t>
      </w:r>
      <w:r>
        <w:rPr>
          <w:w w:val="102.14215328818874"/>
          <w:rFonts w:ascii="ZBDIxk" w:hAnsi="ZBDIxk" w:eastAsia="ZBDIxk"/>
          <w:b w:val="0"/>
          <w:i w:val="0"/>
          <w:color w:val="000000"/>
          <w:sz w:val="19"/>
        </w:rPr>
        <w:t>－３．６ｍ</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地质条件复杂</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环境风险相对较高</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在</w:t>
      </w:r>
      <w:r>
        <w:rPr>
          <w:w w:val="102.14215328818874"/>
          <w:rFonts w:ascii="方正书宋_GBK" w:hAnsi="方正书宋_GBK" w:eastAsia="方正书宋_GBK"/>
          <w:b w:val="0"/>
          <w:i w:val="0"/>
          <w:color w:val="000000"/>
          <w:sz w:val="19"/>
        </w:rPr>
        <w:t>地铁施工时应用盾构法需密切注意地面沉降</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邻近建筑物的结构及管线老化程度等</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为降低各风险因素</w:t>
      </w:r>
      <w:r>
        <w:rPr>
          <w:w w:val="102.14215328818874"/>
          <w:rFonts w:ascii="方正书宋_GBK" w:hAnsi="方正书宋_GBK" w:eastAsia="方正书宋_GBK"/>
          <w:b w:val="0"/>
          <w:i w:val="0"/>
          <w:color w:val="000000"/>
          <w:sz w:val="19"/>
        </w:rPr>
        <w:t>对地铁盾构施工风险的影响</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理应对参与项目的施工人员和操作人员等进行技术培训</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严格要求管片质量</w:t>
      </w:r>
      <w:r>
        <w:rPr>
          <w:w w:val="102.14215328818874"/>
          <w:rFonts w:ascii="方正书宋_GBK" w:hAnsi="方正书宋_GBK" w:eastAsia="方正书宋_GBK"/>
          <w:b w:val="0"/>
          <w:i w:val="0"/>
          <w:color w:val="000000"/>
          <w:sz w:val="19"/>
        </w:rPr>
        <w:t>并规范管片安装的操作技能</w:t>
      </w:r>
      <w:r>
        <w:rPr>
          <w:w w:val="102.14215328818874"/>
          <w:rFonts w:ascii="ZBDIyO" w:hAnsi="ZBDIyO" w:eastAsia="ZBDIyO"/>
          <w:b w:val="0"/>
          <w:i w:val="0"/>
          <w:color w:val="000000"/>
          <w:sz w:val="19"/>
        </w:rPr>
        <w:t>，</w:t>
      </w:r>
      <w:r>
        <w:rPr>
          <w:w w:val="102.14215328818874"/>
          <w:rFonts w:ascii="方正书宋_GBK" w:hAnsi="方正书宋_GBK" w:eastAsia="方正书宋_GBK"/>
          <w:b w:val="0"/>
          <w:i w:val="0"/>
          <w:color w:val="000000"/>
          <w:sz w:val="19"/>
        </w:rPr>
        <w:t>选择密封性好的防水装置</w:t>
      </w:r>
      <w:r>
        <w:rPr>
          <w:w w:val="102.14215328818874"/>
          <w:rFonts w:ascii="ZBDIyO" w:hAnsi="ZBDIyO" w:eastAsia="ZBDIyO"/>
          <w:b w:val="0"/>
          <w:i w:val="0"/>
          <w:color w:val="000000"/>
          <w:sz w:val="19"/>
        </w:rPr>
        <w:t>。</w:t>
      </w:r>
    </w:p>
    <w:p>
      <w:pPr>
        <w:autoSpaceDN w:val="0"/>
        <w:autoSpaceDE w:val="0"/>
        <w:widowControl/>
        <w:spacing w:line="240" w:lineRule="auto" w:before="666" w:after="0"/>
        <w:ind w:left="0" w:right="0" w:firstLine="0"/>
        <w:jc w:val="left"/>
      </w:pPr>
      <w:r>
        <w:drawing>
          <wp:inline xmlns:a="http://schemas.openxmlformats.org/drawingml/2006/main" xmlns:pic="http://schemas.openxmlformats.org/drawingml/2006/picture">
            <wp:extent cx="6045200" cy="139700"/>
            <wp:docPr id="171" name="Picture 17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6" w:h="16840"/>
          <w:pgMar w:top="660" w:right="1280" w:bottom="170" w:left="400" w:header="720" w:footer="720" w:gutter="0"/>
          <w:cols/>
          <w:docGrid w:linePitch="360"/>
        </w:sectPr>
      </w:pPr>
    </w:p>
    <w:p>
      <w:pPr>
        <w:autoSpaceDN w:val="0"/>
        <w:autoSpaceDE w:val="0"/>
        <w:widowControl/>
        <w:spacing w:line="220" w:lineRule="exact" w:before="0" w:after="440"/>
        <w:ind w:left="0" w:right="0"/>
      </w:pPr>
    </w:p>
    <w:tbl>
      <w:tblPr>
        <w:tblW w:type="auto" w:w="0"/>
        <w:tblLayout w:type="fixed"/>
        <w:tblLook w:firstColumn="1" w:firstRow="1" w:lastColumn="0" w:lastRow="0" w:noHBand="0" w:noVBand="1" w:val="04A0"/>
        <w:tblInd w:w="994.0" w:type="dxa"/>
      </w:tblPr>
      <w:tblGrid>
        <w:gridCol w:w="3519"/>
        <w:gridCol w:w="3519"/>
        <w:gridCol w:w="3519"/>
      </w:tblGrid>
      <w:tr>
        <w:trPr>
          <w:trHeight w:hRule="exact" w:val="312"/>
        </w:trPr>
        <w:tc>
          <w:tcPr>
            <w:tcW w:type="dxa" w:w="1586"/>
            <w:tcBorders>
              <w:bottom w:sz="2.6199440956115723" w:val="single" w:color="#000000"/>
            </w:tcBorders>
            <w:tcMar>
              <w:start w:w="0" w:type="dxa"/>
              <w:end w:w="0" w:type="dxa"/>
            </w:tcMar>
          </w:tcPr>
          <w:p>
            <w:pPr>
              <w:autoSpaceDN w:val="0"/>
              <w:autoSpaceDE w:val="0"/>
              <w:widowControl/>
              <w:spacing w:line="220" w:lineRule="exact" w:before="0" w:after="0"/>
              <w:ind w:left="12" w:right="0" w:firstLine="0"/>
              <w:jc w:val="left"/>
            </w:pPr>
            <w:r>
              <w:rPr>
                <w:w w:val="103.09973955154419"/>
                <w:rFonts w:ascii="方正书宋_GBK" w:hAnsi="方正书宋_GBK" w:eastAsia="方正书宋_GBK"/>
                <w:b w:val="0"/>
                <w:i w:val="0"/>
                <w:color w:val="000000"/>
                <w:sz w:val="16"/>
              </w:rPr>
              <w:t>第</w:t>
            </w:r>
            <w:r>
              <w:rPr>
                <w:w w:val="103.09973955154419"/>
                <w:rFonts w:ascii="ZBDIxk" w:hAnsi="ZBDIxk" w:eastAsia="ZBDIxk"/>
                <w:b w:val="0"/>
                <w:i w:val="0"/>
                <w:color w:val="000000"/>
                <w:sz w:val="16"/>
              </w:rPr>
              <w:t>６</w:t>
            </w:r>
            <w:r>
              <w:rPr>
                <w:w w:val="103.09973955154419"/>
                <w:rFonts w:ascii="方正书宋_GBK" w:hAnsi="方正书宋_GBK" w:eastAsia="方正书宋_GBK"/>
                <w:b w:val="0"/>
                <w:i w:val="0"/>
                <w:color w:val="000000"/>
                <w:sz w:val="16"/>
              </w:rPr>
              <w:t>期</w:t>
            </w:r>
          </w:p>
        </w:tc>
        <w:tc>
          <w:tcPr>
            <w:tcW w:type="dxa" w:w="6520"/>
            <w:tcBorders>
              <w:bottom w:sz="2.6199440956115723" w:val="single" w:color="#000000"/>
            </w:tcBorders>
            <w:tcMar>
              <w:start w:w="0" w:type="dxa"/>
              <w:end w:w="0" w:type="dxa"/>
            </w:tcMar>
          </w:tcPr>
          <w:p>
            <w:pPr>
              <w:autoSpaceDN w:val="0"/>
              <w:autoSpaceDE w:val="0"/>
              <w:widowControl/>
              <w:spacing w:line="216" w:lineRule="exact" w:before="0" w:after="0"/>
              <w:ind w:left="1066" w:right="0" w:firstLine="0"/>
              <w:jc w:val="left"/>
            </w:pPr>
            <w:r>
              <w:rPr>
                <w:w w:val="103.09973955154419"/>
                <w:rFonts w:ascii="方正书宋_GBK" w:hAnsi="方正书宋_GBK" w:eastAsia="方正书宋_GBK"/>
                <w:b w:val="0"/>
                <w:i w:val="0"/>
                <w:color w:val="000000"/>
                <w:sz w:val="16"/>
              </w:rPr>
              <w:t>王建波</w:t>
            </w:r>
            <w:r>
              <w:rPr>
                <w:w w:val="103.09973955154419"/>
                <w:rFonts w:ascii="ZBDIyP" w:hAnsi="ZBDIyP" w:eastAsia="ZBDIyP"/>
                <w:b w:val="0"/>
                <w:i w:val="0"/>
                <w:color w:val="000000"/>
                <w:sz w:val="16"/>
              </w:rPr>
              <w:t>，</w:t>
            </w:r>
            <w:r>
              <w:rPr>
                <w:w w:val="103.09973955154419"/>
                <w:rFonts w:ascii="方正书宋_GBK" w:hAnsi="方正书宋_GBK" w:eastAsia="方正书宋_GBK"/>
                <w:b w:val="0"/>
                <w:i w:val="0"/>
                <w:color w:val="000000"/>
                <w:sz w:val="16"/>
              </w:rPr>
              <w:t>等</w:t>
            </w:r>
            <w:r>
              <w:rPr>
                <w:w w:val="103.09973955154419"/>
                <w:rFonts w:ascii="ZBDIyP" w:hAnsi="ZBDIyP" w:eastAsia="ZBDIyP"/>
                <w:b w:val="0"/>
                <w:i w:val="0"/>
                <w:color w:val="000000"/>
                <w:sz w:val="16"/>
              </w:rPr>
              <w:t>：</w:t>
            </w:r>
            <w:r>
              <w:rPr>
                <w:w w:val="103.09973955154419"/>
                <w:rFonts w:ascii="方正书宋_GBK" w:hAnsi="方正书宋_GBK" w:eastAsia="方正书宋_GBK"/>
                <w:b w:val="0"/>
                <w:i w:val="0"/>
                <w:color w:val="000000"/>
                <w:sz w:val="16"/>
              </w:rPr>
              <w:t>基于组合赋权云模型的地铁盾构施工风险评价</w:t>
            </w:r>
          </w:p>
        </w:tc>
        <w:tc>
          <w:tcPr>
            <w:tcW w:type="dxa" w:w="1334"/>
            <w:tcBorders>
              <w:bottom w:sz="2.6199440956115723" w:val="single" w:color="#000000"/>
            </w:tcBorders>
            <w:tcMar>
              <w:start w:w="0" w:type="dxa"/>
              <w:end w:w="0" w:type="dxa"/>
            </w:tcMar>
          </w:tcPr>
          <w:p>
            <w:pPr>
              <w:autoSpaceDN w:val="0"/>
              <w:autoSpaceDE w:val="0"/>
              <w:widowControl/>
              <w:spacing w:line="164" w:lineRule="exact" w:before="68" w:after="0"/>
              <w:ind w:left="0" w:right="110" w:firstLine="0"/>
              <w:jc w:val="right"/>
            </w:pPr>
            <w:r>
              <w:rPr>
                <w:w w:val="103.09973955154419"/>
                <w:rFonts w:ascii="ZBDIxk" w:hAnsi="ZBDIxk" w:eastAsia="ZBDIxk"/>
                <w:b w:val="0"/>
                <w:i w:val="0"/>
                <w:color w:val="000000"/>
                <w:sz w:val="16"/>
              </w:rPr>
              <w:t>９</w:t>
            </w:r>
            <w:r>
              <w:rPr>
                <w:w w:val="103.09973955154419"/>
                <w:rFonts w:ascii="ZBDIxk" w:hAnsi="ZBDIxk" w:eastAsia="ZBDIxk"/>
                <w:b w:val="0"/>
                <w:i w:val="0"/>
                <w:color w:val="000000"/>
                <w:sz w:val="16"/>
              </w:rPr>
              <w:t>１</w:t>
            </w:r>
          </w:p>
        </w:tc>
      </w:tr>
    </w:tbl>
    <w:p>
      <w:pPr>
        <w:autoSpaceDN w:val="0"/>
        <w:autoSpaceDE w:val="0"/>
        <w:widowControl/>
        <w:spacing w:line="352" w:lineRule="exact" w:before="320" w:after="0"/>
        <w:ind w:left="936" w:right="0" w:firstLine="0"/>
        <w:jc w:val="left"/>
      </w:pPr>
      <w:r>
        <w:rPr>
          <w:rFonts w:ascii="ZBDIxl" w:hAnsi="ZBDIxl" w:eastAsia="ZBDIxl"/>
          <w:b w:val="0"/>
          <w:i w:val="0"/>
          <w:color w:val="000000"/>
          <w:sz w:val="26"/>
        </w:rPr>
        <w:t>５</w:t>
      </w:r>
      <w:r>
        <w:rPr>
          <w:rFonts w:ascii="方正黑体_GBK" w:hAnsi="方正黑体_GBK" w:eastAsia="方正黑体_GBK"/>
          <w:b w:val="0"/>
          <w:i w:val="0"/>
          <w:color w:val="000000"/>
          <w:sz w:val="26"/>
        </w:rPr>
        <w:t>结论</w:t>
      </w:r>
    </w:p>
    <w:p>
      <w:pPr>
        <w:autoSpaceDN w:val="0"/>
        <w:tabs>
          <w:tab w:pos="1372" w:val="left"/>
        </w:tabs>
        <w:autoSpaceDE w:val="0"/>
        <w:widowControl/>
        <w:spacing w:line="314" w:lineRule="exact" w:before="116" w:after="0"/>
        <w:ind w:left="1006" w:right="0" w:firstLine="0"/>
        <w:jc w:val="left"/>
      </w:pPr>
      <w:r>
        <w:rPr>
          <w:w w:val="102.14215328818874"/>
          <w:rFonts w:ascii="ZBDIxk" w:hAnsi="ZBDIxk" w:eastAsia="ZBDIxk"/>
          <w:b w:val="0"/>
          <w:i w:val="0"/>
          <w:color w:val="000000"/>
          <w:sz w:val="19"/>
        </w:rPr>
        <w:t>１</w:t>
      </w:r>
      <w:r>
        <w:rPr>
          <w:w w:val="102.14215328818874"/>
          <w:rFonts w:ascii="ZBDIyP" w:hAnsi="ZBDIyP" w:eastAsia="ZBDIyP"/>
          <w:b w:val="0"/>
          <w:i w:val="0"/>
          <w:color w:val="000000"/>
          <w:sz w:val="19"/>
        </w:rPr>
        <w:t>）</w:t>
      </w:r>
      <w:r>
        <w:rPr>
          <w:w w:val="102.14215328818874"/>
          <w:rFonts w:ascii="方正书宋_GBK" w:hAnsi="方正书宋_GBK" w:eastAsia="方正书宋_GBK"/>
          <w:b w:val="0"/>
          <w:i w:val="0"/>
          <w:color w:val="000000"/>
          <w:sz w:val="19"/>
        </w:rPr>
        <w:t>通过文献研究法和问卷调查法</w:t>
      </w:r>
      <w:r>
        <w:rPr>
          <w:w w:val="102.14215328818874"/>
          <w:rFonts w:ascii="ZBDIyP" w:hAnsi="ZBDIyP" w:eastAsia="ZBDIyP"/>
          <w:b w:val="0"/>
          <w:i w:val="0"/>
          <w:color w:val="000000"/>
          <w:sz w:val="19"/>
        </w:rPr>
        <w:t>，</w:t>
      </w:r>
      <w:r>
        <w:rPr>
          <w:w w:val="102.14215328818874"/>
          <w:rFonts w:ascii="方正书宋_GBK" w:hAnsi="方正书宋_GBK" w:eastAsia="方正书宋_GBK"/>
          <w:b w:val="0"/>
          <w:i w:val="0"/>
          <w:color w:val="000000"/>
          <w:sz w:val="19"/>
        </w:rPr>
        <w:t>从人的风险</w:t>
      </w:r>
      <w:r>
        <w:rPr>
          <w:w w:val="102.14215328818874"/>
          <w:rFonts w:ascii="ZBDIyP" w:hAnsi="ZBDIyP" w:eastAsia="ZBDIyP"/>
          <w:b w:val="0"/>
          <w:i w:val="0"/>
          <w:color w:val="000000"/>
          <w:sz w:val="19"/>
        </w:rPr>
        <w:t>、</w:t>
      </w:r>
      <w:r>
        <w:rPr>
          <w:w w:val="102.14215328818874"/>
          <w:rFonts w:ascii="方正书宋_GBK" w:hAnsi="方正书宋_GBK" w:eastAsia="方正书宋_GBK"/>
          <w:b w:val="0"/>
          <w:i w:val="0"/>
          <w:color w:val="000000"/>
          <w:sz w:val="19"/>
        </w:rPr>
        <w:t>机械设备风险</w:t>
      </w:r>
      <w:r>
        <w:rPr>
          <w:w w:val="102.14215328818874"/>
          <w:rFonts w:ascii="ZBDIyP" w:hAnsi="ZBDIyP" w:eastAsia="ZBDIyP"/>
          <w:b w:val="0"/>
          <w:i w:val="0"/>
          <w:color w:val="000000"/>
          <w:sz w:val="19"/>
        </w:rPr>
        <w:t>、</w:t>
      </w:r>
      <w:r>
        <w:rPr>
          <w:w w:val="102.14215328818874"/>
          <w:rFonts w:ascii="方正书宋_GBK" w:hAnsi="方正书宋_GBK" w:eastAsia="方正书宋_GBK"/>
          <w:b w:val="0"/>
          <w:i w:val="0"/>
          <w:color w:val="000000"/>
          <w:sz w:val="19"/>
        </w:rPr>
        <w:t>技术风险和环境风险等四个方面分</w:t>
      </w:r>
      <w:r>
        <w:rPr>
          <w:w w:val="102.14215328818874"/>
          <w:rFonts w:ascii="方正书宋_GBK" w:hAnsi="方正书宋_GBK" w:eastAsia="方正书宋_GBK"/>
          <w:b w:val="0"/>
          <w:i w:val="0"/>
          <w:color w:val="000000"/>
          <w:sz w:val="19"/>
        </w:rPr>
        <w:t>析</w:t>
      </w:r>
      <w:r>
        <w:rPr>
          <w:w w:val="102.14215328818874"/>
          <w:rFonts w:ascii="ZBDIyP" w:hAnsi="ZBDIyP" w:eastAsia="ZBDIyP"/>
          <w:b w:val="0"/>
          <w:i w:val="0"/>
          <w:color w:val="000000"/>
          <w:sz w:val="19"/>
        </w:rPr>
        <w:t>，</w:t>
      </w:r>
      <w:r>
        <w:rPr>
          <w:w w:val="102.14215328818874"/>
          <w:rFonts w:ascii="方正书宋_GBK" w:hAnsi="方正书宋_GBK" w:eastAsia="方正书宋_GBK"/>
          <w:b w:val="0"/>
          <w:i w:val="0"/>
          <w:color w:val="000000"/>
          <w:sz w:val="19"/>
        </w:rPr>
        <w:t>建立</w:t>
      </w:r>
      <w:r>
        <w:rPr>
          <w:w w:val="102.14215328818874"/>
          <w:rFonts w:ascii="ZBDIxk" w:hAnsi="ZBDIxk" w:eastAsia="ZBDIxk"/>
          <w:b w:val="0"/>
          <w:i w:val="0"/>
          <w:color w:val="000000"/>
          <w:sz w:val="19"/>
        </w:rPr>
        <w:t>１６</w:t>
      </w:r>
      <w:r>
        <w:rPr>
          <w:w w:val="102.14215328818874"/>
          <w:rFonts w:ascii="方正书宋_GBK" w:hAnsi="方正书宋_GBK" w:eastAsia="方正书宋_GBK"/>
          <w:b w:val="0"/>
          <w:i w:val="0"/>
          <w:color w:val="000000"/>
          <w:sz w:val="19"/>
        </w:rPr>
        <w:t>个地铁盾构施工风险评价指标体系</w:t>
      </w:r>
      <w:r>
        <w:rPr>
          <w:w w:val="102.14215328818874"/>
          <w:rFonts w:ascii="ZBDIyP" w:hAnsi="ZBDIyP" w:eastAsia="ZBDIyP"/>
          <w:b w:val="0"/>
          <w:i w:val="0"/>
          <w:color w:val="000000"/>
          <w:sz w:val="19"/>
        </w:rPr>
        <w:t>，</w:t>
      </w:r>
      <w:r>
        <w:rPr>
          <w:w w:val="102.14215328818874"/>
          <w:rFonts w:ascii="方正书宋_GBK" w:hAnsi="方正书宋_GBK" w:eastAsia="方正书宋_GBK"/>
          <w:b w:val="0"/>
          <w:i w:val="0"/>
          <w:color w:val="000000"/>
          <w:sz w:val="19"/>
        </w:rPr>
        <w:t>以保证系统更加全面</w:t>
      </w:r>
      <w:r>
        <w:rPr>
          <w:w w:val="102.14215328818874"/>
          <w:rFonts w:ascii="ZBDIyP" w:hAnsi="ZBDIyP" w:eastAsia="ZBDIyP"/>
          <w:b w:val="0"/>
          <w:i w:val="0"/>
          <w:color w:val="000000"/>
          <w:sz w:val="19"/>
        </w:rPr>
        <w:t>、</w:t>
      </w:r>
      <w:r>
        <w:rPr>
          <w:w w:val="102.14215328818874"/>
          <w:rFonts w:ascii="方正书宋_GBK" w:hAnsi="方正书宋_GBK" w:eastAsia="方正书宋_GBK"/>
          <w:b w:val="0"/>
          <w:i w:val="0"/>
          <w:color w:val="000000"/>
          <w:sz w:val="19"/>
        </w:rPr>
        <w:t>完整</w:t>
      </w:r>
      <w:r>
        <w:rPr>
          <w:w w:val="102.14215328818874"/>
          <w:rFonts w:ascii="ZBDIyP" w:hAnsi="ZBDIyP" w:eastAsia="ZBDIyP"/>
          <w:b w:val="0"/>
          <w:i w:val="0"/>
          <w:color w:val="000000"/>
          <w:sz w:val="19"/>
        </w:rPr>
        <w:t>；</w:t>
      </w:r>
      <w:r>
        <w:br/>
      </w:r>
      <w:r>
        <w:rPr>
          <w:w w:val="102.14215328818874"/>
          <w:rFonts w:ascii="ZBDIxk" w:hAnsi="ZBDIxk" w:eastAsia="ZBDIxk"/>
          <w:b w:val="0"/>
          <w:i w:val="0"/>
          <w:color w:val="000000"/>
          <w:sz w:val="19"/>
        </w:rPr>
        <w:t>２</w:t>
      </w:r>
      <w:r>
        <w:rPr>
          <w:w w:val="102.14215328818874"/>
          <w:rFonts w:ascii="ZBDIyP" w:hAnsi="ZBDIyP" w:eastAsia="ZBDIyP"/>
          <w:b w:val="0"/>
          <w:i w:val="0"/>
          <w:color w:val="000000"/>
          <w:sz w:val="19"/>
        </w:rPr>
        <w:t>）</w:t>
      </w:r>
      <w:r>
        <w:rPr>
          <w:w w:val="102.14215328818874"/>
          <w:rFonts w:ascii="方正书宋_GBK" w:hAnsi="方正书宋_GBK" w:eastAsia="方正书宋_GBK"/>
          <w:b w:val="0"/>
          <w:i w:val="0"/>
          <w:color w:val="000000"/>
          <w:sz w:val="19"/>
        </w:rPr>
        <w:t>地铁盾构施工风险评价过程中存在一定的模糊性和随机性</w:t>
      </w:r>
      <w:r>
        <w:rPr>
          <w:w w:val="102.14215328818874"/>
          <w:rFonts w:ascii="ZBDIyP" w:hAnsi="ZBDIyP" w:eastAsia="ZBDIyP"/>
          <w:b w:val="0"/>
          <w:i w:val="0"/>
          <w:color w:val="000000"/>
          <w:sz w:val="19"/>
        </w:rPr>
        <w:t>，</w:t>
      </w:r>
      <w:r>
        <w:rPr>
          <w:w w:val="102.14215328818874"/>
          <w:rFonts w:ascii="方正书宋_GBK" w:hAnsi="方正书宋_GBK" w:eastAsia="方正书宋_GBK"/>
          <w:b w:val="0"/>
          <w:i w:val="0"/>
          <w:color w:val="000000"/>
          <w:sz w:val="19"/>
        </w:rPr>
        <w:t>构建了</w:t>
      </w:r>
      <w:r>
        <w:rPr>
          <w:w w:val="102.14215328818874"/>
          <w:rFonts w:ascii="ZBDIxk" w:hAnsi="ZBDIxk" w:eastAsia="ZBDIxk"/>
          <w:b w:val="0"/>
          <w:i w:val="0"/>
          <w:color w:val="000000"/>
          <w:sz w:val="19"/>
        </w:rPr>
        <w:t>Ｇ１</w:t>
      </w:r>
      <w:r>
        <w:rPr>
          <w:w w:val="98.02019255501884"/>
          <w:rFonts w:ascii="ZBDIxk" w:hAnsi="ZBDIxk" w:eastAsia="ZBDIxk"/>
          <w:b w:val="0"/>
          <w:i w:val="0"/>
          <w:color w:val="000000"/>
          <w:sz w:val="14"/>
        </w:rPr>
        <w:t>－</w:t>
      </w:r>
      <w:r>
        <w:rPr>
          <w:w w:val="102.14215328818874"/>
          <w:rFonts w:ascii="ZBDIxk" w:hAnsi="ZBDIxk" w:eastAsia="ZBDIxk"/>
          <w:b w:val="0"/>
          <w:i w:val="0"/>
          <w:color w:val="000000"/>
          <w:sz w:val="19"/>
        </w:rPr>
        <w:t>ＣＯＷＡ</w:t>
      </w:r>
      <w:r>
        <w:rPr>
          <w:w w:val="102.14215328818874"/>
          <w:rFonts w:ascii="方正书宋_GBK" w:hAnsi="方正书宋_GBK" w:eastAsia="方正书宋_GBK"/>
          <w:b w:val="0"/>
          <w:i w:val="0"/>
          <w:color w:val="000000"/>
          <w:sz w:val="19"/>
        </w:rPr>
        <w:t>组合赋权并引用云</w:t>
      </w:r>
      <w:r>
        <w:rPr>
          <w:w w:val="102.14215328818874"/>
          <w:rFonts w:ascii="方正书宋_GBK" w:hAnsi="方正书宋_GBK" w:eastAsia="方正书宋_GBK"/>
          <w:b w:val="0"/>
          <w:i w:val="0"/>
          <w:color w:val="000000"/>
          <w:sz w:val="19"/>
        </w:rPr>
        <w:t>理论的地铁盾构施工风险评价模型</w:t>
      </w:r>
      <w:r>
        <w:rPr>
          <w:w w:val="102.14215328818874"/>
          <w:rFonts w:ascii="ZBDIyP" w:hAnsi="ZBDIyP" w:eastAsia="ZBDIyP"/>
          <w:b w:val="0"/>
          <w:i w:val="0"/>
          <w:color w:val="000000"/>
          <w:sz w:val="19"/>
        </w:rPr>
        <w:t>，</w:t>
      </w:r>
      <w:r>
        <w:rPr>
          <w:w w:val="102.14215328818874"/>
          <w:rFonts w:ascii="方正书宋_GBK" w:hAnsi="方正书宋_GBK" w:eastAsia="方正书宋_GBK"/>
          <w:b w:val="0"/>
          <w:i w:val="0"/>
          <w:color w:val="000000"/>
          <w:sz w:val="19"/>
        </w:rPr>
        <w:t>弥补了单一指标赋权的片面性</w:t>
      </w:r>
      <w:r>
        <w:rPr>
          <w:w w:val="102.14215328818874"/>
          <w:rFonts w:ascii="ZBDIyP" w:hAnsi="ZBDIyP" w:eastAsia="ZBDIyP"/>
          <w:b w:val="0"/>
          <w:i w:val="0"/>
          <w:color w:val="000000"/>
          <w:sz w:val="19"/>
        </w:rPr>
        <w:t>，</w:t>
      </w:r>
      <w:r>
        <w:rPr>
          <w:w w:val="102.14215328818874"/>
          <w:rFonts w:ascii="方正书宋_GBK" w:hAnsi="方正书宋_GBK" w:eastAsia="方正书宋_GBK"/>
          <w:b w:val="0"/>
          <w:i w:val="0"/>
          <w:color w:val="000000"/>
          <w:sz w:val="19"/>
        </w:rPr>
        <w:t>实现了组合赋权值离差平方和最大原</w:t>
      </w:r>
      <w:r>
        <w:rPr>
          <w:w w:val="102.14215328818874"/>
          <w:rFonts w:ascii="方正书宋_GBK" w:hAnsi="方正书宋_GBK" w:eastAsia="方正书宋_GBK"/>
          <w:b w:val="0"/>
          <w:i w:val="0"/>
          <w:color w:val="000000"/>
          <w:sz w:val="19"/>
        </w:rPr>
        <w:t>则</w:t>
      </w:r>
      <w:r>
        <w:rPr>
          <w:w w:val="102.14215328818874"/>
          <w:rFonts w:ascii="ZBDIyP" w:hAnsi="ZBDIyP" w:eastAsia="ZBDIyP"/>
          <w:b w:val="0"/>
          <w:i w:val="0"/>
          <w:color w:val="000000"/>
          <w:sz w:val="19"/>
        </w:rPr>
        <w:t>，</w:t>
      </w:r>
      <w:r>
        <w:rPr>
          <w:w w:val="102.14215328818874"/>
          <w:rFonts w:ascii="方正书宋_GBK" w:hAnsi="方正书宋_GBK" w:eastAsia="方正书宋_GBK"/>
          <w:b w:val="0"/>
          <w:i w:val="0"/>
          <w:color w:val="000000"/>
          <w:sz w:val="19"/>
        </w:rPr>
        <w:t>使得计算结果更加客观和合理</w:t>
      </w:r>
      <w:r>
        <w:rPr>
          <w:w w:val="102.14215328818874"/>
          <w:rFonts w:ascii="ZBDIyP" w:hAnsi="ZBDIyP" w:eastAsia="ZBDIyP"/>
          <w:b w:val="0"/>
          <w:i w:val="0"/>
          <w:color w:val="000000"/>
          <w:sz w:val="19"/>
        </w:rPr>
        <w:t>；</w:t>
      </w:r>
      <w:r>
        <w:br/>
      </w:r>
      <w:r>
        <w:rPr>
          <w:w w:val="102.14215328818874"/>
          <w:rFonts w:ascii="ZBDIxk" w:hAnsi="ZBDIxk" w:eastAsia="ZBDIxk"/>
          <w:b w:val="0"/>
          <w:i w:val="0"/>
          <w:color w:val="000000"/>
          <w:sz w:val="19"/>
        </w:rPr>
        <w:t>３</w:t>
      </w:r>
      <w:r>
        <w:rPr>
          <w:w w:val="102.14215328818874"/>
          <w:rFonts w:ascii="ZBDIyP" w:hAnsi="ZBDIyP" w:eastAsia="ZBDIyP"/>
          <w:b w:val="0"/>
          <w:i w:val="0"/>
          <w:color w:val="000000"/>
          <w:sz w:val="19"/>
        </w:rPr>
        <w:t>）</w:t>
      </w:r>
      <w:r>
        <w:rPr>
          <w:w w:val="102.14215328818874"/>
          <w:rFonts w:ascii="方正书宋_GBK" w:hAnsi="方正书宋_GBK" w:eastAsia="方正书宋_GBK"/>
          <w:b w:val="0"/>
          <w:i w:val="0"/>
          <w:color w:val="000000"/>
          <w:sz w:val="19"/>
        </w:rPr>
        <w:t>在本文实例中</w:t>
      </w:r>
      <w:r>
        <w:rPr>
          <w:w w:val="102.14215328818874"/>
          <w:rFonts w:ascii="ZBDIyP" w:hAnsi="ZBDIyP" w:eastAsia="ZBDIyP"/>
          <w:b w:val="0"/>
          <w:i w:val="0"/>
          <w:color w:val="000000"/>
          <w:sz w:val="19"/>
        </w:rPr>
        <w:t>，</w:t>
      </w:r>
      <w:r>
        <w:rPr>
          <w:w w:val="102.14215328818874"/>
          <w:rFonts w:ascii="方正书宋_GBK" w:hAnsi="方正书宋_GBK" w:eastAsia="方正书宋_GBK"/>
          <w:b w:val="0"/>
          <w:i w:val="0"/>
          <w:color w:val="000000"/>
          <w:sz w:val="19"/>
        </w:rPr>
        <w:t>采用</w:t>
      </w:r>
      <w:r>
        <w:rPr>
          <w:w w:val="102.14215328818874"/>
          <w:rFonts w:ascii="ZBDIxk" w:hAnsi="ZBDIxk" w:eastAsia="ZBDIxk"/>
          <w:b w:val="0"/>
          <w:i w:val="0"/>
          <w:color w:val="000000"/>
          <w:sz w:val="19"/>
        </w:rPr>
        <w:t>ＭＡＴＬＡＢ</w:t>
      </w:r>
      <w:r>
        <w:rPr>
          <w:w w:val="102.14215328818874"/>
          <w:rFonts w:ascii="方正书宋_GBK" w:hAnsi="方正书宋_GBK" w:eastAsia="方正书宋_GBK"/>
          <w:b w:val="0"/>
          <w:i w:val="0"/>
          <w:color w:val="000000"/>
          <w:sz w:val="19"/>
        </w:rPr>
        <w:t>绘制综合评价云图</w:t>
      </w:r>
      <w:r>
        <w:rPr>
          <w:w w:val="102.14215328818874"/>
          <w:rFonts w:ascii="ZBDIyP" w:hAnsi="ZBDIyP" w:eastAsia="ZBDIyP"/>
          <w:b w:val="0"/>
          <w:i w:val="0"/>
          <w:color w:val="000000"/>
          <w:sz w:val="19"/>
        </w:rPr>
        <w:t>，</w:t>
      </w:r>
      <w:r>
        <w:rPr>
          <w:w w:val="102.14215328818874"/>
          <w:rFonts w:ascii="方正书宋_GBK" w:hAnsi="方正书宋_GBK" w:eastAsia="方正书宋_GBK"/>
          <w:b w:val="0"/>
          <w:i w:val="0"/>
          <w:color w:val="000000"/>
          <w:sz w:val="19"/>
        </w:rPr>
        <w:t>得出该项目的盾构施工风险为较低风险</w:t>
      </w:r>
      <w:r>
        <w:rPr>
          <w:w w:val="102.14215328818874"/>
          <w:rFonts w:ascii="ZBDIyP" w:hAnsi="ZBDIyP" w:eastAsia="ZBDIyP"/>
          <w:b w:val="0"/>
          <w:i w:val="0"/>
          <w:color w:val="000000"/>
          <w:sz w:val="19"/>
        </w:rPr>
        <w:t>，</w:t>
      </w:r>
      <w:r>
        <w:rPr>
          <w:w w:val="102.14215328818874"/>
          <w:rFonts w:ascii="方正书宋_GBK" w:hAnsi="方正书宋_GBK" w:eastAsia="方正书宋_GBK"/>
          <w:b w:val="0"/>
          <w:i w:val="0"/>
          <w:color w:val="000000"/>
          <w:sz w:val="19"/>
        </w:rPr>
        <w:t>人的</w:t>
      </w:r>
      <w:r>
        <w:rPr>
          <w:w w:val="102.14215328818874"/>
          <w:rFonts w:ascii="方正书宋_GBK" w:hAnsi="方正书宋_GBK" w:eastAsia="方正书宋_GBK"/>
          <w:b w:val="0"/>
          <w:i w:val="0"/>
          <w:color w:val="000000"/>
          <w:sz w:val="19"/>
        </w:rPr>
        <w:t>风险</w:t>
      </w:r>
      <w:r>
        <w:rPr>
          <w:w w:val="102.14215328818874"/>
          <w:rFonts w:ascii="ZBDIyP" w:hAnsi="ZBDIyP" w:eastAsia="ZBDIyP"/>
          <w:b w:val="0"/>
          <w:i w:val="0"/>
          <w:color w:val="000000"/>
          <w:sz w:val="19"/>
        </w:rPr>
        <w:t>、</w:t>
      </w:r>
      <w:r>
        <w:rPr>
          <w:w w:val="102.14215328818874"/>
          <w:rFonts w:ascii="方正书宋_GBK" w:hAnsi="方正书宋_GBK" w:eastAsia="方正书宋_GBK"/>
          <w:b w:val="0"/>
          <w:i w:val="0"/>
          <w:color w:val="000000"/>
          <w:sz w:val="19"/>
        </w:rPr>
        <w:t>机械风险和技术风险均偏向于极低风险</w:t>
      </w:r>
      <w:r>
        <w:rPr>
          <w:w w:val="102.14215328818874"/>
          <w:rFonts w:ascii="ZBDIyP" w:hAnsi="ZBDIyP" w:eastAsia="ZBDIyP"/>
          <w:b w:val="0"/>
          <w:i w:val="0"/>
          <w:color w:val="000000"/>
          <w:sz w:val="19"/>
        </w:rPr>
        <w:t>，</w:t>
      </w:r>
      <w:r>
        <w:rPr>
          <w:w w:val="102.14215328818874"/>
          <w:rFonts w:ascii="方正书宋_GBK" w:hAnsi="方正书宋_GBK" w:eastAsia="方正书宋_GBK"/>
          <w:b w:val="0"/>
          <w:i w:val="0"/>
          <w:color w:val="000000"/>
          <w:sz w:val="19"/>
        </w:rPr>
        <w:t>环境风险为较低风险</w:t>
      </w:r>
      <w:r>
        <w:rPr>
          <w:w w:val="102.14215328818874"/>
          <w:rFonts w:ascii="ZBDIyP" w:hAnsi="ZBDIyP" w:eastAsia="ZBDIyP"/>
          <w:b w:val="0"/>
          <w:i w:val="0"/>
          <w:color w:val="000000"/>
          <w:sz w:val="19"/>
        </w:rPr>
        <w:t>，</w:t>
      </w:r>
      <w:r>
        <w:rPr>
          <w:w w:val="102.14215328818874"/>
          <w:rFonts w:ascii="方正书宋_GBK" w:hAnsi="方正书宋_GBK" w:eastAsia="方正书宋_GBK"/>
          <w:b w:val="0"/>
          <w:i w:val="0"/>
          <w:color w:val="000000"/>
          <w:sz w:val="19"/>
        </w:rPr>
        <w:t>与项目的实际监测结果一致</w:t>
      </w:r>
      <w:r>
        <w:rPr>
          <w:w w:val="102.14215328818874"/>
          <w:rFonts w:ascii="ZBDIyP" w:hAnsi="ZBDIyP" w:eastAsia="ZBDIyP"/>
          <w:b w:val="0"/>
          <w:i w:val="0"/>
          <w:color w:val="000000"/>
          <w:sz w:val="19"/>
        </w:rPr>
        <w:t>，</w:t>
      </w:r>
      <w:r>
        <w:rPr>
          <w:w w:val="102.14215328818874"/>
          <w:rFonts w:ascii="方正书宋_GBK" w:hAnsi="方正书宋_GBK" w:eastAsia="方正书宋_GBK"/>
          <w:b w:val="0"/>
          <w:i w:val="0"/>
          <w:color w:val="000000"/>
          <w:sz w:val="19"/>
        </w:rPr>
        <w:t>验证了</w:t>
      </w:r>
      <w:r>
        <w:rPr>
          <w:w w:val="102.14215328818874"/>
          <w:rFonts w:ascii="方正书宋_GBK" w:hAnsi="方正书宋_GBK" w:eastAsia="方正书宋_GBK"/>
          <w:b w:val="0"/>
          <w:i w:val="0"/>
          <w:color w:val="000000"/>
          <w:sz w:val="19"/>
        </w:rPr>
        <w:t>该评价方法在地铁盾构施工风险评价中的可行性和适用性</w:t>
      </w:r>
      <w:r>
        <w:rPr>
          <w:w w:val="102.14215328818874"/>
          <w:rFonts w:ascii="ZBDIyP" w:hAnsi="ZBDIyP" w:eastAsia="ZBDIyP"/>
          <w:b w:val="0"/>
          <w:i w:val="0"/>
          <w:color w:val="000000"/>
          <w:sz w:val="19"/>
        </w:rPr>
        <w:t>。</w:t>
      </w:r>
    </w:p>
    <w:p>
      <w:pPr>
        <w:autoSpaceDN w:val="0"/>
        <w:autoSpaceDE w:val="0"/>
        <w:widowControl/>
        <w:spacing w:line="262" w:lineRule="exact" w:before="216" w:after="0"/>
        <w:ind w:left="1006" w:right="0" w:firstLine="0"/>
        <w:jc w:val="left"/>
      </w:pPr>
      <w:r>
        <w:rPr>
          <w:w w:val="102.14215328818874"/>
          <w:rFonts w:ascii="方正黑体_GBK" w:hAnsi="方正黑体_GBK" w:eastAsia="方正黑体_GBK"/>
          <w:b w:val="0"/>
          <w:i w:val="0"/>
          <w:color w:val="000000"/>
          <w:sz w:val="19"/>
        </w:rPr>
        <w:t>参考文献</w:t>
      </w:r>
      <w:r>
        <w:rPr>
          <w:w w:val="102.14215328818874"/>
          <w:rFonts w:ascii="ZBDIyP" w:hAnsi="ZBDIyP" w:eastAsia="ZBDIyP"/>
          <w:b w:val="0"/>
          <w:i w:val="0"/>
          <w:color w:val="000000"/>
          <w:sz w:val="19"/>
        </w:rPr>
        <w:t>（</w:t>
      </w:r>
      <w:r>
        <w:rPr>
          <w:w w:val="102.14215328818874"/>
          <w:rFonts w:ascii="ZBDIxl" w:hAnsi="ZBDIxl" w:eastAsia="ZBDIxl"/>
          <w:b w:val="0"/>
          <w:i w:val="0"/>
          <w:color w:val="000000"/>
          <w:sz w:val="19"/>
        </w:rPr>
        <w:t>Ｒｅｆｅｒｅｎｃｅｓ</w:t>
      </w:r>
      <w:r>
        <w:rPr>
          <w:w w:val="102.14215328818874"/>
          <w:rFonts w:ascii="ZBDIyP" w:hAnsi="ZBDIyP" w:eastAsia="ZBDIyP"/>
          <w:b w:val="0"/>
          <w:i w:val="0"/>
          <w:color w:val="000000"/>
          <w:sz w:val="19"/>
        </w:rPr>
        <w:t>）：</w:t>
      </w:r>
    </w:p>
    <w:p>
      <w:pPr>
        <w:autoSpaceDN w:val="0"/>
        <w:autoSpaceDE w:val="0"/>
        <w:widowControl/>
        <w:spacing w:line="202" w:lineRule="exact" w:before="218" w:after="0"/>
        <w:ind w:left="1000" w:right="0" w:firstLine="0"/>
        <w:jc w:val="left"/>
      </w:pP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１</w:t>
      </w:r>
      <w:r>
        <w:rPr>
          <w:w w:val="97.03503926595052"/>
          <w:rFonts w:ascii="ZBDIyP" w:hAnsi="ZBDIyP" w:eastAsia="ZBDIyP"/>
          <w:b w:val="0"/>
          <w:i w:val="0"/>
          <w:color w:val="000000"/>
          <w:sz w:val="15"/>
        </w:rPr>
        <w:t>］</w:t>
      </w:r>
      <w:r>
        <w:rPr>
          <w:w w:val="97.03503926595052"/>
          <w:rFonts w:ascii="方正书宋_GBK" w:hAnsi="方正书宋_GBK" w:eastAsia="方正书宋_GBK"/>
          <w:b w:val="0"/>
          <w:i w:val="0"/>
          <w:color w:val="000000"/>
          <w:sz w:val="15"/>
        </w:rPr>
        <w:t>江强强</w:t>
      </w:r>
      <w:r>
        <w:rPr>
          <w:w w:val="97.03503926595052"/>
          <w:rFonts w:ascii="ZBDIyP" w:hAnsi="ZBDIyP" w:eastAsia="ZBDIyP"/>
          <w:b w:val="0"/>
          <w:i w:val="0"/>
          <w:color w:val="000000"/>
          <w:sz w:val="15"/>
        </w:rPr>
        <w:t>，</w:t>
      </w:r>
      <w:r>
        <w:rPr>
          <w:w w:val="97.03503926595052"/>
          <w:rFonts w:ascii="方正书宋_GBK" w:hAnsi="方正书宋_GBK" w:eastAsia="方正书宋_GBK"/>
          <w:b w:val="0"/>
          <w:i w:val="0"/>
          <w:color w:val="000000"/>
          <w:sz w:val="15"/>
        </w:rPr>
        <w:t>方堃</w:t>
      </w:r>
      <w:r>
        <w:rPr>
          <w:w w:val="97.03503926595052"/>
          <w:rFonts w:ascii="ZBDIyP" w:hAnsi="ZBDIyP" w:eastAsia="ZBDIyP"/>
          <w:b w:val="0"/>
          <w:i w:val="0"/>
          <w:color w:val="000000"/>
          <w:sz w:val="15"/>
        </w:rPr>
        <w:t>，</w:t>
      </w:r>
      <w:r>
        <w:rPr>
          <w:w w:val="97.03503926595052"/>
          <w:rFonts w:ascii="方正书宋_GBK" w:hAnsi="方正书宋_GBK" w:eastAsia="方正书宋_GBK"/>
          <w:b w:val="0"/>
          <w:i w:val="0"/>
          <w:color w:val="000000"/>
          <w:sz w:val="15"/>
        </w:rPr>
        <w:t>章广成</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基于新组合赋权法的地质灾害危险性评价</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Ｊ</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自然灾害学报</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２０１５</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２４</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３</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２８</w:t>
      </w:r>
      <w:r>
        <w:rPr>
          <w:w w:val="102.23276138305664"/>
          <w:rFonts w:ascii="ZBDIxk" w:hAnsi="ZBDIxk" w:eastAsia="ZBDIxk"/>
          <w:b w:val="0"/>
          <w:i w:val="0"/>
          <w:color w:val="000000"/>
          <w:sz w:val="10"/>
        </w:rPr>
        <w:t>－</w:t>
      </w:r>
      <w:r>
        <w:rPr>
          <w:w w:val="97.03503926595052"/>
          <w:rFonts w:ascii="ZBDIxk" w:hAnsi="ZBDIxk" w:eastAsia="ZBDIxk"/>
          <w:b w:val="0"/>
          <w:i w:val="0"/>
          <w:color w:val="000000"/>
          <w:sz w:val="15"/>
        </w:rPr>
        <w:t>３６．</w:t>
      </w:r>
    </w:p>
    <w:p>
      <w:pPr>
        <w:autoSpaceDN w:val="0"/>
        <w:autoSpaceDE w:val="0"/>
        <w:widowControl/>
        <w:spacing w:line="174" w:lineRule="exact" w:before="90" w:after="0"/>
        <w:ind w:left="1360" w:right="0" w:firstLine="0"/>
        <w:jc w:val="left"/>
      </w:pPr>
      <w:r>
        <w:rPr>
          <w:w w:val="97.03503926595052"/>
          <w:rFonts w:ascii="ZBDIxk" w:hAnsi="ZBDIxk" w:eastAsia="ZBDIxk"/>
          <w:b w:val="0"/>
          <w:i w:val="0"/>
          <w:color w:val="000000"/>
          <w:sz w:val="15"/>
        </w:rPr>
        <w:t>ＪＩＡＮＧ</w:t>
      </w:r>
      <w:r>
        <w:rPr>
          <w:w w:val="97.03503926595052"/>
          <w:rFonts w:ascii="ZBDIxk" w:hAnsi="ZBDIxk" w:eastAsia="ZBDIxk"/>
          <w:b w:val="0"/>
          <w:i w:val="0"/>
          <w:color w:val="000000"/>
          <w:sz w:val="15"/>
        </w:rPr>
        <w:t>Ｑｉａｎｇｑｉａｎｇ</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ＦＡＮＧ</w:t>
      </w:r>
      <w:r>
        <w:rPr>
          <w:w w:val="97.03503926595052"/>
          <w:rFonts w:ascii="ZBDIxk" w:hAnsi="ZBDIxk" w:eastAsia="ZBDIxk"/>
          <w:b w:val="0"/>
          <w:i w:val="0"/>
          <w:color w:val="000000"/>
          <w:sz w:val="15"/>
        </w:rPr>
        <w:t>Ｋｕｎ</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ＺＨＡＮＧ</w:t>
      </w:r>
      <w:r>
        <w:rPr>
          <w:w w:val="97.03503926595052"/>
          <w:rFonts w:ascii="ZBDIxk" w:hAnsi="ZBDIxk" w:eastAsia="ZBDIxk"/>
          <w:b w:val="0"/>
          <w:i w:val="0"/>
          <w:color w:val="000000"/>
          <w:sz w:val="15"/>
        </w:rPr>
        <w:t>Ｇｕａｎｇｃｈｅｎｇ．Ａｓｓｅｓｓｍｅｎｔ</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ｇｅｏｈａｚａｒｄｓ</w:t>
      </w:r>
      <w:r>
        <w:rPr>
          <w:w w:val="97.03503926595052"/>
          <w:rFonts w:ascii="ZBDIxk" w:hAnsi="ZBDIxk" w:eastAsia="ZBDIxk"/>
          <w:b w:val="0"/>
          <w:i w:val="0"/>
          <w:color w:val="000000"/>
          <w:sz w:val="15"/>
        </w:rPr>
        <w:t>ｒｉｓｋ</w:t>
      </w:r>
      <w:r>
        <w:rPr>
          <w:w w:val="97.03503926595052"/>
          <w:rFonts w:ascii="ZBDIxk" w:hAnsi="ZBDIxk" w:eastAsia="ZBDIxk"/>
          <w:b w:val="0"/>
          <w:i w:val="0"/>
          <w:color w:val="000000"/>
          <w:sz w:val="15"/>
        </w:rPr>
        <w:t>ｂａｓｅｄ</w:t>
      </w:r>
      <w:r>
        <w:rPr>
          <w:w w:val="97.03503926595052"/>
          <w:rFonts w:ascii="ZBDIxk" w:hAnsi="ZBDIxk" w:eastAsia="ZBDIxk"/>
          <w:b w:val="0"/>
          <w:i w:val="0"/>
          <w:color w:val="000000"/>
          <w:sz w:val="15"/>
        </w:rPr>
        <w:t>ｏｎ</w:t>
      </w:r>
      <w:r>
        <w:rPr>
          <w:w w:val="97.03503926595052"/>
          <w:rFonts w:ascii="ZBDIxk" w:hAnsi="ZBDIxk" w:eastAsia="ZBDIxk"/>
          <w:b w:val="0"/>
          <w:i w:val="0"/>
          <w:color w:val="000000"/>
          <w:sz w:val="15"/>
        </w:rPr>
        <w:t>ｎｅｗ</w:t>
      </w:r>
      <w:r>
        <w:rPr>
          <w:w w:val="97.03503926595052"/>
          <w:rFonts w:ascii="ZBDIxk" w:hAnsi="ZBDIxk" w:eastAsia="ZBDIxk"/>
          <w:b w:val="0"/>
          <w:i w:val="0"/>
          <w:color w:val="000000"/>
          <w:sz w:val="15"/>
        </w:rPr>
        <w:t>ｃｏｍｂｉｎｅｄ</w:t>
      </w:r>
      <w:r>
        <w:rPr>
          <w:w w:val="97.03503926595052"/>
          <w:rFonts w:ascii="ZBDIxk" w:hAnsi="ZBDIxk" w:eastAsia="ZBDIxk"/>
          <w:b w:val="0"/>
          <w:i w:val="0"/>
          <w:color w:val="000000"/>
          <w:sz w:val="15"/>
        </w:rPr>
        <w:t>ｗｅｉｇｈｔ</w:t>
      </w:r>
      <w:r>
        <w:rPr>
          <w:w w:val="97.03503926595052"/>
          <w:rFonts w:ascii="ZBDIxk" w:hAnsi="ZBDIxk" w:eastAsia="ZBDIxk"/>
          <w:b w:val="0"/>
          <w:i w:val="0"/>
          <w:color w:val="000000"/>
          <w:sz w:val="15"/>
        </w:rPr>
        <w:t>ｍｅｔｈｏｄ</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Ｊ</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w:t>
      </w:r>
    </w:p>
    <w:p>
      <w:pPr>
        <w:autoSpaceDN w:val="0"/>
        <w:autoSpaceDE w:val="0"/>
        <w:widowControl/>
        <w:spacing w:line="174" w:lineRule="exact" w:before="88" w:after="0"/>
        <w:ind w:left="1360" w:right="0" w:firstLine="0"/>
        <w:jc w:val="left"/>
      </w:pPr>
      <w:r>
        <w:rPr>
          <w:w w:val="97.03503926595052"/>
          <w:rFonts w:ascii="ZBDIxk" w:hAnsi="ZBDIxk" w:eastAsia="ZBDIxk"/>
          <w:b w:val="0"/>
          <w:i w:val="0"/>
          <w:color w:val="000000"/>
          <w:sz w:val="15"/>
        </w:rPr>
        <w:t>Ｊｏｕｒｎａｌ</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Ｎａｔｕｒａｌ</w:t>
      </w:r>
      <w:r>
        <w:rPr>
          <w:w w:val="97.03503926595052"/>
          <w:rFonts w:ascii="ZBDIxk" w:hAnsi="ZBDIxk" w:eastAsia="ZBDIxk"/>
          <w:b w:val="0"/>
          <w:i w:val="0"/>
          <w:color w:val="000000"/>
          <w:sz w:val="15"/>
        </w:rPr>
        <w:t>Ｄｉｓａｓｔｅｒｓ</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２０１５</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２４</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３</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２８</w:t>
      </w:r>
      <w:r>
        <w:rPr>
          <w:w w:val="102.23276138305664"/>
          <w:rFonts w:ascii="ZBDIxk" w:hAnsi="ZBDIxk" w:eastAsia="ZBDIxk"/>
          <w:b w:val="0"/>
          <w:i w:val="0"/>
          <w:color w:val="000000"/>
          <w:sz w:val="10"/>
        </w:rPr>
        <w:t>－</w:t>
      </w:r>
      <w:r>
        <w:rPr>
          <w:w w:val="97.03503926595052"/>
          <w:rFonts w:ascii="ZBDIxk" w:hAnsi="ZBDIxk" w:eastAsia="ZBDIxk"/>
          <w:b w:val="0"/>
          <w:i w:val="0"/>
          <w:color w:val="000000"/>
          <w:sz w:val="15"/>
        </w:rPr>
        <w:t>３６．</w:t>
      </w:r>
    </w:p>
    <w:p>
      <w:pPr>
        <w:autoSpaceDN w:val="0"/>
        <w:autoSpaceDE w:val="0"/>
        <w:widowControl/>
        <w:spacing w:line="202" w:lineRule="exact" w:before="62" w:after="0"/>
        <w:ind w:left="1000" w:right="0" w:firstLine="0"/>
        <w:jc w:val="left"/>
      </w:pP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２</w:t>
      </w:r>
      <w:r>
        <w:rPr>
          <w:w w:val="97.03503926595052"/>
          <w:rFonts w:ascii="ZBDIyP" w:hAnsi="ZBDIyP" w:eastAsia="ZBDIyP"/>
          <w:b w:val="0"/>
          <w:i w:val="0"/>
          <w:color w:val="000000"/>
          <w:sz w:val="15"/>
        </w:rPr>
        <w:t>］</w:t>
      </w:r>
      <w:r>
        <w:rPr>
          <w:w w:val="97.03503926595052"/>
          <w:rFonts w:ascii="方正书宋_GBK" w:hAnsi="方正书宋_GBK" w:eastAsia="方正书宋_GBK"/>
          <w:b w:val="0"/>
          <w:i w:val="0"/>
          <w:color w:val="000000"/>
          <w:sz w:val="15"/>
        </w:rPr>
        <w:t>刘祖容</w:t>
      </w:r>
      <w:r>
        <w:rPr>
          <w:w w:val="97.03503926595052"/>
          <w:rFonts w:ascii="ZBDIyP" w:hAnsi="ZBDIyP" w:eastAsia="ZBDIyP"/>
          <w:b w:val="0"/>
          <w:i w:val="0"/>
          <w:color w:val="000000"/>
          <w:sz w:val="15"/>
        </w:rPr>
        <w:t>，</w:t>
      </w:r>
      <w:r>
        <w:rPr>
          <w:w w:val="97.03503926595052"/>
          <w:rFonts w:ascii="方正书宋_GBK" w:hAnsi="方正书宋_GBK" w:eastAsia="方正书宋_GBK"/>
          <w:b w:val="0"/>
          <w:i w:val="0"/>
          <w:color w:val="000000"/>
          <w:sz w:val="15"/>
        </w:rPr>
        <w:t>覃晓萍</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基于层次分析法的地铁盾构法施工安全风险评估</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Ｊ</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施工技术</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２０１８</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４７</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Ｓ４</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１２６９</w:t>
      </w:r>
      <w:r>
        <w:rPr>
          <w:w w:val="102.23276138305664"/>
          <w:rFonts w:ascii="ZBDIxk" w:hAnsi="ZBDIxk" w:eastAsia="ZBDIxk"/>
          <w:b w:val="0"/>
          <w:i w:val="0"/>
          <w:color w:val="000000"/>
          <w:sz w:val="10"/>
        </w:rPr>
        <w:t>－</w:t>
      </w:r>
      <w:r>
        <w:rPr>
          <w:w w:val="97.03503926595052"/>
          <w:rFonts w:ascii="ZBDIxk" w:hAnsi="ZBDIxk" w:eastAsia="ZBDIxk"/>
          <w:b w:val="0"/>
          <w:i w:val="0"/>
          <w:color w:val="000000"/>
          <w:sz w:val="15"/>
        </w:rPr>
        <w:t>１２７２．</w:t>
      </w:r>
    </w:p>
    <w:p>
      <w:pPr>
        <w:autoSpaceDN w:val="0"/>
        <w:autoSpaceDE w:val="0"/>
        <w:widowControl/>
        <w:spacing w:line="174" w:lineRule="exact" w:before="90" w:after="0"/>
        <w:ind w:left="1378" w:right="0" w:firstLine="0"/>
        <w:jc w:val="left"/>
      </w:pPr>
      <w:r>
        <w:rPr>
          <w:w w:val="97.03503926595052"/>
          <w:rFonts w:ascii="ZBDIxk" w:hAnsi="ZBDIxk" w:eastAsia="ZBDIxk"/>
          <w:b w:val="0"/>
          <w:i w:val="0"/>
          <w:color w:val="000000"/>
          <w:sz w:val="15"/>
        </w:rPr>
        <w:t>ＬＩＵ</w:t>
      </w:r>
      <w:r>
        <w:rPr>
          <w:w w:val="97.03503926595052"/>
          <w:rFonts w:ascii="ZBDIxk" w:hAnsi="ZBDIxk" w:eastAsia="ZBDIxk"/>
          <w:b w:val="0"/>
          <w:i w:val="0"/>
          <w:color w:val="000000"/>
          <w:sz w:val="15"/>
        </w:rPr>
        <w:t>Ｚｕｒｏｎｇ</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ＱＩＮ</w:t>
      </w:r>
      <w:r>
        <w:rPr>
          <w:w w:val="97.03503926595052"/>
          <w:rFonts w:ascii="ZBDIxk" w:hAnsi="ZBDIxk" w:eastAsia="ZBDIxk"/>
          <w:b w:val="0"/>
          <w:i w:val="0"/>
          <w:color w:val="000000"/>
          <w:sz w:val="15"/>
        </w:rPr>
        <w:t>Ｘｉａｏｐｉｎｇ．Ｒｉｓｋ</w:t>
      </w:r>
      <w:r>
        <w:rPr>
          <w:w w:val="97.03503926595052"/>
          <w:rFonts w:ascii="ZBDIxk" w:hAnsi="ZBDIxk" w:eastAsia="ZBDIxk"/>
          <w:b w:val="0"/>
          <w:i w:val="0"/>
          <w:color w:val="000000"/>
          <w:sz w:val="15"/>
        </w:rPr>
        <w:t>ａｓｓｅｓｓｍｅｎｔ</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ｓｕｂｗａｙ</w:t>
      </w:r>
      <w:r>
        <w:rPr>
          <w:w w:val="97.03503926595052"/>
          <w:rFonts w:ascii="ZBDIxk" w:hAnsi="ZBDIxk" w:eastAsia="ZBDIxk"/>
          <w:b w:val="0"/>
          <w:i w:val="0"/>
          <w:color w:val="000000"/>
          <w:sz w:val="15"/>
        </w:rPr>
        <w:t>ｓｈｉｅｌｄ</w:t>
      </w:r>
      <w:r>
        <w:rPr>
          <w:w w:val="97.03503926595052"/>
          <w:rFonts w:ascii="ZBDIxk" w:hAnsi="ZBDIxk" w:eastAsia="ZBDIxk"/>
          <w:b w:val="0"/>
          <w:i w:val="0"/>
          <w:color w:val="000000"/>
          <w:sz w:val="15"/>
        </w:rPr>
        <w:t>ｃｏｎｓｔｒｕｃｔｉｏｎ</w:t>
      </w:r>
      <w:r>
        <w:rPr>
          <w:w w:val="97.03503926595052"/>
          <w:rFonts w:ascii="ZBDIxk" w:hAnsi="ZBDIxk" w:eastAsia="ZBDIxk"/>
          <w:b w:val="0"/>
          <w:i w:val="0"/>
          <w:color w:val="000000"/>
          <w:sz w:val="15"/>
        </w:rPr>
        <w:t>ｂａｓｅｄ</w:t>
      </w:r>
      <w:r>
        <w:rPr>
          <w:w w:val="97.03503926595052"/>
          <w:rFonts w:ascii="ZBDIxk" w:hAnsi="ZBDIxk" w:eastAsia="ZBDIxk"/>
          <w:b w:val="0"/>
          <w:i w:val="0"/>
          <w:color w:val="000000"/>
          <w:sz w:val="15"/>
        </w:rPr>
        <w:t>ｏｎ</w:t>
      </w:r>
      <w:r>
        <w:rPr>
          <w:w w:val="97.03503926595052"/>
          <w:rFonts w:ascii="ZBDIxk" w:hAnsi="ZBDIxk" w:eastAsia="ZBDIxk"/>
          <w:b w:val="0"/>
          <w:i w:val="0"/>
          <w:color w:val="000000"/>
          <w:sz w:val="15"/>
        </w:rPr>
        <w:t>ａｎａｌｙｔｉｃ</w:t>
      </w:r>
      <w:r>
        <w:rPr>
          <w:w w:val="97.03503926595052"/>
          <w:rFonts w:ascii="ZBDIxk" w:hAnsi="ZBDIxk" w:eastAsia="ZBDIxk"/>
          <w:b w:val="0"/>
          <w:i w:val="0"/>
          <w:color w:val="000000"/>
          <w:sz w:val="15"/>
        </w:rPr>
        <w:t>ｈｉｅｒａｒｃｈｙ</w:t>
      </w:r>
      <w:r>
        <w:rPr>
          <w:w w:val="97.03503926595052"/>
          <w:rFonts w:ascii="ZBDIxk" w:hAnsi="ZBDIxk" w:eastAsia="ZBDIxk"/>
          <w:b w:val="0"/>
          <w:i w:val="0"/>
          <w:color w:val="000000"/>
          <w:sz w:val="15"/>
        </w:rPr>
        <w:t>ｐｒｏｃｅｓｓ</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Ｊ</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．Ｃｏｎｓｔｒｕｃｔｉｏｎ</w:t>
      </w:r>
      <w:r>
        <w:rPr>
          <w:w w:val="97.03503926595052"/>
          <w:rFonts w:ascii="ZBDIxk" w:hAnsi="ZBDIxk" w:eastAsia="ZBDIxk"/>
          <w:b w:val="0"/>
          <w:i w:val="0"/>
          <w:color w:val="000000"/>
          <w:sz w:val="15"/>
        </w:rPr>
        <w:t>Ｔｅｃｈ</w:t>
      </w:r>
      <w:r>
        <w:rPr>
          <w:w w:val="102.23276138305664"/>
          <w:rFonts w:ascii="ZBDIxk" w:hAnsi="ZBDIxk" w:eastAsia="ZBDIxk"/>
          <w:b w:val="0"/>
          <w:i w:val="0"/>
          <w:color w:val="000000"/>
          <w:sz w:val="10"/>
        </w:rPr>
        <w:t>－</w:t>
      </w:r>
    </w:p>
    <w:p>
      <w:pPr>
        <w:autoSpaceDN w:val="0"/>
        <w:autoSpaceDE w:val="0"/>
        <w:widowControl/>
        <w:spacing w:line="174" w:lineRule="exact" w:before="90" w:after="0"/>
        <w:ind w:left="1370" w:right="0" w:firstLine="0"/>
        <w:jc w:val="left"/>
      </w:pPr>
      <w:r>
        <w:rPr>
          <w:w w:val="97.03503926595052"/>
          <w:rFonts w:ascii="ZBDIxk" w:hAnsi="ZBDIxk" w:eastAsia="ZBDIxk"/>
          <w:b w:val="0"/>
          <w:i w:val="0"/>
          <w:color w:val="000000"/>
          <w:sz w:val="15"/>
        </w:rPr>
        <w:t>ｎｏｌｏｇｙ</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２０１８</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４７</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Ｓ４</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１２６９</w:t>
      </w:r>
      <w:r>
        <w:rPr>
          <w:w w:val="102.23276138305664"/>
          <w:rFonts w:ascii="ZBDIxk" w:hAnsi="ZBDIxk" w:eastAsia="ZBDIxk"/>
          <w:b w:val="0"/>
          <w:i w:val="0"/>
          <w:color w:val="000000"/>
          <w:sz w:val="10"/>
        </w:rPr>
        <w:t>－</w:t>
      </w:r>
      <w:r>
        <w:rPr>
          <w:w w:val="97.03503926595052"/>
          <w:rFonts w:ascii="ZBDIxk" w:hAnsi="ZBDIxk" w:eastAsia="ZBDIxk"/>
          <w:b w:val="0"/>
          <w:i w:val="0"/>
          <w:color w:val="000000"/>
          <w:sz w:val="15"/>
        </w:rPr>
        <w:t>１２７２．</w:t>
      </w:r>
    </w:p>
    <w:p>
      <w:pPr>
        <w:autoSpaceDN w:val="0"/>
        <w:autoSpaceDE w:val="0"/>
        <w:widowControl/>
        <w:spacing w:line="202" w:lineRule="exact" w:before="60" w:after="0"/>
        <w:ind w:left="0" w:right="0" w:firstLine="0"/>
        <w:jc w:val="center"/>
      </w:pP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３</w:t>
      </w:r>
      <w:r>
        <w:rPr>
          <w:w w:val="97.03503926595052"/>
          <w:rFonts w:ascii="ZBDIyP" w:hAnsi="ZBDIyP" w:eastAsia="ZBDIyP"/>
          <w:b w:val="0"/>
          <w:i w:val="0"/>
          <w:color w:val="000000"/>
          <w:sz w:val="15"/>
        </w:rPr>
        <w:t>］</w:t>
      </w:r>
      <w:r>
        <w:rPr>
          <w:w w:val="97.03503926595052"/>
          <w:rFonts w:ascii="方正书宋_GBK" w:hAnsi="方正书宋_GBK" w:eastAsia="方正书宋_GBK"/>
          <w:b w:val="0"/>
          <w:i w:val="0"/>
          <w:color w:val="000000"/>
          <w:sz w:val="15"/>
        </w:rPr>
        <w:t>吴全立</w:t>
      </w:r>
      <w:r>
        <w:rPr>
          <w:w w:val="97.03503926595052"/>
          <w:rFonts w:ascii="ZBDIyP" w:hAnsi="ZBDIyP" w:eastAsia="ZBDIyP"/>
          <w:b w:val="0"/>
          <w:i w:val="0"/>
          <w:color w:val="000000"/>
          <w:sz w:val="15"/>
        </w:rPr>
        <w:t>，</w:t>
      </w:r>
      <w:r>
        <w:rPr>
          <w:w w:val="97.03503926595052"/>
          <w:rFonts w:ascii="方正书宋_GBK" w:hAnsi="方正书宋_GBK" w:eastAsia="方正书宋_GBK"/>
          <w:b w:val="0"/>
          <w:i w:val="0"/>
          <w:color w:val="000000"/>
          <w:sz w:val="15"/>
        </w:rPr>
        <w:t>王梦恕</w:t>
      </w:r>
      <w:r>
        <w:rPr>
          <w:w w:val="97.03503926595052"/>
          <w:rFonts w:ascii="ZBDIyP" w:hAnsi="ZBDIyP" w:eastAsia="ZBDIyP"/>
          <w:b w:val="0"/>
          <w:i w:val="0"/>
          <w:color w:val="000000"/>
          <w:sz w:val="15"/>
        </w:rPr>
        <w:t>，</w:t>
      </w:r>
      <w:r>
        <w:rPr>
          <w:w w:val="97.03503926595052"/>
          <w:rFonts w:ascii="方正书宋_GBK" w:hAnsi="方正书宋_GBK" w:eastAsia="方正书宋_GBK"/>
          <w:b w:val="0"/>
          <w:i w:val="0"/>
          <w:color w:val="000000"/>
          <w:sz w:val="15"/>
        </w:rPr>
        <w:t>殷明伦</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基于网络分析法盾构下穿隧道风险分析</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Ｊ</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地下空间与工程学报</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２０１９</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１５</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６</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１８８１</w:t>
      </w:r>
      <w:r>
        <w:rPr>
          <w:w w:val="102.23276138305664"/>
          <w:rFonts w:ascii="ZBDIxk" w:hAnsi="ZBDIxk" w:eastAsia="ZBDIxk"/>
          <w:b w:val="0"/>
          <w:i w:val="0"/>
          <w:color w:val="000000"/>
          <w:sz w:val="10"/>
        </w:rPr>
        <w:t>－</w:t>
      </w:r>
      <w:r>
        <w:rPr>
          <w:w w:val="97.03503926595052"/>
          <w:rFonts w:ascii="ZBDIxk" w:hAnsi="ZBDIxk" w:eastAsia="ZBDIxk"/>
          <w:b w:val="0"/>
          <w:i w:val="0"/>
          <w:color w:val="000000"/>
          <w:sz w:val="15"/>
        </w:rPr>
        <w:t>１８８８．</w:t>
      </w:r>
    </w:p>
    <w:p>
      <w:pPr>
        <w:autoSpaceDN w:val="0"/>
        <w:autoSpaceDE w:val="0"/>
        <w:widowControl/>
        <w:spacing w:line="174" w:lineRule="exact" w:before="90" w:after="0"/>
        <w:ind w:left="1402" w:right="0" w:firstLine="0"/>
        <w:jc w:val="left"/>
      </w:pPr>
      <w:r>
        <w:rPr>
          <w:w w:val="97.03503926595052"/>
          <w:rFonts w:ascii="ZBDIxk" w:hAnsi="ZBDIxk" w:eastAsia="ZBDIxk"/>
          <w:b w:val="0"/>
          <w:i w:val="0"/>
          <w:color w:val="000000"/>
          <w:sz w:val="15"/>
        </w:rPr>
        <w:t>ＷＵ</w:t>
      </w:r>
      <w:r>
        <w:rPr>
          <w:w w:val="97.03503926595052"/>
          <w:rFonts w:ascii="ZBDIxk" w:hAnsi="ZBDIxk" w:eastAsia="ZBDIxk"/>
          <w:b w:val="0"/>
          <w:i w:val="0"/>
          <w:color w:val="000000"/>
          <w:sz w:val="15"/>
        </w:rPr>
        <w:t>Ｑｕａｎｌｉ</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ＷＡＮＧ</w:t>
      </w:r>
      <w:r>
        <w:rPr>
          <w:w w:val="97.03503926595052"/>
          <w:rFonts w:ascii="ZBDIxk" w:hAnsi="ZBDIxk" w:eastAsia="ZBDIxk"/>
          <w:b w:val="0"/>
          <w:i w:val="0"/>
          <w:color w:val="000000"/>
          <w:sz w:val="15"/>
        </w:rPr>
        <w:t>Ｍｅｎｇｓｈｕ</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ＹＩＮ</w:t>
      </w:r>
      <w:r>
        <w:rPr>
          <w:w w:val="97.03503926595052"/>
          <w:rFonts w:ascii="ZBDIxk" w:hAnsi="ZBDIxk" w:eastAsia="ZBDIxk"/>
          <w:b w:val="0"/>
          <w:i w:val="0"/>
          <w:color w:val="000000"/>
          <w:sz w:val="15"/>
        </w:rPr>
        <w:t>Ｍｉｎｇｌｕｎ．Ｒｉｓｋ</w:t>
      </w:r>
      <w:r>
        <w:rPr>
          <w:w w:val="97.03503926595052"/>
          <w:rFonts w:ascii="ZBDIxk" w:hAnsi="ZBDIxk" w:eastAsia="ZBDIxk"/>
          <w:b w:val="0"/>
          <w:i w:val="0"/>
          <w:color w:val="000000"/>
          <w:sz w:val="15"/>
        </w:rPr>
        <w:t>ａｎａｌｙｓｉｓ</w:t>
      </w:r>
      <w:r>
        <w:rPr>
          <w:w w:val="97.03503926595052"/>
          <w:rFonts w:ascii="ZBDIxk" w:hAnsi="ZBDIxk" w:eastAsia="ZBDIxk"/>
          <w:b w:val="0"/>
          <w:i w:val="0"/>
          <w:color w:val="000000"/>
          <w:sz w:val="15"/>
        </w:rPr>
        <w:t>ｏｎ</w:t>
      </w:r>
      <w:r>
        <w:rPr>
          <w:w w:val="97.03503926595052"/>
          <w:rFonts w:ascii="ZBDIxk" w:hAnsi="ZBDIxk" w:eastAsia="ZBDIxk"/>
          <w:b w:val="0"/>
          <w:i w:val="0"/>
          <w:color w:val="000000"/>
          <w:sz w:val="15"/>
        </w:rPr>
        <w:t>ｓｈｉｅｌｄ</w:t>
      </w:r>
      <w:r>
        <w:rPr>
          <w:w w:val="97.03503926595052"/>
          <w:rFonts w:ascii="ZBDIxk" w:hAnsi="ZBDIxk" w:eastAsia="ZBDIxk"/>
          <w:b w:val="0"/>
          <w:i w:val="0"/>
          <w:color w:val="000000"/>
          <w:sz w:val="15"/>
        </w:rPr>
        <w:t>ＴＢＭ</w:t>
      </w:r>
      <w:r>
        <w:rPr>
          <w:w w:val="97.03503926595052"/>
          <w:rFonts w:ascii="ZBDIxk" w:hAnsi="ZBDIxk" w:eastAsia="ZBDIxk"/>
          <w:b w:val="0"/>
          <w:i w:val="0"/>
          <w:color w:val="000000"/>
          <w:sz w:val="15"/>
        </w:rPr>
        <w:t>ｃｒｏｓｓｉｎｇ</w:t>
      </w:r>
      <w:r>
        <w:rPr>
          <w:w w:val="97.03503926595052"/>
          <w:rFonts w:ascii="ZBDIxk" w:hAnsi="ZBDIxk" w:eastAsia="ZBDIxk"/>
          <w:b w:val="0"/>
          <w:i w:val="0"/>
          <w:color w:val="000000"/>
          <w:sz w:val="15"/>
        </w:rPr>
        <w:t>ｕｎｄｅｒｎｅａｔｈ</w:t>
      </w:r>
      <w:r>
        <w:rPr>
          <w:w w:val="97.03503926595052"/>
          <w:rFonts w:ascii="ZBDIxk" w:hAnsi="ZBDIxk" w:eastAsia="ZBDIxk"/>
          <w:b w:val="0"/>
          <w:i w:val="0"/>
          <w:color w:val="000000"/>
          <w:sz w:val="15"/>
        </w:rPr>
        <w:t>ｅｘｉｓｔｉｎｇ</w:t>
      </w:r>
      <w:r>
        <w:rPr>
          <w:w w:val="97.03503926595052"/>
          <w:rFonts w:ascii="ZBDIxk" w:hAnsi="ZBDIxk" w:eastAsia="ZBDIxk"/>
          <w:b w:val="0"/>
          <w:i w:val="0"/>
          <w:color w:val="000000"/>
          <w:sz w:val="15"/>
        </w:rPr>
        <w:t>ｔｕｎｎｅｌ</w:t>
      </w:r>
      <w:r>
        <w:rPr>
          <w:w w:val="97.03503926595052"/>
          <w:rFonts w:ascii="ZBDIxk" w:hAnsi="ZBDIxk" w:eastAsia="ZBDIxk"/>
          <w:b w:val="0"/>
          <w:i w:val="0"/>
          <w:color w:val="000000"/>
          <w:sz w:val="15"/>
        </w:rPr>
        <w:t>ｂａｓｅｄ</w:t>
      </w:r>
      <w:r>
        <w:rPr>
          <w:w w:val="97.03503926595052"/>
          <w:rFonts w:ascii="ZBDIxk" w:hAnsi="ZBDIxk" w:eastAsia="ZBDIxk"/>
          <w:b w:val="0"/>
          <w:i w:val="0"/>
          <w:color w:val="000000"/>
          <w:sz w:val="15"/>
        </w:rPr>
        <w:t>ｏｎ</w:t>
      </w:r>
      <w:r>
        <w:rPr>
          <w:w w:val="97.03503926595052"/>
          <w:rFonts w:ascii="ZBDIxk" w:hAnsi="ZBDIxk" w:eastAsia="ZBDIxk"/>
          <w:b w:val="0"/>
          <w:i w:val="0"/>
          <w:color w:val="000000"/>
          <w:sz w:val="15"/>
        </w:rPr>
        <w:t>ａｎａｌｙｔｉｃ</w:t>
      </w:r>
      <w:r>
        <w:rPr>
          <w:w w:val="97.03503926595052"/>
          <w:rFonts w:ascii="ZBDIxk" w:hAnsi="ZBDIxk" w:eastAsia="ZBDIxk"/>
          <w:b w:val="0"/>
          <w:i w:val="0"/>
          <w:color w:val="000000"/>
          <w:sz w:val="15"/>
        </w:rPr>
        <w:t>ｎｅｔ</w:t>
      </w:r>
      <w:r>
        <w:rPr>
          <w:w w:val="102.23276138305664"/>
          <w:rFonts w:ascii="ZBDIxk" w:hAnsi="ZBDIxk" w:eastAsia="ZBDIxk"/>
          <w:b w:val="0"/>
          <w:i w:val="0"/>
          <w:color w:val="000000"/>
          <w:sz w:val="10"/>
        </w:rPr>
        <w:t>－</w:t>
      </w:r>
    </w:p>
    <w:p>
      <w:pPr>
        <w:autoSpaceDN w:val="0"/>
        <w:autoSpaceDE w:val="0"/>
        <w:widowControl/>
        <w:spacing w:line="174" w:lineRule="exact" w:before="90" w:after="0"/>
        <w:ind w:left="1388" w:right="0" w:firstLine="0"/>
        <w:jc w:val="left"/>
      </w:pPr>
      <w:r>
        <w:rPr>
          <w:w w:val="97.03503926595052"/>
          <w:rFonts w:ascii="ZBDIxk" w:hAnsi="ZBDIxk" w:eastAsia="ZBDIxk"/>
          <w:b w:val="0"/>
          <w:i w:val="0"/>
          <w:color w:val="000000"/>
          <w:sz w:val="15"/>
        </w:rPr>
        <w:t>ｗｏｒｋ</w:t>
      </w:r>
      <w:r>
        <w:rPr>
          <w:w w:val="97.03503926595052"/>
          <w:rFonts w:ascii="ZBDIxk" w:hAnsi="ZBDIxk" w:eastAsia="ZBDIxk"/>
          <w:b w:val="0"/>
          <w:i w:val="0"/>
          <w:color w:val="000000"/>
          <w:sz w:val="15"/>
        </w:rPr>
        <w:t>ｐｒｏｃｅｓｓ</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Ｊ</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．Ｃｈｉｎｅｓｅ</w:t>
      </w:r>
      <w:r>
        <w:rPr>
          <w:w w:val="97.03503926595052"/>
          <w:rFonts w:ascii="ZBDIxk" w:hAnsi="ZBDIxk" w:eastAsia="ZBDIxk"/>
          <w:b w:val="0"/>
          <w:i w:val="0"/>
          <w:color w:val="000000"/>
          <w:sz w:val="15"/>
        </w:rPr>
        <w:t>Ｊｏｕｒｎａｌ</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Ｕｎｄｅｒｇｒｏｕｎｄ</w:t>
      </w:r>
      <w:r>
        <w:rPr>
          <w:w w:val="97.03503926595052"/>
          <w:rFonts w:ascii="ZBDIxk" w:hAnsi="ZBDIxk" w:eastAsia="ZBDIxk"/>
          <w:b w:val="0"/>
          <w:i w:val="0"/>
          <w:color w:val="000000"/>
          <w:sz w:val="15"/>
        </w:rPr>
        <w:t>Ｓｐａｃｅ</w:t>
      </w:r>
      <w:r>
        <w:rPr>
          <w:w w:val="97.03503926595052"/>
          <w:rFonts w:ascii="ZBDIxk" w:hAnsi="ZBDIxk" w:eastAsia="ZBDIxk"/>
          <w:b w:val="0"/>
          <w:i w:val="0"/>
          <w:color w:val="000000"/>
          <w:sz w:val="15"/>
        </w:rPr>
        <w:t>ａｎｄ</w:t>
      </w:r>
      <w:r>
        <w:rPr>
          <w:w w:val="97.03503926595052"/>
          <w:rFonts w:ascii="ZBDIxk" w:hAnsi="ZBDIxk" w:eastAsia="ZBDIxk"/>
          <w:b w:val="0"/>
          <w:i w:val="0"/>
          <w:color w:val="000000"/>
          <w:sz w:val="15"/>
        </w:rPr>
        <w:t>Ｅｎｇｉｎｅｅｒｉｎｇ</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２０１９</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１５</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６</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１８８１</w:t>
      </w:r>
      <w:r>
        <w:rPr>
          <w:w w:val="102.23276138305664"/>
          <w:rFonts w:ascii="ZBDIxk" w:hAnsi="ZBDIxk" w:eastAsia="ZBDIxk"/>
          <w:b w:val="0"/>
          <w:i w:val="0"/>
          <w:color w:val="000000"/>
          <w:sz w:val="10"/>
        </w:rPr>
        <w:t>－</w:t>
      </w:r>
      <w:r>
        <w:rPr>
          <w:w w:val="97.03503926595052"/>
          <w:rFonts w:ascii="ZBDIxk" w:hAnsi="ZBDIxk" w:eastAsia="ZBDIxk"/>
          <w:b w:val="0"/>
          <w:i w:val="0"/>
          <w:color w:val="000000"/>
          <w:sz w:val="15"/>
        </w:rPr>
        <w:t>１８８８．</w:t>
      </w:r>
    </w:p>
    <w:p>
      <w:pPr>
        <w:autoSpaceDN w:val="0"/>
        <w:autoSpaceDE w:val="0"/>
        <w:widowControl/>
        <w:spacing w:line="202" w:lineRule="exact" w:before="62" w:after="0"/>
        <w:ind w:left="1000" w:right="0" w:firstLine="0"/>
        <w:jc w:val="left"/>
      </w:pP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４</w:t>
      </w:r>
      <w:r>
        <w:rPr>
          <w:w w:val="97.03503926595052"/>
          <w:rFonts w:ascii="ZBDIyP" w:hAnsi="ZBDIyP" w:eastAsia="ZBDIyP"/>
          <w:b w:val="0"/>
          <w:i w:val="0"/>
          <w:color w:val="000000"/>
          <w:sz w:val="15"/>
        </w:rPr>
        <w:t>］</w:t>
      </w:r>
      <w:r>
        <w:rPr>
          <w:w w:val="97.03503926595052"/>
          <w:rFonts w:ascii="方正书宋_GBK" w:hAnsi="方正书宋_GBK" w:eastAsia="方正书宋_GBK"/>
          <w:b w:val="0"/>
          <w:i w:val="0"/>
          <w:color w:val="000000"/>
          <w:sz w:val="15"/>
        </w:rPr>
        <w:t>姜伟</w:t>
      </w:r>
      <w:r>
        <w:rPr>
          <w:w w:val="97.03503926595052"/>
          <w:rFonts w:ascii="ZBDIyP" w:hAnsi="ZBDIyP" w:eastAsia="ZBDIyP"/>
          <w:b w:val="0"/>
          <w:i w:val="0"/>
          <w:color w:val="000000"/>
          <w:sz w:val="15"/>
        </w:rPr>
        <w:t>，</w:t>
      </w:r>
      <w:r>
        <w:rPr>
          <w:w w:val="97.03503926595052"/>
          <w:rFonts w:ascii="方正书宋_GBK" w:hAnsi="方正书宋_GBK" w:eastAsia="方正书宋_GBK"/>
          <w:b w:val="0"/>
          <w:i w:val="0"/>
          <w:color w:val="000000"/>
          <w:sz w:val="15"/>
        </w:rPr>
        <w:t>杨磊</w:t>
      </w:r>
      <w:r>
        <w:rPr>
          <w:w w:val="97.03503926595052"/>
          <w:rFonts w:ascii="ZBDIyP" w:hAnsi="ZBDIyP" w:eastAsia="ZBDIyP"/>
          <w:b w:val="0"/>
          <w:i w:val="0"/>
          <w:color w:val="000000"/>
          <w:sz w:val="15"/>
        </w:rPr>
        <w:t>，</w:t>
      </w:r>
      <w:r>
        <w:rPr>
          <w:w w:val="97.03503926595052"/>
          <w:rFonts w:ascii="方正书宋_GBK" w:hAnsi="方正书宋_GBK" w:eastAsia="方正书宋_GBK"/>
          <w:b w:val="0"/>
          <w:i w:val="0"/>
          <w:color w:val="000000"/>
          <w:sz w:val="15"/>
        </w:rPr>
        <w:t>石强</w:t>
      </w:r>
      <w:r>
        <w:rPr>
          <w:w w:val="97.03503926595052"/>
          <w:rFonts w:ascii="ZBDIyP" w:hAnsi="ZBDIyP" w:eastAsia="ZBDIyP"/>
          <w:b w:val="0"/>
          <w:i w:val="0"/>
          <w:color w:val="000000"/>
          <w:sz w:val="15"/>
        </w:rPr>
        <w:t>，</w:t>
      </w:r>
      <w:r>
        <w:rPr>
          <w:w w:val="97.03503926595052"/>
          <w:rFonts w:ascii="方正书宋_GBK" w:hAnsi="方正书宋_GBK" w:eastAsia="方正书宋_GBK"/>
          <w:b w:val="0"/>
          <w:i w:val="0"/>
          <w:color w:val="000000"/>
          <w:sz w:val="15"/>
        </w:rPr>
        <w:t>等</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基于层次分析法</w:t>
      </w:r>
      <w:r>
        <w:rPr>
          <w:w w:val="102.23276138305664"/>
          <w:rFonts w:ascii="ZBDIxk" w:hAnsi="ZBDIxk" w:eastAsia="ZBDIxk"/>
          <w:b w:val="0"/>
          <w:i w:val="0"/>
          <w:color w:val="000000"/>
          <w:sz w:val="10"/>
        </w:rPr>
        <w:t>－</w:t>
      </w:r>
      <w:r>
        <w:rPr>
          <w:w w:val="97.03503926595052"/>
          <w:rFonts w:ascii="方正书宋_GBK" w:hAnsi="方正书宋_GBK" w:eastAsia="方正书宋_GBK"/>
          <w:b w:val="0"/>
          <w:i w:val="0"/>
          <w:color w:val="000000"/>
          <w:sz w:val="15"/>
        </w:rPr>
        <w:t>模糊综合评价法的盾构掘进适应性评价</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Ｊ</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科学技术与工程</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２０２１</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２１</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１</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３５８</w:t>
      </w:r>
      <w:r>
        <w:rPr>
          <w:w w:val="102.23276138305664"/>
          <w:rFonts w:ascii="ZBDIxk" w:hAnsi="ZBDIxk" w:eastAsia="ZBDIxk"/>
          <w:b w:val="0"/>
          <w:i w:val="0"/>
          <w:color w:val="000000"/>
          <w:sz w:val="10"/>
        </w:rPr>
        <w:t>－</w:t>
      </w:r>
      <w:r>
        <w:rPr>
          <w:w w:val="97.03503926595052"/>
          <w:rFonts w:ascii="ZBDIxk" w:hAnsi="ZBDIxk" w:eastAsia="ZBDIxk"/>
          <w:b w:val="0"/>
          <w:i w:val="0"/>
          <w:color w:val="000000"/>
          <w:sz w:val="15"/>
        </w:rPr>
        <w:t>３６５．</w:t>
      </w:r>
    </w:p>
    <w:p>
      <w:pPr>
        <w:autoSpaceDN w:val="0"/>
        <w:autoSpaceDE w:val="0"/>
        <w:widowControl/>
        <w:spacing w:line="174" w:lineRule="exact" w:before="88" w:after="0"/>
        <w:ind w:left="1360" w:right="0" w:firstLine="0"/>
        <w:jc w:val="left"/>
      </w:pPr>
      <w:r>
        <w:rPr>
          <w:w w:val="97.03503926595052"/>
          <w:rFonts w:ascii="ZBDIxk" w:hAnsi="ZBDIxk" w:eastAsia="ZBDIxk"/>
          <w:b w:val="0"/>
          <w:i w:val="0"/>
          <w:color w:val="000000"/>
          <w:sz w:val="15"/>
        </w:rPr>
        <w:t>ＪＩＡＮＧ</w:t>
      </w:r>
      <w:r>
        <w:rPr>
          <w:w w:val="97.03503926595052"/>
          <w:rFonts w:ascii="ZBDIxk" w:hAnsi="ZBDIxk" w:eastAsia="ZBDIxk"/>
          <w:b w:val="0"/>
          <w:i w:val="0"/>
          <w:color w:val="000000"/>
          <w:sz w:val="15"/>
        </w:rPr>
        <w:t>Ｗｅｉ</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ＹＡＮＧ</w:t>
      </w:r>
      <w:r>
        <w:rPr>
          <w:w w:val="97.03503926595052"/>
          <w:rFonts w:ascii="ZBDIxk" w:hAnsi="ZBDIxk" w:eastAsia="ZBDIxk"/>
          <w:b w:val="0"/>
          <w:i w:val="0"/>
          <w:color w:val="000000"/>
          <w:sz w:val="15"/>
        </w:rPr>
        <w:t>Ｌｅｉ</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ＳＨＩ</w:t>
      </w:r>
      <w:r>
        <w:rPr>
          <w:w w:val="97.03503926595052"/>
          <w:rFonts w:ascii="ZBDIxk" w:hAnsi="ZBDIxk" w:eastAsia="ZBDIxk"/>
          <w:b w:val="0"/>
          <w:i w:val="0"/>
          <w:color w:val="000000"/>
          <w:sz w:val="15"/>
        </w:rPr>
        <w:t>Ｑｉａｎｇ</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ｅｔ</w:t>
      </w:r>
      <w:r>
        <w:rPr>
          <w:w w:val="97.03503926595052"/>
          <w:rFonts w:ascii="ZBDIxk" w:hAnsi="ZBDIxk" w:eastAsia="ZBDIxk"/>
          <w:b w:val="0"/>
          <w:i w:val="0"/>
          <w:color w:val="000000"/>
          <w:sz w:val="15"/>
        </w:rPr>
        <w:t>ａｌ．Ａｄａｐｔａｂｉｌｉｔｙ</w:t>
      </w:r>
      <w:r>
        <w:rPr>
          <w:w w:val="97.03503926595052"/>
          <w:rFonts w:ascii="ZBDIxk" w:hAnsi="ZBDIxk" w:eastAsia="ZBDIxk"/>
          <w:b w:val="0"/>
          <w:i w:val="0"/>
          <w:color w:val="000000"/>
          <w:sz w:val="15"/>
        </w:rPr>
        <w:t>ｅｖａｌｕａｔｉｏｎ</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ｓｈｉｅｌｄ</w:t>
      </w:r>
      <w:r>
        <w:rPr>
          <w:w w:val="97.03503926595052"/>
          <w:rFonts w:ascii="ZBDIxk" w:hAnsi="ZBDIxk" w:eastAsia="ZBDIxk"/>
          <w:b w:val="0"/>
          <w:i w:val="0"/>
          <w:color w:val="000000"/>
          <w:sz w:val="15"/>
        </w:rPr>
        <w:t>ｔｕｎｎｅｌｉｎｇ</w:t>
      </w:r>
      <w:r>
        <w:rPr>
          <w:w w:val="97.03503926595052"/>
          <w:rFonts w:ascii="ZBDIxk" w:hAnsi="ZBDIxk" w:eastAsia="ZBDIxk"/>
          <w:b w:val="0"/>
          <w:i w:val="0"/>
          <w:color w:val="000000"/>
          <w:sz w:val="15"/>
        </w:rPr>
        <w:t>ｂａｓｅｄ</w:t>
      </w:r>
      <w:r>
        <w:rPr>
          <w:w w:val="97.03503926595052"/>
          <w:rFonts w:ascii="ZBDIxk" w:hAnsi="ZBDIxk" w:eastAsia="ZBDIxk"/>
          <w:b w:val="0"/>
          <w:i w:val="0"/>
          <w:color w:val="000000"/>
          <w:sz w:val="15"/>
        </w:rPr>
        <w:t>ｏｎ</w:t>
      </w:r>
      <w:r>
        <w:rPr>
          <w:w w:val="97.03503926595052"/>
          <w:rFonts w:ascii="ZBDIxk" w:hAnsi="ZBDIxk" w:eastAsia="ZBDIxk"/>
          <w:b w:val="0"/>
          <w:i w:val="0"/>
          <w:color w:val="000000"/>
          <w:sz w:val="15"/>
        </w:rPr>
        <w:t>ａｎａｌｙｔｉｃ</w:t>
      </w:r>
      <w:r>
        <w:rPr>
          <w:w w:val="97.03503926595052"/>
          <w:rFonts w:ascii="ZBDIxk" w:hAnsi="ZBDIxk" w:eastAsia="ZBDIxk"/>
          <w:b w:val="0"/>
          <w:i w:val="0"/>
          <w:color w:val="000000"/>
          <w:sz w:val="15"/>
        </w:rPr>
        <w:t>ｈｉｅｒａｒｃｈｙ</w:t>
      </w:r>
      <w:r>
        <w:rPr>
          <w:w w:val="97.03503926595052"/>
          <w:rFonts w:ascii="ZBDIxk" w:hAnsi="ZBDIxk" w:eastAsia="ZBDIxk"/>
          <w:b w:val="0"/>
          <w:i w:val="0"/>
          <w:color w:val="000000"/>
          <w:sz w:val="15"/>
        </w:rPr>
        <w:t>ｐｒｏｃｅｓｓ</w:t>
      </w:r>
      <w:r>
        <w:rPr>
          <w:w w:val="97.03503926595052"/>
          <w:rFonts w:ascii="ZBDIxk" w:hAnsi="ZBDIxk" w:eastAsia="ZBDIxk"/>
          <w:b w:val="0"/>
          <w:i w:val="0"/>
          <w:color w:val="000000"/>
          <w:sz w:val="15"/>
        </w:rPr>
        <w:t>ａｎｄ</w:t>
      </w:r>
      <w:r>
        <w:rPr>
          <w:w w:val="97.03503926595052"/>
          <w:rFonts w:ascii="ZBDIxk" w:hAnsi="ZBDIxk" w:eastAsia="ZBDIxk"/>
          <w:b w:val="0"/>
          <w:i w:val="0"/>
          <w:color w:val="000000"/>
          <w:sz w:val="15"/>
        </w:rPr>
        <w:t>ｆｕｚｚｙ</w:t>
      </w:r>
    </w:p>
    <w:p>
      <w:pPr>
        <w:autoSpaceDN w:val="0"/>
        <w:autoSpaceDE w:val="0"/>
        <w:widowControl/>
        <w:spacing w:line="174" w:lineRule="exact" w:before="90" w:after="0"/>
        <w:ind w:left="1360" w:right="0" w:firstLine="0"/>
        <w:jc w:val="left"/>
      </w:pPr>
      <w:r>
        <w:rPr>
          <w:w w:val="97.03503926595052"/>
          <w:rFonts w:ascii="ZBDIxk" w:hAnsi="ZBDIxk" w:eastAsia="ZBDIxk"/>
          <w:b w:val="0"/>
          <w:i w:val="0"/>
          <w:color w:val="000000"/>
          <w:sz w:val="15"/>
        </w:rPr>
        <w:t>ｓｙｎｔｈｅｔｉｃ</w:t>
      </w:r>
      <w:r>
        <w:rPr>
          <w:w w:val="97.03503926595052"/>
          <w:rFonts w:ascii="ZBDIxk" w:hAnsi="ZBDIxk" w:eastAsia="ZBDIxk"/>
          <w:b w:val="0"/>
          <w:i w:val="0"/>
          <w:color w:val="000000"/>
          <w:sz w:val="15"/>
        </w:rPr>
        <w:t>ｅｖａｌｕａｔｉｏｎ</w:t>
      </w:r>
      <w:r>
        <w:rPr>
          <w:w w:val="97.03503926595052"/>
          <w:rFonts w:ascii="ZBDIxk" w:hAnsi="ZBDIxk" w:eastAsia="ZBDIxk"/>
          <w:b w:val="0"/>
          <w:i w:val="0"/>
          <w:color w:val="000000"/>
          <w:sz w:val="15"/>
        </w:rPr>
        <w:t>ｍｅｔｈｏｄ</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Ｊ</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．Ｓｃｉｅｎｃｅ</w:t>
      </w:r>
      <w:r>
        <w:rPr>
          <w:w w:val="97.03503926595052"/>
          <w:rFonts w:ascii="ZBDIxk" w:hAnsi="ZBDIxk" w:eastAsia="ZBDIxk"/>
          <w:b w:val="0"/>
          <w:i w:val="0"/>
          <w:color w:val="000000"/>
          <w:sz w:val="15"/>
        </w:rPr>
        <w:t>Ｔｅｃｈｎｏｌｏｇｙ</w:t>
      </w:r>
      <w:r>
        <w:rPr>
          <w:w w:val="97.03503926595052"/>
          <w:rFonts w:ascii="ZBDIxk" w:hAnsi="ZBDIxk" w:eastAsia="ZBDIxk"/>
          <w:b w:val="0"/>
          <w:i w:val="0"/>
          <w:color w:val="000000"/>
          <w:sz w:val="15"/>
        </w:rPr>
        <w:t>ａｎｄ</w:t>
      </w:r>
      <w:r>
        <w:rPr>
          <w:w w:val="97.03503926595052"/>
          <w:rFonts w:ascii="ZBDIxk" w:hAnsi="ZBDIxk" w:eastAsia="ZBDIxk"/>
          <w:b w:val="0"/>
          <w:i w:val="0"/>
          <w:color w:val="000000"/>
          <w:sz w:val="15"/>
        </w:rPr>
        <w:t>Ｅｎｇｉｎｅｅｒｉｎｇ</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２０２１</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２１</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１</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３５８</w:t>
      </w:r>
      <w:r>
        <w:rPr>
          <w:w w:val="102.23276138305664"/>
          <w:rFonts w:ascii="ZBDIxk" w:hAnsi="ZBDIxk" w:eastAsia="ZBDIxk"/>
          <w:b w:val="0"/>
          <w:i w:val="0"/>
          <w:color w:val="000000"/>
          <w:sz w:val="10"/>
        </w:rPr>
        <w:t>－</w:t>
      </w:r>
      <w:r>
        <w:rPr>
          <w:w w:val="97.03503926595052"/>
          <w:rFonts w:ascii="ZBDIxk" w:hAnsi="ZBDIxk" w:eastAsia="ZBDIxk"/>
          <w:b w:val="0"/>
          <w:i w:val="0"/>
          <w:color w:val="000000"/>
          <w:sz w:val="15"/>
        </w:rPr>
        <w:t>３６５．</w:t>
      </w:r>
    </w:p>
    <w:p>
      <w:pPr>
        <w:autoSpaceDN w:val="0"/>
        <w:autoSpaceDE w:val="0"/>
        <w:widowControl/>
        <w:spacing w:line="202" w:lineRule="exact" w:before="62" w:after="0"/>
        <w:ind w:left="1000" w:right="0" w:firstLine="0"/>
        <w:jc w:val="left"/>
      </w:pP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５</w:t>
      </w:r>
      <w:r>
        <w:rPr>
          <w:w w:val="97.03503926595052"/>
          <w:rFonts w:ascii="ZBDIyP" w:hAnsi="ZBDIyP" w:eastAsia="ZBDIyP"/>
          <w:b w:val="0"/>
          <w:i w:val="0"/>
          <w:color w:val="000000"/>
          <w:sz w:val="15"/>
        </w:rPr>
        <w:t>］</w:t>
      </w:r>
      <w:r>
        <w:rPr>
          <w:w w:val="97.03503926595052"/>
          <w:rFonts w:ascii="方正书宋_GBK" w:hAnsi="方正书宋_GBK" w:eastAsia="方正书宋_GBK"/>
          <w:b w:val="0"/>
          <w:i w:val="0"/>
          <w:color w:val="000000"/>
          <w:sz w:val="15"/>
        </w:rPr>
        <w:t>肖琪聃</w:t>
      </w:r>
      <w:r>
        <w:rPr>
          <w:w w:val="97.03503926595052"/>
          <w:rFonts w:ascii="ZBDIyP" w:hAnsi="ZBDIyP" w:eastAsia="ZBDIyP"/>
          <w:b w:val="0"/>
          <w:i w:val="0"/>
          <w:color w:val="000000"/>
          <w:sz w:val="15"/>
        </w:rPr>
        <w:t>，</w:t>
      </w:r>
      <w:r>
        <w:rPr>
          <w:w w:val="97.03503926595052"/>
          <w:rFonts w:ascii="方正书宋_GBK" w:hAnsi="方正书宋_GBK" w:eastAsia="方正书宋_GBK"/>
          <w:b w:val="0"/>
          <w:i w:val="0"/>
          <w:color w:val="000000"/>
          <w:sz w:val="15"/>
        </w:rPr>
        <w:t>赵珍妮</w:t>
      </w:r>
      <w:r>
        <w:rPr>
          <w:w w:val="97.03503926595052"/>
          <w:rFonts w:ascii="ZBDIyP" w:hAnsi="ZBDIyP" w:eastAsia="ZBDIyP"/>
          <w:b w:val="0"/>
          <w:i w:val="0"/>
          <w:color w:val="000000"/>
          <w:sz w:val="15"/>
        </w:rPr>
        <w:t>，</w:t>
      </w:r>
      <w:r>
        <w:rPr>
          <w:w w:val="97.03503926595052"/>
          <w:rFonts w:ascii="方正书宋_GBK" w:hAnsi="方正书宋_GBK" w:eastAsia="方正书宋_GBK"/>
          <w:b w:val="0"/>
          <w:i w:val="0"/>
          <w:color w:val="000000"/>
          <w:sz w:val="15"/>
        </w:rPr>
        <w:t>刘林超</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基于贝叶斯网络的地铁项目施工风险管理研究</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Ｊ</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信阳师范学院学报</w:t>
      </w:r>
      <w:r>
        <w:rPr>
          <w:w w:val="97.03503926595052"/>
          <w:rFonts w:ascii="ZBDIyP" w:hAnsi="ZBDIyP" w:eastAsia="ZBDIyP"/>
          <w:b w:val="0"/>
          <w:i w:val="0"/>
          <w:color w:val="000000"/>
          <w:sz w:val="15"/>
        </w:rPr>
        <w:t>（</w:t>
      </w:r>
      <w:r>
        <w:rPr>
          <w:w w:val="97.03503926595052"/>
          <w:rFonts w:ascii="方正书宋_GBK" w:hAnsi="方正书宋_GBK" w:eastAsia="方正书宋_GBK"/>
          <w:b w:val="0"/>
          <w:i w:val="0"/>
          <w:color w:val="000000"/>
          <w:sz w:val="15"/>
        </w:rPr>
        <w:t>自然科学版</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２０２１</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３４</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１</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１３８</w:t>
      </w:r>
      <w:r>
        <w:rPr>
          <w:w w:val="102.23276138305664"/>
          <w:rFonts w:ascii="ZBDIxk" w:hAnsi="ZBDIxk" w:eastAsia="ZBDIxk"/>
          <w:b w:val="0"/>
          <w:i w:val="0"/>
          <w:color w:val="000000"/>
          <w:sz w:val="10"/>
        </w:rPr>
        <w:t>－</w:t>
      </w:r>
    </w:p>
    <w:p>
      <w:pPr>
        <w:autoSpaceDN w:val="0"/>
        <w:autoSpaceDE w:val="0"/>
        <w:widowControl/>
        <w:spacing w:line="146" w:lineRule="exact" w:before="110" w:after="0"/>
        <w:ind w:left="1362" w:right="0" w:firstLine="0"/>
        <w:jc w:val="left"/>
      </w:pPr>
      <w:r>
        <w:rPr>
          <w:w w:val="97.03503926595052"/>
          <w:rFonts w:ascii="ZBDIxk" w:hAnsi="ZBDIxk" w:eastAsia="ZBDIxk"/>
          <w:b w:val="0"/>
          <w:i w:val="0"/>
          <w:color w:val="000000"/>
          <w:sz w:val="15"/>
        </w:rPr>
        <w:t>１４４．</w:t>
      </w:r>
    </w:p>
    <w:p>
      <w:pPr>
        <w:autoSpaceDN w:val="0"/>
        <w:autoSpaceDE w:val="0"/>
        <w:widowControl/>
        <w:spacing w:line="174" w:lineRule="exact" w:before="96" w:after="0"/>
        <w:ind w:left="1382" w:right="0" w:firstLine="0"/>
        <w:jc w:val="left"/>
      </w:pPr>
      <w:r>
        <w:rPr>
          <w:w w:val="97.03503926595052"/>
          <w:rFonts w:ascii="ZBDIxk" w:hAnsi="ZBDIxk" w:eastAsia="ZBDIxk"/>
          <w:b w:val="0"/>
          <w:i w:val="0"/>
          <w:color w:val="000000"/>
          <w:sz w:val="15"/>
        </w:rPr>
        <w:t>ＸＩＡＯ</w:t>
      </w:r>
      <w:r>
        <w:rPr>
          <w:w w:val="97.03503926595052"/>
          <w:rFonts w:ascii="ZBDIxk" w:hAnsi="ZBDIxk" w:eastAsia="ZBDIxk"/>
          <w:b w:val="0"/>
          <w:i w:val="0"/>
          <w:color w:val="000000"/>
          <w:sz w:val="15"/>
        </w:rPr>
        <w:t>Ｑｉｄａｎ</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ＺＨＡＯ</w:t>
      </w:r>
      <w:r>
        <w:rPr>
          <w:w w:val="97.03503926595052"/>
          <w:rFonts w:ascii="ZBDIxk" w:hAnsi="ZBDIxk" w:eastAsia="ZBDIxk"/>
          <w:b w:val="0"/>
          <w:i w:val="0"/>
          <w:color w:val="000000"/>
          <w:sz w:val="15"/>
        </w:rPr>
        <w:t>Ｚｈｅｎｎｉ</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ＬＩＵ</w:t>
      </w:r>
      <w:r>
        <w:rPr>
          <w:w w:val="97.03503926595052"/>
          <w:rFonts w:ascii="ZBDIxk" w:hAnsi="ZBDIxk" w:eastAsia="ZBDIxk"/>
          <w:b w:val="0"/>
          <w:i w:val="0"/>
          <w:color w:val="000000"/>
          <w:sz w:val="15"/>
        </w:rPr>
        <w:t>Ｌｉｎｃｈａｏ．Ｒｅｓｅａｒｃｈ</w:t>
      </w:r>
      <w:r>
        <w:rPr>
          <w:w w:val="97.03503926595052"/>
          <w:rFonts w:ascii="ZBDIxk" w:hAnsi="ZBDIxk" w:eastAsia="ZBDIxk"/>
          <w:b w:val="0"/>
          <w:i w:val="0"/>
          <w:color w:val="000000"/>
          <w:sz w:val="15"/>
        </w:rPr>
        <w:t>ｏｎ</w:t>
      </w:r>
      <w:r>
        <w:rPr>
          <w:w w:val="97.03503926595052"/>
          <w:rFonts w:ascii="ZBDIxk" w:hAnsi="ZBDIxk" w:eastAsia="ZBDIxk"/>
          <w:b w:val="0"/>
          <w:i w:val="0"/>
          <w:color w:val="000000"/>
          <w:sz w:val="15"/>
        </w:rPr>
        <w:t>ｃｏｎｓｔｒｕｃｔｉｏｎ</w:t>
      </w:r>
      <w:r>
        <w:rPr>
          <w:w w:val="97.03503926595052"/>
          <w:rFonts w:ascii="ZBDIxk" w:hAnsi="ZBDIxk" w:eastAsia="ZBDIxk"/>
          <w:b w:val="0"/>
          <w:i w:val="0"/>
          <w:color w:val="000000"/>
          <w:sz w:val="15"/>
        </w:rPr>
        <w:t>ｒｉｓｋ</w:t>
      </w:r>
      <w:r>
        <w:rPr>
          <w:w w:val="97.03503926595052"/>
          <w:rFonts w:ascii="ZBDIxk" w:hAnsi="ZBDIxk" w:eastAsia="ZBDIxk"/>
          <w:b w:val="0"/>
          <w:i w:val="0"/>
          <w:color w:val="000000"/>
          <w:sz w:val="15"/>
        </w:rPr>
        <w:t>ｍａｎａｇｅｍｅｎｔ</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ｓｕｂｗａｙ</w:t>
      </w:r>
      <w:r>
        <w:rPr>
          <w:w w:val="97.03503926595052"/>
          <w:rFonts w:ascii="ZBDIxk" w:hAnsi="ZBDIxk" w:eastAsia="ZBDIxk"/>
          <w:b w:val="0"/>
          <w:i w:val="0"/>
          <w:color w:val="000000"/>
          <w:sz w:val="15"/>
        </w:rPr>
        <w:t>ｐｒｏｊｅｃｔ</w:t>
      </w:r>
      <w:r>
        <w:rPr>
          <w:w w:val="97.03503926595052"/>
          <w:rFonts w:ascii="ZBDIxk" w:hAnsi="ZBDIxk" w:eastAsia="ZBDIxk"/>
          <w:b w:val="0"/>
          <w:i w:val="0"/>
          <w:color w:val="000000"/>
          <w:sz w:val="15"/>
        </w:rPr>
        <w:t>ｂａｓｅｄ</w:t>
      </w:r>
      <w:r>
        <w:rPr>
          <w:w w:val="97.03503926595052"/>
          <w:rFonts w:ascii="ZBDIxk" w:hAnsi="ZBDIxk" w:eastAsia="ZBDIxk"/>
          <w:b w:val="0"/>
          <w:i w:val="0"/>
          <w:color w:val="000000"/>
          <w:sz w:val="15"/>
        </w:rPr>
        <w:t>ｏｎ</w:t>
      </w:r>
      <w:r>
        <w:rPr>
          <w:w w:val="97.03503926595052"/>
          <w:rFonts w:ascii="ZBDIxk" w:hAnsi="ZBDIxk" w:eastAsia="ZBDIxk"/>
          <w:b w:val="0"/>
          <w:i w:val="0"/>
          <w:color w:val="000000"/>
          <w:sz w:val="15"/>
        </w:rPr>
        <w:t>Ｂａｙｅｓｉａｎ</w:t>
      </w:r>
      <w:r>
        <w:rPr>
          <w:w w:val="97.03503926595052"/>
          <w:rFonts w:ascii="ZBDIxk" w:hAnsi="ZBDIxk" w:eastAsia="ZBDIxk"/>
          <w:b w:val="0"/>
          <w:i w:val="0"/>
          <w:color w:val="000000"/>
          <w:sz w:val="15"/>
        </w:rPr>
        <w:t>ｎｅｔｗｏｒｋ</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Ｊ</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w:t>
      </w:r>
    </w:p>
    <w:p>
      <w:pPr>
        <w:autoSpaceDN w:val="0"/>
        <w:autoSpaceDE w:val="0"/>
        <w:widowControl/>
        <w:spacing w:line="174" w:lineRule="exact" w:before="90" w:after="0"/>
        <w:ind w:left="1360" w:right="0" w:firstLine="0"/>
        <w:jc w:val="left"/>
      </w:pPr>
      <w:r>
        <w:rPr>
          <w:w w:val="97.03503926595052"/>
          <w:rFonts w:ascii="ZBDIxk" w:hAnsi="ZBDIxk" w:eastAsia="ZBDIxk"/>
          <w:b w:val="0"/>
          <w:i w:val="0"/>
          <w:color w:val="000000"/>
          <w:sz w:val="15"/>
        </w:rPr>
        <w:t>Ｊｏｕｒｎａｌ</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Ｘｉｎｙａｎｇ</w:t>
      </w:r>
      <w:r>
        <w:rPr>
          <w:w w:val="97.03503926595052"/>
          <w:rFonts w:ascii="ZBDIxk" w:hAnsi="ZBDIxk" w:eastAsia="ZBDIxk"/>
          <w:b w:val="0"/>
          <w:i w:val="0"/>
          <w:color w:val="000000"/>
          <w:sz w:val="15"/>
        </w:rPr>
        <w:t>Ｎｏｒｍａｌ</w:t>
      </w:r>
      <w:r>
        <w:rPr>
          <w:w w:val="97.03503926595052"/>
          <w:rFonts w:ascii="ZBDIxk" w:hAnsi="ZBDIxk" w:eastAsia="ZBDIxk"/>
          <w:b w:val="0"/>
          <w:i w:val="0"/>
          <w:color w:val="000000"/>
          <w:sz w:val="15"/>
        </w:rPr>
        <w:t>Ｕｎｉｖｅｒｓｉｔｙ</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Ｎａｔｕｒａｌ</w:t>
      </w:r>
      <w:r>
        <w:rPr>
          <w:w w:val="97.03503926595052"/>
          <w:rFonts w:ascii="ZBDIxk" w:hAnsi="ZBDIxk" w:eastAsia="ZBDIxk"/>
          <w:b w:val="0"/>
          <w:i w:val="0"/>
          <w:color w:val="000000"/>
          <w:sz w:val="15"/>
        </w:rPr>
        <w:t>Ｓｃｉｅｎｃｅ</w:t>
      </w:r>
      <w:r>
        <w:rPr>
          <w:w w:val="97.03503926595052"/>
          <w:rFonts w:ascii="ZBDIxk" w:hAnsi="ZBDIxk" w:eastAsia="ZBDIxk"/>
          <w:b w:val="0"/>
          <w:i w:val="0"/>
          <w:color w:val="000000"/>
          <w:sz w:val="15"/>
        </w:rPr>
        <w:t>Ｅｄｉｔｉｏｎ</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２０２１</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３４</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１</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１３８</w:t>
      </w:r>
      <w:r>
        <w:rPr>
          <w:w w:val="102.23276138305664"/>
          <w:rFonts w:ascii="ZBDIxk" w:hAnsi="ZBDIxk" w:eastAsia="ZBDIxk"/>
          <w:b w:val="0"/>
          <w:i w:val="0"/>
          <w:color w:val="000000"/>
          <w:sz w:val="10"/>
        </w:rPr>
        <w:t>－</w:t>
      </w:r>
      <w:r>
        <w:rPr>
          <w:w w:val="97.03503926595052"/>
          <w:rFonts w:ascii="ZBDIxk" w:hAnsi="ZBDIxk" w:eastAsia="ZBDIxk"/>
          <w:b w:val="0"/>
          <w:i w:val="0"/>
          <w:color w:val="000000"/>
          <w:sz w:val="15"/>
        </w:rPr>
        <w:t>１４４．</w:t>
      </w:r>
    </w:p>
    <w:p>
      <w:pPr>
        <w:autoSpaceDN w:val="0"/>
        <w:autoSpaceDE w:val="0"/>
        <w:widowControl/>
        <w:spacing w:line="204" w:lineRule="exact" w:before="60" w:after="0"/>
        <w:ind w:left="1000" w:right="0" w:firstLine="0"/>
        <w:jc w:val="left"/>
      </w:pP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６</w:t>
      </w:r>
      <w:r>
        <w:rPr>
          <w:w w:val="97.03503926595052"/>
          <w:rFonts w:ascii="ZBDIyP" w:hAnsi="ZBDIyP" w:eastAsia="ZBDIyP"/>
          <w:b w:val="0"/>
          <w:i w:val="0"/>
          <w:color w:val="000000"/>
          <w:sz w:val="15"/>
        </w:rPr>
        <w:t>］</w:t>
      </w:r>
      <w:r>
        <w:rPr>
          <w:w w:val="97.03503926595052"/>
          <w:rFonts w:ascii="方正书宋_GBK" w:hAnsi="方正书宋_GBK" w:eastAsia="方正书宋_GBK"/>
          <w:b w:val="0"/>
          <w:i w:val="0"/>
          <w:color w:val="000000"/>
          <w:sz w:val="15"/>
        </w:rPr>
        <w:t>宗秋雷</w:t>
      </w:r>
      <w:r>
        <w:rPr>
          <w:w w:val="97.03503926595052"/>
          <w:rFonts w:ascii="ZBDIyP" w:hAnsi="ZBDIyP" w:eastAsia="ZBDIyP"/>
          <w:b w:val="0"/>
          <w:i w:val="0"/>
          <w:color w:val="000000"/>
          <w:sz w:val="15"/>
        </w:rPr>
        <w:t>，</w:t>
      </w:r>
      <w:r>
        <w:rPr>
          <w:w w:val="97.03503926595052"/>
          <w:rFonts w:ascii="方正书宋_GBK" w:hAnsi="方正书宋_GBK" w:eastAsia="方正书宋_GBK"/>
          <w:b w:val="0"/>
          <w:i w:val="0"/>
          <w:color w:val="000000"/>
          <w:sz w:val="15"/>
        </w:rPr>
        <w:t>王彬</w:t>
      </w:r>
      <w:r>
        <w:rPr>
          <w:w w:val="97.03503926595052"/>
          <w:rFonts w:ascii="ZBDIyP" w:hAnsi="ZBDIyP" w:eastAsia="ZBDIyP"/>
          <w:b w:val="0"/>
          <w:i w:val="0"/>
          <w:color w:val="000000"/>
          <w:sz w:val="15"/>
        </w:rPr>
        <w:t>，</w:t>
      </w:r>
      <w:r>
        <w:rPr>
          <w:w w:val="97.03503926595052"/>
          <w:rFonts w:ascii="方正书宋_GBK" w:hAnsi="方正书宋_GBK" w:eastAsia="方正书宋_GBK"/>
          <w:b w:val="0"/>
          <w:i w:val="0"/>
          <w:color w:val="000000"/>
          <w:sz w:val="15"/>
        </w:rPr>
        <w:t>王凯</w:t>
      </w:r>
      <w:r>
        <w:rPr>
          <w:w w:val="97.03503926595052"/>
          <w:rFonts w:ascii="ZBDIyP" w:hAnsi="ZBDIyP" w:eastAsia="ZBDIyP"/>
          <w:b w:val="0"/>
          <w:i w:val="0"/>
          <w:color w:val="000000"/>
          <w:sz w:val="15"/>
        </w:rPr>
        <w:t>，</w:t>
      </w:r>
      <w:r>
        <w:rPr>
          <w:w w:val="97.03503926595052"/>
          <w:rFonts w:ascii="方正书宋_GBK" w:hAnsi="方正书宋_GBK" w:eastAsia="方正书宋_GBK"/>
          <w:b w:val="0"/>
          <w:i w:val="0"/>
          <w:color w:val="000000"/>
          <w:sz w:val="15"/>
        </w:rPr>
        <w:t>等</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基于梯形模糊数和</w:t>
      </w:r>
      <w:r>
        <w:rPr>
          <w:w w:val="97.03503926595052"/>
          <w:rFonts w:ascii="ZBDIxk" w:hAnsi="ZBDIxk" w:eastAsia="ZBDIxk"/>
          <w:b w:val="0"/>
          <w:i w:val="0"/>
          <w:color w:val="000000"/>
          <w:sz w:val="15"/>
        </w:rPr>
        <w:t>Ｃ</w:t>
      </w:r>
      <w:r>
        <w:rPr>
          <w:w w:val="102.23276138305664"/>
          <w:rFonts w:ascii="ZBDIxk" w:hAnsi="ZBDIxk" w:eastAsia="ZBDIxk"/>
          <w:b w:val="0"/>
          <w:i w:val="0"/>
          <w:color w:val="000000"/>
          <w:sz w:val="10"/>
        </w:rPr>
        <w:t>－</w:t>
      </w:r>
      <w:r>
        <w:rPr>
          <w:w w:val="97.03503926595052"/>
          <w:rFonts w:ascii="ZBDIxk" w:hAnsi="ZBDIxk" w:eastAsia="ZBDIxk"/>
          <w:b w:val="0"/>
          <w:i w:val="0"/>
          <w:color w:val="000000"/>
          <w:sz w:val="15"/>
        </w:rPr>
        <w:t>ＯＷＡ</w:t>
      </w:r>
      <w:r>
        <w:rPr>
          <w:w w:val="97.03503926595052"/>
          <w:rFonts w:ascii="方正书宋_GBK" w:hAnsi="方正书宋_GBK" w:eastAsia="方正书宋_GBK"/>
          <w:b w:val="0"/>
          <w:i w:val="0"/>
          <w:color w:val="000000"/>
          <w:sz w:val="15"/>
        </w:rPr>
        <w:t>算子的地铁盾构施工风险评估方法</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Ｊ</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长江科学院院报</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２０２０</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３７</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１２</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９８</w:t>
      </w:r>
      <w:r>
        <w:rPr>
          <w:w w:val="102.23276138305664"/>
          <w:rFonts w:ascii="ZBDIxk" w:hAnsi="ZBDIxk" w:eastAsia="ZBDIxk"/>
          <w:b w:val="0"/>
          <w:i w:val="0"/>
          <w:color w:val="000000"/>
          <w:sz w:val="10"/>
        </w:rPr>
        <w:t>－</w:t>
      </w:r>
      <w:r>
        <w:rPr>
          <w:w w:val="97.03503926595052"/>
          <w:rFonts w:ascii="ZBDIxk" w:hAnsi="ZBDIxk" w:eastAsia="ZBDIxk"/>
          <w:b w:val="0"/>
          <w:i w:val="0"/>
          <w:color w:val="000000"/>
          <w:sz w:val="15"/>
        </w:rPr>
        <w:t>１０４．</w:t>
      </w:r>
    </w:p>
    <w:p>
      <w:pPr>
        <w:autoSpaceDN w:val="0"/>
        <w:autoSpaceDE w:val="0"/>
        <w:widowControl/>
        <w:spacing w:line="176" w:lineRule="exact" w:before="88" w:after="0"/>
        <w:ind w:left="1376" w:right="0" w:firstLine="0"/>
        <w:jc w:val="left"/>
      </w:pPr>
      <w:r>
        <w:rPr>
          <w:w w:val="97.03503926595052"/>
          <w:rFonts w:ascii="ZBDIxk" w:hAnsi="ZBDIxk" w:eastAsia="ZBDIxk"/>
          <w:b w:val="0"/>
          <w:i w:val="0"/>
          <w:color w:val="000000"/>
          <w:sz w:val="15"/>
        </w:rPr>
        <w:t>ＺＯＮＧ</w:t>
      </w:r>
      <w:r>
        <w:rPr>
          <w:w w:val="97.03503926595052"/>
          <w:rFonts w:ascii="ZBDIxk" w:hAnsi="ZBDIxk" w:eastAsia="ZBDIxk"/>
          <w:b w:val="0"/>
          <w:i w:val="0"/>
          <w:color w:val="000000"/>
          <w:sz w:val="15"/>
        </w:rPr>
        <w:t>Ｑｉｕｌｅｉ</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ＷＡＮＧ</w:t>
      </w:r>
      <w:r>
        <w:rPr>
          <w:w w:val="97.03503926595052"/>
          <w:rFonts w:ascii="ZBDIxk" w:hAnsi="ZBDIxk" w:eastAsia="ZBDIxk"/>
          <w:b w:val="0"/>
          <w:i w:val="0"/>
          <w:color w:val="000000"/>
          <w:sz w:val="15"/>
        </w:rPr>
        <w:t>Ｂｉｎ</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ＷＡＮＧ</w:t>
      </w:r>
      <w:r>
        <w:rPr>
          <w:w w:val="97.03503926595052"/>
          <w:rFonts w:ascii="ZBDIxk" w:hAnsi="ZBDIxk" w:eastAsia="ZBDIxk"/>
          <w:b w:val="0"/>
          <w:i w:val="0"/>
          <w:color w:val="000000"/>
          <w:sz w:val="15"/>
        </w:rPr>
        <w:t>Ｋａｉ</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ｅｔ</w:t>
      </w:r>
      <w:r>
        <w:rPr>
          <w:w w:val="97.03503926595052"/>
          <w:rFonts w:ascii="ZBDIxk" w:hAnsi="ZBDIxk" w:eastAsia="ZBDIxk"/>
          <w:b w:val="0"/>
          <w:i w:val="0"/>
          <w:color w:val="000000"/>
          <w:sz w:val="15"/>
        </w:rPr>
        <w:t>ａｌ．Ａ</w:t>
      </w:r>
      <w:r>
        <w:rPr>
          <w:w w:val="97.03503926595052"/>
          <w:rFonts w:ascii="ZBDIxk" w:hAnsi="ZBDIxk" w:eastAsia="ZBDIxk"/>
          <w:b w:val="0"/>
          <w:i w:val="0"/>
          <w:color w:val="000000"/>
          <w:sz w:val="15"/>
        </w:rPr>
        <w:t>ｒｉｓｋ</w:t>
      </w:r>
      <w:r>
        <w:rPr>
          <w:w w:val="97.03503926595052"/>
          <w:rFonts w:ascii="ZBDIxk" w:hAnsi="ZBDIxk" w:eastAsia="ZBDIxk"/>
          <w:b w:val="0"/>
          <w:i w:val="0"/>
          <w:color w:val="000000"/>
          <w:sz w:val="15"/>
        </w:rPr>
        <w:t>ａｓｓｅｓｓｍｅｎｔ</w:t>
      </w:r>
      <w:r>
        <w:rPr>
          <w:w w:val="97.03503926595052"/>
          <w:rFonts w:ascii="ZBDIxk" w:hAnsi="ZBDIxk" w:eastAsia="ZBDIxk"/>
          <w:b w:val="0"/>
          <w:i w:val="0"/>
          <w:color w:val="000000"/>
          <w:sz w:val="15"/>
        </w:rPr>
        <w:t>ｍｅｔｈｏｄ</w:t>
      </w:r>
      <w:r>
        <w:rPr>
          <w:w w:val="97.03503926595052"/>
          <w:rFonts w:ascii="ZBDIxk" w:hAnsi="ZBDIxk" w:eastAsia="ZBDIxk"/>
          <w:b w:val="0"/>
          <w:i w:val="0"/>
          <w:color w:val="000000"/>
          <w:sz w:val="15"/>
        </w:rPr>
        <w:t>ｆｏｒ</w:t>
      </w:r>
      <w:r>
        <w:rPr>
          <w:w w:val="97.03503926595052"/>
          <w:rFonts w:ascii="ZBDIxk" w:hAnsi="ZBDIxk" w:eastAsia="ZBDIxk"/>
          <w:b w:val="0"/>
          <w:i w:val="0"/>
          <w:color w:val="000000"/>
          <w:sz w:val="15"/>
        </w:rPr>
        <w:t>ｍｅｔｒｏ</w:t>
      </w:r>
      <w:r>
        <w:rPr>
          <w:w w:val="97.03503926595052"/>
          <w:rFonts w:ascii="ZBDIxk" w:hAnsi="ZBDIxk" w:eastAsia="ZBDIxk"/>
          <w:b w:val="0"/>
          <w:i w:val="0"/>
          <w:color w:val="000000"/>
          <w:sz w:val="15"/>
        </w:rPr>
        <w:t>ｓｈｉｅｌｄ</w:t>
      </w:r>
      <w:r>
        <w:rPr>
          <w:w w:val="97.03503926595052"/>
          <w:rFonts w:ascii="ZBDIxk" w:hAnsi="ZBDIxk" w:eastAsia="ZBDIxk"/>
          <w:b w:val="0"/>
          <w:i w:val="0"/>
          <w:color w:val="000000"/>
          <w:sz w:val="15"/>
        </w:rPr>
        <w:t>ｃｏｎｓｔｒｕｃｔｉｏｎ</w:t>
      </w:r>
      <w:r>
        <w:rPr>
          <w:w w:val="97.03503926595052"/>
          <w:rFonts w:ascii="ZBDIxk" w:hAnsi="ZBDIxk" w:eastAsia="ZBDIxk"/>
          <w:b w:val="0"/>
          <w:i w:val="0"/>
          <w:color w:val="000000"/>
          <w:sz w:val="15"/>
        </w:rPr>
        <w:t>ｂａｓｅｄ</w:t>
      </w:r>
      <w:r>
        <w:rPr>
          <w:w w:val="97.03503926595052"/>
          <w:rFonts w:ascii="ZBDIxk" w:hAnsi="ZBDIxk" w:eastAsia="ZBDIxk"/>
          <w:b w:val="0"/>
          <w:i w:val="0"/>
          <w:color w:val="000000"/>
          <w:sz w:val="15"/>
        </w:rPr>
        <w:t>ｏｎ</w:t>
      </w:r>
      <w:r>
        <w:rPr>
          <w:w w:val="97.03503926595052"/>
          <w:rFonts w:ascii="ZBDIxk" w:hAnsi="ZBDIxk" w:eastAsia="ZBDIxk"/>
          <w:b w:val="0"/>
          <w:i w:val="0"/>
          <w:color w:val="000000"/>
          <w:sz w:val="15"/>
        </w:rPr>
        <w:t>ｔｒａｐｅｚｏｉｄａｌ</w:t>
      </w:r>
      <w:r>
        <w:rPr>
          <w:w w:val="97.03503926595052"/>
          <w:rFonts w:ascii="ZBDIxk" w:hAnsi="ZBDIxk" w:eastAsia="ZBDIxk"/>
          <w:b w:val="0"/>
          <w:i w:val="0"/>
          <w:color w:val="000000"/>
          <w:sz w:val="15"/>
        </w:rPr>
        <w:t>ｆｕｚｚｙ</w:t>
      </w:r>
    </w:p>
    <w:p>
      <w:pPr>
        <w:autoSpaceDN w:val="0"/>
        <w:tabs>
          <w:tab w:pos="1372" w:val="left"/>
        </w:tabs>
        <w:autoSpaceDE w:val="0"/>
        <w:widowControl/>
        <w:spacing w:line="264" w:lineRule="exact" w:before="0" w:after="0"/>
        <w:ind w:left="1000" w:right="1440" w:firstLine="0"/>
        <w:jc w:val="left"/>
      </w:pPr>
      <w:r>
        <w:rPr>
          <w:w w:val="97.03503926595052"/>
          <w:rFonts w:ascii="ZBDIxk" w:hAnsi="ZBDIxk" w:eastAsia="ZBDIxk"/>
          <w:b w:val="0"/>
          <w:i w:val="0"/>
          <w:color w:val="000000"/>
          <w:sz w:val="15"/>
        </w:rPr>
        <w:t>ｎｕｍｂｅｒ</w:t>
      </w:r>
      <w:r>
        <w:rPr>
          <w:w w:val="97.03503926595052"/>
          <w:rFonts w:ascii="ZBDIxk" w:hAnsi="ZBDIxk" w:eastAsia="ZBDIxk"/>
          <w:b w:val="0"/>
          <w:i w:val="0"/>
          <w:color w:val="000000"/>
          <w:sz w:val="15"/>
        </w:rPr>
        <w:t>ａｎｄ</w:t>
      </w:r>
      <w:r>
        <w:rPr>
          <w:w w:val="97.03503926595052"/>
          <w:rFonts w:ascii="ZBDIxk" w:hAnsi="ZBDIxk" w:eastAsia="ZBDIxk"/>
          <w:b w:val="0"/>
          <w:i w:val="0"/>
          <w:color w:val="000000"/>
          <w:sz w:val="15"/>
        </w:rPr>
        <w:t>Ｃ</w:t>
      </w:r>
      <w:r>
        <w:rPr>
          <w:w w:val="102.23276138305664"/>
          <w:rFonts w:ascii="ZBDIxk" w:hAnsi="ZBDIxk" w:eastAsia="ZBDIxk"/>
          <w:b w:val="0"/>
          <w:i w:val="0"/>
          <w:color w:val="000000"/>
          <w:sz w:val="10"/>
        </w:rPr>
        <w:t>－</w:t>
      </w:r>
      <w:r>
        <w:rPr>
          <w:w w:val="97.03503926595052"/>
          <w:rFonts w:ascii="ZBDIxk" w:hAnsi="ZBDIxk" w:eastAsia="ZBDIxk"/>
          <w:b w:val="0"/>
          <w:i w:val="0"/>
          <w:color w:val="000000"/>
          <w:sz w:val="15"/>
        </w:rPr>
        <w:t>ＯＷＡ</w:t>
      </w:r>
      <w:r>
        <w:rPr>
          <w:w w:val="97.03503926595052"/>
          <w:rFonts w:ascii="ZBDIxk" w:hAnsi="ZBDIxk" w:eastAsia="ZBDIxk"/>
          <w:b w:val="0"/>
          <w:i w:val="0"/>
          <w:color w:val="000000"/>
          <w:sz w:val="15"/>
        </w:rPr>
        <w:t>ｏｐｅｒａｔｏｒ</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Ｊ</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．Ｊｏｕｒｎａｌ</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Ｙａｎｇｔｚｅ</w:t>
      </w:r>
      <w:r>
        <w:rPr>
          <w:w w:val="97.03503926595052"/>
          <w:rFonts w:ascii="ZBDIxk" w:hAnsi="ZBDIxk" w:eastAsia="ZBDIxk"/>
          <w:b w:val="0"/>
          <w:i w:val="0"/>
          <w:color w:val="000000"/>
          <w:sz w:val="15"/>
        </w:rPr>
        <w:t>Ｒｉｖｅｒ</w:t>
      </w:r>
      <w:r>
        <w:rPr>
          <w:w w:val="97.03503926595052"/>
          <w:rFonts w:ascii="ZBDIxk" w:hAnsi="ZBDIxk" w:eastAsia="ZBDIxk"/>
          <w:b w:val="0"/>
          <w:i w:val="0"/>
          <w:color w:val="000000"/>
          <w:sz w:val="15"/>
        </w:rPr>
        <w:t>Ｓｃｉｅｎｔｉｆｉｃ</w:t>
      </w:r>
      <w:r>
        <w:rPr>
          <w:w w:val="97.03503926595052"/>
          <w:rFonts w:ascii="ZBDIxk" w:hAnsi="ZBDIxk" w:eastAsia="ZBDIxk"/>
          <w:b w:val="0"/>
          <w:i w:val="0"/>
          <w:color w:val="000000"/>
          <w:sz w:val="15"/>
        </w:rPr>
        <w:t>Ｒｅｓｅａｒｃｈ</w:t>
      </w:r>
      <w:r>
        <w:rPr>
          <w:w w:val="97.03503926595052"/>
          <w:rFonts w:ascii="ZBDIxk" w:hAnsi="ZBDIxk" w:eastAsia="ZBDIxk"/>
          <w:b w:val="0"/>
          <w:i w:val="0"/>
          <w:color w:val="000000"/>
          <w:sz w:val="15"/>
        </w:rPr>
        <w:t>Ｉｎｓｔｉｔｕｔｅ</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２０２０</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３７</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１２</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９８</w:t>
      </w:r>
      <w:r>
        <w:rPr>
          <w:w w:val="102.23276138305664"/>
          <w:rFonts w:ascii="ZBDIxk" w:hAnsi="ZBDIxk" w:eastAsia="ZBDIxk"/>
          <w:b w:val="0"/>
          <w:i w:val="0"/>
          <w:color w:val="000000"/>
          <w:sz w:val="10"/>
        </w:rPr>
        <w:t>－</w:t>
      </w:r>
      <w:r>
        <w:rPr>
          <w:w w:val="97.03503926595052"/>
          <w:rFonts w:ascii="ZBDIxk" w:hAnsi="ZBDIxk" w:eastAsia="ZBDIxk"/>
          <w:b w:val="0"/>
          <w:i w:val="0"/>
          <w:color w:val="000000"/>
          <w:sz w:val="15"/>
        </w:rPr>
        <w:t>１０４．</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７</w:t>
      </w:r>
      <w:r>
        <w:rPr>
          <w:w w:val="97.03503926595052"/>
          <w:rFonts w:ascii="ZBDIyP" w:hAnsi="ZBDIyP" w:eastAsia="ZBDIyP"/>
          <w:b w:val="0"/>
          <w:i w:val="0"/>
          <w:color w:val="000000"/>
          <w:sz w:val="15"/>
        </w:rPr>
        <w:t>］</w:t>
      </w:r>
      <w:r>
        <w:rPr>
          <w:w w:val="97.03503926595052"/>
          <w:rFonts w:ascii="方正书宋_GBK" w:hAnsi="方正书宋_GBK" w:eastAsia="方正书宋_GBK"/>
          <w:b w:val="0"/>
          <w:i w:val="0"/>
          <w:color w:val="000000"/>
          <w:sz w:val="15"/>
        </w:rPr>
        <w:t>张姣</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越江隧道盾构法施工的风险评价方法及应用</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Ｊ</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公路工程</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２０１７</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４２</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１</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１７４</w:t>
      </w:r>
      <w:r>
        <w:rPr>
          <w:w w:val="102.23276138305664"/>
          <w:rFonts w:ascii="ZBDIxk" w:hAnsi="ZBDIxk" w:eastAsia="ZBDIxk"/>
          <w:b w:val="0"/>
          <w:i w:val="0"/>
          <w:color w:val="000000"/>
          <w:sz w:val="10"/>
        </w:rPr>
        <w:t>－</w:t>
      </w:r>
      <w:r>
        <w:rPr>
          <w:w w:val="97.03503926595052"/>
          <w:rFonts w:ascii="ZBDIxk" w:hAnsi="ZBDIxk" w:eastAsia="ZBDIxk"/>
          <w:b w:val="0"/>
          <w:i w:val="0"/>
          <w:color w:val="000000"/>
          <w:sz w:val="15"/>
        </w:rPr>
        <w:t>１７７．</w:t>
      </w:r>
    </w:p>
    <w:p>
      <w:pPr>
        <w:autoSpaceDN w:val="0"/>
        <w:tabs>
          <w:tab w:pos="1372" w:val="left"/>
        </w:tabs>
        <w:autoSpaceDE w:val="0"/>
        <w:widowControl/>
        <w:spacing w:line="262" w:lineRule="exact" w:before="2" w:after="0"/>
        <w:ind w:left="1000" w:right="0" w:firstLine="0"/>
        <w:jc w:val="left"/>
      </w:pPr>
      <w:r>
        <w:rPr>
          <w:w w:val="97.03503926595052"/>
          <w:rFonts w:ascii="ZBDIxk" w:hAnsi="ZBDIxk" w:eastAsia="ZBDIxk"/>
          <w:b w:val="0"/>
          <w:i w:val="0"/>
          <w:color w:val="000000"/>
          <w:sz w:val="15"/>
        </w:rPr>
        <w:t>ＺＨＡＮＧ</w:t>
      </w:r>
      <w:r>
        <w:rPr>
          <w:w w:val="97.03503926595052"/>
          <w:rFonts w:ascii="ZBDIxk" w:hAnsi="ZBDIxk" w:eastAsia="ZBDIxk"/>
          <w:b w:val="0"/>
          <w:i w:val="0"/>
          <w:color w:val="000000"/>
          <w:sz w:val="15"/>
        </w:rPr>
        <w:t>Ｊｉａｏ．Ｅｖａｌｕａｔｉｏｎ</w:t>
      </w:r>
      <w:r>
        <w:rPr>
          <w:w w:val="97.03503926595052"/>
          <w:rFonts w:ascii="ZBDIxk" w:hAnsi="ZBDIxk" w:eastAsia="ZBDIxk"/>
          <w:b w:val="0"/>
          <w:i w:val="0"/>
          <w:color w:val="000000"/>
          <w:sz w:val="15"/>
        </w:rPr>
        <w:t>ａｎｄ</w:t>
      </w:r>
      <w:r>
        <w:rPr>
          <w:w w:val="97.03503926595052"/>
          <w:rFonts w:ascii="ZBDIxk" w:hAnsi="ZBDIxk" w:eastAsia="ZBDIxk"/>
          <w:b w:val="0"/>
          <w:i w:val="0"/>
          <w:color w:val="000000"/>
          <w:sz w:val="15"/>
        </w:rPr>
        <w:t>ａｐｐｌｉｃａｔｉｏｎ</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ｕｎｄｅｒｗａｔｅｒ</w:t>
      </w:r>
      <w:r>
        <w:rPr>
          <w:w w:val="97.03503926595052"/>
          <w:rFonts w:ascii="ZBDIxk" w:hAnsi="ZBDIxk" w:eastAsia="ZBDIxk"/>
          <w:b w:val="0"/>
          <w:i w:val="0"/>
          <w:color w:val="000000"/>
          <w:sz w:val="15"/>
        </w:rPr>
        <w:t>ｔｕｎｎｅｌ</w:t>
      </w:r>
      <w:r>
        <w:rPr>
          <w:w w:val="97.03503926595052"/>
          <w:rFonts w:ascii="ZBDIxk" w:hAnsi="ZBDIxk" w:eastAsia="ZBDIxk"/>
          <w:b w:val="0"/>
          <w:i w:val="0"/>
          <w:color w:val="000000"/>
          <w:sz w:val="15"/>
        </w:rPr>
        <w:t>ｓｈｉｅｌｄ</w:t>
      </w:r>
      <w:r>
        <w:rPr>
          <w:w w:val="97.03503926595052"/>
          <w:rFonts w:ascii="ZBDIxk" w:hAnsi="ZBDIxk" w:eastAsia="ZBDIxk"/>
          <w:b w:val="0"/>
          <w:i w:val="0"/>
          <w:color w:val="000000"/>
          <w:sz w:val="15"/>
        </w:rPr>
        <w:t>ｃｏｎｓｔｒｕｃｔｉｏｎ</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Ｊ</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．Ｈｉｇｈｗａｙ</w:t>
      </w:r>
      <w:r>
        <w:rPr>
          <w:w w:val="97.03503926595052"/>
          <w:rFonts w:ascii="ZBDIxk" w:hAnsi="ZBDIxk" w:eastAsia="ZBDIxk"/>
          <w:b w:val="0"/>
          <w:i w:val="0"/>
          <w:color w:val="000000"/>
          <w:sz w:val="15"/>
        </w:rPr>
        <w:t>Ｅｎｇｉｎｅｅｒｉｎｇ</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２０１７</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４２</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１</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１７４</w:t>
      </w:r>
      <w:r>
        <w:rPr>
          <w:w w:val="102.23276138305664"/>
          <w:rFonts w:ascii="ZBDIxk" w:hAnsi="ZBDIxk" w:eastAsia="ZBDIxk"/>
          <w:b w:val="0"/>
          <w:i w:val="0"/>
          <w:color w:val="000000"/>
          <w:sz w:val="10"/>
        </w:rPr>
        <w:t>－</w:t>
      </w:r>
      <w:r>
        <w:rPr>
          <w:w w:val="97.03503926595052"/>
          <w:rFonts w:ascii="ZBDIxk" w:hAnsi="ZBDIxk" w:eastAsia="ZBDIxk"/>
          <w:b w:val="0"/>
          <w:i w:val="0"/>
          <w:color w:val="000000"/>
          <w:sz w:val="15"/>
        </w:rPr>
        <w:t>１７７．</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８</w:t>
      </w:r>
      <w:r>
        <w:rPr>
          <w:w w:val="97.03503926595052"/>
          <w:rFonts w:ascii="ZBDIyP" w:hAnsi="ZBDIyP" w:eastAsia="ZBDIyP"/>
          <w:b w:val="0"/>
          <w:i w:val="0"/>
          <w:color w:val="000000"/>
          <w:sz w:val="15"/>
        </w:rPr>
        <w:t>］</w:t>
      </w:r>
      <w:r>
        <w:rPr>
          <w:w w:val="97.03503926595052"/>
          <w:rFonts w:ascii="方正书宋_GBK" w:hAnsi="方正书宋_GBK" w:eastAsia="方正书宋_GBK"/>
          <w:b w:val="0"/>
          <w:i w:val="0"/>
          <w:color w:val="000000"/>
          <w:sz w:val="15"/>
        </w:rPr>
        <w:t>洪文霞</w:t>
      </w:r>
      <w:r>
        <w:rPr>
          <w:w w:val="97.03503926595052"/>
          <w:rFonts w:ascii="ZBDIyP" w:hAnsi="ZBDIyP" w:eastAsia="ZBDIyP"/>
          <w:b w:val="0"/>
          <w:i w:val="0"/>
          <w:color w:val="000000"/>
          <w:sz w:val="15"/>
        </w:rPr>
        <w:t>，</w:t>
      </w:r>
      <w:r>
        <w:rPr>
          <w:w w:val="97.03503926595052"/>
          <w:rFonts w:ascii="方正书宋_GBK" w:hAnsi="方正书宋_GBK" w:eastAsia="方正书宋_GBK"/>
          <w:b w:val="0"/>
          <w:i w:val="0"/>
          <w:color w:val="000000"/>
          <w:sz w:val="15"/>
        </w:rPr>
        <w:t>钱瑾玉</w:t>
      </w:r>
      <w:r>
        <w:rPr>
          <w:w w:val="97.03503926595052"/>
          <w:rFonts w:ascii="ZBDIyP" w:hAnsi="ZBDIyP" w:eastAsia="ZBDIyP"/>
          <w:b w:val="0"/>
          <w:i w:val="0"/>
          <w:color w:val="000000"/>
          <w:sz w:val="15"/>
        </w:rPr>
        <w:t>，</w:t>
      </w:r>
      <w:r>
        <w:rPr>
          <w:w w:val="97.03503926595052"/>
          <w:rFonts w:ascii="方正书宋_GBK" w:hAnsi="方正书宋_GBK" w:eastAsia="方正书宋_GBK"/>
          <w:b w:val="0"/>
          <w:i w:val="0"/>
          <w:color w:val="000000"/>
          <w:sz w:val="15"/>
        </w:rPr>
        <w:t>贾明磊</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邻近建筑物条件下青岛地铁盾构施工风险评价</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Ｊ</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隧道建设</w:t>
      </w:r>
      <w:r>
        <w:rPr>
          <w:w w:val="97.03503926595052"/>
          <w:rFonts w:ascii="ZBDIyP" w:hAnsi="ZBDIyP" w:eastAsia="ZBDIyP"/>
          <w:b w:val="0"/>
          <w:i w:val="0"/>
          <w:color w:val="000000"/>
          <w:sz w:val="15"/>
        </w:rPr>
        <w:t>（</w:t>
      </w:r>
      <w:r>
        <w:rPr>
          <w:w w:val="97.03503926595052"/>
          <w:rFonts w:ascii="方正书宋_GBK" w:hAnsi="方正书宋_GBK" w:eastAsia="方正书宋_GBK"/>
          <w:b w:val="0"/>
          <w:i w:val="0"/>
          <w:color w:val="000000"/>
          <w:sz w:val="15"/>
        </w:rPr>
        <w:t>中英文</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２０１８</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３８</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Ｓ２</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６８</w:t>
      </w:r>
      <w:r>
        <w:rPr>
          <w:w w:val="102.23276138305664"/>
          <w:rFonts w:ascii="ZBDIxk" w:hAnsi="ZBDIxk" w:eastAsia="ZBDIxk"/>
          <w:b w:val="0"/>
          <w:i w:val="0"/>
          <w:color w:val="000000"/>
          <w:sz w:val="10"/>
        </w:rPr>
        <w:t>－</w:t>
      </w:r>
      <w:r>
        <w:rPr>
          <w:w w:val="97.03503926595052"/>
          <w:rFonts w:ascii="ZBDIxk" w:hAnsi="ZBDIxk" w:eastAsia="ZBDIxk"/>
          <w:b w:val="0"/>
          <w:i w:val="0"/>
          <w:color w:val="000000"/>
          <w:sz w:val="15"/>
        </w:rPr>
        <w:t>７４．</w:t>
      </w:r>
    </w:p>
    <w:p>
      <w:pPr>
        <w:autoSpaceDN w:val="0"/>
        <w:autoSpaceDE w:val="0"/>
        <w:widowControl/>
        <w:spacing w:line="176" w:lineRule="exact" w:before="88" w:after="0"/>
        <w:ind w:left="1394" w:right="0" w:firstLine="0"/>
        <w:jc w:val="left"/>
      </w:pPr>
      <w:r>
        <w:rPr>
          <w:w w:val="97.03503926595052"/>
          <w:rFonts w:ascii="ZBDIxk" w:hAnsi="ZBDIxk" w:eastAsia="ZBDIxk"/>
          <w:b w:val="0"/>
          <w:i w:val="0"/>
          <w:color w:val="000000"/>
          <w:sz w:val="15"/>
        </w:rPr>
        <w:t>ＨＯＮＧ</w:t>
      </w:r>
      <w:r>
        <w:rPr>
          <w:w w:val="97.03503926595052"/>
          <w:rFonts w:ascii="ZBDIxk" w:hAnsi="ZBDIxk" w:eastAsia="ZBDIxk"/>
          <w:b w:val="0"/>
          <w:i w:val="0"/>
          <w:color w:val="000000"/>
          <w:sz w:val="15"/>
        </w:rPr>
        <w:t>Ｗｅｎｘｉａ</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ＱＩＡＮ</w:t>
      </w:r>
      <w:r>
        <w:rPr>
          <w:w w:val="97.03503926595052"/>
          <w:rFonts w:ascii="ZBDIxk" w:hAnsi="ZBDIxk" w:eastAsia="ZBDIxk"/>
          <w:b w:val="0"/>
          <w:i w:val="0"/>
          <w:color w:val="000000"/>
          <w:sz w:val="15"/>
        </w:rPr>
        <w:t>Ｊｉｎｙｕ</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ＪＩＡ</w:t>
      </w:r>
      <w:r>
        <w:rPr>
          <w:w w:val="97.03503926595052"/>
          <w:rFonts w:ascii="ZBDIxk" w:hAnsi="ZBDIxk" w:eastAsia="ZBDIxk"/>
          <w:b w:val="0"/>
          <w:i w:val="0"/>
          <w:color w:val="000000"/>
          <w:sz w:val="15"/>
        </w:rPr>
        <w:t>Ｍｉｎｇｌｅｉ．Ｒｉｓｋ</w:t>
      </w:r>
      <w:r>
        <w:rPr>
          <w:w w:val="97.03503926595052"/>
          <w:rFonts w:ascii="ZBDIxk" w:hAnsi="ZBDIxk" w:eastAsia="ZBDIxk"/>
          <w:b w:val="0"/>
          <w:i w:val="0"/>
          <w:color w:val="000000"/>
          <w:sz w:val="15"/>
        </w:rPr>
        <w:t>ａｓｓｅｓｓｍｅｎｔ</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ｓｈｉｅｌｄ</w:t>
      </w:r>
      <w:r>
        <w:rPr>
          <w:w w:val="97.03503926595052"/>
          <w:rFonts w:ascii="ZBDIxk" w:hAnsi="ZBDIxk" w:eastAsia="ZBDIxk"/>
          <w:b w:val="0"/>
          <w:i w:val="0"/>
          <w:color w:val="000000"/>
          <w:sz w:val="15"/>
        </w:rPr>
        <w:t>ｃｏｎｓｔｒｕｃｔｉｏｎ</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Ｑｉｎｇｄａｏ</w:t>
      </w:r>
      <w:r>
        <w:rPr>
          <w:w w:val="97.03503926595052"/>
          <w:rFonts w:ascii="ZBDIxk" w:hAnsi="ZBDIxk" w:eastAsia="ZBDIxk"/>
          <w:b w:val="0"/>
          <w:i w:val="0"/>
          <w:color w:val="000000"/>
          <w:sz w:val="15"/>
        </w:rPr>
        <w:t>ｍｅｔｒｏ</w:t>
      </w:r>
      <w:r>
        <w:rPr>
          <w:w w:val="97.03503926595052"/>
          <w:rFonts w:ascii="ZBDIxk" w:hAnsi="ZBDIxk" w:eastAsia="ZBDIxk"/>
          <w:b w:val="0"/>
          <w:i w:val="0"/>
          <w:color w:val="000000"/>
          <w:sz w:val="15"/>
        </w:rPr>
        <w:t>ａｄｊａｃｅｎｔ</w:t>
      </w:r>
      <w:r>
        <w:rPr>
          <w:w w:val="97.03503926595052"/>
          <w:rFonts w:ascii="ZBDIxk" w:hAnsi="ZBDIxk" w:eastAsia="ZBDIxk"/>
          <w:b w:val="0"/>
          <w:i w:val="0"/>
          <w:color w:val="000000"/>
          <w:sz w:val="15"/>
        </w:rPr>
        <w:t>ｔｏ</w:t>
      </w:r>
      <w:r>
        <w:rPr>
          <w:w w:val="97.03503926595052"/>
          <w:rFonts w:ascii="ZBDIxk" w:hAnsi="ZBDIxk" w:eastAsia="ZBDIxk"/>
          <w:b w:val="0"/>
          <w:i w:val="0"/>
          <w:color w:val="000000"/>
          <w:sz w:val="15"/>
        </w:rPr>
        <w:t>ｂｕｉｌｄｉｎｇｓ</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Ｊ</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．Ｔｕｎｎｅｌ</w:t>
      </w:r>
    </w:p>
    <w:p>
      <w:pPr>
        <w:autoSpaceDN w:val="0"/>
        <w:autoSpaceDE w:val="0"/>
        <w:widowControl/>
        <w:spacing w:line="176" w:lineRule="exact" w:before="88" w:after="0"/>
        <w:ind w:left="1378" w:right="0" w:firstLine="0"/>
        <w:jc w:val="left"/>
      </w:pPr>
      <w:r>
        <w:rPr>
          <w:w w:val="97.03503926595052"/>
          <w:rFonts w:ascii="ZBDIxk" w:hAnsi="ZBDIxk" w:eastAsia="ZBDIxk"/>
          <w:b w:val="0"/>
          <w:i w:val="0"/>
          <w:color w:val="000000"/>
          <w:sz w:val="15"/>
        </w:rPr>
        <w:t>Ｃｏｎｓｔｒｕｃｔｉｏｎ</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２０１８</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３８</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Ｓ２</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６８</w:t>
      </w:r>
      <w:r>
        <w:rPr>
          <w:w w:val="102.23276138305664"/>
          <w:rFonts w:ascii="ZBDIxk" w:hAnsi="ZBDIxk" w:eastAsia="ZBDIxk"/>
          <w:b w:val="0"/>
          <w:i w:val="0"/>
          <w:color w:val="000000"/>
          <w:sz w:val="10"/>
        </w:rPr>
        <w:t>－</w:t>
      </w:r>
      <w:r>
        <w:rPr>
          <w:w w:val="97.03503926595052"/>
          <w:rFonts w:ascii="ZBDIxk" w:hAnsi="ZBDIxk" w:eastAsia="ZBDIxk"/>
          <w:b w:val="0"/>
          <w:i w:val="0"/>
          <w:color w:val="000000"/>
          <w:sz w:val="15"/>
        </w:rPr>
        <w:t>７４．</w:t>
      </w:r>
    </w:p>
    <w:p>
      <w:pPr>
        <w:autoSpaceDN w:val="0"/>
        <w:autoSpaceDE w:val="0"/>
        <w:widowControl/>
        <w:spacing w:line="204" w:lineRule="exact" w:before="60" w:after="0"/>
        <w:ind w:left="1000" w:right="0" w:firstLine="0"/>
        <w:jc w:val="left"/>
      </w:pP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９</w:t>
      </w:r>
      <w:r>
        <w:rPr>
          <w:w w:val="97.03503926595052"/>
          <w:rFonts w:ascii="ZBDIyP" w:hAnsi="ZBDIyP" w:eastAsia="ZBDIyP"/>
          <w:b w:val="0"/>
          <w:i w:val="0"/>
          <w:color w:val="000000"/>
          <w:sz w:val="15"/>
        </w:rPr>
        <w:t>］</w:t>
      </w:r>
      <w:r>
        <w:rPr>
          <w:w w:val="97.03503926595052"/>
          <w:rFonts w:ascii="方正书宋_GBK" w:hAnsi="方正书宋_GBK" w:eastAsia="方正书宋_GBK"/>
          <w:b w:val="0"/>
          <w:i w:val="0"/>
          <w:color w:val="000000"/>
          <w:sz w:val="15"/>
        </w:rPr>
        <w:t>赵金先</w:t>
      </w:r>
      <w:r>
        <w:rPr>
          <w:w w:val="97.03503926595052"/>
          <w:rFonts w:ascii="ZBDIyP" w:hAnsi="ZBDIyP" w:eastAsia="ZBDIyP"/>
          <w:b w:val="0"/>
          <w:i w:val="0"/>
          <w:color w:val="000000"/>
          <w:sz w:val="15"/>
        </w:rPr>
        <w:t>，</w:t>
      </w:r>
      <w:r>
        <w:rPr>
          <w:w w:val="97.03503926595052"/>
          <w:rFonts w:ascii="方正书宋_GBK" w:hAnsi="方正书宋_GBK" w:eastAsia="方正书宋_GBK"/>
          <w:b w:val="0"/>
          <w:i w:val="0"/>
          <w:color w:val="000000"/>
          <w:sz w:val="15"/>
        </w:rPr>
        <w:t>孙斐</w:t>
      </w:r>
      <w:r>
        <w:rPr>
          <w:w w:val="97.03503926595052"/>
          <w:rFonts w:ascii="ZBDIyP" w:hAnsi="ZBDIyP" w:eastAsia="ZBDIyP"/>
          <w:b w:val="0"/>
          <w:i w:val="0"/>
          <w:color w:val="000000"/>
          <w:sz w:val="15"/>
        </w:rPr>
        <w:t>，</w:t>
      </w:r>
      <w:r>
        <w:rPr>
          <w:w w:val="97.03503926595052"/>
          <w:rFonts w:ascii="方正书宋_GBK" w:hAnsi="方正书宋_GBK" w:eastAsia="方正书宋_GBK"/>
          <w:b w:val="0"/>
          <w:i w:val="0"/>
          <w:color w:val="000000"/>
          <w:sz w:val="15"/>
        </w:rPr>
        <w:t>孟玮</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基于</w:t>
      </w:r>
      <w:r>
        <w:rPr>
          <w:w w:val="97.03503926595052"/>
          <w:rFonts w:ascii="ZBDIxk" w:hAnsi="ZBDIxk" w:eastAsia="ZBDIxk"/>
          <w:b w:val="0"/>
          <w:i w:val="0"/>
          <w:color w:val="000000"/>
          <w:sz w:val="15"/>
        </w:rPr>
        <w:t>ＳＨＥＬ</w:t>
      </w:r>
      <w:r>
        <w:rPr>
          <w:w w:val="97.03503926595052"/>
          <w:rFonts w:ascii="方正书宋_GBK" w:hAnsi="方正书宋_GBK" w:eastAsia="方正书宋_GBK"/>
          <w:b w:val="0"/>
          <w:i w:val="0"/>
          <w:color w:val="000000"/>
          <w:sz w:val="15"/>
        </w:rPr>
        <w:t>和组合赋权的地铁盾构施工安全可拓评价</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Ｊ</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青岛理工大学学报</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２０２０</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４１</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３</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３２</w:t>
      </w:r>
      <w:r>
        <w:rPr>
          <w:w w:val="102.23276138305664"/>
          <w:rFonts w:ascii="ZBDIxk" w:hAnsi="ZBDIxk" w:eastAsia="ZBDIxk"/>
          <w:b w:val="0"/>
          <w:i w:val="0"/>
          <w:color w:val="000000"/>
          <w:sz w:val="10"/>
        </w:rPr>
        <w:t>－</w:t>
      </w:r>
      <w:r>
        <w:rPr>
          <w:w w:val="97.03503926595052"/>
          <w:rFonts w:ascii="ZBDIxk" w:hAnsi="ZBDIxk" w:eastAsia="ZBDIxk"/>
          <w:b w:val="0"/>
          <w:i w:val="0"/>
          <w:color w:val="000000"/>
          <w:sz w:val="15"/>
        </w:rPr>
        <w:t>３９．</w:t>
      </w:r>
    </w:p>
    <w:p>
      <w:pPr>
        <w:autoSpaceDN w:val="0"/>
        <w:autoSpaceDE w:val="0"/>
        <w:widowControl/>
        <w:spacing w:line="176" w:lineRule="exact" w:before="86" w:after="0"/>
        <w:ind w:left="1372" w:right="0" w:firstLine="0"/>
        <w:jc w:val="left"/>
      </w:pPr>
      <w:r>
        <w:rPr>
          <w:w w:val="97.03503926595052"/>
          <w:rFonts w:ascii="ZBDIxk" w:hAnsi="ZBDIxk" w:eastAsia="ZBDIxk"/>
          <w:b w:val="0"/>
          <w:i w:val="0"/>
          <w:color w:val="000000"/>
          <w:sz w:val="15"/>
        </w:rPr>
        <w:t>ＺＨＡＯ</w:t>
      </w:r>
      <w:r>
        <w:rPr>
          <w:w w:val="97.03503926595052"/>
          <w:rFonts w:ascii="ZBDIxk" w:hAnsi="ZBDIxk" w:eastAsia="ZBDIxk"/>
          <w:b w:val="0"/>
          <w:i w:val="0"/>
          <w:color w:val="000000"/>
          <w:sz w:val="15"/>
        </w:rPr>
        <w:t>Ｊｉｎｘｉａｎ</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ＳＵＮ</w:t>
      </w:r>
      <w:r>
        <w:rPr>
          <w:w w:val="97.03503926595052"/>
          <w:rFonts w:ascii="ZBDIxk" w:hAnsi="ZBDIxk" w:eastAsia="ZBDIxk"/>
          <w:b w:val="0"/>
          <w:i w:val="0"/>
          <w:color w:val="000000"/>
          <w:sz w:val="15"/>
        </w:rPr>
        <w:t>Ｆｅｉ</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ＭＥＮＧ</w:t>
      </w:r>
      <w:r>
        <w:rPr>
          <w:w w:val="97.03503926595052"/>
          <w:rFonts w:ascii="ZBDIxk" w:hAnsi="ZBDIxk" w:eastAsia="ZBDIxk"/>
          <w:b w:val="0"/>
          <w:i w:val="0"/>
          <w:color w:val="000000"/>
          <w:sz w:val="15"/>
        </w:rPr>
        <w:t>Ｗｅｉ．Ｅｘｔｅｎｓｉｏｎ</w:t>
      </w:r>
      <w:r>
        <w:rPr>
          <w:w w:val="97.03503926595052"/>
          <w:rFonts w:ascii="ZBDIxk" w:hAnsi="ZBDIxk" w:eastAsia="ZBDIxk"/>
          <w:b w:val="0"/>
          <w:i w:val="0"/>
          <w:color w:val="000000"/>
          <w:sz w:val="15"/>
        </w:rPr>
        <w:t>ｅｖａｌｕａｔｉｏｎ</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ｓｕｂｗａｙ</w:t>
      </w:r>
      <w:r>
        <w:rPr>
          <w:w w:val="97.03503926595052"/>
          <w:rFonts w:ascii="ZBDIxk" w:hAnsi="ZBDIxk" w:eastAsia="ZBDIxk"/>
          <w:b w:val="0"/>
          <w:i w:val="0"/>
          <w:color w:val="000000"/>
          <w:sz w:val="15"/>
        </w:rPr>
        <w:t>ｓｈｉｅｌｄ</w:t>
      </w:r>
      <w:r>
        <w:rPr>
          <w:w w:val="97.03503926595052"/>
          <w:rFonts w:ascii="ZBDIxk" w:hAnsi="ZBDIxk" w:eastAsia="ZBDIxk"/>
          <w:b w:val="0"/>
          <w:i w:val="0"/>
          <w:color w:val="000000"/>
          <w:sz w:val="15"/>
        </w:rPr>
        <w:t>ｃｏｎｓｔｒｕｃｔｉｏｎ</w:t>
      </w:r>
      <w:r>
        <w:rPr>
          <w:w w:val="97.03503926595052"/>
          <w:rFonts w:ascii="ZBDIxk" w:hAnsi="ZBDIxk" w:eastAsia="ZBDIxk"/>
          <w:b w:val="0"/>
          <w:i w:val="0"/>
          <w:color w:val="000000"/>
          <w:sz w:val="15"/>
        </w:rPr>
        <w:t>ｓａｆｅｔｙ</w:t>
      </w:r>
      <w:r>
        <w:rPr>
          <w:w w:val="97.03503926595052"/>
          <w:rFonts w:ascii="ZBDIxk" w:hAnsi="ZBDIxk" w:eastAsia="ZBDIxk"/>
          <w:b w:val="0"/>
          <w:i w:val="0"/>
          <w:color w:val="000000"/>
          <w:sz w:val="15"/>
        </w:rPr>
        <w:t>ｂａｓｅｄ</w:t>
      </w:r>
      <w:r>
        <w:rPr>
          <w:w w:val="97.03503926595052"/>
          <w:rFonts w:ascii="ZBDIxk" w:hAnsi="ZBDIxk" w:eastAsia="ZBDIxk"/>
          <w:b w:val="0"/>
          <w:i w:val="0"/>
          <w:color w:val="000000"/>
          <w:sz w:val="15"/>
        </w:rPr>
        <w:t>ｏｎ</w:t>
      </w:r>
      <w:r>
        <w:rPr>
          <w:w w:val="97.03503926595052"/>
          <w:rFonts w:ascii="ZBDIxk" w:hAnsi="ZBDIxk" w:eastAsia="ZBDIxk"/>
          <w:b w:val="0"/>
          <w:i w:val="0"/>
          <w:color w:val="000000"/>
          <w:sz w:val="15"/>
        </w:rPr>
        <w:t>ＳＨＥＬ</w:t>
      </w:r>
      <w:r>
        <w:rPr>
          <w:w w:val="97.03503926595052"/>
          <w:rFonts w:ascii="ZBDIxk" w:hAnsi="ZBDIxk" w:eastAsia="ZBDIxk"/>
          <w:b w:val="0"/>
          <w:i w:val="0"/>
          <w:color w:val="000000"/>
          <w:sz w:val="15"/>
        </w:rPr>
        <w:t>ａｎｄ</w:t>
      </w:r>
      <w:r>
        <w:rPr>
          <w:w w:val="97.03503926595052"/>
          <w:rFonts w:ascii="ZBDIxk" w:hAnsi="ZBDIxk" w:eastAsia="ZBDIxk"/>
          <w:b w:val="0"/>
          <w:i w:val="0"/>
          <w:color w:val="000000"/>
          <w:sz w:val="15"/>
        </w:rPr>
        <w:t>ｃｏｍｂｉｎｅｄ</w:t>
      </w:r>
    </w:p>
    <w:p>
      <w:pPr>
        <w:autoSpaceDN w:val="0"/>
        <w:autoSpaceDE w:val="0"/>
        <w:widowControl/>
        <w:spacing w:line="176" w:lineRule="exact" w:before="88" w:after="0"/>
        <w:ind w:left="1386" w:right="0" w:firstLine="0"/>
        <w:jc w:val="left"/>
      </w:pPr>
      <w:r>
        <w:rPr>
          <w:w w:val="97.03503926595052"/>
          <w:rFonts w:ascii="ZBDIxk" w:hAnsi="ZBDIxk" w:eastAsia="ZBDIxk"/>
          <w:b w:val="0"/>
          <w:i w:val="0"/>
          <w:color w:val="000000"/>
          <w:sz w:val="15"/>
        </w:rPr>
        <w:t>ｗｅｉｇｈｔｉｎｇ</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Ｊ</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．Ｊｏｕｒｎａｌ</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Ｑｉｎｇｄａｏ</w:t>
      </w:r>
      <w:r>
        <w:rPr>
          <w:w w:val="97.03503926595052"/>
          <w:rFonts w:ascii="ZBDIxk" w:hAnsi="ZBDIxk" w:eastAsia="ZBDIxk"/>
          <w:b w:val="0"/>
          <w:i w:val="0"/>
          <w:color w:val="000000"/>
          <w:sz w:val="15"/>
        </w:rPr>
        <w:t>Ｕｎｉｖｅｒｓｉｔｙ</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Ｔｅｃｈｎｏｌｏｇｙ</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２０２０</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４１</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３</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３２</w:t>
      </w:r>
      <w:r>
        <w:rPr>
          <w:w w:val="102.23276138305664"/>
          <w:rFonts w:ascii="ZBDIxk" w:hAnsi="ZBDIxk" w:eastAsia="ZBDIxk"/>
          <w:b w:val="0"/>
          <w:i w:val="0"/>
          <w:color w:val="000000"/>
          <w:sz w:val="10"/>
        </w:rPr>
        <w:t>－</w:t>
      </w:r>
      <w:r>
        <w:rPr>
          <w:w w:val="97.03503926595052"/>
          <w:rFonts w:ascii="ZBDIxk" w:hAnsi="ZBDIxk" w:eastAsia="ZBDIxk"/>
          <w:b w:val="0"/>
          <w:i w:val="0"/>
          <w:color w:val="000000"/>
          <w:sz w:val="15"/>
        </w:rPr>
        <w:t>３９．</w:t>
      </w:r>
    </w:p>
    <w:p>
      <w:pPr>
        <w:autoSpaceDN w:val="0"/>
        <w:autoSpaceDE w:val="0"/>
        <w:widowControl/>
        <w:spacing w:line="204" w:lineRule="exact" w:before="60" w:after="0"/>
        <w:ind w:left="1000" w:right="0" w:firstLine="0"/>
        <w:jc w:val="left"/>
      </w:pP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１０</w:t>
      </w:r>
      <w:r>
        <w:rPr>
          <w:w w:val="97.03503926595052"/>
          <w:rFonts w:ascii="ZBDIyP" w:hAnsi="ZBDIyP" w:eastAsia="ZBDIyP"/>
          <w:b w:val="0"/>
          <w:i w:val="0"/>
          <w:color w:val="000000"/>
          <w:sz w:val="15"/>
        </w:rPr>
        <w:t>］</w:t>
      </w:r>
      <w:r>
        <w:rPr>
          <w:w w:val="97.03503926595052"/>
          <w:rFonts w:ascii="方正书宋_GBK" w:hAnsi="方正书宋_GBK" w:eastAsia="方正书宋_GBK"/>
          <w:b w:val="0"/>
          <w:i w:val="0"/>
          <w:color w:val="000000"/>
          <w:sz w:val="15"/>
        </w:rPr>
        <w:t>冯辉红</w:t>
      </w:r>
      <w:r>
        <w:rPr>
          <w:w w:val="97.03503926595052"/>
          <w:rFonts w:ascii="ZBDIyP" w:hAnsi="ZBDIyP" w:eastAsia="ZBDIyP"/>
          <w:b w:val="0"/>
          <w:i w:val="0"/>
          <w:color w:val="000000"/>
          <w:sz w:val="15"/>
        </w:rPr>
        <w:t>，</w:t>
      </w:r>
      <w:r>
        <w:rPr>
          <w:w w:val="97.03503926595052"/>
          <w:rFonts w:ascii="方正书宋_GBK" w:hAnsi="方正书宋_GBK" w:eastAsia="方正书宋_GBK"/>
          <w:b w:val="0"/>
          <w:i w:val="0"/>
          <w:color w:val="000000"/>
          <w:sz w:val="15"/>
        </w:rPr>
        <w:t>李莹</w:t>
      </w:r>
      <w:r>
        <w:rPr>
          <w:w w:val="97.03503926595052"/>
          <w:rFonts w:ascii="ZBDIyP" w:hAnsi="ZBDIyP" w:eastAsia="ZBDIyP"/>
          <w:b w:val="0"/>
          <w:i w:val="0"/>
          <w:color w:val="000000"/>
          <w:sz w:val="15"/>
        </w:rPr>
        <w:t>，</w:t>
      </w:r>
      <w:r>
        <w:rPr>
          <w:w w:val="97.03503926595052"/>
          <w:rFonts w:ascii="方正书宋_GBK" w:hAnsi="方正书宋_GBK" w:eastAsia="方正书宋_GBK"/>
          <w:b w:val="0"/>
          <w:i w:val="0"/>
          <w:color w:val="000000"/>
          <w:sz w:val="15"/>
        </w:rPr>
        <w:t>唐田</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基于组合赋权与优劣解距离法</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ＴＯＰＳＩＳ</w:t>
      </w:r>
      <w:r>
        <w:rPr>
          <w:w w:val="97.03503926595052"/>
          <w:rFonts w:ascii="ZBDIyP" w:hAnsi="ZBDIyP" w:eastAsia="ZBDIyP"/>
          <w:b w:val="0"/>
          <w:i w:val="0"/>
          <w:color w:val="000000"/>
          <w:sz w:val="15"/>
        </w:rPr>
        <w:t>）</w:t>
      </w:r>
      <w:r>
        <w:rPr>
          <w:w w:val="97.03503926595052"/>
          <w:rFonts w:ascii="方正书宋_GBK" w:hAnsi="方正书宋_GBK" w:eastAsia="方正书宋_GBK"/>
          <w:b w:val="0"/>
          <w:i w:val="0"/>
          <w:color w:val="000000"/>
          <w:sz w:val="15"/>
        </w:rPr>
        <w:t>的水下隧道施工方案决策研究</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Ｊ</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科技促进发展</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２０２０</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１６</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５</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５４３</w:t>
      </w:r>
      <w:r>
        <w:rPr>
          <w:w w:val="102.23276138305664"/>
          <w:rFonts w:ascii="ZBDIxk" w:hAnsi="ZBDIxk" w:eastAsia="ZBDIxk"/>
          <w:b w:val="0"/>
          <w:i w:val="0"/>
          <w:color w:val="000000"/>
          <w:sz w:val="10"/>
        </w:rPr>
        <w:t>－</w:t>
      </w:r>
    </w:p>
    <w:p>
      <w:pPr>
        <w:autoSpaceDN w:val="0"/>
        <w:autoSpaceDE w:val="0"/>
        <w:widowControl/>
        <w:spacing w:line="146" w:lineRule="exact" w:before="110" w:after="0"/>
        <w:ind w:left="1442" w:right="0" w:firstLine="0"/>
        <w:jc w:val="left"/>
      </w:pPr>
      <w:r>
        <w:rPr>
          <w:w w:val="97.03503926595052"/>
          <w:rFonts w:ascii="ZBDIxk" w:hAnsi="ZBDIxk" w:eastAsia="ZBDIxk"/>
          <w:b w:val="0"/>
          <w:i w:val="0"/>
          <w:color w:val="000000"/>
          <w:sz w:val="15"/>
        </w:rPr>
        <w:t>５５１．</w:t>
      </w:r>
    </w:p>
    <w:p>
      <w:pPr>
        <w:autoSpaceDN w:val="0"/>
        <w:autoSpaceDE w:val="0"/>
        <w:widowControl/>
        <w:spacing w:line="176" w:lineRule="exact" w:before="94" w:after="0"/>
        <w:ind w:left="1456" w:right="0" w:firstLine="0"/>
        <w:jc w:val="left"/>
      </w:pPr>
      <w:r>
        <w:rPr>
          <w:w w:val="97.03503926595052"/>
          <w:rFonts w:ascii="ZBDIxk" w:hAnsi="ZBDIxk" w:eastAsia="ZBDIxk"/>
          <w:b w:val="0"/>
          <w:i w:val="0"/>
          <w:color w:val="000000"/>
          <w:sz w:val="15"/>
        </w:rPr>
        <w:t>ＦＥＮＧ</w:t>
      </w:r>
      <w:r>
        <w:rPr>
          <w:w w:val="97.03503926595052"/>
          <w:rFonts w:ascii="ZBDIxk" w:hAnsi="ZBDIxk" w:eastAsia="ZBDIxk"/>
          <w:b w:val="0"/>
          <w:i w:val="0"/>
          <w:color w:val="000000"/>
          <w:sz w:val="15"/>
        </w:rPr>
        <w:t>Ｈｕｉｈｏｎｇ</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ＬＩ</w:t>
      </w:r>
      <w:r>
        <w:rPr>
          <w:w w:val="97.03503926595052"/>
          <w:rFonts w:ascii="ZBDIxk" w:hAnsi="ZBDIxk" w:eastAsia="ZBDIxk"/>
          <w:b w:val="0"/>
          <w:i w:val="0"/>
          <w:color w:val="000000"/>
          <w:sz w:val="15"/>
        </w:rPr>
        <w:t>Ｙｉｎｇ</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ＴＡＮＧ</w:t>
      </w:r>
      <w:r>
        <w:rPr>
          <w:w w:val="97.03503926595052"/>
          <w:rFonts w:ascii="ZBDIxk" w:hAnsi="ZBDIxk" w:eastAsia="ZBDIxk"/>
          <w:b w:val="0"/>
          <w:i w:val="0"/>
          <w:color w:val="000000"/>
          <w:sz w:val="15"/>
        </w:rPr>
        <w:t>Ｔｉａｎ．Ｒｅｓｅａｒｃｈ</w:t>
      </w:r>
      <w:r>
        <w:rPr>
          <w:w w:val="97.03503926595052"/>
          <w:rFonts w:ascii="ZBDIxk" w:hAnsi="ZBDIxk" w:eastAsia="ZBDIxk"/>
          <w:b w:val="0"/>
          <w:i w:val="0"/>
          <w:color w:val="000000"/>
          <w:sz w:val="15"/>
        </w:rPr>
        <w:t>ｏｎ</w:t>
      </w:r>
      <w:r>
        <w:rPr>
          <w:w w:val="97.03503926595052"/>
          <w:rFonts w:ascii="ZBDIxk" w:hAnsi="ZBDIxk" w:eastAsia="ZBDIxk"/>
          <w:b w:val="0"/>
          <w:i w:val="0"/>
          <w:color w:val="000000"/>
          <w:sz w:val="15"/>
        </w:rPr>
        <w:t>ｄｅｃｉｓｉｏｎ</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ｕｎｄｅｒｗａｔｅｒ</w:t>
      </w:r>
      <w:r>
        <w:rPr>
          <w:w w:val="97.03503926595052"/>
          <w:rFonts w:ascii="ZBDIxk" w:hAnsi="ZBDIxk" w:eastAsia="ZBDIxk"/>
          <w:b w:val="0"/>
          <w:i w:val="0"/>
          <w:color w:val="000000"/>
          <w:sz w:val="15"/>
        </w:rPr>
        <w:t>ｔｕｎｎｅｌ</w:t>
      </w:r>
      <w:r>
        <w:rPr>
          <w:w w:val="97.03503926595052"/>
          <w:rFonts w:ascii="ZBDIxk" w:hAnsi="ZBDIxk" w:eastAsia="ZBDIxk"/>
          <w:b w:val="0"/>
          <w:i w:val="0"/>
          <w:color w:val="000000"/>
          <w:sz w:val="15"/>
        </w:rPr>
        <w:t>ｃｏｎｓｔｒｕｃｔｉｏｎ</w:t>
      </w:r>
      <w:r>
        <w:rPr>
          <w:w w:val="97.03503926595052"/>
          <w:rFonts w:ascii="ZBDIxk" w:hAnsi="ZBDIxk" w:eastAsia="ZBDIxk"/>
          <w:b w:val="0"/>
          <w:i w:val="0"/>
          <w:color w:val="000000"/>
          <w:sz w:val="15"/>
        </w:rPr>
        <w:t>ｓｃｈｅｍｅ</w:t>
      </w:r>
      <w:r>
        <w:rPr>
          <w:w w:val="97.03503926595052"/>
          <w:rFonts w:ascii="ZBDIxk" w:hAnsi="ZBDIxk" w:eastAsia="ZBDIxk"/>
          <w:b w:val="0"/>
          <w:i w:val="0"/>
          <w:color w:val="000000"/>
          <w:sz w:val="15"/>
        </w:rPr>
        <w:t>ｂａｓｅｄ</w:t>
      </w:r>
      <w:r>
        <w:rPr>
          <w:w w:val="97.03503926595052"/>
          <w:rFonts w:ascii="ZBDIxk" w:hAnsi="ZBDIxk" w:eastAsia="ZBDIxk"/>
          <w:b w:val="0"/>
          <w:i w:val="0"/>
          <w:color w:val="000000"/>
          <w:sz w:val="15"/>
        </w:rPr>
        <w:t>ｏｎ</w:t>
      </w:r>
      <w:r>
        <w:rPr>
          <w:w w:val="97.03503926595052"/>
          <w:rFonts w:ascii="ZBDIxk" w:hAnsi="ZBDIxk" w:eastAsia="ZBDIxk"/>
          <w:b w:val="0"/>
          <w:i w:val="0"/>
          <w:color w:val="000000"/>
          <w:sz w:val="15"/>
        </w:rPr>
        <w:t>ｃｏｍｂｉｎａｔｉｏｎ</w:t>
      </w:r>
      <w:r>
        <w:rPr>
          <w:w w:val="97.03503926595052"/>
          <w:rFonts w:ascii="ZBDIxk" w:hAnsi="ZBDIxk" w:eastAsia="ZBDIxk"/>
          <w:b w:val="0"/>
          <w:i w:val="0"/>
          <w:color w:val="000000"/>
          <w:sz w:val="15"/>
        </w:rPr>
        <w:t>ｗｅｉｇｈ</w:t>
      </w:r>
      <w:r>
        <w:rPr>
          <w:w w:val="102.23276138305664"/>
          <w:rFonts w:ascii="ZBDIxk" w:hAnsi="ZBDIxk" w:eastAsia="ZBDIxk"/>
          <w:b w:val="0"/>
          <w:i w:val="0"/>
          <w:color w:val="000000"/>
          <w:sz w:val="10"/>
        </w:rPr>
        <w:t>－</w:t>
      </w:r>
    </w:p>
    <w:p>
      <w:pPr>
        <w:autoSpaceDN w:val="0"/>
        <w:autoSpaceDE w:val="0"/>
        <w:widowControl/>
        <w:spacing w:line="176" w:lineRule="exact" w:before="88" w:after="0"/>
        <w:ind w:left="1436" w:right="0" w:firstLine="0"/>
        <w:jc w:val="left"/>
      </w:pPr>
      <w:r>
        <w:rPr>
          <w:w w:val="97.03503926595052"/>
          <w:rFonts w:ascii="ZBDIxk" w:hAnsi="ZBDIxk" w:eastAsia="ZBDIxk"/>
          <w:b w:val="0"/>
          <w:i w:val="0"/>
          <w:color w:val="000000"/>
          <w:sz w:val="15"/>
        </w:rPr>
        <w:t>ｔｉｎｇ</w:t>
      </w:r>
      <w:r>
        <w:rPr>
          <w:w w:val="97.03503926595052"/>
          <w:rFonts w:ascii="ZBDIxk" w:hAnsi="ZBDIxk" w:eastAsia="ZBDIxk"/>
          <w:b w:val="0"/>
          <w:i w:val="0"/>
          <w:color w:val="000000"/>
          <w:sz w:val="15"/>
        </w:rPr>
        <w:t>ａｎｄ</w:t>
      </w:r>
      <w:r>
        <w:rPr>
          <w:w w:val="97.03503926595052"/>
          <w:rFonts w:ascii="ZBDIxk" w:hAnsi="ZBDIxk" w:eastAsia="ZBDIxk"/>
          <w:b w:val="0"/>
          <w:i w:val="0"/>
          <w:color w:val="000000"/>
          <w:sz w:val="15"/>
        </w:rPr>
        <w:t>ＴＯＰＳＩＳ</w:t>
      </w:r>
      <w:r>
        <w:rPr>
          <w:w w:val="97.03503926595052"/>
          <w:rFonts w:ascii="ZBDIxk" w:hAnsi="ZBDIxk" w:eastAsia="ZBDIxk"/>
          <w:b w:val="0"/>
          <w:i w:val="0"/>
          <w:color w:val="000000"/>
          <w:sz w:val="15"/>
        </w:rPr>
        <w:t>ｍｅｔｈｏｄ</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Ｊ</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．Ｓｃｉｅｎｃｅ</w:t>
      </w:r>
      <w:r>
        <w:rPr>
          <w:w w:val="97.03503926595052"/>
          <w:rFonts w:ascii="ZBDIxk" w:hAnsi="ZBDIxk" w:eastAsia="ZBDIxk"/>
          <w:b w:val="0"/>
          <w:i w:val="0"/>
          <w:color w:val="000000"/>
          <w:sz w:val="15"/>
        </w:rPr>
        <w:t>ａｎｄ</w:t>
      </w:r>
      <w:r>
        <w:rPr>
          <w:w w:val="97.03503926595052"/>
          <w:rFonts w:ascii="ZBDIxk" w:hAnsi="ZBDIxk" w:eastAsia="ZBDIxk"/>
          <w:b w:val="0"/>
          <w:i w:val="0"/>
          <w:color w:val="000000"/>
          <w:sz w:val="15"/>
        </w:rPr>
        <w:t>Ｔｅｃｈｎｏｌｏｇｙ</w:t>
      </w:r>
      <w:r>
        <w:rPr>
          <w:w w:val="97.03503926595052"/>
          <w:rFonts w:ascii="ZBDIxk" w:hAnsi="ZBDIxk" w:eastAsia="ZBDIxk"/>
          <w:b w:val="0"/>
          <w:i w:val="0"/>
          <w:color w:val="000000"/>
          <w:sz w:val="15"/>
        </w:rPr>
        <w:t>ｆｏｒ</w:t>
      </w:r>
      <w:r>
        <w:rPr>
          <w:w w:val="97.03503926595052"/>
          <w:rFonts w:ascii="ZBDIxk" w:hAnsi="ZBDIxk" w:eastAsia="ZBDIxk"/>
          <w:b w:val="0"/>
          <w:i w:val="0"/>
          <w:color w:val="000000"/>
          <w:sz w:val="15"/>
        </w:rPr>
        <w:t>Ｄｅｖｅｌｏｐｍｅｎｔ</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２０２０</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１６</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５</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５４３</w:t>
      </w:r>
      <w:r>
        <w:rPr>
          <w:w w:val="102.23276138305664"/>
          <w:rFonts w:ascii="ZBDIxk" w:hAnsi="ZBDIxk" w:eastAsia="ZBDIxk"/>
          <w:b w:val="0"/>
          <w:i w:val="0"/>
          <w:color w:val="000000"/>
          <w:sz w:val="10"/>
        </w:rPr>
        <w:t>－</w:t>
      </w:r>
      <w:r>
        <w:rPr>
          <w:w w:val="97.03503926595052"/>
          <w:rFonts w:ascii="ZBDIxk" w:hAnsi="ZBDIxk" w:eastAsia="ZBDIxk"/>
          <w:b w:val="0"/>
          <w:i w:val="0"/>
          <w:color w:val="000000"/>
          <w:sz w:val="15"/>
        </w:rPr>
        <w:t>５５１．</w:t>
      </w:r>
    </w:p>
    <w:p>
      <w:pPr>
        <w:autoSpaceDN w:val="0"/>
        <w:autoSpaceDE w:val="0"/>
        <w:widowControl/>
        <w:spacing w:line="202" w:lineRule="exact" w:before="60" w:after="0"/>
        <w:ind w:left="1000" w:right="0" w:firstLine="0"/>
        <w:jc w:val="left"/>
      </w:pP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１１</w:t>
      </w:r>
      <w:r>
        <w:rPr>
          <w:w w:val="97.03503926595052"/>
          <w:rFonts w:ascii="ZBDIyP" w:hAnsi="ZBDIyP" w:eastAsia="ZBDIyP"/>
          <w:b w:val="0"/>
          <w:i w:val="0"/>
          <w:color w:val="000000"/>
          <w:sz w:val="15"/>
        </w:rPr>
        <w:t>］</w:t>
      </w:r>
      <w:r>
        <w:rPr>
          <w:w w:val="97.03503926595052"/>
          <w:rFonts w:ascii="方正书宋_GBK" w:hAnsi="方正书宋_GBK" w:eastAsia="方正书宋_GBK"/>
          <w:b w:val="0"/>
          <w:i w:val="0"/>
          <w:color w:val="000000"/>
          <w:sz w:val="15"/>
        </w:rPr>
        <w:t>张特曼</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基于</w:t>
      </w:r>
      <w:r>
        <w:rPr>
          <w:w w:val="97.03503926595052"/>
          <w:rFonts w:ascii="ZBDIxk" w:hAnsi="ZBDIxk" w:eastAsia="ZBDIxk"/>
          <w:b w:val="0"/>
          <w:i w:val="0"/>
          <w:color w:val="000000"/>
          <w:sz w:val="15"/>
        </w:rPr>
        <w:t>ＣＩＭ</w:t>
      </w:r>
      <w:r>
        <w:rPr>
          <w:w w:val="102.23276138305664"/>
          <w:rFonts w:ascii="ZBDIxk" w:hAnsi="ZBDIxk" w:eastAsia="ZBDIxk"/>
          <w:b w:val="0"/>
          <w:i w:val="0"/>
          <w:color w:val="000000"/>
          <w:sz w:val="10"/>
        </w:rPr>
        <w:t>－</w:t>
      </w:r>
      <w:r>
        <w:rPr>
          <w:w w:val="97.03503926595052"/>
          <w:rFonts w:ascii="ZBDIxk" w:hAnsi="ZBDIxk" w:eastAsia="ZBDIxk"/>
          <w:b w:val="0"/>
          <w:i w:val="0"/>
          <w:color w:val="000000"/>
          <w:sz w:val="15"/>
        </w:rPr>
        <w:t>ＡＨＰ</w:t>
      </w:r>
      <w:r>
        <w:rPr>
          <w:w w:val="97.03503926595052"/>
          <w:rFonts w:ascii="方正书宋_GBK" w:hAnsi="方正书宋_GBK" w:eastAsia="方正书宋_GBK"/>
          <w:b w:val="0"/>
          <w:i w:val="0"/>
          <w:color w:val="000000"/>
          <w:sz w:val="15"/>
        </w:rPr>
        <w:t>模型与组合赋权的城市地铁施工风险分析研究</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Ｄ</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焦作</w:t>
      </w:r>
      <w:r>
        <w:rPr>
          <w:w w:val="97.03503926595052"/>
          <w:rFonts w:ascii="ZBDIyP" w:hAnsi="ZBDIyP" w:eastAsia="ZBDIyP"/>
          <w:b w:val="0"/>
          <w:i w:val="0"/>
          <w:color w:val="000000"/>
          <w:sz w:val="15"/>
        </w:rPr>
        <w:t>：</w:t>
      </w:r>
      <w:r>
        <w:rPr>
          <w:w w:val="97.03503926595052"/>
          <w:rFonts w:ascii="方正书宋_GBK" w:hAnsi="方正书宋_GBK" w:eastAsia="方正书宋_GBK"/>
          <w:b w:val="0"/>
          <w:i w:val="0"/>
          <w:color w:val="000000"/>
          <w:sz w:val="15"/>
        </w:rPr>
        <w:t>河南理工大学</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２０１９．</w:t>
      </w:r>
    </w:p>
    <w:p>
      <w:pPr>
        <w:autoSpaceDN w:val="0"/>
        <w:autoSpaceDE w:val="0"/>
        <w:widowControl/>
        <w:spacing w:line="176" w:lineRule="exact" w:before="90" w:after="0"/>
        <w:ind w:left="1452" w:right="0" w:firstLine="0"/>
        <w:jc w:val="left"/>
      </w:pPr>
      <w:r>
        <w:rPr>
          <w:w w:val="97.03503926595052"/>
          <w:rFonts w:ascii="ZBDIxk" w:hAnsi="ZBDIxk" w:eastAsia="ZBDIxk"/>
          <w:b w:val="0"/>
          <w:i w:val="0"/>
          <w:color w:val="000000"/>
          <w:sz w:val="15"/>
        </w:rPr>
        <w:t>ＺＨＡＮＧ</w:t>
      </w:r>
      <w:r>
        <w:rPr>
          <w:w w:val="97.03503926595052"/>
          <w:rFonts w:ascii="ZBDIxk" w:hAnsi="ZBDIxk" w:eastAsia="ZBDIxk"/>
          <w:b w:val="0"/>
          <w:i w:val="0"/>
          <w:color w:val="000000"/>
          <w:sz w:val="15"/>
        </w:rPr>
        <w:t>Ｔｅｍａｎ．Ｒｅｓｅａｒｃｈ</w:t>
      </w:r>
      <w:r>
        <w:rPr>
          <w:w w:val="97.03503926595052"/>
          <w:rFonts w:ascii="ZBDIxk" w:hAnsi="ZBDIxk" w:eastAsia="ZBDIxk"/>
          <w:b w:val="0"/>
          <w:i w:val="0"/>
          <w:color w:val="000000"/>
          <w:sz w:val="15"/>
        </w:rPr>
        <w:t>ｏｎ</w:t>
      </w:r>
      <w:r>
        <w:rPr>
          <w:w w:val="97.03503926595052"/>
          <w:rFonts w:ascii="ZBDIxk" w:hAnsi="ZBDIxk" w:eastAsia="ZBDIxk"/>
          <w:b w:val="0"/>
          <w:i w:val="0"/>
          <w:color w:val="000000"/>
          <w:sz w:val="15"/>
        </w:rPr>
        <w:t>ｃｏｎｓｔｒｕｃｔｉｏｎ</w:t>
      </w:r>
      <w:r>
        <w:rPr>
          <w:w w:val="97.03503926595052"/>
          <w:rFonts w:ascii="ZBDIxk" w:hAnsi="ZBDIxk" w:eastAsia="ZBDIxk"/>
          <w:b w:val="0"/>
          <w:i w:val="0"/>
          <w:color w:val="000000"/>
          <w:sz w:val="15"/>
        </w:rPr>
        <w:t>ｒｉｓｋ</w:t>
      </w:r>
      <w:r>
        <w:rPr>
          <w:w w:val="97.03503926595052"/>
          <w:rFonts w:ascii="ZBDIxk" w:hAnsi="ZBDIxk" w:eastAsia="ZBDIxk"/>
          <w:b w:val="0"/>
          <w:i w:val="0"/>
          <w:color w:val="000000"/>
          <w:sz w:val="15"/>
        </w:rPr>
        <w:t>ａｎａｌｙｓｉｓ</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ｕｒｂａｎ</w:t>
      </w:r>
      <w:r>
        <w:rPr>
          <w:w w:val="97.03503926595052"/>
          <w:rFonts w:ascii="ZBDIxk" w:hAnsi="ZBDIxk" w:eastAsia="ZBDIxk"/>
          <w:b w:val="0"/>
          <w:i w:val="0"/>
          <w:color w:val="000000"/>
          <w:sz w:val="15"/>
        </w:rPr>
        <w:t>ｓｕｂｗａｙ</w:t>
      </w:r>
      <w:r>
        <w:rPr>
          <w:w w:val="97.03503926595052"/>
          <w:rFonts w:ascii="ZBDIxk" w:hAnsi="ZBDIxk" w:eastAsia="ZBDIxk"/>
          <w:b w:val="0"/>
          <w:i w:val="0"/>
          <w:color w:val="000000"/>
          <w:sz w:val="15"/>
        </w:rPr>
        <w:t>ｂａｓｅｄ</w:t>
      </w:r>
      <w:r>
        <w:rPr>
          <w:w w:val="97.03503926595052"/>
          <w:rFonts w:ascii="ZBDIxk" w:hAnsi="ZBDIxk" w:eastAsia="ZBDIxk"/>
          <w:b w:val="0"/>
          <w:i w:val="0"/>
          <w:color w:val="000000"/>
          <w:sz w:val="15"/>
        </w:rPr>
        <w:t>ｏｎ</w:t>
      </w:r>
      <w:r>
        <w:rPr>
          <w:w w:val="97.03503926595052"/>
          <w:rFonts w:ascii="ZBDIxk" w:hAnsi="ZBDIxk" w:eastAsia="ZBDIxk"/>
          <w:b w:val="0"/>
          <w:i w:val="0"/>
          <w:color w:val="000000"/>
          <w:sz w:val="15"/>
        </w:rPr>
        <w:t>ＣＩＭ</w:t>
      </w:r>
      <w:r>
        <w:rPr>
          <w:w w:val="102.23276138305664"/>
          <w:rFonts w:ascii="ZBDIxk" w:hAnsi="ZBDIxk" w:eastAsia="ZBDIxk"/>
          <w:b w:val="0"/>
          <w:i w:val="0"/>
          <w:color w:val="000000"/>
          <w:sz w:val="10"/>
        </w:rPr>
        <w:t>－</w:t>
      </w:r>
      <w:r>
        <w:rPr>
          <w:w w:val="97.03503926595052"/>
          <w:rFonts w:ascii="ZBDIxk" w:hAnsi="ZBDIxk" w:eastAsia="ZBDIxk"/>
          <w:b w:val="0"/>
          <w:i w:val="0"/>
          <w:color w:val="000000"/>
          <w:sz w:val="15"/>
        </w:rPr>
        <w:t>ＡＨＰ</w:t>
      </w:r>
      <w:r>
        <w:rPr>
          <w:w w:val="97.03503926595052"/>
          <w:rFonts w:ascii="ZBDIxk" w:hAnsi="ZBDIxk" w:eastAsia="ZBDIxk"/>
          <w:b w:val="0"/>
          <w:i w:val="0"/>
          <w:color w:val="000000"/>
          <w:sz w:val="15"/>
        </w:rPr>
        <w:t>ｍｏｄｅｌ</w:t>
      </w:r>
      <w:r>
        <w:rPr>
          <w:w w:val="97.03503926595052"/>
          <w:rFonts w:ascii="ZBDIxk" w:hAnsi="ZBDIxk" w:eastAsia="ZBDIxk"/>
          <w:b w:val="0"/>
          <w:i w:val="0"/>
          <w:color w:val="000000"/>
          <w:sz w:val="15"/>
        </w:rPr>
        <w:t>ａｎｄ</w:t>
      </w:r>
      <w:r>
        <w:rPr>
          <w:w w:val="97.03503926595052"/>
          <w:rFonts w:ascii="ZBDIxk" w:hAnsi="ZBDIxk" w:eastAsia="ZBDIxk"/>
          <w:b w:val="0"/>
          <w:i w:val="0"/>
          <w:color w:val="000000"/>
          <w:sz w:val="15"/>
        </w:rPr>
        <w:t>ｃｏｍｂｉｎｅｄ</w:t>
      </w:r>
      <w:r>
        <w:rPr>
          <w:w w:val="97.03503926595052"/>
          <w:rFonts w:ascii="ZBDIxk" w:hAnsi="ZBDIxk" w:eastAsia="ZBDIxk"/>
          <w:b w:val="0"/>
          <w:i w:val="0"/>
          <w:color w:val="000000"/>
          <w:sz w:val="15"/>
        </w:rPr>
        <w:t>ｅｍｐｏｗｅｒｍｅｎｔ</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Ｄ</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w:t>
      </w:r>
    </w:p>
    <w:p>
      <w:pPr>
        <w:autoSpaceDN w:val="0"/>
        <w:autoSpaceDE w:val="0"/>
        <w:widowControl/>
        <w:spacing w:line="176" w:lineRule="exact" w:before="86" w:after="0"/>
        <w:ind w:left="1440" w:right="0" w:firstLine="0"/>
        <w:jc w:val="left"/>
      </w:pPr>
      <w:r>
        <w:rPr>
          <w:w w:val="97.03503926595052"/>
          <w:rFonts w:ascii="ZBDIxk" w:hAnsi="ZBDIxk" w:eastAsia="ZBDIxk"/>
          <w:b w:val="0"/>
          <w:i w:val="0"/>
          <w:color w:val="000000"/>
          <w:sz w:val="15"/>
        </w:rPr>
        <w:t>Ｊｉａｏｚｕｏ</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Ｈｅｎａｎ</w:t>
      </w:r>
      <w:r>
        <w:rPr>
          <w:w w:val="97.03503926595052"/>
          <w:rFonts w:ascii="ZBDIxk" w:hAnsi="ZBDIxk" w:eastAsia="ZBDIxk"/>
          <w:b w:val="0"/>
          <w:i w:val="0"/>
          <w:color w:val="000000"/>
          <w:sz w:val="15"/>
        </w:rPr>
        <w:t>Ｐｏｌｙｔｅｃｈｎｉｃ</w:t>
      </w:r>
      <w:r>
        <w:rPr>
          <w:w w:val="97.03503926595052"/>
          <w:rFonts w:ascii="ZBDIxk" w:hAnsi="ZBDIxk" w:eastAsia="ZBDIxk"/>
          <w:b w:val="0"/>
          <w:i w:val="0"/>
          <w:color w:val="000000"/>
          <w:sz w:val="15"/>
        </w:rPr>
        <w:t>Ｕｎｉｖｅｒｓｉｔｙ</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２０１９．</w:t>
      </w:r>
    </w:p>
    <w:p>
      <w:pPr>
        <w:autoSpaceDN w:val="0"/>
        <w:autoSpaceDE w:val="0"/>
        <w:widowControl/>
        <w:spacing w:line="202" w:lineRule="exact" w:before="60" w:after="0"/>
        <w:ind w:left="1000" w:right="0" w:firstLine="0"/>
        <w:jc w:val="left"/>
      </w:pP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１２</w:t>
      </w:r>
      <w:r>
        <w:rPr>
          <w:w w:val="97.03503926595052"/>
          <w:rFonts w:ascii="ZBDIyP" w:hAnsi="ZBDIyP" w:eastAsia="ZBDIyP"/>
          <w:b w:val="0"/>
          <w:i w:val="0"/>
          <w:color w:val="000000"/>
          <w:sz w:val="15"/>
        </w:rPr>
        <w:t>］</w:t>
      </w:r>
      <w:r>
        <w:rPr>
          <w:w w:val="97.03503926595052"/>
          <w:rFonts w:ascii="方正书宋_GBK" w:hAnsi="方正书宋_GBK" w:eastAsia="方正书宋_GBK"/>
          <w:b w:val="0"/>
          <w:i w:val="0"/>
          <w:color w:val="000000"/>
          <w:sz w:val="15"/>
        </w:rPr>
        <w:t>王学军</w:t>
      </w:r>
      <w:r>
        <w:rPr>
          <w:w w:val="97.03503926595052"/>
          <w:rFonts w:ascii="ZBDIyP" w:hAnsi="ZBDIyP" w:eastAsia="ZBDIyP"/>
          <w:b w:val="0"/>
          <w:i w:val="0"/>
          <w:color w:val="000000"/>
          <w:sz w:val="15"/>
        </w:rPr>
        <w:t>，</w:t>
      </w:r>
      <w:r>
        <w:rPr>
          <w:w w:val="97.03503926595052"/>
          <w:rFonts w:ascii="方正书宋_GBK" w:hAnsi="方正书宋_GBK" w:eastAsia="方正书宋_GBK"/>
          <w:b w:val="0"/>
          <w:i w:val="0"/>
          <w:color w:val="000000"/>
          <w:sz w:val="15"/>
        </w:rPr>
        <w:t>郭亚军</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基于</w:t>
      </w:r>
      <w:r>
        <w:rPr>
          <w:w w:val="97.03503926595052"/>
          <w:rFonts w:ascii="ZBDIxk" w:hAnsi="ZBDIxk" w:eastAsia="ZBDIxk"/>
          <w:b w:val="0"/>
          <w:i w:val="0"/>
          <w:color w:val="000000"/>
          <w:sz w:val="15"/>
        </w:rPr>
        <w:t>Ｇ１</w:t>
      </w:r>
      <w:r>
        <w:rPr>
          <w:w w:val="97.03503926595052"/>
          <w:rFonts w:ascii="方正书宋_GBK" w:hAnsi="方正书宋_GBK" w:eastAsia="方正书宋_GBK"/>
          <w:b w:val="0"/>
          <w:i w:val="0"/>
          <w:color w:val="000000"/>
          <w:sz w:val="15"/>
        </w:rPr>
        <w:t>法的判断矩阵的一致性分析</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Ｊ</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中国管理科学</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２００６</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３</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６５</w:t>
      </w:r>
      <w:r>
        <w:rPr>
          <w:w w:val="102.23276138305664"/>
          <w:rFonts w:ascii="ZBDIxk" w:hAnsi="ZBDIxk" w:eastAsia="ZBDIxk"/>
          <w:b w:val="0"/>
          <w:i w:val="0"/>
          <w:color w:val="000000"/>
          <w:sz w:val="10"/>
        </w:rPr>
        <w:t>－</w:t>
      </w:r>
      <w:r>
        <w:rPr>
          <w:w w:val="97.03503926595052"/>
          <w:rFonts w:ascii="ZBDIxk" w:hAnsi="ZBDIxk" w:eastAsia="ZBDIxk"/>
          <w:b w:val="0"/>
          <w:i w:val="0"/>
          <w:color w:val="000000"/>
          <w:sz w:val="15"/>
        </w:rPr>
        <w:t>７０．</w:t>
      </w:r>
    </w:p>
    <w:p>
      <w:pPr>
        <w:autoSpaceDN w:val="0"/>
        <w:autoSpaceDE w:val="0"/>
        <w:widowControl/>
        <w:spacing w:line="176" w:lineRule="exact" w:before="90" w:after="0"/>
        <w:ind w:left="1480" w:right="0" w:firstLine="0"/>
        <w:jc w:val="left"/>
      </w:pPr>
      <w:r>
        <w:rPr>
          <w:w w:val="97.03503926595052"/>
          <w:rFonts w:ascii="ZBDIxk" w:hAnsi="ZBDIxk" w:eastAsia="ZBDIxk"/>
          <w:b w:val="0"/>
          <w:i w:val="0"/>
          <w:color w:val="000000"/>
          <w:sz w:val="15"/>
        </w:rPr>
        <w:t>ＷＡＮＧ</w:t>
      </w:r>
      <w:r>
        <w:rPr>
          <w:w w:val="97.03503926595052"/>
          <w:rFonts w:ascii="ZBDIxk" w:hAnsi="ZBDIxk" w:eastAsia="ZBDIxk"/>
          <w:b w:val="0"/>
          <w:i w:val="0"/>
          <w:color w:val="000000"/>
          <w:sz w:val="15"/>
        </w:rPr>
        <w:t>Ｘｕｅｊｕｎ</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ＧＵＯ</w:t>
      </w:r>
      <w:r>
        <w:rPr>
          <w:w w:val="97.03503926595052"/>
          <w:rFonts w:ascii="ZBDIxk" w:hAnsi="ZBDIxk" w:eastAsia="ZBDIxk"/>
          <w:b w:val="0"/>
          <w:i w:val="0"/>
          <w:color w:val="000000"/>
          <w:sz w:val="15"/>
        </w:rPr>
        <w:t>Ｙａｊｕｎ．Ａｎａｌｙｚｉｎｇ</w:t>
      </w:r>
      <w:r>
        <w:rPr>
          <w:w w:val="97.03503926595052"/>
          <w:rFonts w:ascii="ZBDIxk" w:hAnsi="ZBDIxk" w:eastAsia="ZBDIxk"/>
          <w:b w:val="0"/>
          <w:i w:val="0"/>
          <w:color w:val="000000"/>
          <w:sz w:val="15"/>
        </w:rPr>
        <w:t>ｔｈｅ</w:t>
      </w:r>
      <w:r>
        <w:rPr>
          <w:w w:val="97.03503926595052"/>
          <w:rFonts w:ascii="ZBDIxk" w:hAnsi="ZBDIxk" w:eastAsia="ZBDIxk"/>
          <w:b w:val="0"/>
          <w:i w:val="0"/>
          <w:color w:val="000000"/>
          <w:sz w:val="15"/>
        </w:rPr>
        <w:t>ｃｏｎｓｉｓｔｅｎｃｙ</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ｃｏｍｐａｒｉｓｏｎ</w:t>
      </w:r>
      <w:r>
        <w:rPr>
          <w:w w:val="97.03503926595052"/>
          <w:rFonts w:ascii="ZBDIxk" w:hAnsi="ZBDIxk" w:eastAsia="ZBDIxk"/>
          <w:b w:val="0"/>
          <w:i w:val="0"/>
          <w:color w:val="000000"/>
          <w:sz w:val="15"/>
        </w:rPr>
        <w:t>ｍａｔｒｉｘ</w:t>
      </w:r>
      <w:r>
        <w:rPr>
          <w:w w:val="97.03503926595052"/>
          <w:rFonts w:ascii="ZBDIxk" w:hAnsi="ZBDIxk" w:eastAsia="ZBDIxk"/>
          <w:b w:val="0"/>
          <w:i w:val="0"/>
          <w:color w:val="000000"/>
          <w:sz w:val="15"/>
        </w:rPr>
        <w:t>ｂａｓｅｄ</w:t>
      </w:r>
      <w:r>
        <w:rPr>
          <w:w w:val="97.03503926595052"/>
          <w:rFonts w:ascii="ZBDIxk" w:hAnsi="ZBDIxk" w:eastAsia="ZBDIxk"/>
          <w:b w:val="0"/>
          <w:i w:val="0"/>
          <w:color w:val="000000"/>
          <w:sz w:val="15"/>
        </w:rPr>
        <w:t>ｏｎ</w:t>
      </w:r>
      <w:r>
        <w:rPr>
          <w:w w:val="97.03503926595052"/>
          <w:rFonts w:ascii="ZBDIxk" w:hAnsi="ZBDIxk" w:eastAsia="ZBDIxk"/>
          <w:b w:val="0"/>
          <w:i w:val="0"/>
          <w:color w:val="000000"/>
          <w:sz w:val="15"/>
        </w:rPr>
        <w:t>Ｇ１ｍｅｔｈｏｄ</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Ｊ</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．Ｃｈｉｎｅｓｅ</w:t>
      </w:r>
      <w:r>
        <w:rPr>
          <w:w w:val="97.03503926595052"/>
          <w:rFonts w:ascii="ZBDIxk" w:hAnsi="ZBDIxk" w:eastAsia="ZBDIxk"/>
          <w:b w:val="0"/>
          <w:i w:val="0"/>
          <w:color w:val="000000"/>
          <w:sz w:val="15"/>
        </w:rPr>
        <w:t>Ｊｏｕｒｎａｌ</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Ｍａｎａｇｅ</w:t>
      </w:r>
      <w:r>
        <w:rPr>
          <w:w w:val="102.23276138305664"/>
          <w:rFonts w:ascii="ZBDIxk" w:hAnsi="ZBDIxk" w:eastAsia="ZBDIxk"/>
          <w:b w:val="0"/>
          <w:i w:val="0"/>
          <w:color w:val="000000"/>
          <w:sz w:val="10"/>
        </w:rPr>
        <w:t>－</w:t>
      </w:r>
    </w:p>
    <w:p>
      <w:pPr>
        <w:autoSpaceDN w:val="0"/>
        <w:tabs>
          <w:tab w:pos="8966" w:val="left"/>
        </w:tabs>
        <w:autoSpaceDE w:val="0"/>
        <w:widowControl/>
        <w:spacing w:line="288" w:lineRule="exact" w:before="0" w:after="0"/>
        <w:ind w:left="1472" w:right="0" w:firstLine="0"/>
        <w:jc w:val="left"/>
      </w:pPr>
      <w:r>
        <w:rPr>
          <w:w w:val="97.03503926595052"/>
          <w:rFonts w:ascii="ZBDIxk" w:hAnsi="ZBDIxk" w:eastAsia="ZBDIxk"/>
          <w:b w:val="0"/>
          <w:i w:val="0"/>
          <w:color w:val="000000"/>
          <w:sz w:val="15"/>
        </w:rPr>
        <w:t>ｍｅｎｔ</w:t>
      </w:r>
      <w:r>
        <w:rPr>
          <w:w w:val="97.03503926595052"/>
          <w:rFonts w:ascii="ZBDIxk" w:hAnsi="ZBDIxk" w:eastAsia="ZBDIxk"/>
          <w:b w:val="0"/>
          <w:i w:val="0"/>
          <w:color w:val="000000"/>
          <w:sz w:val="15"/>
        </w:rPr>
        <w:t>Ｓｃｉｅｎｃｅ</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２００６</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３</w:t>
      </w:r>
      <w:r>
        <w:rPr>
          <w:w w:val="97.03503926595052"/>
          <w:rFonts w:ascii="ZBDIyP" w:hAnsi="ZBDIyP" w:eastAsia="ZBDIyP"/>
          <w:b w:val="0"/>
          <w:i w:val="0"/>
          <w:color w:val="000000"/>
          <w:sz w:val="15"/>
        </w:rPr>
        <w:t>）：</w:t>
      </w:r>
      <w:r>
        <w:rPr>
          <w:w w:val="97.03503926595052"/>
          <w:rFonts w:ascii="ZBDIxk" w:hAnsi="ZBDIxk" w:eastAsia="ZBDIxk"/>
          <w:b w:val="0"/>
          <w:i w:val="0"/>
          <w:color w:val="000000"/>
          <w:sz w:val="15"/>
        </w:rPr>
        <w:t>６５</w:t>
      </w:r>
      <w:r>
        <w:rPr>
          <w:w w:val="102.23276138305664"/>
          <w:rFonts w:ascii="ZBDIxk" w:hAnsi="ZBDIxk" w:eastAsia="ZBDIxk"/>
          <w:b w:val="0"/>
          <w:i w:val="0"/>
          <w:color w:val="000000"/>
          <w:sz w:val="10"/>
        </w:rPr>
        <w:t>－</w:t>
      </w:r>
      <w:r>
        <w:rPr>
          <w:w w:val="97.03503926595052"/>
          <w:rFonts w:ascii="ZBDIxk" w:hAnsi="ZBDIxk" w:eastAsia="ZBDIxk"/>
          <w:b w:val="0"/>
          <w:i w:val="0"/>
          <w:color w:val="000000"/>
          <w:sz w:val="15"/>
        </w:rPr>
        <w:t>７０．</w:t>
      </w:r>
      <w:r>
        <w:br/>
      </w:r>
      <w:r>
        <w:tab/>
      </w:r>
      <w:r>
        <w:rPr>
          <w:w w:val="102.14215328818874"/>
          <w:rFonts w:ascii="ZBDIyP" w:hAnsi="ZBDIyP" w:eastAsia="ZBDIyP"/>
          <w:b w:val="0"/>
          <w:i w:val="0"/>
          <w:color w:val="000000"/>
          <w:sz w:val="19"/>
        </w:rPr>
        <w:t>（</w:t>
      </w:r>
      <w:r>
        <w:rPr>
          <w:w w:val="102.14215328818874"/>
          <w:rFonts w:ascii="方正黑体_GBK" w:hAnsi="方正黑体_GBK" w:eastAsia="方正黑体_GBK"/>
          <w:b w:val="0"/>
          <w:i w:val="0"/>
          <w:color w:val="000000"/>
          <w:sz w:val="19"/>
        </w:rPr>
        <w:t>下转第</w:t>
      </w:r>
      <w:r>
        <w:rPr>
          <w:w w:val="102.14215328818874"/>
          <w:rFonts w:ascii="ZBDIxl" w:hAnsi="ZBDIxl" w:eastAsia="ZBDIxl"/>
          <w:b w:val="0"/>
          <w:i w:val="0"/>
          <w:color w:val="000000"/>
          <w:sz w:val="19"/>
        </w:rPr>
        <w:t>１５８</w:t>
      </w:r>
      <w:r>
        <w:rPr>
          <w:w w:val="102.14215328818874"/>
          <w:rFonts w:ascii="方正黑体_GBK" w:hAnsi="方正黑体_GBK" w:eastAsia="方正黑体_GBK"/>
          <w:b w:val="0"/>
          <w:i w:val="0"/>
          <w:color w:val="000000"/>
          <w:sz w:val="19"/>
        </w:rPr>
        <w:t>页</w:t>
      </w:r>
      <w:r>
        <w:rPr>
          <w:w w:val="102.14215328818874"/>
          <w:rFonts w:ascii="ZBDIyP" w:hAnsi="ZBDIyP" w:eastAsia="ZBDIyP"/>
          <w:b w:val="0"/>
          <w:i w:val="0"/>
          <w:color w:val="000000"/>
          <w:sz w:val="19"/>
        </w:rPr>
        <w:t>）</w:t>
      </w:r>
    </w:p>
    <w:p>
      <w:pPr>
        <w:autoSpaceDN w:val="0"/>
        <w:autoSpaceDE w:val="0"/>
        <w:widowControl/>
        <w:spacing w:line="240" w:lineRule="auto" w:before="654" w:after="0"/>
        <w:ind w:left="0" w:right="0" w:firstLine="0"/>
        <w:jc w:val="left"/>
      </w:pPr>
      <w:r>
        <w:drawing>
          <wp:inline xmlns:a="http://schemas.openxmlformats.org/drawingml/2006/main" xmlns:pic="http://schemas.openxmlformats.org/drawingml/2006/picture">
            <wp:extent cx="6045200" cy="139700"/>
            <wp:docPr id="242" name="Picture 24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40"/>
          <w:pgMar w:top="660" w:right="950" w:bottom="170" w:left="400" w:header="720" w:footer="720" w:gutter="0"/>
          <w:cols/>
          <w:docGrid w:linePitch="360"/>
        </w:sectPr>
      </w:pPr>
    </w:p>
    <w:p>
      <w:pPr>
        <w:autoSpaceDN w:val="0"/>
        <w:autoSpaceDE w:val="0"/>
        <w:widowControl/>
        <w:spacing w:line="220" w:lineRule="exact" w:before="0" w:after="440"/>
        <w:ind w:left="0" w:right="0"/>
      </w:pPr>
    </w:p>
    <w:tbl>
      <w:tblPr>
        <w:tblW w:type="auto" w:w="0"/>
        <w:tblLayout w:type="fixed"/>
        <w:tblLook w:firstColumn="1" w:firstRow="1" w:lastColumn="0" w:lastRow="0" w:noHBand="0" w:noVBand="1" w:val="04A0"/>
        <w:tblInd w:w="672.0" w:type="dxa"/>
      </w:tblPr>
      <w:tblGrid>
        <w:gridCol w:w="1137"/>
        <w:gridCol w:w="1137"/>
        <w:gridCol w:w="1137"/>
        <w:gridCol w:w="1137"/>
        <w:gridCol w:w="1137"/>
        <w:gridCol w:w="1137"/>
        <w:gridCol w:w="1137"/>
        <w:gridCol w:w="1137"/>
        <w:gridCol w:w="1137"/>
      </w:tblGrid>
      <w:tr>
        <w:trPr>
          <w:trHeight w:hRule="exact" w:val="312"/>
        </w:trPr>
        <w:tc>
          <w:tcPr>
            <w:tcW w:type="dxa" w:w="2008"/>
            <w:tcBorders>
              <w:bottom w:sz="2.6199440956115723" w:val="single" w:color="#000000"/>
            </w:tcBorders>
            <w:tcMar>
              <w:start w:w="0" w:type="dxa"/>
              <w:end w:w="0" w:type="dxa"/>
            </w:tcMar>
          </w:tcPr>
          <w:p>
            <w:pPr>
              <w:autoSpaceDN w:val="0"/>
              <w:autoSpaceDE w:val="0"/>
              <w:widowControl/>
              <w:spacing w:line="164" w:lineRule="exact" w:before="68" w:after="0"/>
              <w:ind w:left="96" w:right="0" w:firstLine="0"/>
              <w:jc w:val="left"/>
            </w:pPr>
            <w:r>
              <w:rPr>
                <w:w w:val="103.09973955154419"/>
                <w:rFonts w:ascii="ZBDIxk" w:hAnsi="ZBDIxk" w:eastAsia="ZBDIxk"/>
                <w:b w:val="0"/>
                <w:i w:val="0"/>
                <w:color w:val="000000"/>
                <w:sz w:val="16"/>
              </w:rPr>
              <w:t>１</w:t>
            </w:r>
            <w:r>
              <w:rPr>
                <w:w w:val="103.09973955154419"/>
                <w:rFonts w:ascii="ZBDIxk" w:hAnsi="ZBDIxk" w:eastAsia="ZBDIxk"/>
                <w:b w:val="0"/>
                <w:i w:val="0"/>
                <w:color w:val="000000"/>
                <w:sz w:val="16"/>
              </w:rPr>
              <w:t>５</w:t>
            </w:r>
            <w:r>
              <w:rPr>
                <w:w w:val="103.09973955154419"/>
                <w:rFonts w:ascii="ZBDIxk" w:hAnsi="ZBDIxk" w:eastAsia="ZBDIxk"/>
                <w:b w:val="0"/>
                <w:i w:val="0"/>
                <w:color w:val="000000"/>
                <w:sz w:val="16"/>
              </w:rPr>
              <w:t>８</w:t>
            </w:r>
          </w:p>
        </w:tc>
        <w:tc>
          <w:tcPr>
            <w:tcW w:type="dxa" w:w="2100"/>
            <w:tcBorders>
              <w:bottom w:sz="2.6199440956115723" w:val="single" w:color="#000000"/>
            </w:tcBorders>
            <w:tcMar>
              <w:start w:w="0" w:type="dxa"/>
              <w:end w:w="0" w:type="dxa"/>
            </w:tcMar>
          </w:tcPr>
          <w:p>
            <w:pPr>
              <w:autoSpaceDN w:val="0"/>
              <w:autoSpaceDE w:val="0"/>
              <w:widowControl/>
              <w:spacing w:line="216" w:lineRule="exact" w:before="0" w:after="0"/>
              <w:ind w:left="0" w:right="56" w:firstLine="0"/>
              <w:jc w:val="right"/>
            </w:pPr>
            <w:r>
              <w:rPr>
                <w:w w:val="103.09973955154419"/>
                <w:rFonts w:ascii="方正书宋_GBK" w:hAnsi="方正书宋_GBK" w:eastAsia="方正书宋_GBK"/>
                <w:b w:val="0"/>
                <w:i w:val="0"/>
                <w:color w:val="000000"/>
                <w:sz w:val="16"/>
              </w:rPr>
              <w:t>青岛</w:t>
            </w:r>
          </w:p>
        </w:tc>
        <w:tc>
          <w:tcPr>
            <w:tcW w:type="dxa" w:w="300"/>
            <w:tcBorders>
              <w:bottom w:sz="2.6199440956115723" w:val="single" w:color="#000000"/>
            </w:tcBorders>
            <w:tcMar>
              <w:start w:w="0" w:type="dxa"/>
              <w:end w:w="0" w:type="dxa"/>
            </w:tcMar>
          </w:tcPr>
          <w:p>
            <w:pPr>
              <w:autoSpaceDN w:val="0"/>
              <w:autoSpaceDE w:val="0"/>
              <w:widowControl/>
              <w:spacing w:line="216" w:lineRule="exact" w:before="0" w:after="0"/>
              <w:ind w:left="0" w:right="0" w:firstLine="0"/>
              <w:jc w:val="center"/>
            </w:pPr>
            <w:r>
              <w:rPr>
                <w:w w:val="103.09973955154419"/>
                <w:rFonts w:ascii="方正书宋_GBK" w:hAnsi="方正书宋_GBK" w:eastAsia="方正书宋_GBK"/>
                <w:b w:val="0"/>
                <w:i w:val="0"/>
                <w:color w:val="000000"/>
                <w:sz w:val="16"/>
              </w:rPr>
              <w:t>理</w:t>
            </w:r>
          </w:p>
        </w:tc>
        <w:tc>
          <w:tcPr>
            <w:tcW w:type="dxa" w:w="300"/>
            <w:tcBorders>
              <w:bottom w:sz="2.6199440956115723" w:val="single" w:color="#000000"/>
            </w:tcBorders>
            <w:tcMar>
              <w:start w:w="0" w:type="dxa"/>
              <w:end w:w="0" w:type="dxa"/>
            </w:tcMar>
          </w:tcPr>
          <w:p>
            <w:pPr>
              <w:autoSpaceDN w:val="0"/>
              <w:autoSpaceDE w:val="0"/>
              <w:widowControl/>
              <w:spacing w:line="216" w:lineRule="exact" w:before="0" w:after="0"/>
              <w:ind w:left="0" w:right="0" w:firstLine="0"/>
              <w:jc w:val="center"/>
            </w:pPr>
            <w:r>
              <w:rPr>
                <w:w w:val="103.09973955154419"/>
                <w:rFonts w:ascii="方正书宋_GBK" w:hAnsi="方正书宋_GBK" w:eastAsia="方正书宋_GBK"/>
                <w:b w:val="0"/>
                <w:i w:val="0"/>
                <w:color w:val="000000"/>
                <w:sz w:val="16"/>
              </w:rPr>
              <w:t>工</w:t>
            </w:r>
          </w:p>
        </w:tc>
        <w:tc>
          <w:tcPr>
            <w:tcW w:type="dxa" w:w="300"/>
            <w:tcBorders>
              <w:bottom w:sz="2.6199440956115723" w:val="single" w:color="#000000"/>
            </w:tcBorders>
            <w:tcMar>
              <w:start w:w="0" w:type="dxa"/>
              <w:end w:w="0" w:type="dxa"/>
            </w:tcMar>
          </w:tcPr>
          <w:p>
            <w:pPr>
              <w:autoSpaceDN w:val="0"/>
              <w:autoSpaceDE w:val="0"/>
              <w:widowControl/>
              <w:spacing w:line="216" w:lineRule="exact" w:before="0" w:after="0"/>
              <w:ind w:left="0" w:right="0" w:firstLine="0"/>
              <w:jc w:val="center"/>
            </w:pPr>
            <w:r>
              <w:rPr>
                <w:w w:val="103.09973955154419"/>
                <w:rFonts w:ascii="方正书宋_GBK" w:hAnsi="方正书宋_GBK" w:eastAsia="方正书宋_GBK"/>
                <w:b w:val="0"/>
                <w:i w:val="0"/>
                <w:color w:val="000000"/>
                <w:sz w:val="16"/>
              </w:rPr>
              <w:t>大</w:t>
            </w:r>
          </w:p>
        </w:tc>
        <w:tc>
          <w:tcPr>
            <w:tcW w:type="dxa" w:w="300"/>
            <w:tcBorders>
              <w:bottom w:sz="2.6199440956115723" w:val="single" w:color="#000000"/>
            </w:tcBorders>
            <w:tcMar>
              <w:start w:w="0" w:type="dxa"/>
              <w:end w:w="0" w:type="dxa"/>
            </w:tcMar>
          </w:tcPr>
          <w:p>
            <w:pPr>
              <w:autoSpaceDN w:val="0"/>
              <w:autoSpaceDE w:val="0"/>
              <w:widowControl/>
              <w:spacing w:line="216" w:lineRule="exact" w:before="0" w:after="0"/>
              <w:ind w:left="0" w:right="0" w:firstLine="0"/>
              <w:jc w:val="center"/>
            </w:pPr>
            <w:r>
              <w:rPr>
                <w:w w:val="103.09973955154419"/>
                <w:rFonts w:ascii="方正书宋_GBK" w:hAnsi="方正书宋_GBK" w:eastAsia="方正书宋_GBK"/>
                <w:b w:val="0"/>
                <w:i w:val="0"/>
                <w:color w:val="000000"/>
                <w:sz w:val="16"/>
              </w:rPr>
              <w:t>学</w:t>
            </w:r>
          </w:p>
        </w:tc>
        <w:tc>
          <w:tcPr>
            <w:tcW w:type="dxa" w:w="300"/>
            <w:tcBorders>
              <w:bottom w:sz="2.6199440956115723" w:val="single" w:color="#000000"/>
            </w:tcBorders>
            <w:tcMar>
              <w:start w:w="0" w:type="dxa"/>
              <w:end w:w="0" w:type="dxa"/>
            </w:tcMar>
          </w:tcPr>
          <w:p>
            <w:pPr>
              <w:autoSpaceDN w:val="0"/>
              <w:autoSpaceDE w:val="0"/>
              <w:widowControl/>
              <w:spacing w:line="216" w:lineRule="exact" w:before="0" w:after="0"/>
              <w:ind w:left="0" w:right="0" w:firstLine="0"/>
              <w:jc w:val="center"/>
            </w:pPr>
            <w:r>
              <w:rPr>
                <w:w w:val="103.09973955154419"/>
                <w:rFonts w:ascii="方正书宋_GBK" w:hAnsi="方正书宋_GBK" w:eastAsia="方正书宋_GBK"/>
                <w:b w:val="0"/>
                <w:i w:val="0"/>
                <w:color w:val="000000"/>
                <w:sz w:val="16"/>
              </w:rPr>
              <w:t>学</w:t>
            </w:r>
          </w:p>
        </w:tc>
        <w:tc>
          <w:tcPr>
            <w:tcW w:type="dxa" w:w="1720"/>
            <w:tcBorders>
              <w:bottom w:sz="2.6199440956115723" w:val="single" w:color="#000000"/>
            </w:tcBorders>
            <w:tcMar>
              <w:start w:w="0" w:type="dxa"/>
              <w:end w:w="0" w:type="dxa"/>
            </w:tcMar>
          </w:tcPr>
          <w:p>
            <w:pPr>
              <w:autoSpaceDN w:val="0"/>
              <w:autoSpaceDE w:val="0"/>
              <w:widowControl/>
              <w:spacing w:line="216" w:lineRule="exact" w:before="0" w:after="0"/>
              <w:ind w:left="72" w:right="0" w:firstLine="0"/>
              <w:jc w:val="left"/>
            </w:pPr>
            <w:r>
              <w:rPr>
                <w:w w:val="103.09973955154419"/>
                <w:rFonts w:ascii="方正书宋_GBK" w:hAnsi="方正书宋_GBK" w:eastAsia="方正书宋_GBK"/>
                <w:b w:val="0"/>
                <w:i w:val="0"/>
                <w:color w:val="000000"/>
                <w:sz w:val="16"/>
              </w:rPr>
              <w:t>报</w:t>
            </w:r>
          </w:p>
        </w:tc>
        <w:tc>
          <w:tcPr>
            <w:tcW w:type="dxa" w:w="2112"/>
            <w:tcBorders>
              <w:bottom w:sz="2.6199440956115723" w:val="single" w:color="#000000"/>
            </w:tcBorders>
            <w:tcMar>
              <w:start w:w="0" w:type="dxa"/>
              <w:end w:w="0" w:type="dxa"/>
            </w:tcMar>
          </w:tcPr>
          <w:p>
            <w:pPr>
              <w:autoSpaceDN w:val="0"/>
              <w:autoSpaceDE w:val="0"/>
              <w:widowControl/>
              <w:spacing w:line="220" w:lineRule="exact" w:before="0" w:after="0"/>
              <w:ind w:left="0" w:right="12" w:firstLine="0"/>
              <w:jc w:val="right"/>
            </w:pPr>
            <w:r>
              <w:rPr>
                <w:w w:val="103.09973955154419"/>
                <w:rFonts w:ascii="方正书宋_GBK" w:hAnsi="方正书宋_GBK" w:eastAsia="方正书宋_GBK"/>
                <w:b w:val="0"/>
                <w:i w:val="0"/>
                <w:color w:val="000000"/>
                <w:sz w:val="16"/>
              </w:rPr>
              <w:t>第</w:t>
            </w:r>
            <w:r>
              <w:rPr>
                <w:w w:val="103.09973955154419"/>
                <w:rFonts w:ascii="ZBDIxk" w:hAnsi="ZBDIxk" w:eastAsia="ZBDIxk"/>
                <w:b w:val="0"/>
                <w:i w:val="0"/>
                <w:color w:val="000000"/>
                <w:sz w:val="16"/>
              </w:rPr>
              <w:t>４３</w:t>
            </w:r>
            <w:r>
              <w:rPr>
                <w:w w:val="103.09973955154419"/>
                <w:rFonts w:ascii="方正书宋_GBK" w:hAnsi="方正书宋_GBK" w:eastAsia="方正书宋_GBK"/>
                <w:b w:val="0"/>
                <w:i w:val="0"/>
                <w:color w:val="000000"/>
                <w:sz w:val="16"/>
              </w:rPr>
              <w:t>卷</w:t>
            </w:r>
          </w:p>
        </w:tc>
      </w:tr>
    </w:tbl>
    <w:p>
      <w:pPr>
        <w:autoSpaceDN w:val="0"/>
        <w:autoSpaceDE w:val="0"/>
        <w:widowControl/>
        <w:spacing w:line="262" w:lineRule="exact" w:before="366" w:after="0"/>
        <w:ind w:left="684" w:right="0" w:firstLine="0"/>
        <w:jc w:val="left"/>
      </w:pPr>
      <w:r>
        <w:rPr>
          <w:w w:val="102.14215328818874"/>
          <w:rFonts w:ascii="方正黑体_GBK" w:hAnsi="方正黑体_GBK" w:eastAsia="方正黑体_GBK"/>
          <w:b w:val="0"/>
          <w:i w:val="0"/>
          <w:color w:val="000000"/>
          <w:sz w:val="19"/>
        </w:rPr>
        <w:t>参考文献</w:t>
      </w:r>
      <w:r>
        <w:rPr>
          <w:w w:val="102.14215328818874"/>
          <w:rFonts w:ascii="ZBDIyk" w:hAnsi="ZBDIyk" w:eastAsia="ZBDIyk"/>
          <w:b w:val="0"/>
          <w:i w:val="0"/>
          <w:color w:val="000000"/>
          <w:sz w:val="19"/>
        </w:rPr>
        <w:t>（</w:t>
      </w:r>
      <w:r>
        <w:rPr>
          <w:w w:val="102.14215328818874"/>
          <w:rFonts w:ascii="ZBDIxl" w:hAnsi="ZBDIxl" w:eastAsia="ZBDIxl"/>
          <w:b w:val="0"/>
          <w:i w:val="0"/>
          <w:color w:val="000000"/>
          <w:sz w:val="19"/>
        </w:rPr>
        <w:t>Ｒｅｆｅｒｅｎｃｅｓ</w:t>
      </w:r>
      <w:r>
        <w:rPr>
          <w:w w:val="102.14215328818874"/>
          <w:rFonts w:ascii="ZBDIyk" w:hAnsi="ZBDIyk" w:eastAsia="ZBDIyk"/>
          <w:b w:val="0"/>
          <w:i w:val="0"/>
          <w:color w:val="000000"/>
          <w:sz w:val="19"/>
        </w:rPr>
        <w:t>）：</w:t>
      </w:r>
    </w:p>
    <w:p>
      <w:pPr>
        <w:autoSpaceDN w:val="0"/>
        <w:autoSpaceDE w:val="0"/>
        <w:widowControl/>
        <w:spacing w:line="204" w:lineRule="exact" w:before="204" w:after="0"/>
        <w:ind w:left="678" w:right="0" w:firstLine="0"/>
        <w:jc w:val="left"/>
      </w:pP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１</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芦博</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机械设计制造中可靠性优化设计分析</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Ｊ</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内燃机与配件</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２０２１</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５</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１０２－１０３．ＤＯＩ</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１０．</w:t>
      </w:r>
      <w:r>
        <w:rPr>
          <w:w w:val="97.03503926595052"/>
          <w:rFonts w:ascii="ZBDIxk" w:hAnsi="ZBDIxk" w:eastAsia="ZBDIxk"/>
          <w:b w:val="0"/>
          <w:i w:val="0"/>
          <w:color w:val="000000"/>
          <w:sz w:val="15"/>
        </w:rPr>
        <w:t>１９４７５</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ｊ．</w:t>
      </w:r>
      <w:r>
        <w:rPr>
          <w:w w:val="97.03503926595052"/>
          <w:rFonts w:ascii="ZBDIxk" w:hAnsi="ZBDIxk" w:eastAsia="ZBDIxk"/>
          <w:b w:val="0"/>
          <w:i w:val="0"/>
          <w:color w:val="000000"/>
          <w:sz w:val="15"/>
        </w:rPr>
        <w:t>ｃｎｋｉ．</w:t>
      </w:r>
      <w:r>
        <w:rPr>
          <w:w w:val="97.03503926595052"/>
          <w:rFonts w:ascii="ZBDIxk" w:hAnsi="ZBDIxk" w:eastAsia="ZBDIxk"/>
          <w:b w:val="0"/>
          <w:i w:val="0"/>
          <w:color w:val="000000"/>
          <w:sz w:val="15"/>
        </w:rPr>
        <w:t>ｉｓｓｎ１６７４－９５７ｘ．</w:t>
      </w:r>
      <w:r>
        <w:rPr>
          <w:w w:val="97.03503926595052"/>
          <w:rFonts w:ascii="ZBDIxk" w:hAnsi="ZBDIxk" w:eastAsia="ZBDIxk"/>
          <w:b w:val="0"/>
          <w:i w:val="0"/>
          <w:color w:val="000000"/>
          <w:sz w:val="15"/>
        </w:rPr>
        <w:t>２０２１．</w:t>
      </w:r>
      <w:r>
        <w:rPr>
          <w:w w:val="97.03503926595052"/>
          <w:rFonts w:ascii="ZBDIxk" w:hAnsi="ZBDIxk" w:eastAsia="ZBDIxk"/>
          <w:b w:val="0"/>
          <w:i w:val="0"/>
          <w:color w:val="000000"/>
          <w:sz w:val="15"/>
        </w:rPr>
        <w:t>０５．</w:t>
      </w:r>
      <w:r>
        <w:rPr>
          <w:w w:val="97.03503926595052"/>
          <w:rFonts w:ascii="ZBDIxk" w:hAnsi="ZBDIxk" w:eastAsia="ZBDIxk"/>
          <w:b w:val="0"/>
          <w:i w:val="0"/>
          <w:color w:val="000000"/>
          <w:sz w:val="15"/>
        </w:rPr>
        <w:t>０４７．</w:t>
      </w:r>
    </w:p>
    <w:p>
      <w:pPr>
        <w:autoSpaceDN w:val="0"/>
        <w:autoSpaceDE w:val="0"/>
        <w:widowControl/>
        <w:spacing w:line="176" w:lineRule="exact" w:before="84" w:after="0"/>
        <w:ind w:left="1058" w:right="0" w:firstLine="0"/>
        <w:jc w:val="left"/>
      </w:pPr>
      <w:r>
        <w:rPr>
          <w:w w:val="97.03503926595052"/>
          <w:rFonts w:ascii="ZBDIxk" w:hAnsi="ZBDIxk" w:eastAsia="ZBDIxk"/>
          <w:b w:val="0"/>
          <w:i w:val="0"/>
          <w:color w:val="000000"/>
          <w:sz w:val="15"/>
        </w:rPr>
        <w:t>ＬＵ</w:t>
      </w:r>
      <w:r>
        <w:rPr>
          <w:w w:val="97.03503926595052"/>
          <w:rFonts w:ascii="ZBDIxk" w:hAnsi="ZBDIxk" w:eastAsia="ZBDIxk"/>
          <w:b w:val="0"/>
          <w:i w:val="0"/>
          <w:color w:val="000000"/>
          <w:sz w:val="15"/>
        </w:rPr>
        <w:t>Ｂｏ．Ｒｅｌｉａｂｉｌｉｔｙ</w:t>
      </w:r>
      <w:r>
        <w:rPr>
          <w:w w:val="97.03503926595052"/>
          <w:rFonts w:ascii="ZBDIxk" w:hAnsi="ZBDIxk" w:eastAsia="ZBDIxk"/>
          <w:b w:val="0"/>
          <w:i w:val="0"/>
          <w:color w:val="000000"/>
          <w:sz w:val="15"/>
        </w:rPr>
        <w:t>ｏｐｔｉｍｉｚａｔｉｏｎ</w:t>
      </w:r>
      <w:r>
        <w:rPr>
          <w:w w:val="97.03503926595052"/>
          <w:rFonts w:ascii="ZBDIxk" w:hAnsi="ZBDIxk" w:eastAsia="ZBDIxk"/>
          <w:b w:val="0"/>
          <w:i w:val="0"/>
          <w:color w:val="000000"/>
          <w:sz w:val="15"/>
        </w:rPr>
        <w:t>ｄｅｓｉｇｎ</w:t>
      </w:r>
      <w:r>
        <w:rPr>
          <w:w w:val="97.03503926595052"/>
          <w:rFonts w:ascii="ZBDIxk" w:hAnsi="ZBDIxk" w:eastAsia="ZBDIxk"/>
          <w:b w:val="0"/>
          <w:i w:val="0"/>
          <w:color w:val="000000"/>
          <w:sz w:val="15"/>
        </w:rPr>
        <w:t>ａｎａｌｙｓｉｓ</w:t>
      </w:r>
      <w:r>
        <w:rPr>
          <w:w w:val="97.03503926595052"/>
          <w:rFonts w:ascii="ZBDIxk" w:hAnsi="ZBDIxk" w:eastAsia="ZBDIxk"/>
          <w:b w:val="0"/>
          <w:i w:val="0"/>
          <w:color w:val="000000"/>
          <w:sz w:val="15"/>
        </w:rPr>
        <w:t>ｉｎ</w:t>
      </w:r>
      <w:r>
        <w:rPr>
          <w:w w:val="97.03503926595052"/>
          <w:rFonts w:ascii="ZBDIxk" w:hAnsi="ZBDIxk" w:eastAsia="ZBDIxk"/>
          <w:b w:val="0"/>
          <w:i w:val="0"/>
          <w:color w:val="000000"/>
          <w:sz w:val="15"/>
        </w:rPr>
        <w:t>ｍｅｃｈａｎｉｃａｌ</w:t>
      </w:r>
      <w:r>
        <w:rPr>
          <w:w w:val="97.03503926595052"/>
          <w:rFonts w:ascii="ZBDIxk" w:hAnsi="ZBDIxk" w:eastAsia="ZBDIxk"/>
          <w:b w:val="0"/>
          <w:i w:val="0"/>
          <w:color w:val="000000"/>
          <w:sz w:val="15"/>
        </w:rPr>
        <w:t>ｄｅｓｉｇｎ</w:t>
      </w:r>
      <w:r>
        <w:rPr>
          <w:w w:val="97.03503926595052"/>
          <w:rFonts w:ascii="ZBDIxk" w:hAnsi="ZBDIxk" w:eastAsia="ZBDIxk"/>
          <w:b w:val="0"/>
          <w:i w:val="0"/>
          <w:color w:val="000000"/>
          <w:sz w:val="15"/>
        </w:rPr>
        <w:t>ａｎｄ</w:t>
      </w:r>
      <w:r>
        <w:rPr>
          <w:w w:val="97.03503926595052"/>
          <w:rFonts w:ascii="ZBDIxk" w:hAnsi="ZBDIxk" w:eastAsia="ZBDIxk"/>
          <w:b w:val="0"/>
          <w:i w:val="0"/>
          <w:color w:val="000000"/>
          <w:sz w:val="15"/>
        </w:rPr>
        <w:t>ｍａｎｕｆａｃｔｕｒｉｎｇ</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Ｊ</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．Ｉｎｔｅｒｎａｌ</w:t>
      </w:r>
      <w:r>
        <w:rPr>
          <w:w w:val="97.03503926595052"/>
          <w:rFonts w:ascii="ZBDIxk" w:hAnsi="ZBDIxk" w:eastAsia="ZBDIxk"/>
          <w:b w:val="0"/>
          <w:i w:val="0"/>
          <w:color w:val="000000"/>
          <w:sz w:val="15"/>
        </w:rPr>
        <w:t>Ｃｏｍｂｕｓｔｉｏｎ</w:t>
      </w:r>
      <w:r>
        <w:rPr>
          <w:w w:val="97.03503926595052"/>
          <w:rFonts w:ascii="ZBDIxk" w:hAnsi="ZBDIxk" w:eastAsia="ZBDIxk"/>
          <w:b w:val="0"/>
          <w:i w:val="0"/>
          <w:color w:val="000000"/>
          <w:sz w:val="15"/>
        </w:rPr>
        <w:t>Ｅｎｇｉｎｅ</w:t>
      </w:r>
      <w:r>
        <w:rPr>
          <w:w w:val="97.03503926595052"/>
          <w:rFonts w:ascii="ZBDIxk" w:hAnsi="ZBDIxk" w:eastAsia="ZBDIxk"/>
          <w:b w:val="0"/>
          <w:i w:val="0"/>
          <w:color w:val="000000"/>
          <w:sz w:val="15"/>
        </w:rPr>
        <w:t>＆Ｐａｒｔｓ</w:t>
      </w:r>
      <w:r>
        <w:rPr>
          <w:w w:val="97.03503926595052"/>
          <w:rFonts w:ascii="ZBDIyk" w:hAnsi="ZBDIyk" w:eastAsia="ZBDIyk"/>
          <w:b w:val="0"/>
          <w:i w:val="0"/>
          <w:color w:val="000000"/>
          <w:sz w:val="15"/>
        </w:rPr>
        <w:t>，</w:t>
      </w:r>
    </w:p>
    <w:p>
      <w:pPr>
        <w:autoSpaceDN w:val="0"/>
        <w:autoSpaceDE w:val="0"/>
        <w:widowControl/>
        <w:spacing w:line="176" w:lineRule="exact" w:before="76" w:after="0"/>
        <w:ind w:left="1042" w:right="0" w:firstLine="0"/>
        <w:jc w:val="left"/>
      </w:pPr>
      <w:r>
        <w:rPr>
          <w:w w:val="97.03503926595052"/>
          <w:rFonts w:ascii="ZBDIxk" w:hAnsi="ZBDIxk" w:eastAsia="ZBDIxk"/>
          <w:b w:val="0"/>
          <w:i w:val="0"/>
          <w:color w:val="000000"/>
          <w:sz w:val="15"/>
        </w:rPr>
        <w:t>２０２１</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５</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１０２－１０３．ＤＯＩ</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１０．</w:t>
      </w:r>
      <w:r>
        <w:rPr>
          <w:w w:val="97.03503926595052"/>
          <w:rFonts w:ascii="ZBDIxk" w:hAnsi="ZBDIxk" w:eastAsia="ZBDIxk"/>
          <w:b w:val="0"/>
          <w:i w:val="0"/>
          <w:color w:val="000000"/>
          <w:sz w:val="15"/>
        </w:rPr>
        <w:t>１９４７５</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ｊ．</w:t>
      </w:r>
      <w:r>
        <w:rPr>
          <w:w w:val="97.03503926595052"/>
          <w:rFonts w:ascii="ZBDIxk" w:hAnsi="ZBDIxk" w:eastAsia="ZBDIxk"/>
          <w:b w:val="0"/>
          <w:i w:val="0"/>
          <w:color w:val="000000"/>
          <w:sz w:val="15"/>
        </w:rPr>
        <w:t>ｃｎｋｉ．</w:t>
      </w:r>
      <w:r>
        <w:rPr>
          <w:w w:val="97.03503926595052"/>
          <w:rFonts w:ascii="ZBDIxk" w:hAnsi="ZBDIxk" w:eastAsia="ZBDIxk"/>
          <w:b w:val="0"/>
          <w:i w:val="0"/>
          <w:color w:val="000000"/>
          <w:sz w:val="15"/>
        </w:rPr>
        <w:t>ｉｓｓｎ１６７４－９５７ｘ．</w:t>
      </w:r>
      <w:r>
        <w:rPr>
          <w:w w:val="97.03503926595052"/>
          <w:rFonts w:ascii="ZBDIxk" w:hAnsi="ZBDIxk" w:eastAsia="ZBDIxk"/>
          <w:b w:val="0"/>
          <w:i w:val="0"/>
          <w:color w:val="000000"/>
          <w:sz w:val="15"/>
        </w:rPr>
        <w:t>２０２１．</w:t>
      </w:r>
      <w:r>
        <w:rPr>
          <w:w w:val="97.03503926595052"/>
          <w:rFonts w:ascii="ZBDIxk" w:hAnsi="ZBDIxk" w:eastAsia="ZBDIxk"/>
          <w:b w:val="0"/>
          <w:i w:val="0"/>
          <w:color w:val="000000"/>
          <w:sz w:val="15"/>
        </w:rPr>
        <w:t>０５．</w:t>
      </w:r>
      <w:r>
        <w:rPr>
          <w:w w:val="97.03503926595052"/>
          <w:rFonts w:ascii="ZBDIxk" w:hAnsi="ZBDIxk" w:eastAsia="ZBDIxk"/>
          <w:b w:val="0"/>
          <w:i w:val="0"/>
          <w:color w:val="000000"/>
          <w:sz w:val="15"/>
        </w:rPr>
        <w:t>０４７．</w:t>
      </w:r>
    </w:p>
    <w:p>
      <w:pPr>
        <w:autoSpaceDN w:val="0"/>
        <w:autoSpaceDE w:val="0"/>
        <w:widowControl/>
        <w:spacing w:line="196" w:lineRule="exact" w:before="56" w:after="0"/>
        <w:ind w:left="678" w:right="0" w:firstLine="0"/>
        <w:jc w:val="left"/>
      </w:pP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王国锋</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曹增欢</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冯海生</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等</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基于多阶段退化建模的谐波减速器实时可靠性评估与寿命预测</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Ｊ</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天津大学学报</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自然科学与工程技术</w:t>
      </w:r>
    </w:p>
    <w:p>
      <w:pPr>
        <w:autoSpaceDN w:val="0"/>
        <w:autoSpaceDE w:val="0"/>
        <w:widowControl/>
        <w:spacing w:line="196" w:lineRule="exact" w:before="64" w:after="0"/>
        <w:ind w:left="1080" w:right="0" w:firstLine="0"/>
        <w:jc w:val="left"/>
      </w:pPr>
      <w:r>
        <w:rPr>
          <w:w w:val="97.03503926595052"/>
          <w:rFonts w:ascii="方正书宋_GBK" w:hAnsi="方正书宋_GBK" w:eastAsia="方正书宋_GBK"/>
          <w:b w:val="0"/>
          <w:i w:val="0"/>
          <w:color w:val="000000"/>
          <w:sz w:val="15"/>
        </w:rPr>
        <w:t>版</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２０２２</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５５</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１２２－１３２．</w:t>
      </w:r>
    </w:p>
    <w:p>
      <w:pPr>
        <w:autoSpaceDN w:val="0"/>
        <w:autoSpaceDE w:val="0"/>
        <w:widowControl/>
        <w:spacing w:line="176" w:lineRule="exact" w:before="92" w:after="0"/>
        <w:ind w:left="1080" w:right="0" w:firstLine="0"/>
        <w:jc w:val="left"/>
      </w:pPr>
      <w:r>
        <w:rPr>
          <w:w w:val="97.03503926595052"/>
          <w:rFonts w:ascii="ZBDIxk" w:hAnsi="ZBDIxk" w:eastAsia="ZBDIxk"/>
          <w:b w:val="0"/>
          <w:i w:val="0"/>
          <w:color w:val="000000"/>
          <w:sz w:val="15"/>
        </w:rPr>
        <w:t>ＷＡＮＧ</w:t>
      </w:r>
      <w:r>
        <w:rPr>
          <w:w w:val="97.03503926595052"/>
          <w:rFonts w:ascii="ZBDIxk" w:hAnsi="ZBDIxk" w:eastAsia="ZBDIxk"/>
          <w:b w:val="0"/>
          <w:i w:val="0"/>
          <w:color w:val="000000"/>
          <w:sz w:val="15"/>
        </w:rPr>
        <w:t>Ｇｕｏｆｅｎｇ</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ＣＡＯ</w:t>
      </w:r>
      <w:r>
        <w:rPr>
          <w:w w:val="97.03503926595052"/>
          <w:rFonts w:ascii="ZBDIxk" w:hAnsi="ZBDIxk" w:eastAsia="ZBDIxk"/>
          <w:b w:val="0"/>
          <w:i w:val="0"/>
          <w:color w:val="000000"/>
          <w:sz w:val="15"/>
        </w:rPr>
        <w:t>Ｚｅｎｇｈｕａｎ</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ＦＥＮＧ</w:t>
      </w:r>
      <w:r>
        <w:rPr>
          <w:w w:val="97.03503926595052"/>
          <w:rFonts w:ascii="ZBDIxk" w:hAnsi="ZBDIxk" w:eastAsia="ZBDIxk"/>
          <w:b w:val="0"/>
          <w:i w:val="0"/>
          <w:color w:val="000000"/>
          <w:sz w:val="15"/>
        </w:rPr>
        <w:t>Ｈａｉｓｈｅｎｇ</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ｅｔ</w:t>
      </w:r>
      <w:r>
        <w:rPr>
          <w:w w:val="97.03503926595052"/>
          <w:rFonts w:ascii="ZBDIxk" w:hAnsi="ZBDIxk" w:eastAsia="ZBDIxk"/>
          <w:b w:val="0"/>
          <w:i w:val="0"/>
          <w:color w:val="000000"/>
          <w:sz w:val="15"/>
        </w:rPr>
        <w:t>ａｌ．Ｒｅａｌ－ｔｉｍｅ</w:t>
      </w:r>
      <w:r>
        <w:rPr>
          <w:w w:val="97.03503926595052"/>
          <w:rFonts w:ascii="ZBDIxk" w:hAnsi="ZBDIxk" w:eastAsia="ZBDIxk"/>
          <w:b w:val="0"/>
          <w:i w:val="0"/>
          <w:color w:val="000000"/>
          <w:sz w:val="15"/>
        </w:rPr>
        <w:t>ｒｅｌｉａｂｉｌｉｔｙ</w:t>
      </w:r>
      <w:r>
        <w:rPr>
          <w:w w:val="97.03503926595052"/>
          <w:rFonts w:ascii="ZBDIxk" w:hAnsi="ZBDIxk" w:eastAsia="ZBDIxk"/>
          <w:b w:val="0"/>
          <w:i w:val="0"/>
          <w:color w:val="000000"/>
          <w:sz w:val="15"/>
        </w:rPr>
        <w:t>ｅｖａｌｕａｔｉｏｎ</w:t>
      </w:r>
      <w:r>
        <w:rPr>
          <w:w w:val="97.03503926595052"/>
          <w:rFonts w:ascii="ZBDIxk" w:hAnsi="ZBDIxk" w:eastAsia="ZBDIxk"/>
          <w:b w:val="0"/>
          <w:i w:val="0"/>
          <w:color w:val="000000"/>
          <w:sz w:val="15"/>
        </w:rPr>
        <w:t>ａｎｄ</w:t>
      </w:r>
      <w:r>
        <w:rPr>
          <w:w w:val="97.03503926595052"/>
          <w:rFonts w:ascii="ZBDIxk" w:hAnsi="ZBDIxk" w:eastAsia="ZBDIxk"/>
          <w:b w:val="0"/>
          <w:i w:val="0"/>
          <w:color w:val="000000"/>
          <w:sz w:val="15"/>
        </w:rPr>
        <w:t>ｌｉｆｅ</w:t>
      </w:r>
      <w:r>
        <w:rPr>
          <w:w w:val="97.03503926595052"/>
          <w:rFonts w:ascii="ZBDIxk" w:hAnsi="ZBDIxk" w:eastAsia="ZBDIxk"/>
          <w:b w:val="0"/>
          <w:i w:val="0"/>
          <w:color w:val="000000"/>
          <w:sz w:val="15"/>
        </w:rPr>
        <w:t>ｐｒｅｄｉｃｔｉｏｎ</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ｈａｒｍｏｎｉｃ</w:t>
      </w:r>
      <w:r>
        <w:rPr>
          <w:w w:val="97.03503926595052"/>
          <w:rFonts w:ascii="ZBDIxk" w:hAnsi="ZBDIxk" w:eastAsia="ZBDIxk"/>
          <w:b w:val="0"/>
          <w:i w:val="0"/>
          <w:color w:val="000000"/>
          <w:sz w:val="15"/>
        </w:rPr>
        <w:t>ｒｅｄｕｃｅｒ</w:t>
      </w:r>
      <w:r>
        <w:rPr>
          <w:w w:val="97.03503926595052"/>
          <w:rFonts w:ascii="ZBDIxk" w:hAnsi="ZBDIxk" w:eastAsia="ZBDIxk"/>
          <w:b w:val="0"/>
          <w:i w:val="0"/>
          <w:color w:val="000000"/>
          <w:sz w:val="15"/>
        </w:rPr>
        <w:t>ｂａｓｅｄ</w:t>
      </w:r>
    </w:p>
    <w:p>
      <w:pPr>
        <w:autoSpaceDN w:val="0"/>
        <w:autoSpaceDE w:val="0"/>
        <w:widowControl/>
        <w:spacing w:line="176" w:lineRule="exact" w:before="84" w:after="0"/>
        <w:ind w:left="0" w:right="0" w:firstLine="0"/>
        <w:jc w:val="center"/>
      </w:pPr>
      <w:r>
        <w:rPr>
          <w:w w:val="97.03503926595052"/>
          <w:rFonts w:ascii="ZBDIxk" w:hAnsi="ZBDIxk" w:eastAsia="ZBDIxk"/>
          <w:b w:val="0"/>
          <w:i w:val="0"/>
          <w:color w:val="000000"/>
          <w:sz w:val="15"/>
        </w:rPr>
        <w:t>ｏｎ</w:t>
      </w:r>
      <w:r>
        <w:rPr>
          <w:w w:val="97.03503926595052"/>
          <w:rFonts w:ascii="ZBDIxk" w:hAnsi="ZBDIxk" w:eastAsia="ZBDIxk"/>
          <w:b w:val="0"/>
          <w:i w:val="0"/>
          <w:color w:val="000000"/>
          <w:sz w:val="15"/>
        </w:rPr>
        <w:t>ｍｕｌｔｉｓｔａｇｅ</w:t>
      </w:r>
      <w:r>
        <w:rPr>
          <w:w w:val="97.03503926595052"/>
          <w:rFonts w:ascii="ZBDIxk" w:hAnsi="ZBDIxk" w:eastAsia="ZBDIxk"/>
          <w:b w:val="0"/>
          <w:i w:val="0"/>
          <w:color w:val="000000"/>
          <w:sz w:val="15"/>
        </w:rPr>
        <w:t>ｄｅｇｒａｄａｔｉｏｎ</w:t>
      </w:r>
      <w:r>
        <w:rPr>
          <w:w w:val="97.03503926595052"/>
          <w:rFonts w:ascii="ZBDIxk" w:hAnsi="ZBDIxk" w:eastAsia="ZBDIxk"/>
          <w:b w:val="0"/>
          <w:i w:val="0"/>
          <w:color w:val="000000"/>
          <w:sz w:val="15"/>
        </w:rPr>
        <w:t>ｍｏｄｅｌｉｎｇ</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Ｊ</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．Ｊｏｕｒｎａｌ</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Ｔｉａｎｊｉｎ</w:t>
      </w:r>
      <w:r>
        <w:rPr>
          <w:w w:val="97.03503926595052"/>
          <w:rFonts w:ascii="ZBDIxk" w:hAnsi="ZBDIxk" w:eastAsia="ZBDIxk"/>
          <w:b w:val="0"/>
          <w:i w:val="0"/>
          <w:color w:val="000000"/>
          <w:sz w:val="15"/>
        </w:rPr>
        <w:t>Ｕｎｉｖｅｒｓｉｔｙ</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Ｓｃｉｅｎｃｅ</w:t>
      </w:r>
      <w:r>
        <w:rPr>
          <w:w w:val="97.03503926595052"/>
          <w:rFonts w:ascii="ZBDIxk" w:hAnsi="ZBDIxk" w:eastAsia="ZBDIxk"/>
          <w:b w:val="0"/>
          <w:i w:val="0"/>
          <w:color w:val="000000"/>
          <w:sz w:val="15"/>
        </w:rPr>
        <w:t>ａｎｄ</w:t>
      </w:r>
      <w:r>
        <w:rPr>
          <w:w w:val="97.03503926595052"/>
          <w:rFonts w:ascii="ZBDIxk" w:hAnsi="ZBDIxk" w:eastAsia="ZBDIxk"/>
          <w:b w:val="0"/>
          <w:i w:val="0"/>
          <w:color w:val="000000"/>
          <w:sz w:val="15"/>
        </w:rPr>
        <w:t>Ｔｅｃｈｎｏｌｏｇｙ</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２０２２</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５５</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１２２－１３２．</w:t>
      </w:r>
    </w:p>
    <w:p>
      <w:pPr>
        <w:autoSpaceDN w:val="0"/>
        <w:autoSpaceDE w:val="0"/>
        <w:widowControl/>
        <w:spacing w:line="196" w:lineRule="exact" w:before="56" w:after="0"/>
        <w:ind w:left="678" w:right="0" w:firstLine="0"/>
        <w:jc w:val="left"/>
      </w:pP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３</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周建方</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郑鼎聪</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高冉</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等</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模糊变量与随机变量组合时模糊可靠度计算方法研究</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Ｊ</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工程力学</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２０２１</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３８</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１０</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１２－２３．</w:t>
      </w:r>
    </w:p>
    <w:p>
      <w:pPr>
        <w:autoSpaceDN w:val="0"/>
        <w:autoSpaceDE w:val="0"/>
        <w:widowControl/>
        <w:spacing w:line="176" w:lineRule="exact" w:before="92" w:after="0"/>
        <w:ind w:left="1052" w:right="0" w:firstLine="0"/>
        <w:jc w:val="left"/>
      </w:pPr>
      <w:r>
        <w:rPr>
          <w:w w:val="97.03503926595052"/>
          <w:rFonts w:ascii="ZBDIxk" w:hAnsi="ZBDIxk" w:eastAsia="ZBDIxk"/>
          <w:b w:val="0"/>
          <w:i w:val="0"/>
          <w:color w:val="000000"/>
          <w:sz w:val="15"/>
        </w:rPr>
        <w:t>ＺＨＯＵ</w:t>
      </w:r>
      <w:r>
        <w:rPr>
          <w:w w:val="97.03503926595052"/>
          <w:rFonts w:ascii="ZBDIxk" w:hAnsi="ZBDIxk" w:eastAsia="ZBDIxk"/>
          <w:b w:val="0"/>
          <w:i w:val="0"/>
          <w:color w:val="000000"/>
          <w:sz w:val="15"/>
        </w:rPr>
        <w:t>Ｊｉａｎｆａｎｇ</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ＺＨＥＮＧ</w:t>
      </w:r>
      <w:r>
        <w:rPr>
          <w:w w:val="97.03503926595052"/>
          <w:rFonts w:ascii="ZBDIxk" w:hAnsi="ZBDIxk" w:eastAsia="ZBDIxk"/>
          <w:b w:val="0"/>
          <w:i w:val="0"/>
          <w:color w:val="000000"/>
          <w:sz w:val="15"/>
        </w:rPr>
        <w:t>Ｄｉｎｇｃｏｎｇ</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ＧＡＯ</w:t>
      </w:r>
      <w:r>
        <w:rPr>
          <w:w w:val="97.03503926595052"/>
          <w:rFonts w:ascii="ZBDIxk" w:hAnsi="ZBDIxk" w:eastAsia="ZBDIxk"/>
          <w:b w:val="0"/>
          <w:i w:val="0"/>
          <w:color w:val="000000"/>
          <w:sz w:val="15"/>
        </w:rPr>
        <w:t>Ｒａｎ</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ｅｔ</w:t>
      </w:r>
      <w:r>
        <w:rPr>
          <w:w w:val="97.03503926595052"/>
          <w:rFonts w:ascii="ZBDIxk" w:hAnsi="ZBDIxk" w:eastAsia="ZBDIxk"/>
          <w:b w:val="0"/>
          <w:i w:val="0"/>
          <w:color w:val="000000"/>
          <w:sz w:val="15"/>
        </w:rPr>
        <w:t>ａｌ．Ｃａｌｃｕｌａｔｉｏｎ</w:t>
      </w:r>
      <w:r>
        <w:rPr>
          <w:w w:val="97.03503926595052"/>
          <w:rFonts w:ascii="ZBDIxk" w:hAnsi="ZBDIxk" w:eastAsia="ZBDIxk"/>
          <w:b w:val="0"/>
          <w:i w:val="0"/>
          <w:color w:val="000000"/>
          <w:sz w:val="15"/>
        </w:rPr>
        <w:t>ｍｅｔｈｏｄ</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ｆｕｚｚｙ</w:t>
      </w:r>
      <w:r>
        <w:rPr>
          <w:w w:val="97.03503926595052"/>
          <w:rFonts w:ascii="ZBDIxk" w:hAnsi="ZBDIxk" w:eastAsia="ZBDIxk"/>
          <w:b w:val="0"/>
          <w:i w:val="0"/>
          <w:color w:val="000000"/>
          <w:sz w:val="15"/>
        </w:rPr>
        <w:t>ｒｅｌｉａｂｉｌｉｔｙ</w:t>
      </w:r>
      <w:r>
        <w:rPr>
          <w:w w:val="97.03503926595052"/>
          <w:rFonts w:ascii="ZBDIxk" w:hAnsi="ZBDIxk" w:eastAsia="ZBDIxk"/>
          <w:b w:val="0"/>
          <w:i w:val="0"/>
          <w:color w:val="000000"/>
          <w:sz w:val="15"/>
        </w:rPr>
        <w:t>ｉｎ</w:t>
      </w:r>
      <w:r>
        <w:rPr>
          <w:w w:val="97.03503926595052"/>
          <w:rFonts w:ascii="ZBDIxk" w:hAnsi="ZBDIxk" w:eastAsia="ZBDIxk"/>
          <w:b w:val="0"/>
          <w:i w:val="0"/>
          <w:color w:val="000000"/>
          <w:sz w:val="15"/>
        </w:rPr>
        <w:t>ｃｏｍｂｉｎａｔｉｏｎ</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ｆｕｚｚｙ</w:t>
      </w:r>
      <w:r>
        <w:rPr>
          <w:w w:val="97.03503926595052"/>
          <w:rFonts w:ascii="ZBDIxk" w:hAnsi="ZBDIxk" w:eastAsia="ZBDIxk"/>
          <w:b w:val="0"/>
          <w:i w:val="0"/>
          <w:color w:val="000000"/>
          <w:sz w:val="15"/>
        </w:rPr>
        <w:t>ｖａｒｉａｂｌｅｓ</w:t>
      </w:r>
      <w:r>
        <w:rPr>
          <w:w w:val="97.03503926595052"/>
          <w:rFonts w:ascii="ZBDIxk" w:hAnsi="ZBDIxk" w:eastAsia="ZBDIxk"/>
          <w:b w:val="0"/>
          <w:i w:val="0"/>
          <w:color w:val="000000"/>
          <w:sz w:val="15"/>
        </w:rPr>
        <w:t>ａｎｄ</w:t>
      </w:r>
      <w:r>
        <w:rPr>
          <w:w w:val="97.03503926595052"/>
          <w:rFonts w:ascii="ZBDIxk" w:hAnsi="ZBDIxk" w:eastAsia="ZBDIxk"/>
          <w:b w:val="0"/>
          <w:i w:val="0"/>
          <w:color w:val="000000"/>
          <w:sz w:val="15"/>
        </w:rPr>
        <w:t>ｒａｎ</w:t>
      </w:r>
      <w:r>
        <w:rPr>
          <w:w w:val="102.23276138305664"/>
          <w:rFonts w:ascii="ZBDIxk" w:hAnsi="ZBDIxk" w:eastAsia="ZBDIxk"/>
          <w:b w:val="0"/>
          <w:i w:val="0"/>
          <w:color w:val="000000"/>
          <w:sz w:val="10"/>
        </w:rPr>
        <w:t>－</w:t>
      </w:r>
    </w:p>
    <w:p>
      <w:pPr>
        <w:autoSpaceDN w:val="0"/>
        <w:autoSpaceDE w:val="0"/>
        <w:widowControl/>
        <w:spacing w:line="176" w:lineRule="exact" w:before="84" w:after="0"/>
        <w:ind w:left="1048" w:right="0" w:firstLine="0"/>
        <w:jc w:val="left"/>
      </w:pPr>
      <w:r>
        <w:rPr>
          <w:w w:val="97.03503926595052"/>
          <w:rFonts w:ascii="ZBDIxk" w:hAnsi="ZBDIxk" w:eastAsia="ZBDIxk"/>
          <w:b w:val="0"/>
          <w:i w:val="0"/>
          <w:color w:val="000000"/>
          <w:sz w:val="15"/>
        </w:rPr>
        <w:t>ｄｏｍ</w:t>
      </w:r>
      <w:r>
        <w:rPr>
          <w:w w:val="97.03503926595052"/>
          <w:rFonts w:ascii="ZBDIxk" w:hAnsi="ZBDIxk" w:eastAsia="ZBDIxk"/>
          <w:b w:val="0"/>
          <w:i w:val="0"/>
          <w:color w:val="000000"/>
          <w:sz w:val="15"/>
        </w:rPr>
        <w:t>ｖａｒｉａｂｌｅｓ</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Ｊ</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．Ｅｎｇｉｎｅｅｒｉｎｇ</w:t>
      </w:r>
      <w:r>
        <w:rPr>
          <w:w w:val="97.03503926595052"/>
          <w:rFonts w:ascii="ZBDIxk" w:hAnsi="ZBDIxk" w:eastAsia="ZBDIxk"/>
          <w:b w:val="0"/>
          <w:i w:val="0"/>
          <w:color w:val="000000"/>
          <w:sz w:val="15"/>
        </w:rPr>
        <w:t>Ｍｅｃｈａｎｉｃｓ</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２０２１</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３８</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１０</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１２－２３．</w:t>
      </w:r>
    </w:p>
    <w:p>
      <w:pPr>
        <w:autoSpaceDN w:val="0"/>
        <w:autoSpaceDE w:val="0"/>
        <w:widowControl/>
        <w:spacing w:line="196" w:lineRule="exact" w:before="56" w:after="0"/>
        <w:ind w:left="678" w:right="0" w:firstLine="0"/>
        <w:jc w:val="left"/>
      </w:pP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４</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梁健能</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李伟伟</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陶阳</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基于模糊综合评价方法的电动绞肉机产品质量安全风险评估研究</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Ｊ</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中国标准化</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２０２１</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１８</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２１２－２１６．</w:t>
      </w:r>
    </w:p>
    <w:p>
      <w:pPr>
        <w:autoSpaceDN w:val="0"/>
        <w:autoSpaceDE w:val="0"/>
        <w:widowControl/>
        <w:spacing w:line="176" w:lineRule="exact" w:before="92" w:after="0"/>
        <w:ind w:left="1058" w:right="0" w:firstLine="0"/>
        <w:jc w:val="left"/>
      </w:pPr>
      <w:r>
        <w:rPr>
          <w:w w:val="97.03503926595052"/>
          <w:rFonts w:ascii="ZBDIxk" w:hAnsi="ZBDIxk" w:eastAsia="ZBDIxk"/>
          <w:b w:val="0"/>
          <w:i w:val="0"/>
          <w:color w:val="000000"/>
          <w:sz w:val="15"/>
        </w:rPr>
        <w:t>ＬＩＡＮＧ</w:t>
      </w:r>
      <w:r>
        <w:rPr>
          <w:w w:val="97.03503926595052"/>
          <w:rFonts w:ascii="ZBDIxk" w:hAnsi="ZBDIxk" w:eastAsia="ZBDIxk"/>
          <w:b w:val="0"/>
          <w:i w:val="0"/>
          <w:color w:val="000000"/>
          <w:sz w:val="15"/>
        </w:rPr>
        <w:t>Ｊｉａｎｎｅｎｇ</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ＬＩ</w:t>
      </w:r>
      <w:r>
        <w:rPr>
          <w:w w:val="97.03503926595052"/>
          <w:rFonts w:ascii="ZBDIxk" w:hAnsi="ZBDIxk" w:eastAsia="ZBDIxk"/>
          <w:b w:val="0"/>
          <w:i w:val="0"/>
          <w:color w:val="000000"/>
          <w:sz w:val="15"/>
        </w:rPr>
        <w:t>Ｗｅｉｗｅｉ</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ＴＡＯ</w:t>
      </w:r>
      <w:r>
        <w:rPr>
          <w:w w:val="97.03503926595052"/>
          <w:rFonts w:ascii="ZBDIxk" w:hAnsi="ZBDIxk" w:eastAsia="ZBDIxk"/>
          <w:b w:val="0"/>
          <w:i w:val="0"/>
          <w:color w:val="000000"/>
          <w:sz w:val="15"/>
        </w:rPr>
        <w:t>Ｙａｎｇ．Ｒｅｓｅａｒｃｈ</w:t>
      </w:r>
      <w:r>
        <w:rPr>
          <w:w w:val="97.03503926595052"/>
          <w:rFonts w:ascii="ZBDIxk" w:hAnsi="ZBDIxk" w:eastAsia="ZBDIxk"/>
          <w:b w:val="0"/>
          <w:i w:val="0"/>
          <w:color w:val="000000"/>
          <w:sz w:val="15"/>
        </w:rPr>
        <w:t>ｏｎ</w:t>
      </w:r>
      <w:r>
        <w:rPr>
          <w:w w:val="97.03503926595052"/>
          <w:rFonts w:ascii="ZBDIxk" w:hAnsi="ZBDIxk" w:eastAsia="ZBDIxk"/>
          <w:b w:val="0"/>
          <w:i w:val="0"/>
          <w:color w:val="000000"/>
          <w:sz w:val="15"/>
        </w:rPr>
        <w:t>ｐｒｏｄｕｃｔ</w:t>
      </w:r>
      <w:r>
        <w:rPr>
          <w:w w:val="97.03503926595052"/>
          <w:rFonts w:ascii="ZBDIxk" w:hAnsi="ZBDIxk" w:eastAsia="ZBDIxk"/>
          <w:b w:val="0"/>
          <w:i w:val="0"/>
          <w:color w:val="000000"/>
          <w:sz w:val="15"/>
        </w:rPr>
        <w:t>ｑｕａｌｉｔｙ</w:t>
      </w:r>
      <w:r>
        <w:rPr>
          <w:w w:val="97.03503926595052"/>
          <w:rFonts w:ascii="ZBDIxk" w:hAnsi="ZBDIxk" w:eastAsia="ZBDIxk"/>
          <w:b w:val="0"/>
          <w:i w:val="0"/>
          <w:color w:val="000000"/>
          <w:sz w:val="15"/>
        </w:rPr>
        <w:t>ａｎｄ</w:t>
      </w:r>
      <w:r>
        <w:rPr>
          <w:w w:val="97.03503926595052"/>
          <w:rFonts w:ascii="ZBDIxk" w:hAnsi="ZBDIxk" w:eastAsia="ZBDIxk"/>
          <w:b w:val="0"/>
          <w:i w:val="0"/>
          <w:color w:val="000000"/>
          <w:sz w:val="15"/>
        </w:rPr>
        <w:t>ｓａｆｅｔｙ</w:t>
      </w:r>
      <w:r>
        <w:rPr>
          <w:w w:val="97.03503926595052"/>
          <w:rFonts w:ascii="ZBDIxk" w:hAnsi="ZBDIxk" w:eastAsia="ZBDIxk"/>
          <w:b w:val="0"/>
          <w:i w:val="0"/>
          <w:color w:val="000000"/>
          <w:sz w:val="15"/>
        </w:rPr>
        <w:t>ｒｉｓｋ</w:t>
      </w:r>
      <w:r>
        <w:rPr>
          <w:w w:val="97.03503926595052"/>
          <w:rFonts w:ascii="ZBDIxk" w:hAnsi="ZBDIxk" w:eastAsia="ZBDIxk"/>
          <w:b w:val="0"/>
          <w:i w:val="0"/>
          <w:color w:val="000000"/>
          <w:sz w:val="15"/>
        </w:rPr>
        <w:t>ａｓｓｅｓｓｍｅｎｔ</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ｅｌｅｃｔｒｉｃ</w:t>
      </w:r>
      <w:r>
        <w:rPr>
          <w:w w:val="97.03503926595052"/>
          <w:rFonts w:ascii="ZBDIxk" w:hAnsi="ZBDIxk" w:eastAsia="ZBDIxk"/>
          <w:b w:val="0"/>
          <w:i w:val="0"/>
          <w:color w:val="000000"/>
          <w:sz w:val="15"/>
        </w:rPr>
        <w:t>ｍｅａｔ</w:t>
      </w:r>
      <w:r>
        <w:rPr>
          <w:w w:val="97.03503926595052"/>
          <w:rFonts w:ascii="ZBDIxk" w:hAnsi="ZBDIxk" w:eastAsia="ZBDIxk"/>
          <w:b w:val="0"/>
          <w:i w:val="0"/>
          <w:color w:val="000000"/>
          <w:sz w:val="15"/>
        </w:rPr>
        <w:t>ｇｒｉｎｄｅｒ</w:t>
      </w:r>
      <w:r>
        <w:rPr>
          <w:w w:val="97.03503926595052"/>
          <w:rFonts w:ascii="ZBDIxk" w:hAnsi="ZBDIxk" w:eastAsia="ZBDIxk"/>
          <w:b w:val="0"/>
          <w:i w:val="0"/>
          <w:color w:val="000000"/>
          <w:sz w:val="15"/>
        </w:rPr>
        <w:t>ｂａｓｅｄ</w:t>
      </w:r>
      <w:r>
        <w:rPr>
          <w:w w:val="97.03503926595052"/>
          <w:rFonts w:ascii="ZBDIxk" w:hAnsi="ZBDIxk" w:eastAsia="ZBDIxk"/>
          <w:b w:val="0"/>
          <w:i w:val="0"/>
          <w:color w:val="000000"/>
          <w:sz w:val="15"/>
        </w:rPr>
        <w:t>ｏｎ</w:t>
      </w:r>
    </w:p>
    <w:p>
      <w:pPr>
        <w:autoSpaceDN w:val="0"/>
        <w:autoSpaceDE w:val="0"/>
        <w:widowControl/>
        <w:spacing w:line="176" w:lineRule="exact" w:before="84" w:after="0"/>
        <w:ind w:left="1032" w:right="0" w:firstLine="0"/>
        <w:jc w:val="left"/>
      </w:pPr>
      <w:r>
        <w:rPr>
          <w:w w:val="97.03503926595052"/>
          <w:rFonts w:ascii="ZBDIxk" w:hAnsi="ZBDIxk" w:eastAsia="ZBDIxk"/>
          <w:b w:val="0"/>
          <w:i w:val="0"/>
          <w:color w:val="000000"/>
          <w:sz w:val="15"/>
        </w:rPr>
        <w:t>ｆｕｚｚｙ</w:t>
      </w:r>
      <w:r>
        <w:rPr>
          <w:w w:val="97.03503926595052"/>
          <w:rFonts w:ascii="ZBDIxk" w:hAnsi="ZBDIxk" w:eastAsia="ZBDIxk"/>
          <w:b w:val="0"/>
          <w:i w:val="0"/>
          <w:color w:val="000000"/>
          <w:sz w:val="15"/>
        </w:rPr>
        <w:t>ｃｏｍｐｒｅｈｅｎｓｉｖｅ</w:t>
      </w:r>
      <w:r>
        <w:rPr>
          <w:w w:val="97.03503926595052"/>
          <w:rFonts w:ascii="ZBDIxk" w:hAnsi="ZBDIxk" w:eastAsia="ZBDIxk"/>
          <w:b w:val="0"/>
          <w:i w:val="0"/>
          <w:color w:val="000000"/>
          <w:sz w:val="15"/>
        </w:rPr>
        <w:t>ｅｖａｌｕａｔｉｏｎ</w:t>
      </w:r>
      <w:r>
        <w:rPr>
          <w:w w:val="97.03503926595052"/>
          <w:rFonts w:ascii="ZBDIxk" w:hAnsi="ZBDIxk" w:eastAsia="ZBDIxk"/>
          <w:b w:val="0"/>
          <w:i w:val="0"/>
          <w:color w:val="000000"/>
          <w:sz w:val="15"/>
        </w:rPr>
        <w:t>ｍｅｔｈｏｄ</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Ｊ</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．Ｃｈｉｎａ</w:t>
      </w:r>
      <w:r>
        <w:rPr>
          <w:w w:val="97.03503926595052"/>
          <w:rFonts w:ascii="ZBDIxk" w:hAnsi="ZBDIxk" w:eastAsia="ZBDIxk"/>
          <w:b w:val="0"/>
          <w:i w:val="0"/>
          <w:color w:val="000000"/>
          <w:sz w:val="15"/>
        </w:rPr>
        <w:t>Ｓｔａｎｄａｒｄｉｚａｔｉｏｎ</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２０２１</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１８</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２１２－２１６．</w:t>
      </w:r>
    </w:p>
    <w:p>
      <w:pPr>
        <w:autoSpaceDN w:val="0"/>
        <w:autoSpaceDE w:val="0"/>
        <w:widowControl/>
        <w:spacing w:line="204" w:lineRule="exact" w:before="48" w:after="0"/>
        <w:ind w:left="678" w:right="0" w:firstLine="0"/>
        <w:jc w:val="left"/>
      </w:pP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５</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胡松</w:t>
      </w:r>
      <w:r>
        <w:rPr>
          <w:w w:val="97.03503926595052"/>
          <w:rFonts w:ascii="ZBDIxk" w:hAnsi="ZBDIxk" w:eastAsia="ZBDIxk"/>
          <w:b w:val="0"/>
          <w:i w:val="0"/>
          <w:color w:val="000000"/>
          <w:sz w:val="15"/>
        </w:rPr>
        <w:t>．ＲＶ</w:t>
      </w:r>
      <w:r>
        <w:rPr>
          <w:w w:val="97.03503926595052"/>
          <w:rFonts w:ascii="方正书宋_GBK" w:hAnsi="方正书宋_GBK" w:eastAsia="方正书宋_GBK"/>
          <w:b w:val="0"/>
          <w:i w:val="0"/>
          <w:color w:val="000000"/>
          <w:sz w:val="15"/>
        </w:rPr>
        <w:t>减速器动态性能评价平台的研制</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Ｄ</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淮南</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安徽理工大学</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２０２０．ＤＯＩ</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１０．</w:t>
      </w:r>
      <w:r>
        <w:rPr>
          <w:w w:val="97.03503926595052"/>
          <w:rFonts w:ascii="ZBDIxk" w:hAnsi="ZBDIxk" w:eastAsia="ZBDIxk"/>
          <w:b w:val="0"/>
          <w:i w:val="0"/>
          <w:color w:val="000000"/>
          <w:sz w:val="15"/>
        </w:rPr>
        <w:t>２６９１８</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ｄ．ｃｎｋｉ．</w:t>
      </w:r>
      <w:r>
        <w:rPr>
          <w:w w:val="97.03503926595052"/>
          <w:rFonts w:ascii="ZBDIxk" w:hAnsi="ZBDIxk" w:eastAsia="ZBDIxk"/>
          <w:b w:val="0"/>
          <w:i w:val="0"/>
          <w:color w:val="000000"/>
          <w:sz w:val="15"/>
        </w:rPr>
        <w:t>ｇｈｎｇｃ．</w:t>
      </w:r>
      <w:r>
        <w:rPr>
          <w:w w:val="97.03503926595052"/>
          <w:rFonts w:ascii="ZBDIxk" w:hAnsi="ZBDIxk" w:eastAsia="ZBDIxk"/>
          <w:b w:val="0"/>
          <w:i w:val="0"/>
          <w:color w:val="000000"/>
          <w:sz w:val="15"/>
        </w:rPr>
        <w:t>２０２０．</w:t>
      </w:r>
      <w:r>
        <w:rPr>
          <w:w w:val="97.03503926595052"/>
          <w:rFonts w:ascii="ZBDIxk" w:hAnsi="ZBDIxk" w:eastAsia="ZBDIxk"/>
          <w:b w:val="0"/>
          <w:i w:val="0"/>
          <w:color w:val="000000"/>
          <w:sz w:val="15"/>
        </w:rPr>
        <w:t>０００７１５．</w:t>
      </w:r>
    </w:p>
    <w:p>
      <w:pPr>
        <w:autoSpaceDN w:val="0"/>
        <w:autoSpaceDE w:val="0"/>
        <w:widowControl/>
        <w:spacing w:line="176" w:lineRule="exact" w:before="84" w:after="0"/>
        <w:ind w:left="1072" w:right="0" w:firstLine="0"/>
        <w:jc w:val="left"/>
      </w:pPr>
      <w:r>
        <w:rPr>
          <w:w w:val="97.03503926595052"/>
          <w:rFonts w:ascii="ZBDIxk" w:hAnsi="ZBDIxk" w:eastAsia="ZBDIxk"/>
          <w:b w:val="0"/>
          <w:i w:val="0"/>
          <w:color w:val="000000"/>
          <w:sz w:val="15"/>
        </w:rPr>
        <w:t>ＨＵ</w:t>
      </w:r>
      <w:r>
        <w:rPr>
          <w:w w:val="97.03503926595052"/>
          <w:rFonts w:ascii="ZBDIxk" w:hAnsi="ZBDIxk" w:eastAsia="ZBDIxk"/>
          <w:b w:val="0"/>
          <w:i w:val="0"/>
          <w:color w:val="000000"/>
          <w:sz w:val="15"/>
        </w:rPr>
        <w:t>Ｓｏｎｇ．Ｄｅｖｅｌｏｐｍｅｎｔ</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ＲＶ</w:t>
      </w:r>
      <w:r>
        <w:rPr>
          <w:w w:val="97.03503926595052"/>
          <w:rFonts w:ascii="ZBDIxk" w:hAnsi="ZBDIxk" w:eastAsia="ZBDIxk"/>
          <w:b w:val="0"/>
          <w:i w:val="0"/>
          <w:color w:val="000000"/>
          <w:sz w:val="15"/>
        </w:rPr>
        <w:t>ｒｅｄｕｃｅｒ</w:t>
      </w:r>
      <w:r>
        <w:rPr>
          <w:w w:val="97.03503926595052"/>
          <w:rFonts w:ascii="ZBDIxk" w:hAnsi="ZBDIxk" w:eastAsia="ZBDIxk"/>
          <w:b w:val="0"/>
          <w:i w:val="0"/>
          <w:color w:val="000000"/>
          <w:sz w:val="15"/>
        </w:rPr>
        <w:t>ｄｙｎａｍｉｃ</w:t>
      </w:r>
      <w:r>
        <w:rPr>
          <w:w w:val="97.03503926595052"/>
          <w:rFonts w:ascii="ZBDIxk" w:hAnsi="ZBDIxk" w:eastAsia="ZBDIxk"/>
          <w:b w:val="0"/>
          <w:i w:val="0"/>
          <w:color w:val="000000"/>
          <w:sz w:val="15"/>
        </w:rPr>
        <w:t>ｐｅｒｆｏｒｍａｎｃｅ</w:t>
      </w:r>
      <w:r>
        <w:rPr>
          <w:w w:val="97.03503926595052"/>
          <w:rFonts w:ascii="ZBDIxk" w:hAnsi="ZBDIxk" w:eastAsia="ZBDIxk"/>
          <w:b w:val="0"/>
          <w:i w:val="0"/>
          <w:color w:val="000000"/>
          <w:sz w:val="15"/>
        </w:rPr>
        <w:t>ｅｖａｌｕａｔｉｏｎ</w:t>
      </w:r>
      <w:r>
        <w:rPr>
          <w:w w:val="97.03503926595052"/>
          <w:rFonts w:ascii="ZBDIxk" w:hAnsi="ZBDIxk" w:eastAsia="ZBDIxk"/>
          <w:b w:val="0"/>
          <w:i w:val="0"/>
          <w:color w:val="000000"/>
          <w:sz w:val="15"/>
        </w:rPr>
        <w:t>ｐｌａｔｆｏｒｍ</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Ｄ</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．Ｈｕａｉｎａｎ</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Ａｎｈｕｉ</w:t>
      </w:r>
      <w:r>
        <w:rPr>
          <w:w w:val="97.03503926595052"/>
          <w:rFonts w:ascii="ZBDIxk" w:hAnsi="ZBDIxk" w:eastAsia="ZBDIxk"/>
          <w:b w:val="0"/>
          <w:i w:val="0"/>
          <w:color w:val="000000"/>
          <w:sz w:val="15"/>
        </w:rPr>
        <w:t>Ｕｎｉｖｅｒｓｉｔｙ</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Ｓｃｉｅｎｃｅ</w:t>
      </w:r>
      <w:r>
        <w:rPr>
          <w:w w:val="97.03503926595052"/>
          <w:rFonts w:ascii="ZBDIxk" w:hAnsi="ZBDIxk" w:eastAsia="ZBDIxk"/>
          <w:b w:val="0"/>
          <w:i w:val="0"/>
          <w:color w:val="000000"/>
          <w:sz w:val="15"/>
        </w:rPr>
        <w:t>ａｎｄ</w:t>
      </w:r>
      <w:r>
        <w:rPr>
          <w:w w:val="97.03503926595052"/>
          <w:rFonts w:ascii="ZBDIxk" w:hAnsi="ZBDIxk" w:eastAsia="ZBDIxk"/>
          <w:b w:val="0"/>
          <w:i w:val="0"/>
          <w:color w:val="000000"/>
          <w:sz w:val="15"/>
        </w:rPr>
        <w:t>Ｔｅｃｈ</w:t>
      </w:r>
      <w:r>
        <w:rPr>
          <w:w w:val="102.23276138305664"/>
          <w:rFonts w:ascii="ZBDIxk" w:hAnsi="ZBDIxk" w:eastAsia="ZBDIxk"/>
          <w:b w:val="0"/>
          <w:i w:val="0"/>
          <w:color w:val="000000"/>
          <w:sz w:val="10"/>
        </w:rPr>
        <w:t>－</w:t>
      </w:r>
    </w:p>
    <w:p>
      <w:pPr>
        <w:autoSpaceDN w:val="0"/>
        <w:autoSpaceDE w:val="0"/>
        <w:widowControl/>
        <w:spacing w:line="176" w:lineRule="exact" w:before="84" w:after="0"/>
        <w:ind w:left="1050" w:right="0" w:firstLine="0"/>
        <w:jc w:val="left"/>
      </w:pPr>
      <w:r>
        <w:rPr>
          <w:w w:val="97.03503926595052"/>
          <w:rFonts w:ascii="ZBDIxk" w:hAnsi="ZBDIxk" w:eastAsia="ZBDIxk"/>
          <w:b w:val="0"/>
          <w:i w:val="0"/>
          <w:color w:val="000000"/>
          <w:sz w:val="15"/>
        </w:rPr>
        <w:t>ｎｏｌｏｇｙ</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２０２０．ＤＯＩ</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１０．２６９１８</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ｄ．ｃｎｋｉ．</w:t>
      </w:r>
      <w:r>
        <w:rPr>
          <w:w w:val="97.03503926595052"/>
          <w:rFonts w:ascii="ZBDIxk" w:hAnsi="ZBDIxk" w:eastAsia="ZBDIxk"/>
          <w:b w:val="0"/>
          <w:i w:val="0"/>
          <w:color w:val="000000"/>
          <w:sz w:val="15"/>
        </w:rPr>
        <w:t>ｇｈｎｇｃ．</w:t>
      </w:r>
      <w:r>
        <w:rPr>
          <w:w w:val="97.03503926595052"/>
          <w:rFonts w:ascii="ZBDIxk" w:hAnsi="ZBDIxk" w:eastAsia="ZBDIxk"/>
          <w:b w:val="0"/>
          <w:i w:val="0"/>
          <w:color w:val="000000"/>
          <w:sz w:val="15"/>
        </w:rPr>
        <w:t>２０２０．</w:t>
      </w:r>
      <w:r>
        <w:rPr>
          <w:w w:val="97.03503926595052"/>
          <w:rFonts w:ascii="ZBDIxk" w:hAnsi="ZBDIxk" w:eastAsia="ZBDIxk"/>
          <w:b w:val="0"/>
          <w:i w:val="0"/>
          <w:color w:val="000000"/>
          <w:sz w:val="15"/>
        </w:rPr>
        <w:t>０００７１５．</w:t>
      </w:r>
    </w:p>
    <w:p>
      <w:pPr>
        <w:autoSpaceDN w:val="0"/>
        <w:autoSpaceDE w:val="0"/>
        <w:widowControl/>
        <w:spacing w:line="196" w:lineRule="exact" w:before="56" w:after="0"/>
        <w:ind w:left="678" w:right="0" w:firstLine="0"/>
        <w:jc w:val="left"/>
      </w:pP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６</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黄创绵</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董成举</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潘广泽</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等</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精密减速器使用寿命综合评价方法研究</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Ｊ</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自动化与信息工程</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２０１９</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４０</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６</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３３－３７．</w:t>
      </w:r>
    </w:p>
    <w:p>
      <w:pPr>
        <w:autoSpaceDN w:val="0"/>
        <w:autoSpaceDE w:val="0"/>
        <w:widowControl/>
        <w:spacing w:line="174" w:lineRule="exact" w:before="94" w:after="0"/>
        <w:ind w:left="1072" w:right="0" w:firstLine="0"/>
        <w:jc w:val="left"/>
      </w:pPr>
      <w:r>
        <w:rPr>
          <w:w w:val="97.03503926595052"/>
          <w:rFonts w:ascii="ZBDIxk" w:hAnsi="ZBDIxk" w:eastAsia="ZBDIxk"/>
          <w:b w:val="0"/>
          <w:i w:val="0"/>
          <w:color w:val="000000"/>
          <w:sz w:val="15"/>
        </w:rPr>
        <w:t>ＨＵＡＮＧ</w:t>
      </w:r>
      <w:r>
        <w:rPr>
          <w:w w:val="97.03503926595052"/>
          <w:rFonts w:ascii="ZBDIxk" w:hAnsi="ZBDIxk" w:eastAsia="ZBDIxk"/>
          <w:b w:val="0"/>
          <w:i w:val="0"/>
          <w:color w:val="000000"/>
          <w:sz w:val="15"/>
        </w:rPr>
        <w:t>Ｃｈｕａｎｇｍｉａｎ</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ＤＯＮＧ</w:t>
      </w:r>
      <w:r>
        <w:rPr>
          <w:w w:val="97.03503926595052"/>
          <w:rFonts w:ascii="ZBDIxk" w:hAnsi="ZBDIxk" w:eastAsia="ZBDIxk"/>
          <w:b w:val="0"/>
          <w:i w:val="0"/>
          <w:color w:val="000000"/>
          <w:sz w:val="15"/>
        </w:rPr>
        <w:t>Ｃｈｅｎｇｊｕ</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ＰＡＮ</w:t>
      </w:r>
      <w:r>
        <w:rPr>
          <w:w w:val="97.03503926595052"/>
          <w:rFonts w:ascii="ZBDIxk" w:hAnsi="ZBDIxk" w:eastAsia="ZBDIxk"/>
          <w:b w:val="0"/>
          <w:i w:val="0"/>
          <w:color w:val="000000"/>
          <w:sz w:val="15"/>
        </w:rPr>
        <w:t>Ｇｕａｎｇｚｅ</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ｅｔ</w:t>
      </w:r>
      <w:r>
        <w:rPr>
          <w:w w:val="97.03503926595052"/>
          <w:rFonts w:ascii="ZBDIxk" w:hAnsi="ZBDIxk" w:eastAsia="ZBDIxk"/>
          <w:b w:val="0"/>
          <w:i w:val="0"/>
          <w:color w:val="000000"/>
          <w:sz w:val="15"/>
        </w:rPr>
        <w:t>ａｌ．Ｒｅｓｅａｒｃｈ</w:t>
      </w:r>
      <w:r>
        <w:rPr>
          <w:w w:val="97.03503926595052"/>
          <w:rFonts w:ascii="ZBDIxk" w:hAnsi="ZBDIxk" w:eastAsia="ZBDIxk"/>
          <w:b w:val="0"/>
          <w:i w:val="0"/>
          <w:color w:val="000000"/>
          <w:sz w:val="15"/>
        </w:rPr>
        <w:t>ｏｎ</w:t>
      </w:r>
      <w:r>
        <w:rPr>
          <w:w w:val="97.03503926595052"/>
          <w:rFonts w:ascii="ZBDIxk" w:hAnsi="ZBDIxk" w:eastAsia="ZBDIxk"/>
          <w:b w:val="0"/>
          <w:i w:val="0"/>
          <w:color w:val="000000"/>
          <w:sz w:val="15"/>
        </w:rPr>
        <w:t>ｃｏｍｐｒｅｈｅｎｓｉｖｅ</w:t>
      </w:r>
      <w:r>
        <w:rPr>
          <w:w w:val="97.03503926595052"/>
          <w:rFonts w:ascii="ZBDIxk" w:hAnsi="ZBDIxk" w:eastAsia="ZBDIxk"/>
          <w:b w:val="0"/>
          <w:i w:val="0"/>
          <w:color w:val="000000"/>
          <w:sz w:val="15"/>
        </w:rPr>
        <w:t>ｅｖａｌｕａｔｉｏｎ</w:t>
      </w:r>
      <w:r>
        <w:rPr>
          <w:w w:val="97.03503926595052"/>
          <w:rFonts w:ascii="ZBDIxk" w:hAnsi="ZBDIxk" w:eastAsia="ZBDIxk"/>
          <w:b w:val="0"/>
          <w:i w:val="0"/>
          <w:color w:val="000000"/>
          <w:sz w:val="15"/>
        </w:rPr>
        <w:t>ｍｅｔｈｏｄ</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ｓｅｒｖｉｃｅ</w:t>
      </w:r>
      <w:r>
        <w:rPr>
          <w:w w:val="97.03503926595052"/>
          <w:rFonts w:ascii="ZBDIxk" w:hAnsi="ZBDIxk" w:eastAsia="ZBDIxk"/>
          <w:b w:val="0"/>
          <w:i w:val="0"/>
          <w:color w:val="000000"/>
          <w:sz w:val="15"/>
        </w:rPr>
        <w:t>ｌｉｆｅ</w:t>
      </w:r>
      <w:r>
        <w:rPr>
          <w:w w:val="97.03503926595052"/>
          <w:rFonts w:ascii="ZBDIxk" w:hAnsi="ZBDIxk" w:eastAsia="ZBDIxk"/>
          <w:b w:val="0"/>
          <w:i w:val="0"/>
          <w:color w:val="000000"/>
          <w:sz w:val="15"/>
        </w:rPr>
        <w:t>ｆｏｒ</w:t>
      </w:r>
      <w:r>
        <w:rPr>
          <w:w w:val="97.03503926595052"/>
          <w:rFonts w:ascii="ZBDIxk" w:hAnsi="ZBDIxk" w:eastAsia="ZBDIxk"/>
          <w:b w:val="0"/>
          <w:i w:val="0"/>
          <w:color w:val="000000"/>
          <w:sz w:val="15"/>
        </w:rPr>
        <w:t>ｐｒｅｃｉｓｉｏｎ</w:t>
      </w:r>
    </w:p>
    <w:p>
      <w:pPr>
        <w:autoSpaceDN w:val="0"/>
        <w:autoSpaceDE w:val="0"/>
        <w:widowControl/>
        <w:spacing w:line="174" w:lineRule="exact" w:before="86" w:after="0"/>
        <w:ind w:left="1038" w:right="0" w:firstLine="0"/>
        <w:jc w:val="left"/>
      </w:pPr>
      <w:r>
        <w:rPr>
          <w:w w:val="97.03503926595052"/>
          <w:rFonts w:ascii="ZBDIxk" w:hAnsi="ZBDIxk" w:eastAsia="ZBDIxk"/>
          <w:b w:val="0"/>
          <w:i w:val="0"/>
          <w:color w:val="000000"/>
          <w:sz w:val="15"/>
        </w:rPr>
        <w:t>ｒｅｄｕｃｅｒ</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Ｊ</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．Ａｕｔｏｍａｔｉｏｎ</w:t>
      </w:r>
      <w:r>
        <w:rPr>
          <w:w w:val="97.03503926595052"/>
          <w:rFonts w:ascii="ZBDIxk" w:hAnsi="ZBDIxk" w:eastAsia="ZBDIxk"/>
          <w:b w:val="0"/>
          <w:i w:val="0"/>
          <w:color w:val="000000"/>
          <w:sz w:val="15"/>
        </w:rPr>
        <w:t>＆Ｉｎｆｏｒｍａｔｉｏｎ</w:t>
      </w:r>
      <w:r>
        <w:rPr>
          <w:w w:val="97.03503926595052"/>
          <w:rFonts w:ascii="ZBDIxk" w:hAnsi="ZBDIxk" w:eastAsia="ZBDIxk"/>
          <w:b w:val="0"/>
          <w:i w:val="0"/>
          <w:color w:val="000000"/>
          <w:sz w:val="15"/>
        </w:rPr>
        <w:t>Ｅｎｇｉｎｅｅｒｉｎｇ</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２０１９</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４０</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６</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３３－３７．</w:t>
      </w:r>
    </w:p>
    <w:p>
      <w:pPr>
        <w:autoSpaceDN w:val="0"/>
        <w:autoSpaceDE w:val="0"/>
        <w:widowControl/>
        <w:spacing w:line="194" w:lineRule="exact" w:before="58" w:after="0"/>
        <w:ind w:left="678" w:right="0" w:firstLine="0"/>
        <w:jc w:val="left"/>
      </w:pP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７</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陈振</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李涛</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薛晓伟</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等</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基于模糊综合评价法的可控震源振动器平板疲劳可靠性分析与优化</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Ｊ</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工程设计学报</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２０２１</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２８</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４</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４１５－４２５．</w:t>
      </w:r>
    </w:p>
    <w:p>
      <w:pPr>
        <w:autoSpaceDN w:val="0"/>
        <w:autoSpaceDE w:val="0"/>
        <w:widowControl/>
        <w:spacing w:line="174" w:lineRule="exact" w:before="94" w:after="0"/>
        <w:ind w:left="1026" w:right="0" w:firstLine="0"/>
        <w:jc w:val="left"/>
      </w:pPr>
      <w:r>
        <w:rPr>
          <w:w w:val="97.03503926595052"/>
          <w:rFonts w:ascii="ZBDIxk" w:hAnsi="ZBDIxk" w:eastAsia="ZBDIxk"/>
          <w:b w:val="0"/>
          <w:i w:val="0"/>
          <w:color w:val="000000"/>
          <w:sz w:val="15"/>
        </w:rPr>
        <w:t>ＣＨＥＮ</w:t>
      </w:r>
      <w:r>
        <w:rPr>
          <w:w w:val="97.03503926595052"/>
          <w:rFonts w:ascii="ZBDIxk" w:hAnsi="ZBDIxk" w:eastAsia="ZBDIxk"/>
          <w:b w:val="0"/>
          <w:i w:val="0"/>
          <w:color w:val="000000"/>
          <w:sz w:val="15"/>
        </w:rPr>
        <w:t>Ｚｈｅｎ</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ＬＩ</w:t>
      </w:r>
      <w:r>
        <w:rPr>
          <w:w w:val="97.03503926595052"/>
          <w:rFonts w:ascii="ZBDIxk" w:hAnsi="ZBDIxk" w:eastAsia="ZBDIxk"/>
          <w:b w:val="0"/>
          <w:i w:val="0"/>
          <w:color w:val="000000"/>
          <w:sz w:val="15"/>
        </w:rPr>
        <w:t>Ｔａｏ</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ＸＵＥ</w:t>
      </w:r>
      <w:r>
        <w:rPr>
          <w:w w:val="97.03503926595052"/>
          <w:rFonts w:ascii="ZBDIxk" w:hAnsi="ZBDIxk" w:eastAsia="ZBDIxk"/>
          <w:b w:val="0"/>
          <w:i w:val="0"/>
          <w:color w:val="000000"/>
          <w:sz w:val="15"/>
        </w:rPr>
        <w:t>Ｘｉａｏｗｅｉ</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ｅｔ</w:t>
      </w:r>
      <w:r>
        <w:rPr>
          <w:w w:val="97.03503926595052"/>
          <w:rFonts w:ascii="ZBDIxk" w:hAnsi="ZBDIxk" w:eastAsia="ZBDIxk"/>
          <w:b w:val="0"/>
          <w:i w:val="0"/>
          <w:color w:val="000000"/>
          <w:sz w:val="15"/>
        </w:rPr>
        <w:t>ａｌ．Ｆａｔｉｇｕｅ</w:t>
      </w:r>
      <w:r>
        <w:rPr>
          <w:w w:val="97.03503926595052"/>
          <w:rFonts w:ascii="ZBDIxk" w:hAnsi="ZBDIxk" w:eastAsia="ZBDIxk"/>
          <w:b w:val="0"/>
          <w:i w:val="0"/>
          <w:color w:val="000000"/>
          <w:sz w:val="15"/>
        </w:rPr>
        <w:t>ｒｅｌｉａｂｉｌｉｔｙ</w:t>
      </w:r>
      <w:r>
        <w:rPr>
          <w:w w:val="97.03503926595052"/>
          <w:rFonts w:ascii="ZBDIxk" w:hAnsi="ZBDIxk" w:eastAsia="ZBDIxk"/>
          <w:b w:val="0"/>
          <w:i w:val="0"/>
          <w:color w:val="000000"/>
          <w:sz w:val="15"/>
        </w:rPr>
        <w:t>ａｎａｌｙｓｉｓ</w:t>
      </w:r>
      <w:r>
        <w:rPr>
          <w:w w:val="97.03503926595052"/>
          <w:rFonts w:ascii="ZBDIxk" w:hAnsi="ZBDIxk" w:eastAsia="ZBDIxk"/>
          <w:b w:val="0"/>
          <w:i w:val="0"/>
          <w:color w:val="000000"/>
          <w:sz w:val="15"/>
        </w:rPr>
        <w:t>ａｎｄ</w:t>
      </w:r>
      <w:r>
        <w:rPr>
          <w:w w:val="97.03503926595052"/>
          <w:rFonts w:ascii="ZBDIxk" w:hAnsi="ZBDIxk" w:eastAsia="ZBDIxk"/>
          <w:b w:val="0"/>
          <w:i w:val="0"/>
          <w:color w:val="000000"/>
          <w:sz w:val="15"/>
        </w:rPr>
        <w:t>ｏｐｔｉｍｉｚａｔｉｏｎ</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ｖｉｂｒｏｓｅｉｓ</w:t>
      </w:r>
      <w:r>
        <w:rPr>
          <w:w w:val="97.03503926595052"/>
          <w:rFonts w:ascii="ZBDIxk" w:hAnsi="ZBDIxk" w:eastAsia="ZBDIxk"/>
          <w:b w:val="0"/>
          <w:i w:val="0"/>
          <w:color w:val="000000"/>
          <w:sz w:val="15"/>
        </w:rPr>
        <w:t>ｖｉｂｒａｔｏｒ</w:t>
      </w:r>
      <w:r>
        <w:rPr>
          <w:w w:val="97.03503926595052"/>
          <w:rFonts w:ascii="ZBDIxk" w:hAnsi="ZBDIxk" w:eastAsia="ZBDIxk"/>
          <w:b w:val="0"/>
          <w:i w:val="0"/>
          <w:color w:val="000000"/>
          <w:sz w:val="15"/>
        </w:rPr>
        <w:t>ｂａｓｅｐｌａｔｅ</w:t>
      </w:r>
      <w:r>
        <w:rPr>
          <w:w w:val="97.03503926595052"/>
          <w:rFonts w:ascii="ZBDIxk" w:hAnsi="ZBDIxk" w:eastAsia="ZBDIxk"/>
          <w:b w:val="0"/>
          <w:i w:val="0"/>
          <w:color w:val="000000"/>
          <w:sz w:val="15"/>
        </w:rPr>
        <w:t>ｂａｓｅｄ</w:t>
      </w:r>
      <w:r>
        <w:rPr>
          <w:w w:val="97.03503926595052"/>
          <w:rFonts w:ascii="ZBDIxk" w:hAnsi="ZBDIxk" w:eastAsia="ZBDIxk"/>
          <w:b w:val="0"/>
          <w:i w:val="0"/>
          <w:color w:val="000000"/>
          <w:sz w:val="15"/>
        </w:rPr>
        <w:t>ｏｎ</w:t>
      </w:r>
      <w:r>
        <w:rPr>
          <w:w w:val="97.03503926595052"/>
          <w:rFonts w:ascii="ZBDIxk" w:hAnsi="ZBDIxk" w:eastAsia="ZBDIxk"/>
          <w:b w:val="0"/>
          <w:i w:val="0"/>
          <w:color w:val="000000"/>
          <w:sz w:val="15"/>
        </w:rPr>
        <w:t>ｆｕｚｚｙ</w:t>
      </w:r>
    </w:p>
    <w:p>
      <w:pPr>
        <w:autoSpaceDN w:val="0"/>
        <w:autoSpaceDE w:val="0"/>
        <w:widowControl/>
        <w:spacing w:line="174" w:lineRule="exact" w:before="86" w:after="0"/>
        <w:ind w:left="1008" w:right="0" w:firstLine="0"/>
        <w:jc w:val="left"/>
      </w:pPr>
      <w:r>
        <w:rPr>
          <w:w w:val="97.03503926595052"/>
          <w:rFonts w:ascii="ZBDIxk" w:hAnsi="ZBDIxk" w:eastAsia="ZBDIxk"/>
          <w:b w:val="0"/>
          <w:i w:val="0"/>
          <w:color w:val="000000"/>
          <w:sz w:val="15"/>
        </w:rPr>
        <w:t>ｃｏｍｐｒｅｈｅｎｓｉｖｅ</w:t>
      </w:r>
      <w:r>
        <w:rPr>
          <w:w w:val="97.03503926595052"/>
          <w:rFonts w:ascii="ZBDIxk" w:hAnsi="ZBDIxk" w:eastAsia="ZBDIxk"/>
          <w:b w:val="0"/>
          <w:i w:val="0"/>
          <w:color w:val="000000"/>
          <w:sz w:val="15"/>
        </w:rPr>
        <w:t>ｅｖａｌｕａｔｉｏｎ</w:t>
      </w:r>
      <w:r>
        <w:rPr>
          <w:w w:val="97.03503926595052"/>
          <w:rFonts w:ascii="ZBDIxk" w:hAnsi="ZBDIxk" w:eastAsia="ZBDIxk"/>
          <w:b w:val="0"/>
          <w:i w:val="0"/>
          <w:color w:val="000000"/>
          <w:sz w:val="15"/>
        </w:rPr>
        <w:t>ｍｅｔｈｏｄ</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Ｊ</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．Ｃｈｉｎｅｓｅ</w:t>
      </w:r>
      <w:r>
        <w:rPr>
          <w:w w:val="97.03503926595052"/>
          <w:rFonts w:ascii="ZBDIxk" w:hAnsi="ZBDIxk" w:eastAsia="ZBDIxk"/>
          <w:b w:val="0"/>
          <w:i w:val="0"/>
          <w:color w:val="000000"/>
          <w:sz w:val="15"/>
        </w:rPr>
        <w:t>Ｊｏｕｒｎａｌ</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Ｅｎｇｉｎｅｅｒｉｎｇ</w:t>
      </w:r>
      <w:r>
        <w:rPr>
          <w:w w:val="97.03503926595052"/>
          <w:rFonts w:ascii="ZBDIxk" w:hAnsi="ZBDIxk" w:eastAsia="ZBDIxk"/>
          <w:b w:val="0"/>
          <w:i w:val="0"/>
          <w:color w:val="000000"/>
          <w:sz w:val="15"/>
        </w:rPr>
        <w:t>Ｄｅｓｉｇｎ</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２０２１</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２８</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４</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４１５－４２５．</w:t>
      </w:r>
    </w:p>
    <w:p>
      <w:pPr>
        <w:autoSpaceDN w:val="0"/>
        <w:autoSpaceDE w:val="0"/>
        <w:widowControl/>
        <w:spacing w:line="194" w:lineRule="exact" w:before="58" w:after="0"/>
        <w:ind w:left="0" w:right="0" w:firstLine="0"/>
        <w:jc w:val="center"/>
      </w:pP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８</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左名玉</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王优强</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莫君</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等</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基于灰色关联和故障树分析的航空齿轮箱故障诊断</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Ｊ</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青岛理工大学学报</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２０２０</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４１</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４</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９２－９７．</w:t>
      </w:r>
    </w:p>
    <w:p>
      <w:pPr>
        <w:autoSpaceDN w:val="0"/>
        <w:autoSpaceDE w:val="0"/>
        <w:widowControl/>
        <w:spacing w:line="174" w:lineRule="exact" w:before="94" w:after="0"/>
        <w:ind w:left="1052" w:right="0" w:firstLine="0"/>
        <w:jc w:val="left"/>
      </w:pPr>
      <w:r>
        <w:rPr>
          <w:w w:val="97.03503926595052"/>
          <w:rFonts w:ascii="ZBDIxk" w:hAnsi="ZBDIxk" w:eastAsia="ZBDIxk"/>
          <w:b w:val="0"/>
          <w:i w:val="0"/>
          <w:color w:val="000000"/>
          <w:sz w:val="15"/>
        </w:rPr>
        <w:t>ＺＵＯ</w:t>
      </w:r>
      <w:r>
        <w:rPr>
          <w:w w:val="97.03503926595052"/>
          <w:rFonts w:ascii="ZBDIxk" w:hAnsi="ZBDIxk" w:eastAsia="ZBDIxk"/>
          <w:b w:val="0"/>
          <w:i w:val="0"/>
          <w:color w:val="000000"/>
          <w:sz w:val="15"/>
        </w:rPr>
        <w:t>Ｍｉｎｇｙｕ</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ＷＡＮＧ</w:t>
      </w:r>
      <w:r>
        <w:rPr>
          <w:w w:val="97.03503926595052"/>
          <w:rFonts w:ascii="ZBDIxk" w:hAnsi="ZBDIxk" w:eastAsia="ZBDIxk"/>
          <w:b w:val="0"/>
          <w:i w:val="0"/>
          <w:color w:val="000000"/>
          <w:sz w:val="15"/>
        </w:rPr>
        <w:t>Ｙｏｕｑｉａｎｇ</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ＭＯ</w:t>
      </w:r>
      <w:r>
        <w:rPr>
          <w:w w:val="97.03503926595052"/>
          <w:rFonts w:ascii="ZBDIxk" w:hAnsi="ZBDIxk" w:eastAsia="ZBDIxk"/>
          <w:b w:val="0"/>
          <w:i w:val="0"/>
          <w:color w:val="000000"/>
          <w:sz w:val="15"/>
        </w:rPr>
        <w:t>Ｊｕｎ</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ｅｔ</w:t>
      </w:r>
      <w:r>
        <w:rPr>
          <w:w w:val="97.03503926595052"/>
          <w:rFonts w:ascii="ZBDIxk" w:hAnsi="ZBDIxk" w:eastAsia="ZBDIxk"/>
          <w:b w:val="0"/>
          <w:i w:val="0"/>
          <w:color w:val="000000"/>
          <w:sz w:val="15"/>
        </w:rPr>
        <w:t>ａｌ．Ｆａｕｌｔ</w:t>
      </w:r>
      <w:r>
        <w:rPr>
          <w:w w:val="97.03503926595052"/>
          <w:rFonts w:ascii="ZBDIxk" w:hAnsi="ZBDIxk" w:eastAsia="ZBDIxk"/>
          <w:b w:val="0"/>
          <w:i w:val="0"/>
          <w:color w:val="000000"/>
          <w:sz w:val="15"/>
        </w:rPr>
        <w:t>ｄｉａｇｎｏｓｉｓ</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ａｖｉａｔｉｏｎ</w:t>
      </w:r>
      <w:r>
        <w:rPr>
          <w:w w:val="97.03503926595052"/>
          <w:rFonts w:ascii="ZBDIxk" w:hAnsi="ZBDIxk" w:eastAsia="ZBDIxk"/>
          <w:b w:val="0"/>
          <w:i w:val="0"/>
          <w:color w:val="000000"/>
          <w:sz w:val="15"/>
        </w:rPr>
        <w:t>ｇｅａｒｂｏｘ</w:t>
      </w:r>
      <w:r>
        <w:rPr>
          <w:w w:val="97.03503926595052"/>
          <w:rFonts w:ascii="ZBDIxk" w:hAnsi="ZBDIxk" w:eastAsia="ZBDIxk"/>
          <w:b w:val="0"/>
          <w:i w:val="0"/>
          <w:color w:val="000000"/>
          <w:sz w:val="15"/>
        </w:rPr>
        <w:t>ｂａｓｅｄ</w:t>
      </w:r>
      <w:r>
        <w:rPr>
          <w:w w:val="97.03503926595052"/>
          <w:rFonts w:ascii="ZBDIxk" w:hAnsi="ZBDIxk" w:eastAsia="ZBDIxk"/>
          <w:b w:val="0"/>
          <w:i w:val="0"/>
          <w:color w:val="000000"/>
          <w:sz w:val="15"/>
        </w:rPr>
        <w:t>ｏｎ</w:t>
      </w:r>
      <w:r>
        <w:rPr>
          <w:w w:val="97.03503926595052"/>
          <w:rFonts w:ascii="ZBDIxk" w:hAnsi="ZBDIxk" w:eastAsia="ZBDIxk"/>
          <w:b w:val="0"/>
          <w:i w:val="0"/>
          <w:color w:val="000000"/>
          <w:sz w:val="15"/>
        </w:rPr>
        <w:t>ｇｒｅｙ</w:t>
      </w:r>
      <w:r>
        <w:rPr>
          <w:w w:val="97.03503926595052"/>
          <w:rFonts w:ascii="ZBDIxk" w:hAnsi="ZBDIxk" w:eastAsia="ZBDIxk"/>
          <w:b w:val="0"/>
          <w:i w:val="0"/>
          <w:color w:val="000000"/>
          <w:sz w:val="15"/>
        </w:rPr>
        <w:t>ｒｅｌａｔｉｏｎａｌ</w:t>
      </w:r>
      <w:r>
        <w:rPr>
          <w:w w:val="97.03503926595052"/>
          <w:rFonts w:ascii="ZBDIxk" w:hAnsi="ZBDIxk" w:eastAsia="ZBDIxk"/>
          <w:b w:val="0"/>
          <w:i w:val="0"/>
          <w:color w:val="000000"/>
          <w:sz w:val="15"/>
        </w:rPr>
        <w:t>ａｎａｌｙｓｉｓ</w:t>
      </w:r>
      <w:r>
        <w:rPr>
          <w:w w:val="97.03503926595052"/>
          <w:rFonts w:ascii="ZBDIxk" w:hAnsi="ZBDIxk" w:eastAsia="ZBDIxk"/>
          <w:b w:val="0"/>
          <w:i w:val="0"/>
          <w:color w:val="000000"/>
          <w:sz w:val="15"/>
        </w:rPr>
        <w:t>ａｎｄ</w:t>
      </w:r>
      <w:r>
        <w:rPr>
          <w:w w:val="97.03503926595052"/>
          <w:rFonts w:ascii="ZBDIxk" w:hAnsi="ZBDIxk" w:eastAsia="ZBDIxk"/>
          <w:b w:val="0"/>
          <w:i w:val="0"/>
          <w:color w:val="000000"/>
          <w:sz w:val="15"/>
        </w:rPr>
        <w:t>ｆａｕｌｔ</w:t>
      </w:r>
      <w:r>
        <w:rPr>
          <w:w w:val="97.03503926595052"/>
          <w:rFonts w:ascii="ZBDIxk" w:hAnsi="ZBDIxk" w:eastAsia="ZBDIxk"/>
          <w:b w:val="0"/>
          <w:i w:val="0"/>
          <w:color w:val="000000"/>
          <w:sz w:val="15"/>
        </w:rPr>
        <w:t>ｔｒｅｅ</w:t>
      </w:r>
      <w:r>
        <w:rPr>
          <w:w w:val="97.03503926595052"/>
          <w:rFonts w:ascii="ZBDIxk" w:hAnsi="ZBDIxk" w:eastAsia="ZBDIxk"/>
          <w:b w:val="0"/>
          <w:i w:val="0"/>
          <w:color w:val="000000"/>
          <w:sz w:val="15"/>
        </w:rPr>
        <w:t>ａｎａｌ</w:t>
      </w:r>
      <w:r>
        <w:rPr>
          <w:w w:val="102.23276138305664"/>
          <w:rFonts w:ascii="ZBDIxk" w:hAnsi="ZBDIxk" w:eastAsia="ZBDIxk"/>
          <w:b w:val="0"/>
          <w:i w:val="0"/>
          <w:color w:val="000000"/>
          <w:sz w:val="10"/>
        </w:rPr>
        <w:t>－</w:t>
      </w:r>
    </w:p>
    <w:p>
      <w:pPr>
        <w:autoSpaceDN w:val="0"/>
        <w:autoSpaceDE w:val="0"/>
        <w:widowControl/>
        <w:spacing w:line="174" w:lineRule="exact" w:before="86" w:after="0"/>
        <w:ind w:left="1048" w:right="0" w:firstLine="0"/>
        <w:jc w:val="left"/>
      </w:pPr>
      <w:r>
        <w:rPr>
          <w:w w:val="97.03503926595052"/>
          <w:rFonts w:ascii="ZBDIxk" w:hAnsi="ZBDIxk" w:eastAsia="ZBDIxk"/>
          <w:b w:val="0"/>
          <w:i w:val="0"/>
          <w:color w:val="000000"/>
          <w:sz w:val="15"/>
        </w:rPr>
        <w:t>ｙｓｉｓ</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Ｊ</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．Ｊｏｕｒｎａｌ</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Ｑｉｎｇｄａｏ</w:t>
      </w:r>
      <w:r>
        <w:rPr>
          <w:w w:val="97.03503926595052"/>
          <w:rFonts w:ascii="ZBDIxk" w:hAnsi="ZBDIxk" w:eastAsia="ZBDIxk"/>
          <w:b w:val="0"/>
          <w:i w:val="0"/>
          <w:color w:val="000000"/>
          <w:sz w:val="15"/>
        </w:rPr>
        <w:t>Ｕｎｉｖｅｒｓｉｔｙ</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Ｔｅｃｈｎｏｌｏｇｙ</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２０２０</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４１</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４</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９２－９７．</w:t>
      </w:r>
    </w:p>
    <w:p>
      <w:pPr>
        <w:autoSpaceDN w:val="0"/>
        <w:autoSpaceDE w:val="0"/>
        <w:widowControl/>
        <w:spacing w:line="194" w:lineRule="exact" w:before="58" w:after="0"/>
        <w:ind w:left="678" w:right="0" w:firstLine="0"/>
        <w:jc w:val="left"/>
      </w:pP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９</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高志国</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陈为公</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杨慧迎</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等</w:t>
      </w:r>
      <w:r>
        <w:rPr>
          <w:w w:val="97.03503926595052"/>
          <w:rFonts w:ascii="ZBDIxk" w:hAnsi="ZBDIxk" w:eastAsia="ZBDIxk"/>
          <w:b w:val="0"/>
          <w:i w:val="0"/>
          <w:color w:val="000000"/>
          <w:sz w:val="15"/>
        </w:rPr>
        <w:t>．</w:t>
      </w:r>
      <w:r>
        <w:rPr>
          <w:w w:val="97.03503926595052"/>
          <w:rFonts w:ascii="ZBDIxk" w:hAnsi="ZBDIxk" w:eastAsia="ZBDIxk"/>
          <w:b w:val="0"/>
          <w:i w:val="0"/>
          <w:color w:val="000000"/>
          <w:sz w:val="15"/>
        </w:rPr>
        <w:t>ＢＩＭ</w:t>
      </w:r>
      <w:r>
        <w:rPr>
          <w:w w:val="97.03503926595052"/>
          <w:rFonts w:ascii="方正书宋_GBK" w:hAnsi="方正书宋_GBK" w:eastAsia="方正书宋_GBK"/>
          <w:b w:val="0"/>
          <w:i w:val="0"/>
          <w:color w:val="000000"/>
          <w:sz w:val="15"/>
        </w:rPr>
        <w:t>技术在建设项目中的应用成熟度评价</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Ｊ</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青岛理工大学学报</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２０２１</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４２</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６８－７７．</w:t>
      </w:r>
    </w:p>
    <w:p>
      <w:pPr>
        <w:autoSpaceDN w:val="0"/>
        <w:autoSpaceDE w:val="0"/>
        <w:widowControl/>
        <w:spacing w:line="174" w:lineRule="exact" w:before="94" w:after="0"/>
        <w:ind w:left="1062" w:right="0" w:firstLine="0"/>
        <w:jc w:val="left"/>
      </w:pPr>
      <w:r>
        <w:rPr>
          <w:w w:val="97.03503926595052"/>
          <w:rFonts w:ascii="ZBDIxk" w:hAnsi="ZBDIxk" w:eastAsia="ZBDIxk"/>
          <w:b w:val="0"/>
          <w:i w:val="0"/>
          <w:color w:val="000000"/>
          <w:sz w:val="15"/>
        </w:rPr>
        <w:t>ＧＡＯ</w:t>
      </w:r>
      <w:r>
        <w:rPr>
          <w:w w:val="97.03503926595052"/>
          <w:rFonts w:ascii="ZBDIxk" w:hAnsi="ZBDIxk" w:eastAsia="ZBDIxk"/>
          <w:b w:val="0"/>
          <w:i w:val="0"/>
          <w:color w:val="000000"/>
          <w:sz w:val="15"/>
        </w:rPr>
        <w:t>Ｚｈｉｇｕｏ</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ＣＨＥＮ</w:t>
      </w:r>
      <w:r>
        <w:rPr>
          <w:w w:val="97.03503926595052"/>
          <w:rFonts w:ascii="ZBDIxk" w:hAnsi="ZBDIxk" w:eastAsia="ZBDIxk"/>
          <w:b w:val="0"/>
          <w:i w:val="0"/>
          <w:color w:val="000000"/>
          <w:sz w:val="15"/>
        </w:rPr>
        <w:t>Ｗｅｉｇｏｎｇ</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ＹＡＮＧ</w:t>
      </w:r>
      <w:r>
        <w:rPr>
          <w:w w:val="97.03503926595052"/>
          <w:rFonts w:ascii="ZBDIxk" w:hAnsi="ZBDIxk" w:eastAsia="ZBDIxk"/>
          <w:b w:val="0"/>
          <w:i w:val="0"/>
          <w:color w:val="000000"/>
          <w:sz w:val="15"/>
        </w:rPr>
        <w:t>Ｈｕｉｙｉｎｇ</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ｅｔ</w:t>
      </w:r>
      <w:r>
        <w:rPr>
          <w:w w:val="97.03503926595052"/>
          <w:rFonts w:ascii="ZBDIxk" w:hAnsi="ZBDIxk" w:eastAsia="ZBDIxk"/>
          <w:b w:val="0"/>
          <w:i w:val="0"/>
          <w:color w:val="000000"/>
          <w:sz w:val="15"/>
        </w:rPr>
        <w:t>ａｌ．Ａｐｐｌｉｃａｔｉｏｎ</w:t>
      </w:r>
      <w:r>
        <w:rPr>
          <w:w w:val="97.03503926595052"/>
          <w:rFonts w:ascii="ZBDIxk" w:hAnsi="ZBDIxk" w:eastAsia="ZBDIxk"/>
          <w:b w:val="0"/>
          <w:i w:val="0"/>
          <w:color w:val="000000"/>
          <w:sz w:val="15"/>
        </w:rPr>
        <w:t>ｍａｔｕｒｉｔｙ</w:t>
      </w:r>
      <w:r>
        <w:rPr>
          <w:w w:val="97.03503926595052"/>
          <w:rFonts w:ascii="ZBDIxk" w:hAnsi="ZBDIxk" w:eastAsia="ZBDIxk"/>
          <w:b w:val="0"/>
          <w:i w:val="0"/>
          <w:color w:val="000000"/>
          <w:sz w:val="15"/>
        </w:rPr>
        <w:t>ｅｖａｌｕａｔｉｏｎ</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ＢＩＭ</w:t>
      </w:r>
      <w:r>
        <w:rPr>
          <w:w w:val="97.03503926595052"/>
          <w:rFonts w:ascii="ZBDIxk" w:hAnsi="ZBDIxk" w:eastAsia="ZBDIxk"/>
          <w:b w:val="0"/>
          <w:i w:val="0"/>
          <w:color w:val="000000"/>
          <w:sz w:val="15"/>
        </w:rPr>
        <w:t>ｔｅｃｈｎｏｌｏｇｙｉｎ</w:t>
      </w:r>
      <w:r>
        <w:rPr>
          <w:w w:val="97.03503926595052"/>
          <w:rFonts w:ascii="ZBDIxk" w:hAnsi="ZBDIxk" w:eastAsia="ZBDIxk"/>
          <w:b w:val="0"/>
          <w:i w:val="0"/>
          <w:color w:val="000000"/>
          <w:sz w:val="15"/>
        </w:rPr>
        <w:t>ｃｏｎｓｔｒｕｃｔｉｏｎ</w:t>
      </w:r>
      <w:r>
        <w:rPr>
          <w:w w:val="97.03503926595052"/>
          <w:rFonts w:ascii="ZBDIxk" w:hAnsi="ZBDIxk" w:eastAsia="ZBDIxk"/>
          <w:b w:val="0"/>
          <w:i w:val="0"/>
          <w:color w:val="000000"/>
          <w:sz w:val="15"/>
        </w:rPr>
        <w:t>ｐｒｏｊｅｃｔｓ</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Ｊ</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w:t>
      </w:r>
    </w:p>
    <w:p>
      <w:pPr>
        <w:autoSpaceDN w:val="0"/>
        <w:autoSpaceDE w:val="0"/>
        <w:widowControl/>
        <w:spacing w:line="174" w:lineRule="exact" w:before="86" w:after="0"/>
        <w:ind w:left="1040" w:right="0" w:firstLine="0"/>
        <w:jc w:val="left"/>
      </w:pPr>
      <w:r>
        <w:rPr>
          <w:w w:val="97.03503926595052"/>
          <w:rFonts w:ascii="ZBDIxk" w:hAnsi="ZBDIxk" w:eastAsia="ZBDIxk"/>
          <w:b w:val="0"/>
          <w:i w:val="0"/>
          <w:color w:val="000000"/>
          <w:sz w:val="15"/>
        </w:rPr>
        <w:t>Ｊｏｕｒｎａｌ</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Ｑｉｎｇｄａｏ</w:t>
      </w:r>
      <w:r>
        <w:rPr>
          <w:w w:val="97.03503926595052"/>
          <w:rFonts w:ascii="ZBDIxk" w:hAnsi="ZBDIxk" w:eastAsia="ZBDIxk"/>
          <w:b w:val="0"/>
          <w:i w:val="0"/>
          <w:color w:val="000000"/>
          <w:sz w:val="15"/>
        </w:rPr>
        <w:t>Ｕｎｉｖｅｒｓｉｔｙ</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Ｔｅｃｈｎｏｌｏｇｙ</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２０２１</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４２</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６８－７７．</w:t>
      </w:r>
    </w:p>
    <w:p>
      <w:pPr>
        <w:autoSpaceDN w:val="0"/>
        <w:autoSpaceDE w:val="0"/>
        <w:widowControl/>
        <w:spacing w:line="196" w:lineRule="exact" w:before="58" w:after="0"/>
        <w:ind w:left="678" w:right="0" w:firstLine="0"/>
        <w:jc w:val="left"/>
      </w:pP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１０</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从成</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基于模糊层次分析法的机械加工工艺的优化选择方法</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Ｊ</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机械设计与制造工程</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２０２０</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４９</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１</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１００－１０４．</w:t>
      </w:r>
    </w:p>
    <w:p>
      <w:pPr>
        <w:autoSpaceDN w:val="0"/>
        <w:autoSpaceDE w:val="0"/>
        <w:widowControl/>
        <w:spacing w:line="174" w:lineRule="exact" w:before="92" w:after="0"/>
        <w:ind w:left="1136" w:right="0" w:firstLine="0"/>
        <w:jc w:val="left"/>
      </w:pPr>
      <w:r>
        <w:rPr>
          <w:w w:val="97.03503926595052"/>
          <w:rFonts w:ascii="ZBDIxk" w:hAnsi="ZBDIxk" w:eastAsia="ZBDIxk"/>
          <w:b w:val="0"/>
          <w:i w:val="0"/>
          <w:color w:val="000000"/>
          <w:sz w:val="15"/>
        </w:rPr>
        <w:t>ＣＯＮＧ</w:t>
      </w:r>
      <w:r>
        <w:rPr>
          <w:w w:val="97.03503926595052"/>
          <w:rFonts w:ascii="ZBDIxk" w:hAnsi="ZBDIxk" w:eastAsia="ZBDIxk"/>
          <w:b w:val="0"/>
          <w:i w:val="0"/>
          <w:color w:val="000000"/>
          <w:sz w:val="15"/>
        </w:rPr>
        <w:t>Ｃｈｅｎｇ．Ｏｐｔｉｍｉｚａｔｉｏｎ</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ｍａｃｈｉｎｉｎｇ</w:t>
      </w:r>
      <w:r>
        <w:rPr>
          <w:w w:val="97.03503926595052"/>
          <w:rFonts w:ascii="ZBDIxk" w:hAnsi="ZBDIxk" w:eastAsia="ZBDIxk"/>
          <w:b w:val="0"/>
          <w:i w:val="0"/>
          <w:color w:val="000000"/>
          <w:sz w:val="15"/>
        </w:rPr>
        <w:t>ｐｒｏｃｅｓｓ</w:t>
      </w:r>
      <w:r>
        <w:rPr>
          <w:w w:val="97.03503926595052"/>
          <w:rFonts w:ascii="ZBDIxk" w:hAnsi="ZBDIxk" w:eastAsia="ZBDIxk"/>
          <w:b w:val="0"/>
          <w:i w:val="0"/>
          <w:color w:val="000000"/>
          <w:sz w:val="15"/>
        </w:rPr>
        <w:t>ｂａｓｅｄ</w:t>
      </w:r>
      <w:r>
        <w:rPr>
          <w:w w:val="97.03503926595052"/>
          <w:rFonts w:ascii="ZBDIxk" w:hAnsi="ZBDIxk" w:eastAsia="ZBDIxk"/>
          <w:b w:val="0"/>
          <w:i w:val="0"/>
          <w:color w:val="000000"/>
          <w:sz w:val="15"/>
        </w:rPr>
        <w:t>ｏｎ</w:t>
      </w:r>
      <w:r>
        <w:rPr>
          <w:w w:val="97.03503926595052"/>
          <w:rFonts w:ascii="ZBDIxk" w:hAnsi="ZBDIxk" w:eastAsia="ZBDIxk"/>
          <w:b w:val="0"/>
          <w:i w:val="0"/>
          <w:color w:val="000000"/>
          <w:sz w:val="15"/>
        </w:rPr>
        <w:t>ｆｕｚｚｙ</w:t>
      </w:r>
      <w:r>
        <w:rPr>
          <w:w w:val="97.03503926595052"/>
          <w:rFonts w:ascii="ZBDIxk" w:hAnsi="ZBDIxk" w:eastAsia="ZBDIxk"/>
          <w:b w:val="0"/>
          <w:i w:val="0"/>
          <w:color w:val="000000"/>
          <w:sz w:val="15"/>
        </w:rPr>
        <w:t>ａｎａｌｙｔｉｃ</w:t>
      </w:r>
      <w:r>
        <w:rPr>
          <w:w w:val="97.03503926595052"/>
          <w:rFonts w:ascii="ZBDIxk" w:hAnsi="ZBDIxk" w:eastAsia="ZBDIxk"/>
          <w:b w:val="0"/>
          <w:i w:val="0"/>
          <w:color w:val="000000"/>
          <w:sz w:val="15"/>
        </w:rPr>
        <w:t>ｈｉｅｒａｒｃｈｙ</w:t>
      </w:r>
      <w:r>
        <w:rPr>
          <w:w w:val="97.03503926595052"/>
          <w:rFonts w:ascii="ZBDIxk" w:hAnsi="ZBDIxk" w:eastAsia="ZBDIxk"/>
          <w:b w:val="0"/>
          <w:i w:val="0"/>
          <w:color w:val="000000"/>
          <w:sz w:val="15"/>
        </w:rPr>
        <w:t>ｐｒｏｃｅｓｓ</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Ｊ</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．Ｍａｃｈｉｎｅ</w:t>
      </w:r>
      <w:r>
        <w:rPr>
          <w:w w:val="97.03503926595052"/>
          <w:rFonts w:ascii="ZBDIxk" w:hAnsi="ZBDIxk" w:eastAsia="ZBDIxk"/>
          <w:b w:val="0"/>
          <w:i w:val="0"/>
          <w:color w:val="000000"/>
          <w:sz w:val="15"/>
        </w:rPr>
        <w:t>Ｄｅｓｉｇｎ</w:t>
      </w:r>
      <w:r>
        <w:rPr>
          <w:w w:val="97.03503926595052"/>
          <w:rFonts w:ascii="ZBDIxk" w:hAnsi="ZBDIxk" w:eastAsia="ZBDIxk"/>
          <w:b w:val="0"/>
          <w:i w:val="0"/>
          <w:color w:val="000000"/>
          <w:sz w:val="15"/>
        </w:rPr>
        <w:t>ａｎｄ</w:t>
      </w:r>
      <w:r>
        <w:rPr>
          <w:w w:val="97.03503926595052"/>
          <w:rFonts w:ascii="ZBDIxk" w:hAnsi="ZBDIxk" w:eastAsia="ZBDIxk"/>
          <w:b w:val="0"/>
          <w:i w:val="0"/>
          <w:color w:val="000000"/>
          <w:sz w:val="15"/>
        </w:rPr>
        <w:t>Ｍａｎｕｆａｃｔｕｒｉｎｇ</w:t>
      </w:r>
    </w:p>
    <w:p>
      <w:pPr>
        <w:autoSpaceDN w:val="0"/>
        <w:autoSpaceDE w:val="0"/>
        <w:widowControl/>
        <w:spacing w:line="174" w:lineRule="exact" w:before="86" w:after="0"/>
        <w:ind w:left="1136" w:right="0" w:firstLine="0"/>
        <w:jc w:val="left"/>
      </w:pPr>
      <w:r>
        <w:rPr>
          <w:w w:val="97.03503926595052"/>
          <w:rFonts w:ascii="ZBDIxk" w:hAnsi="ZBDIxk" w:eastAsia="ZBDIxk"/>
          <w:b w:val="0"/>
          <w:i w:val="0"/>
          <w:color w:val="000000"/>
          <w:sz w:val="15"/>
        </w:rPr>
        <w:t>Ｅｎｇｉｎｅｅｒｉｎｇ</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２０２０</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４９</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１</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１００－１０４．</w:t>
      </w:r>
    </w:p>
    <w:p>
      <w:pPr>
        <w:autoSpaceDN w:val="0"/>
        <w:autoSpaceDE w:val="0"/>
        <w:widowControl/>
        <w:spacing w:line="196" w:lineRule="exact" w:before="58" w:after="0"/>
        <w:ind w:left="678" w:right="0" w:firstLine="0"/>
        <w:jc w:val="left"/>
      </w:pP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１１</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李沛</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吴春茂</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基于专家打分法的产品设计评价模型</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Ｊ</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包装工程</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２０１８</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３９</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２０</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２０７－２１１．</w:t>
      </w:r>
    </w:p>
    <w:p>
      <w:pPr>
        <w:autoSpaceDN w:val="0"/>
        <w:autoSpaceDE w:val="0"/>
        <w:widowControl/>
        <w:spacing w:line="174" w:lineRule="exact" w:before="92" w:after="0"/>
        <w:ind w:left="1136" w:right="0" w:firstLine="0"/>
        <w:jc w:val="left"/>
      </w:pPr>
      <w:r>
        <w:rPr>
          <w:w w:val="97.03503926595052"/>
          <w:rFonts w:ascii="ZBDIxk" w:hAnsi="ZBDIxk" w:eastAsia="ZBDIxk"/>
          <w:b w:val="0"/>
          <w:i w:val="0"/>
          <w:color w:val="000000"/>
          <w:sz w:val="15"/>
        </w:rPr>
        <w:t>ＬＩ</w:t>
      </w:r>
      <w:r>
        <w:rPr>
          <w:w w:val="97.03503926595052"/>
          <w:rFonts w:ascii="ZBDIxk" w:hAnsi="ZBDIxk" w:eastAsia="ZBDIxk"/>
          <w:b w:val="0"/>
          <w:i w:val="0"/>
          <w:color w:val="000000"/>
          <w:sz w:val="15"/>
        </w:rPr>
        <w:t>Ｐｅｉ</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ＷＵ</w:t>
      </w:r>
      <w:r>
        <w:rPr>
          <w:w w:val="97.03503926595052"/>
          <w:rFonts w:ascii="ZBDIxk" w:hAnsi="ZBDIxk" w:eastAsia="ZBDIxk"/>
          <w:b w:val="0"/>
          <w:i w:val="0"/>
          <w:color w:val="000000"/>
          <w:sz w:val="15"/>
        </w:rPr>
        <w:t>Ｃｈｕｎｍａｏ．Ｐｒｏｄｕｃｔ</w:t>
      </w:r>
      <w:r>
        <w:rPr>
          <w:w w:val="97.03503926595052"/>
          <w:rFonts w:ascii="ZBDIxk" w:hAnsi="ZBDIxk" w:eastAsia="ZBDIxk"/>
          <w:b w:val="0"/>
          <w:i w:val="0"/>
          <w:color w:val="000000"/>
          <w:sz w:val="15"/>
        </w:rPr>
        <w:t>ｄｅｓｉｇｎ</w:t>
      </w:r>
      <w:r>
        <w:rPr>
          <w:w w:val="97.03503926595052"/>
          <w:rFonts w:ascii="ZBDIxk" w:hAnsi="ZBDIxk" w:eastAsia="ZBDIxk"/>
          <w:b w:val="0"/>
          <w:i w:val="0"/>
          <w:color w:val="000000"/>
          <w:sz w:val="15"/>
        </w:rPr>
        <w:t>ｅｖａｌｕａｔｉｏｎ</w:t>
      </w:r>
      <w:r>
        <w:rPr>
          <w:w w:val="97.03503926595052"/>
          <w:rFonts w:ascii="ZBDIxk" w:hAnsi="ZBDIxk" w:eastAsia="ZBDIxk"/>
          <w:b w:val="0"/>
          <w:i w:val="0"/>
          <w:color w:val="000000"/>
          <w:sz w:val="15"/>
        </w:rPr>
        <w:t>ｍｏｄｅｌ</w:t>
      </w:r>
      <w:r>
        <w:rPr>
          <w:w w:val="97.03503926595052"/>
          <w:rFonts w:ascii="ZBDIxk" w:hAnsi="ZBDIxk" w:eastAsia="ZBDIxk"/>
          <w:b w:val="0"/>
          <w:i w:val="0"/>
          <w:color w:val="000000"/>
          <w:sz w:val="15"/>
        </w:rPr>
        <w:t>ｂａｓｅｄ</w:t>
      </w:r>
      <w:r>
        <w:rPr>
          <w:w w:val="97.03503926595052"/>
          <w:rFonts w:ascii="ZBDIxk" w:hAnsi="ZBDIxk" w:eastAsia="ZBDIxk"/>
          <w:b w:val="0"/>
          <w:i w:val="0"/>
          <w:color w:val="000000"/>
          <w:sz w:val="15"/>
        </w:rPr>
        <w:t>ｏｎ</w:t>
      </w:r>
      <w:r>
        <w:rPr>
          <w:w w:val="97.03503926595052"/>
          <w:rFonts w:ascii="ZBDIxk" w:hAnsi="ZBDIxk" w:eastAsia="ZBDIxk"/>
          <w:b w:val="0"/>
          <w:i w:val="0"/>
          <w:color w:val="000000"/>
          <w:sz w:val="15"/>
        </w:rPr>
        <w:t>ｔｈｅ</w:t>
      </w:r>
      <w:r>
        <w:rPr>
          <w:w w:val="97.03503926595052"/>
          <w:rFonts w:ascii="ZBDIxk" w:hAnsi="ZBDIxk" w:eastAsia="ZBDIxk"/>
          <w:b w:val="0"/>
          <w:i w:val="0"/>
          <w:color w:val="000000"/>
          <w:sz w:val="15"/>
        </w:rPr>
        <w:t>ｅｘｐｅｒｔ</w:t>
      </w:r>
      <w:r>
        <w:rPr>
          <w:w w:val="97.03503926595052"/>
          <w:rFonts w:ascii="ZBDIxk" w:hAnsi="ZBDIxk" w:eastAsia="ZBDIxk"/>
          <w:b w:val="0"/>
          <w:i w:val="0"/>
          <w:color w:val="000000"/>
          <w:sz w:val="15"/>
        </w:rPr>
        <w:t>ｓｃｏｒｉｎｇ</w:t>
      </w:r>
      <w:r>
        <w:rPr>
          <w:w w:val="97.03503926595052"/>
          <w:rFonts w:ascii="ZBDIxk" w:hAnsi="ZBDIxk" w:eastAsia="ZBDIxk"/>
          <w:b w:val="0"/>
          <w:i w:val="0"/>
          <w:color w:val="000000"/>
          <w:sz w:val="15"/>
        </w:rPr>
        <w:t>ｍｅｔｈｏｄ</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Ｊ</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．Ｐａｃｋａｇｉｎｇ</w:t>
      </w:r>
      <w:r>
        <w:rPr>
          <w:w w:val="97.03503926595052"/>
          <w:rFonts w:ascii="ZBDIxk" w:hAnsi="ZBDIxk" w:eastAsia="ZBDIxk"/>
          <w:b w:val="0"/>
          <w:i w:val="0"/>
          <w:color w:val="000000"/>
          <w:sz w:val="15"/>
        </w:rPr>
        <w:t>Ｅｎｇｉｎｅｅｒｉｎｇ</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２０１８</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３９</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２０</w:t>
      </w:r>
      <w:r>
        <w:rPr>
          <w:w w:val="97.03503926595052"/>
          <w:rFonts w:ascii="ZBDIyk" w:hAnsi="ZBDIyk" w:eastAsia="ZBDIyk"/>
          <w:b w:val="0"/>
          <w:i w:val="0"/>
          <w:color w:val="000000"/>
          <w:sz w:val="15"/>
        </w:rPr>
        <w:t>）：</w:t>
      </w:r>
    </w:p>
    <w:p>
      <w:pPr>
        <w:autoSpaceDN w:val="0"/>
        <w:autoSpaceDE w:val="0"/>
        <w:widowControl/>
        <w:spacing w:line="146" w:lineRule="exact" w:before="108" w:after="0"/>
        <w:ind w:left="1122" w:right="0" w:firstLine="0"/>
        <w:jc w:val="left"/>
      </w:pPr>
      <w:r>
        <w:rPr>
          <w:w w:val="97.03503926595052"/>
          <w:rFonts w:ascii="ZBDIxk" w:hAnsi="ZBDIxk" w:eastAsia="ZBDIxk"/>
          <w:b w:val="0"/>
          <w:i w:val="0"/>
          <w:color w:val="000000"/>
          <w:sz w:val="15"/>
        </w:rPr>
        <w:t>２０７－２１１．</w:t>
      </w:r>
    </w:p>
    <w:p>
      <w:pPr>
        <w:autoSpaceDN w:val="0"/>
        <w:autoSpaceDE w:val="0"/>
        <w:widowControl/>
        <w:spacing w:line="254" w:lineRule="exact" w:before="56" w:after="0"/>
        <w:ind w:left="0" w:right="30" w:firstLine="0"/>
        <w:jc w:val="right"/>
      </w:pPr>
      <w:r>
        <w:rPr>
          <w:w w:val="102.14215328818874"/>
          <w:rFonts w:ascii="ZBDIyk" w:hAnsi="ZBDIyk" w:eastAsia="ZBDIyk"/>
          <w:b w:val="0"/>
          <w:i w:val="0"/>
          <w:color w:val="000000"/>
          <w:sz w:val="19"/>
        </w:rPr>
        <w:t>（</w:t>
      </w:r>
      <w:r>
        <w:rPr>
          <w:w w:val="102.14215328818874"/>
          <w:rFonts w:ascii="方正楷体_GBK" w:hAnsi="方正楷体_GBK" w:eastAsia="方正楷体_GBK"/>
          <w:b w:val="0"/>
          <w:i w:val="0"/>
          <w:color w:val="000000"/>
          <w:sz w:val="19"/>
        </w:rPr>
        <w:t>责任编辑</w:t>
      </w:r>
      <w:r>
        <w:rPr>
          <w:w w:val="102.14215328818874"/>
          <w:rFonts w:ascii="方正楷体_GBK" w:hAnsi="方正楷体_GBK" w:eastAsia="方正楷体_GBK"/>
          <w:b w:val="0"/>
          <w:i w:val="0"/>
          <w:color w:val="000000"/>
          <w:sz w:val="19"/>
        </w:rPr>
        <w:t>赵金环</w:t>
      </w:r>
      <w:r>
        <w:rPr>
          <w:w w:val="102.14215328818874"/>
          <w:rFonts w:ascii="ZBDIyk" w:hAnsi="ZBDIyk" w:eastAsia="ZBDIyk"/>
          <w:b w:val="0"/>
          <w:i w:val="0"/>
          <w:color w:val="000000"/>
          <w:sz w:val="19"/>
        </w:rPr>
        <w:t>；</w:t>
      </w:r>
      <w:r>
        <w:rPr>
          <w:w w:val="102.14215328818874"/>
          <w:rFonts w:ascii="方正楷体_GBK" w:hAnsi="方正楷体_GBK" w:eastAsia="方正楷体_GBK"/>
          <w:b w:val="0"/>
          <w:i w:val="0"/>
          <w:color w:val="000000"/>
          <w:sz w:val="19"/>
        </w:rPr>
        <w:t>英文校审</w:t>
      </w:r>
      <w:r>
        <w:rPr>
          <w:w w:val="102.14215328818874"/>
          <w:rFonts w:ascii="方正楷体_GBK" w:hAnsi="方正楷体_GBK" w:eastAsia="方正楷体_GBK"/>
          <w:b w:val="0"/>
          <w:i w:val="0"/>
          <w:color w:val="000000"/>
          <w:sz w:val="19"/>
        </w:rPr>
        <w:t>程文华</w:t>
      </w:r>
      <w:r>
        <w:rPr>
          <w:w w:val="102.14215328818874"/>
          <w:rFonts w:ascii="ZBDIyk" w:hAnsi="ZBDIyk" w:eastAsia="ZBDIyk"/>
          <w:b w:val="0"/>
          <w:i w:val="0"/>
          <w:color w:val="000000"/>
          <w:sz w:val="19"/>
        </w:rPr>
        <w:t>）</w:t>
      </w:r>
    </w:p>
    <w:p>
      <w:pPr>
        <w:autoSpaceDN w:val="0"/>
        <w:autoSpaceDE w:val="0"/>
        <w:widowControl/>
        <w:spacing w:line="260" w:lineRule="exact" w:before="368" w:after="0"/>
        <w:ind w:left="680" w:right="0" w:firstLine="0"/>
        <w:jc w:val="left"/>
      </w:pPr>
      <w:r>
        <w:rPr>
          <w:w w:val="102.14215328818874"/>
          <w:rFonts w:ascii="ZBDIyk" w:hAnsi="ZBDIyk" w:eastAsia="ZBDIyk"/>
          <w:b w:val="0"/>
          <w:i w:val="0"/>
          <w:color w:val="000000"/>
          <w:sz w:val="19"/>
        </w:rPr>
        <w:t>（</w:t>
      </w:r>
      <w:r>
        <w:rPr>
          <w:w w:val="102.14215328818874"/>
          <w:rFonts w:ascii="方正黑体_GBK" w:hAnsi="方正黑体_GBK" w:eastAsia="方正黑体_GBK"/>
          <w:b w:val="0"/>
          <w:i w:val="0"/>
          <w:color w:val="000000"/>
          <w:sz w:val="19"/>
        </w:rPr>
        <w:t>上接第</w:t>
      </w:r>
      <w:r>
        <w:rPr>
          <w:w w:val="102.14215328818874"/>
          <w:rFonts w:ascii="ZBDIxl" w:hAnsi="ZBDIxl" w:eastAsia="ZBDIxl"/>
          <w:b w:val="0"/>
          <w:i w:val="0"/>
          <w:color w:val="000000"/>
          <w:sz w:val="19"/>
        </w:rPr>
        <w:t>９１</w:t>
      </w:r>
      <w:r>
        <w:rPr>
          <w:w w:val="102.14215328818874"/>
          <w:rFonts w:ascii="方正黑体_GBK" w:hAnsi="方正黑体_GBK" w:eastAsia="方正黑体_GBK"/>
          <w:b w:val="0"/>
          <w:i w:val="0"/>
          <w:color w:val="000000"/>
          <w:sz w:val="19"/>
        </w:rPr>
        <w:t>页</w:t>
      </w:r>
      <w:r>
        <w:rPr>
          <w:w w:val="102.14215328818874"/>
          <w:rFonts w:ascii="ZBDIyk" w:hAnsi="ZBDIyk" w:eastAsia="ZBDIyk"/>
          <w:b w:val="0"/>
          <w:i w:val="0"/>
          <w:color w:val="000000"/>
          <w:sz w:val="19"/>
        </w:rPr>
        <w:t>）</w:t>
      </w:r>
    </w:p>
    <w:p>
      <w:pPr>
        <w:autoSpaceDN w:val="0"/>
        <w:autoSpaceDE w:val="0"/>
        <w:widowControl/>
        <w:spacing w:line="194" w:lineRule="exact" w:before="58" w:after="0"/>
        <w:ind w:left="678" w:right="0" w:firstLine="0"/>
        <w:jc w:val="left"/>
      </w:pP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１３</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陈侃</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基于云模型的</w:t>
      </w:r>
      <w:r>
        <w:rPr>
          <w:w w:val="97.03503926595052"/>
          <w:rFonts w:ascii="ZBDIxk" w:hAnsi="ZBDIxk" w:eastAsia="ZBDIxk"/>
          <w:b w:val="0"/>
          <w:i w:val="0"/>
          <w:color w:val="000000"/>
          <w:sz w:val="15"/>
        </w:rPr>
        <w:t>ＺＨＣ</w:t>
      </w:r>
      <w:r>
        <w:rPr>
          <w:w w:val="97.03503926595052"/>
          <w:rFonts w:ascii="方正书宋_GBK" w:hAnsi="方正书宋_GBK" w:eastAsia="方正书宋_GBK"/>
          <w:b w:val="0"/>
          <w:i w:val="0"/>
          <w:color w:val="000000"/>
          <w:sz w:val="15"/>
        </w:rPr>
        <w:t>地下综合管廊施工风险评价研究</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Ｄ</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赣州</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江西理工大学</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２０２０．</w:t>
      </w:r>
    </w:p>
    <w:p>
      <w:pPr>
        <w:autoSpaceDN w:val="0"/>
        <w:autoSpaceDE w:val="0"/>
        <w:widowControl/>
        <w:spacing w:line="174" w:lineRule="exact" w:before="94" w:after="0"/>
        <w:ind w:left="1136" w:right="0" w:firstLine="0"/>
        <w:jc w:val="left"/>
      </w:pPr>
      <w:r>
        <w:rPr>
          <w:w w:val="97.03503926595052"/>
          <w:rFonts w:ascii="ZBDIxk" w:hAnsi="ZBDIxk" w:eastAsia="ZBDIxk"/>
          <w:b w:val="0"/>
          <w:i w:val="0"/>
          <w:color w:val="000000"/>
          <w:sz w:val="15"/>
        </w:rPr>
        <w:t>ＣＨＥＮ</w:t>
      </w:r>
      <w:r>
        <w:rPr>
          <w:w w:val="97.03503926595052"/>
          <w:rFonts w:ascii="ZBDIxk" w:hAnsi="ZBDIxk" w:eastAsia="ZBDIxk"/>
          <w:b w:val="0"/>
          <w:i w:val="0"/>
          <w:color w:val="000000"/>
          <w:sz w:val="15"/>
        </w:rPr>
        <w:t>Ｋａｎ．Ｒｅｓｅａｒｃｈ</w:t>
      </w:r>
      <w:r>
        <w:rPr>
          <w:w w:val="97.03503926595052"/>
          <w:rFonts w:ascii="ZBDIxk" w:hAnsi="ZBDIxk" w:eastAsia="ZBDIxk"/>
          <w:b w:val="0"/>
          <w:i w:val="0"/>
          <w:color w:val="000000"/>
          <w:sz w:val="15"/>
        </w:rPr>
        <w:t>ｏｎ</w:t>
      </w:r>
      <w:r>
        <w:rPr>
          <w:w w:val="97.03503926595052"/>
          <w:rFonts w:ascii="ZBDIxk" w:hAnsi="ZBDIxk" w:eastAsia="ZBDIxk"/>
          <w:b w:val="0"/>
          <w:i w:val="0"/>
          <w:color w:val="000000"/>
          <w:sz w:val="15"/>
        </w:rPr>
        <w:t>ＺＨＣ</w:t>
      </w:r>
      <w:r>
        <w:rPr>
          <w:w w:val="97.03503926595052"/>
          <w:rFonts w:ascii="ZBDIxk" w:hAnsi="ZBDIxk" w:eastAsia="ZBDIxk"/>
          <w:b w:val="0"/>
          <w:i w:val="0"/>
          <w:color w:val="000000"/>
          <w:sz w:val="15"/>
        </w:rPr>
        <w:t>ｕｎｄｅｒｇｒｏｕｎｄ</w:t>
      </w:r>
      <w:r>
        <w:rPr>
          <w:w w:val="97.03503926595052"/>
          <w:rFonts w:ascii="ZBDIxk" w:hAnsi="ZBDIxk" w:eastAsia="ZBDIxk"/>
          <w:b w:val="0"/>
          <w:i w:val="0"/>
          <w:color w:val="000000"/>
          <w:sz w:val="15"/>
        </w:rPr>
        <w:t>ｃｏｍｐｒｅｈｅｎｓｉｖｅ</w:t>
      </w:r>
      <w:r>
        <w:rPr>
          <w:w w:val="97.03503926595052"/>
          <w:rFonts w:ascii="ZBDIxk" w:hAnsi="ZBDIxk" w:eastAsia="ZBDIxk"/>
          <w:b w:val="0"/>
          <w:i w:val="0"/>
          <w:color w:val="000000"/>
          <w:sz w:val="15"/>
        </w:rPr>
        <w:t>ｐｉｐｅ</w:t>
      </w:r>
      <w:r>
        <w:rPr>
          <w:w w:val="97.03503926595052"/>
          <w:rFonts w:ascii="ZBDIxk" w:hAnsi="ZBDIxk" w:eastAsia="ZBDIxk"/>
          <w:b w:val="0"/>
          <w:i w:val="0"/>
          <w:color w:val="000000"/>
          <w:sz w:val="15"/>
        </w:rPr>
        <w:t>ｃｏｒｒｉｄｏｒ</w:t>
      </w:r>
      <w:r>
        <w:rPr>
          <w:w w:val="97.03503926595052"/>
          <w:rFonts w:ascii="ZBDIxk" w:hAnsi="ZBDIxk" w:eastAsia="ZBDIxk"/>
          <w:b w:val="0"/>
          <w:i w:val="0"/>
          <w:color w:val="000000"/>
          <w:sz w:val="15"/>
        </w:rPr>
        <w:t>ｃｏｎｓｔｒｕｃｔｉｏｎ</w:t>
      </w:r>
      <w:r>
        <w:rPr>
          <w:w w:val="97.03503926595052"/>
          <w:rFonts w:ascii="ZBDIxk" w:hAnsi="ZBDIxk" w:eastAsia="ZBDIxk"/>
          <w:b w:val="0"/>
          <w:i w:val="0"/>
          <w:color w:val="000000"/>
          <w:sz w:val="15"/>
        </w:rPr>
        <w:t>ｒｉｓｋ</w:t>
      </w:r>
      <w:r>
        <w:rPr>
          <w:w w:val="97.03503926595052"/>
          <w:rFonts w:ascii="ZBDIxk" w:hAnsi="ZBDIxk" w:eastAsia="ZBDIxk"/>
          <w:b w:val="0"/>
          <w:i w:val="0"/>
          <w:color w:val="000000"/>
          <w:sz w:val="15"/>
        </w:rPr>
        <w:t>ｅｖａｌｕａｔｉｏｎ</w:t>
      </w:r>
      <w:r>
        <w:rPr>
          <w:w w:val="97.03503926595052"/>
          <w:rFonts w:ascii="ZBDIxk" w:hAnsi="ZBDIxk" w:eastAsia="ZBDIxk"/>
          <w:b w:val="0"/>
          <w:i w:val="0"/>
          <w:color w:val="000000"/>
          <w:sz w:val="15"/>
        </w:rPr>
        <w:t>ｂａｓｅｄ</w:t>
      </w:r>
      <w:r>
        <w:rPr>
          <w:w w:val="97.03503926595052"/>
          <w:rFonts w:ascii="ZBDIxk" w:hAnsi="ZBDIxk" w:eastAsia="ZBDIxk"/>
          <w:b w:val="0"/>
          <w:i w:val="0"/>
          <w:color w:val="000000"/>
          <w:sz w:val="15"/>
        </w:rPr>
        <w:t>ｏｎ</w:t>
      </w:r>
      <w:r>
        <w:rPr>
          <w:w w:val="97.03503926595052"/>
          <w:rFonts w:ascii="ZBDIxk" w:hAnsi="ZBDIxk" w:eastAsia="ZBDIxk"/>
          <w:b w:val="0"/>
          <w:i w:val="0"/>
          <w:color w:val="000000"/>
          <w:sz w:val="15"/>
        </w:rPr>
        <w:t>ｃｌｏｕｄ</w:t>
      </w:r>
      <w:r>
        <w:rPr>
          <w:w w:val="97.03503926595052"/>
          <w:rFonts w:ascii="ZBDIxk" w:hAnsi="ZBDIxk" w:eastAsia="ZBDIxk"/>
          <w:b w:val="0"/>
          <w:i w:val="0"/>
          <w:color w:val="000000"/>
          <w:sz w:val="15"/>
        </w:rPr>
        <w:t>ｍｏｄｅｌ</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Ｄ</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．Ｇａｎ</w:t>
      </w:r>
      <w:r>
        <w:rPr>
          <w:w w:val="102.23276138305664"/>
          <w:rFonts w:ascii="ZBDIxk" w:hAnsi="ZBDIxk" w:eastAsia="ZBDIxk"/>
          <w:b w:val="0"/>
          <w:i w:val="0"/>
          <w:color w:val="000000"/>
          <w:sz w:val="10"/>
        </w:rPr>
        <w:t>－</w:t>
      </w:r>
    </w:p>
    <w:p>
      <w:pPr>
        <w:autoSpaceDN w:val="0"/>
        <w:autoSpaceDE w:val="0"/>
        <w:widowControl/>
        <w:spacing w:line="174" w:lineRule="exact" w:before="86" w:after="0"/>
        <w:ind w:left="1120" w:right="0" w:firstLine="0"/>
        <w:jc w:val="left"/>
      </w:pPr>
      <w:r>
        <w:rPr>
          <w:w w:val="97.03503926595052"/>
          <w:rFonts w:ascii="ZBDIxk" w:hAnsi="ZBDIxk" w:eastAsia="ZBDIxk"/>
          <w:b w:val="0"/>
          <w:i w:val="0"/>
          <w:color w:val="000000"/>
          <w:sz w:val="15"/>
        </w:rPr>
        <w:t>ｚｈｏｕ</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Ｊｉａｎｇｘｉ</w:t>
      </w:r>
      <w:r>
        <w:rPr>
          <w:w w:val="97.03503926595052"/>
          <w:rFonts w:ascii="ZBDIxk" w:hAnsi="ZBDIxk" w:eastAsia="ZBDIxk"/>
          <w:b w:val="0"/>
          <w:i w:val="0"/>
          <w:color w:val="000000"/>
          <w:sz w:val="15"/>
        </w:rPr>
        <w:t>Ｕｎｉｖｅｒｓｉｔｙ</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Ｓｃｉｅｎｃｅ</w:t>
      </w:r>
      <w:r>
        <w:rPr>
          <w:w w:val="97.03503926595052"/>
          <w:rFonts w:ascii="ZBDIxk" w:hAnsi="ZBDIxk" w:eastAsia="ZBDIxk"/>
          <w:b w:val="0"/>
          <w:i w:val="0"/>
          <w:color w:val="000000"/>
          <w:sz w:val="15"/>
        </w:rPr>
        <w:t>ａｎｄ</w:t>
      </w:r>
      <w:r>
        <w:rPr>
          <w:w w:val="97.03503926595052"/>
          <w:rFonts w:ascii="ZBDIxk" w:hAnsi="ZBDIxk" w:eastAsia="ZBDIxk"/>
          <w:b w:val="0"/>
          <w:i w:val="0"/>
          <w:color w:val="000000"/>
          <w:sz w:val="15"/>
        </w:rPr>
        <w:t>Ｔｅｃｈｎｏｌｏｇｙ</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２０２０．</w:t>
      </w:r>
    </w:p>
    <w:p>
      <w:pPr>
        <w:autoSpaceDN w:val="0"/>
        <w:autoSpaceDE w:val="0"/>
        <w:widowControl/>
        <w:spacing w:line="196" w:lineRule="exact" w:before="58" w:after="0"/>
        <w:ind w:left="678" w:right="0" w:firstLine="0"/>
        <w:jc w:val="left"/>
      </w:pP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１４</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甘蓉</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宣昊</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刘国东</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等</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基于博弈论综合权重的物元可拓模型在地下水质量评价中的应用</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Ｊ</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水电能源科学</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２０１５</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３３</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１</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３９－４２．</w:t>
      </w:r>
    </w:p>
    <w:p>
      <w:pPr>
        <w:autoSpaceDN w:val="0"/>
        <w:autoSpaceDE w:val="0"/>
        <w:widowControl/>
        <w:spacing w:line="174" w:lineRule="exact" w:before="92" w:after="0"/>
        <w:ind w:left="1104" w:right="0" w:firstLine="0"/>
        <w:jc w:val="left"/>
      </w:pPr>
      <w:r>
        <w:rPr>
          <w:w w:val="97.03503926595052"/>
          <w:rFonts w:ascii="ZBDIxk" w:hAnsi="ZBDIxk" w:eastAsia="ZBDIxk"/>
          <w:b w:val="0"/>
          <w:i w:val="0"/>
          <w:color w:val="000000"/>
          <w:sz w:val="15"/>
        </w:rPr>
        <w:t>ＧＡＮ</w:t>
      </w:r>
      <w:r>
        <w:rPr>
          <w:w w:val="97.03503926595052"/>
          <w:rFonts w:ascii="ZBDIxk" w:hAnsi="ZBDIxk" w:eastAsia="ZBDIxk"/>
          <w:b w:val="0"/>
          <w:i w:val="0"/>
          <w:color w:val="000000"/>
          <w:sz w:val="15"/>
        </w:rPr>
        <w:t>Ｒｏｎｇ</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ＸＵＡＮ</w:t>
      </w:r>
      <w:r>
        <w:rPr>
          <w:w w:val="97.03503926595052"/>
          <w:rFonts w:ascii="ZBDIxk" w:hAnsi="ZBDIxk" w:eastAsia="ZBDIxk"/>
          <w:b w:val="0"/>
          <w:i w:val="0"/>
          <w:color w:val="000000"/>
          <w:sz w:val="15"/>
        </w:rPr>
        <w:t>Ｈａｏ</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ＬＩＵ</w:t>
      </w:r>
      <w:r>
        <w:rPr>
          <w:w w:val="97.03503926595052"/>
          <w:rFonts w:ascii="ZBDIxk" w:hAnsi="ZBDIxk" w:eastAsia="ZBDIxk"/>
          <w:b w:val="0"/>
          <w:i w:val="0"/>
          <w:color w:val="000000"/>
          <w:sz w:val="15"/>
        </w:rPr>
        <w:t>Ｇｕｏｄｏｎｇ</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ｅｔ</w:t>
      </w:r>
      <w:r>
        <w:rPr>
          <w:w w:val="97.03503926595052"/>
          <w:rFonts w:ascii="ZBDIxk" w:hAnsi="ZBDIxk" w:eastAsia="ZBDIxk"/>
          <w:b w:val="0"/>
          <w:i w:val="0"/>
          <w:color w:val="000000"/>
          <w:sz w:val="15"/>
        </w:rPr>
        <w:t>ａｌ．Ａｐｐｌｉｃａｔｉｏｎ</w:t>
      </w:r>
      <w:r>
        <w:rPr>
          <w:w w:val="97.03503926595052"/>
          <w:rFonts w:ascii="ZBDIxk" w:hAnsi="ZBDIxk" w:eastAsia="ZBDIxk"/>
          <w:b w:val="0"/>
          <w:i w:val="0"/>
          <w:color w:val="000000"/>
          <w:sz w:val="15"/>
        </w:rPr>
        <w:t>ａｎｄ</w:t>
      </w:r>
      <w:r>
        <w:rPr>
          <w:w w:val="97.03503926595052"/>
          <w:rFonts w:ascii="ZBDIxk" w:hAnsi="ZBDIxk" w:eastAsia="ZBDIxk"/>
          <w:b w:val="0"/>
          <w:i w:val="0"/>
          <w:color w:val="000000"/>
          <w:sz w:val="15"/>
        </w:rPr>
        <w:t>ｃｏｍｐａｒｉｓｏｎ</w:t>
      </w:r>
      <w:r>
        <w:rPr>
          <w:w w:val="97.03503926595052"/>
          <w:rFonts w:ascii="ZBDIxk" w:hAnsi="ZBDIxk" w:eastAsia="ZBDIxk"/>
          <w:b w:val="0"/>
          <w:i w:val="0"/>
          <w:color w:val="000000"/>
          <w:sz w:val="15"/>
        </w:rPr>
        <w:t>ｄｙｎａｍｉｃ</w:t>
      </w:r>
      <w:r>
        <w:rPr>
          <w:w w:val="97.03503926595052"/>
          <w:rFonts w:ascii="ZBDIxk" w:hAnsi="ZBDIxk" w:eastAsia="ZBDIxk"/>
          <w:b w:val="0"/>
          <w:i w:val="0"/>
          <w:color w:val="000000"/>
          <w:sz w:val="15"/>
        </w:rPr>
        <w:t>ｒｅｓｐｏｎｓｅ</w:t>
      </w:r>
      <w:r>
        <w:rPr>
          <w:w w:val="97.03503926595052"/>
          <w:rFonts w:ascii="ZBDIxk" w:hAnsi="ZBDIxk" w:eastAsia="ZBDIxk"/>
          <w:b w:val="0"/>
          <w:i w:val="0"/>
          <w:color w:val="000000"/>
          <w:sz w:val="15"/>
        </w:rPr>
        <w:t>ｏｎ</w:t>
      </w:r>
      <w:r>
        <w:rPr>
          <w:w w:val="97.03503926595052"/>
          <w:rFonts w:ascii="ZBDIxk" w:hAnsi="ZBDIxk" w:eastAsia="ZBDIxk"/>
          <w:b w:val="0"/>
          <w:i w:val="0"/>
          <w:color w:val="000000"/>
          <w:sz w:val="15"/>
        </w:rPr>
        <w:t>ｄｉｓｃｈａｒｇｅ</w:t>
      </w:r>
      <w:r>
        <w:rPr>
          <w:w w:val="97.03503926595052"/>
          <w:rFonts w:ascii="ZBDIxk" w:hAnsi="ZBDIxk" w:eastAsia="ZBDIxk"/>
          <w:b w:val="0"/>
          <w:i w:val="0"/>
          <w:color w:val="000000"/>
          <w:sz w:val="15"/>
        </w:rPr>
        <w:t>ｓｌｕｉｃｅ</w:t>
      </w:r>
      <w:r>
        <w:rPr>
          <w:w w:val="97.03503926595052"/>
          <w:rFonts w:ascii="ZBDIxk" w:hAnsi="ZBDIxk" w:eastAsia="ZBDIxk"/>
          <w:b w:val="0"/>
          <w:i w:val="0"/>
          <w:color w:val="000000"/>
          <w:sz w:val="15"/>
        </w:rPr>
        <w:t>ｕｓｉｎｇ</w:t>
      </w:r>
      <w:r>
        <w:rPr>
          <w:w w:val="97.03503926595052"/>
          <w:rFonts w:ascii="ZBDIxk" w:hAnsi="ZBDIxk" w:eastAsia="ZBDIxk"/>
          <w:b w:val="0"/>
          <w:i w:val="0"/>
          <w:color w:val="000000"/>
          <w:sz w:val="15"/>
        </w:rPr>
        <w:t>ｔｈｒｅｅ</w:t>
      </w:r>
      <w:r>
        <w:rPr>
          <w:w w:val="97.03503926595052"/>
          <w:rFonts w:ascii="ZBDIxk" w:hAnsi="ZBDIxk" w:eastAsia="ZBDIxk"/>
          <w:b w:val="0"/>
          <w:i w:val="0"/>
          <w:color w:val="000000"/>
          <w:sz w:val="15"/>
        </w:rPr>
        <w:t>ｓｌｕｉｃｅ－</w:t>
      </w:r>
    </w:p>
    <w:p>
      <w:pPr>
        <w:autoSpaceDN w:val="0"/>
        <w:autoSpaceDE w:val="0"/>
        <w:widowControl/>
        <w:spacing w:line="168" w:lineRule="exact" w:before="86" w:after="0"/>
        <w:ind w:left="1072" w:right="0" w:firstLine="0"/>
        <w:jc w:val="left"/>
      </w:pPr>
      <w:r>
        <w:rPr>
          <w:w w:val="97.03503926595052"/>
          <w:rFonts w:ascii="ZBDIxk" w:hAnsi="ZBDIxk" w:eastAsia="ZBDIxk"/>
          <w:b w:val="0"/>
          <w:i w:val="0"/>
          <w:color w:val="000000"/>
          <w:sz w:val="15"/>
        </w:rPr>
        <w:t>ｆｏｕｎｄａｔｉｏｎ</w:t>
      </w:r>
      <w:r>
        <w:rPr>
          <w:w w:val="97.03503926595052"/>
          <w:rFonts w:ascii="ZBDIxk" w:hAnsi="ZBDIxk" w:eastAsia="ZBDIxk"/>
          <w:b w:val="0"/>
          <w:i w:val="0"/>
          <w:color w:val="000000"/>
          <w:sz w:val="15"/>
        </w:rPr>
        <w:t>ｍｏｄｅｌｓ</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Ｊ</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．Ｗａｔｅｒ</w:t>
      </w:r>
      <w:r>
        <w:rPr>
          <w:w w:val="97.03503926595052"/>
          <w:rFonts w:ascii="ZBDIxk" w:hAnsi="ZBDIxk" w:eastAsia="ZBDIxk"/>
          <w:b w:val="0"/>
          <w:i w:val="0"/>
          <w:color w:val="000000"/>
          <w:sz w:val="15"/>
        </w:rPr>
        <w:t>Ｒｅｓｏｕｒｃｅｓ</w:t>
      </w:r>
      <w:r>
        <w:rPr>
          <w:w w:val="97.03503926595052"/>
          <w:rFonts w:ascii="ZBDIxk" w:hAnsi="ZBDIxk" w:eastAsia="ZBDIxk"/>
          <w:b w:val="0"/>
          <w:i w:val="0"/>
          <w:color w:val="000000"/>
          <w:sz w:val="15"/>
        </w:rPr>
        <w:t>ａｎｄ</w:t>
      </w:r>
      <w:r>
        <w:rPr>
          <w:w w:val="97.03503926595052"/>
          <w:rFonts w:ascii="ZBDIxk" w:hAnsi="ZBDIxk" w:eastAsia="ZBDIxk"/>
          <w:b w:val="0"/>
          <w:i w:val="0"/>
          <w:color w:val="000000"/>
          <w:sz w:val="15"/>
        </w:rPr>
        <w:t>Ｐｏｗｅｒ</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２０１５</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３３</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１</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３９－４２．</w:t>
      </w:r>
    </w:p>
    <w:p>
      <w:pPr>
        <w:autoSpaceDN w:val="0"/>
        <w:autoSpaceDE w:val="0"/>
        <w:widowControl/>
        <w:spacing w:line="196" w:lineRule="exact" w:before="64" w:after="0"/>
        <w:ind w:left="678" w:right="0" w:firstLine="0"/>
        <w:jc w:val="left"/>
      </w:pP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１５</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杨承诚</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王婷</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莫姝</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基于云模型的自动化工装装配失效风险评估</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Ｊ</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数学的实践与认识</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２０２１</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５１</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５</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１０３－１１３．</w:t>
      </w:r>
    </w:p>
    <w:p>
      <w:pPr>
        <w:autoSpaceDN w:val="0"/>
        <w:autoSpaceDE w:val="0"/>
        <w:widowControl/>
        <w:spacing w:line="176" w:lineRule="exact" w:before="92" w:after="0"/>
        <w:ind w:left="1144" w:right="0" w:firstLine="0"/>
        <w:jc w:val="left"/>
      </w:pPr>
      <w:r>
        <w:rPr>
          <w:w w:val="97.03503926595052"/>
          <w:rFonts w:ascii="ZBDIxk" w:hAnsi="ZBDIxk" w:eastAsia="ZBDIxk"/>
          <w:b w:val="0"/>
          <w:i w:val="0"/>
          <w:color w:val="000000"/>
          <w:sz w:val="15"/>
        </w:rPr>
        <w:t>ＹＡＮＧ</w:t>
      </w:r>
      <w:r>
        <w:rPr>
          <w:w w:val="97.03503926595052"/>
          <w:rFonts w:ascii="ZBDIxk" w:hAnsi="ZBDIxk" w:eastAsia="ZBDIxk"/>
          <w:b w:val="0"/>
          <w:i w:val="0"/>
          <w:color w:val="000000"/>
          <w:sz w:val="15"/>
        </w:rPr>
        <w:t>Ｃｈｅｎｇｃｈｅｎｇ</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ＷＡＮＧ</w:t>
      </w:r>
      <w:r>
        <w:rPr>
          <w:w w:val="97.03503926595052"/>
          <w:rFonts w:ascii="ZBDIxk" w:hAnsi="ZBDIxk" w:eastAsia="ZBDIxk"/>
          <w:b w:val="0"/>
          <w:i w:val="0"/>
          <w:color w:val="000000"/>
          <w:sz w:val="15"/>
        </w:rPr>
        <w:t>Ｔｉｎｇ</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ＭＯ</w:t>
      </w:r>
      <w:r>
        <w:rPr>
          <w:w w:val="97.03503926595052"/>
          <w:rFonts w:ascii="ZBDIxk" w:hAnsi="ZBDIxk" w:eastAsia="ZBDIxk"/>
          <w:b w:val="0"/>
          <w:i w:val="0"/>
          <w:color w:val="000000"/>
          <w:sz w:val="15"/>
        </w:rPr>
        <w:t>Ｓｈｕ．Ｆａｉｌｕｒｅ</w:t>
      </w:r>
      <w:r>
        <w:rPr>
          <w:w w:val="97.03503926595052"/>
          <w:rFonts w:ascii="ZBDIxk" w:hAnsi="ZBDIxk" w:eastAsia="ZBDIxk"/>
          <w:b w:val="0"/>
          <w:i w:val="0"/>
          <w:color w:val="000000"/>
          <w:sz w:val="15"/>
        </w:rPr>
        <w:t>ｒｉｓｋ</w:t>
      </w:r>
      <w:r>
        <w:rPr>
          <w:w w:val="97.03503926595052"/>
          <w:rFonts w:ascii="ZBDIxk" w:hAnsi="ZBDIxk" w:eastAsia="ZBDIxk"/>
          <w:b w:val="0"/>
          <w:i w:val="0"/>
          <w:color w:val="000000"/>
          <w:sz w:val="15"/>
        </w:rPr>
        <w:t>ａｓｓｅｓｓｍｅｎｔ</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ａｕｔｏｍａｔｉｃ</w:t>
      </w:r>
      <w:r>
        <w:rPr>
          <w:w w:val="97.03503926595052"/>
          <w:rFonts w:ascii="ZBDIxk" w:hAnsi="ZBDIxk" w:eastAsia="ZBDIxk"/>
          <w:b w:val="0"/>
          <w:i w:val="0"/>
          <w:color w:val="000000"/>
          <w:sz w:val="15"/>
        </w:rPr>
        <w:t>ｔｏｏｌｉｎｇ</w:t>
      </w:r>
      <w:r>
        <w:rPr>
          <w:w w:val="97.03503926595052"/>
          <w:rFonts w:ascii="ZBDIxk" w:hAnsi="ZBDIxk" w:eastAsia="ZBDIxk"/>
          <w:b w:val="0"/>
          <w:i w:val="0"/>
          <w:color w:val="000000"/>
          <w:sz w:val="15"/>
        </w:rPr>
        <w:t>ａｓｓｅｍｂｌｙ</w:t>
      </w:r>
      <w:r>
        <w:rPr>
          <w:w w:val="97.03503926595052"/>
          <w:rFonts w:ascii="ZBDIxk" w:hAnsi="ZBDIxk" w:eastAsia="ZBDIxk"/>
          <w:b w:val="0"/>
          <w:i w:val="0"/>
          <w:color w:val="000000"/>
          <w:sz w:val="15"/>
        </w:rPr>
        <w:t>ｂａｓｅｄ</w:t>
      </w:r>
      <w:r>
        <w:rPr>
          <w:w w:val="97.03503926595052"/>
          <w:rFonts w:ascii="ZBDIxk" w:hAnsi="ZBDIxk" w:eastAsia="ZBDIxk"/>
          <w:b w:val="0"/>
          <w:i w:val="0"/>
          <w:color w:val="000000"/>
          <w:sz w:val="15"/>
        </w:rPr>
        <w:t>ｏｎ</w:t>
      </w:r>
      <w:r>
        <w:rPr>
          <w:w w:val="97.03503926595052"/>
          <w:rFonts w:ascii="ZBDIxk" w:hAnsi="ZBDIxk" w:eastAsia="ZBDIxk"/>
          <w:b w:val="0"/>
          <w:i w:val="0"/>
          <w:color w:val="000000"/>
          <w:sz w:val="15"/>
        </w:rPr>
        <w:t>ｃｌｏｕｄ</w:t>
      </w:r>
      <w:r>
        <w:rPr>
          <w:w w:val="97.03503926595052"/>
          <w:rFonts w:ascii="ZBDIxk" w:hAnsi="ZBDIxk" w:eastAsia="ZBDIxk"/>
          <w:b w:val="0"/>
          <w:i w:val="0"/>
          <w:color w:val="000000"/>
          <w:sz w:val="15"/>
        </w:rPr>
        <w:t>ｍｏｄｅｌ</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Ｊ</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．Ｊｏｕｒｎａｌ</w:t>
      </w:r>
    </w:p>
    <w:p>
      <w:pPr>
        <w:autoSpaceDN w:val="0"/>
        <w:autoSpaceDE w:val="0"/>
        <w:widowControl/>
        <w:spacing w:line="176" w:lineRule="exact" w:before="84" w:after="0"/>
        <w:ind w:left="1126" w:right="0" w:firstLine="0"/>
        <w:jc w:val="left"/>
      </w:pP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Ｍａｔｈｅｍａｔｉｃｓ</w:t>
      </w:r>
      <w:r>
        <w:rPr>
          <w:w w:val="97.03503926595052"/>
          <w:rFonts w:ascii="ZBDIxk" w:hAnsi="ZBDIxk" w:eastAsia="ZBDIxk"/>
          <w:b w:val="0"/>
          <w:i w:val="0"/>
          <w:color w:val="000000"/>
          <w:sz w:val="15"/>
        </w:rPr>
        <w:t>ｉｎ</w:t>
      </w:r>
      <w:r>
        <w:rPr>
          <w:w w:val="97.03503926595052"/>
          <w:rFonts w:ascii="ZBDIxk" w:hAnsi="ZBDIxk" w:eastAsia="ZBDIxk"/>
          <w:b w:val="0"/>
          <w:i w:val="0"/>
          <w:color w:val="000000"/>
          <w:sz w:val="15"/>
        </w:rPr>
        <w:t>Ｐｒａｃｔｉｃｅ</w:t>
      </w:r>
      <w:r>
        <w:rPr>
          <w:w w:val="97.03503926595052"/>
          <w:rFonts w:ascii="ZBDIxk" w:hAnsi="ZBDIxk" w:eastAsia="ZBDIxk"/>
          <w:b w:val="0"/>
          <w:i w:val="0"/>
          <w:color w:val="000000"/>
          <w:sz w:val="15"/>
        </w:rPr>
        <w:t>ａｎｄ</w:t>
      </w:r>
      <w:r>
        <w:rPr>
          <w:w w:val="97.03503926595052"/>
          <w:rFonts w:ascii="ZBDIxk" w:hAnsi="ZBDIxk" w:eastAsia="ZBDIxk"/>
          <w:b w:val="0"/>
          <w:i w:val="0"/>
          <w:color w:val="000000"/>
          <w:sz w:val="15"/>
        </w:rPr>
        <w:t>Ｔｈｅｏｒｙ</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２０２１</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５１</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５</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１０３－１１３．</w:t>
      </w:r>
    </w:p>
    <w:p>
      <w:pPr>
        <w:autoSpaceDN w:val="0"/>
        <w:autoSpaceDE w:val="0"/>
        <w:widowControl/>
        <w:spacing w:line="196" w:lineRule="exact" w:before="56" w:after="0"/>
        <w:ind w:left="678" w:right="0" w:firstLine="0"/>
        <w:jc w:val="left"/>
      </w:pP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１６</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李娟</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基于物联网的电力企业安全效益评价研究</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Ｄ</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w:t>
      </w:r>
      <w:r>
        <w:rPr>
          <w:w w:val="97.03503926595052"/>
          <w:rFonts w:ascii="方正书宋_GBK" w:hAnsi="方正书宋_GBK" w:eastAsia="方正书宋_GBK"/>
          <w:b w:val="0"/>
          <w:i w:val="0"/>
          <w:color w:val="000000"/>
          <w:sz w:val="15"/>
        </w:rPr>
        <w:t>北京</w:t>
      </w:r>
      <w:r>
        <w:rPr>
          <w:w w:val="97.03503926595052"/>
          <w:rFonts w:ascii="ZBDIyk" w:hAnsi="ZBDIyk" w:eastAsia="ZBDIyk"/>
          <w:b w:val="0"/>
          <w:i w:val="0"/>
          <w:color w:val="000000"/>
          <w:sz w:val="15"/>
        </w:rPr>
        <w:t>：</w:t>
      </w:r>
      <w:r>
        <w:rPr>
          <w:w w:val="97.03503926595052"/>
          <w:rFonts w:ascii="方正书宋_GBK" w:hAnsi="方正书宋_GBK" w:eastAsia="方正书宋_GBK"/>
          <w:b w:val="0"/>
          <w:i w:val="0"/>
          <w:color w:val="000000"/>
          <w:sz w:val="15"/>
        </w:rPr>
        <w:t>华北电力大学</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２０１２．</w:t>
      </w:r>
    </w:p>
    <w:p>
      <w:pPr>
        <w:autoSpaceDN w:val="0"/>
        <w:autoSpaceDE w:val="0"/>
        <w:widowControl/>
        <w:spacing w:line="176" w:lineRule="exact" w:before="92" w:after="0"/>
        <w:ind w:left="1136" w:right="0" w:firstLine="0"/>
        <w:jc w:val="left"/>
      </w:pPr>
      <w:r>
        <w:rPr>
          <w:w w:val="97.03503926595052"/>
          <w:rFonts w:ascii="ZBDIxk" w:hAnsi="ZBDIxk" w:eastAsia="ZBDIxk"/>
          <w:b w:val="0"/>
          <w:i w:val="0"/>
          <w:color w:val="000000"/>
          <w:sz w:val="15"/>
        </w:rPr>
        <w:t>ＬＩ</w:t>
      </w:r>
      <w:r>
        <w:rPr>
          <w:w w:val="97.03503926595052"/>
          <w:rFonts w:ascii="ZBDIxk" w:hAnsi="ZBDIxk" w:eastAsia="ZBDIxk"/>
          <w:b w:val="0"/>
          <w:i w:val="0"/>
          <w:color w:val="000000"/>
          <w:sz w:val="15"/>
        </w:rPr>
        <w:t>Ｊｕａｎ．Ｒｅｓｅａｒｃｈ</w:t>
      </w:r>
      <w:r>
        <w:rPr>
          <w:w w:val="97.03503926595052"/>
          <w:rFonts w:ascii="ZBDIxk" w:hAnsi="ZBDIxk" w:eastAsia="ZBDIxk"/>
          <w:b w:val="0"/>
          <w:i w:val="0"/>
          <w:color w:val="000000"/>
          <w:sz w:val="15"/>
        </w:rPr>
        <w:t>ｏｎ</w:t>
      </w:r>
      <w:r>
        <w:rPr>
          <w:w w:val="97.03503926595052"/>
          <w:rFonts w:ascii="ZBDIxk" w:hAnsi="ZBDIxk" w:eastAsia="ZBDIxk"/>
          <w:b w:val="0"/>
          <w:i w:val="0"/>
          <w:color w:val="000000"/>
          <w:sz w:val="15"/>
        </w:rPr>
        <w:t>ｔｈｅ</w:t>
      </w:r>
      <w:r>
        <w:rPr>
          <w:w w:val="97.03503926595052"/>
          <w:rFonts w:ascii="ZBDIxk" w:hAnsi="ZBDIxk" w:eastAsia="ZBDIxk"/>
          <w:b w:val="0"/>
          <w:i w:val="0"/>
          <w:color w:val="000000"/>
          <w:sz w:val="15"/>
        </w:rPr>
        <w:t>ｅｖａｌｕａｔｉｏｎ</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ｓａｆｅｔｙ</w:t>
      </w:r>
      <w:r>
        <w:rPr>
          <w:w w:val="97.03503926595052"/>
          <w:rFonts w:ascii="ZBDIxk" w:hAnsi="ZBDIxk" w:eastAsia="ZBDIxk"/>
          <w:b w:val="0"/>
          <w:i w:val="0"/>
          <w:color w:val="000000"/>
          <w:sz w:val="15"/>
        </w:rPr>
        <w:t>ｂｅｎｅｆｉｔ</w:t>
      </w:r>
      <w:r>
        <w:rPr>
          <w:w w:val="97.03503926595052"/>
          <w:rFonts w:ascii="ZBDIxk" w:hAnsi="ZBDIxk" w:eastAsia="ZBDIxk"/>
          <w:b w:val="0"/>
          <w:i w:val="0"/>
          <w:color w:val="000000"/>
          <w:sz w:val="15"/>
        </w:rPr>
        <w:t>ｉｎ</w:t>
      </w:r>
      <w:r>
        <w:rPr>
          <w:w w:val="97.03503926595052"/>
          <w:rFonts w:ascii="ZBDIxk" w:hAnsi="ZBDIxk" w:eastAsia="ZBDIxk"/>
          <w:b w:val="0"/>
          <w:i w:val="0"/>
          <w:color w:val="000000"/>
          <w:sz w:val="15"/>
        </w:rPr>
        <w:t>ｅｌｅｃｔｒｉｃ</w:t>
      </w:r>
      <w:r>
        <w:rPr>
          <w:w w:val="97.03503926595052"/>
          <w:rFonts w:ascii="ZBDIxk" w:hAnsi="ZBDIxk" w:eastAsia="ZBDIxk"/>
          <w:b w:val="0"/>
          <w:i w:val="0"/>
          <w:color w:val="000000"/>
          <w:sz w:val="15"/>
        </w:rPr>
        <w:t>ｐｏｗｅｒ</w:t>
      </w:r>
      <w:r>
        <w:rPr>
          <w:w w:val="97.03503926595052"/>
          <w:rFonts w:ascii="ZBDIxk" w:hAnsi="ZBDIxk" w:eastAsia="ZBDIxk"/>
          <w:b w:val="0"/>
          <w:i w:val="0"/>
          <w:color w:val="000000"/>
          <w:sz w:val="15"/>
        </w:rPr>
        <w:t>ｅｎｔｅｒｐｒｉｓｅ</w:t>
      </w:r>
      <w:r>
        <w:rPr>
          <w:w w:val="97.03503926595052"/>
          <w:rFonts w:ascii="ZBDIxk" w:hAnsi="ZBDIxk" w:eastAsia="ZBDIxk"/>
          <w:b w:val="0"/>
          <w:i w:val="0"/>
          <w:color w:val="000000"/>
          <w:sz w:val="15"/>
        </w:rPr>
        <w:t>ｂａｓｅｄ</w:t>
      </w:r>
      <w:r>
        <w:rPr>
          <w:w w:val="97.03503926595052"/>
          <w:rFonts w:ascii="ZBDIxk" w:hAnsi="ZBDIxk" w:eastAsia="ZBDIxk"/>
          <w:b w:val="0"/>
          <w:i w:val="0"/>
          <w:color w:val="000000"/>
          <w:sz w:val="15"/>
        </w:rPr>
        <w:t>ｏｎ</w:t>
      </w:r>
      <w:r>
        <w:rPr>
          <w:w w:val="97.03503926595052"/>
          <w:rFonts w:ascii="ZBDIxk" w:hAnsi="ZBDIxk" w:eastAsia="ZBDIxk"/>
          <w:b w:val="0"/>
          <w:i w:val="0"/>
          <w:color w:val="000000"/>
          <w:sz w:val="15"/>
        </w:rPr>
        <w:t>ｔｈｅ</w:t>
      </w:r>
      <w:r>
        <w:rPr>
          <w:w w:val="97.03503926595052"/>
          <w:rFonts w:ascii="ZBDIxk" w:hAnsi="ZBDIxk" w:eastAsia="ZBDIxk"/>
          <w:b w:val="0"/>
          <w:i w:val="0"/>
          <w:color w:val="000000"/>
          <w:sz w:val="15"/>
        </w:rPr>
        <w:t>ｉｎｔｅｒｎｅｔ</w:t>
      </w:r>
      <w:r>
        <w:rPr>
          <w:w w:val="97.03503926595052"/>
          <w:rFonts w:ascii="ZBDIxk" w:hAnsi="ZBDIxk" w:eastAsia="ZBDIxk"/>
          <w:b w:val="0"/>
          <w:i w:val="0"/>
          <w:color w:val="000000"/>
          <w:sz w:val="15"/>
        </w:rPr>
        <w:t>ｏｆ</w:t>
      </w:r>
      <w:r>
        <w:rPr>
          <w:w w:val="97.03503926595052"/>
          <w:rFonts w:ascii="ZBDIxk" w:hAnsi="ZBDIxk" w:eastAsia="ZBDIxk"/>
          <w:b w:val="0"/>
          <w:i w:val="0"/>
          <w:color w:val="000000"/>
          <w:sz w:val="15"/>
        </w:rPr>
        <w:t>ｔｈｉｎｇｓ</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Ｄ</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．Ｂｅｉｊｉｎｇ</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Ｎｏｒｔｈ</w:t>
      </w:r>
    </w:p>
    <w:p>
      <w:pPr>
        <w:autoSpaceDN w:val="0"/>
        <w:autoSpaceDE w:val="0"/>
        <w:widowControl/>
        <w:spacing w:line="176" w:lineRule="exact" w:before="84" w:after="0"/>
        <w:ind w:left="1136" w:right="0" w:firstLine="0"/>
        <w:jc w:val="left"/>
      </w:pPr>
      <w:r>
        <w:rPr>
          <w:w w:val="97.03503926595052"/>
          <w:rFonts w:ascii="ZBDIxk" w:hAnsi="ZBDIxk" w:eastAsia="ZBDIxk"/>
          <w:b w:val="0"/>
          <w:i w:val="0"/>
          <w:color w:val="000000"/>
          <w:sz w:val="15"/>
        </w:rPr>
        <w:t>Ｃｈｉｎａ</w:t>
      </w:r>
      <w:r>
        <w:rPr>
          <w:w w:val="97.03503926595052"/>
          <w:rFonts w:ascii="ZBDIxk" w:hAnsi="ZBDIxk" w:eastAsia="ZBDIxk"/>
          <w:b w:val="0"/>
          <w:i w:val="0"/>
          <w:color w:val="000000"/>
          <w:sz w:val="15"/>
        </w:rPr>
        <w:t>Ｅｌｅｃｔｒｉｃ</w:t>
      </w:r>
      <w:r>
        <w:rPr>
          <w:w w:val="97.03503926595052"/>
          <w:rFonts w:ascii="ZBDIxk" w:hAnsi="ZBDIxk" w:eastAsia="ZBDIxk"/>
          <w:b w:val="0"/>
          <w:i w:val="0"/>
          <w:color w:val="000000"/>
          <w:sz w:val="15"/>
        </w:rPr>
        <w:t>Ｐｏｗｅｒ</w:t>
      </w:r>
      <w:r>
        <w:rPr>
          <w:w w:val="97.03503926595052"/>
          <w:rFonts w:ascii="ZBDIxk" w:hAnsi="ZBDIxk" w:eastAsia="ZBDIxk"/>
          <w:b w:val="0"/>
          <w:i w:val="0"/>
          <w:color w:val="000000"/>
          <w:sz w:val="15"/>
        </w:rPr>
        <w:t>Ｕｎｉｖｅｒｓｉｔｙ</w:t>
      </w:r>
      <w:r>
        <w:rPr>
          <w:w w:val="97.03503926595052"/>
          <w:rFonts w:ascii="ZBDIyk" w:hAnsi="ZBDIyk" w:eastAsia="ZBDIyk"/>
          <w:b w:val="0"/>
          <w:i w:val="0"/>
          <w:color w:val="000000"/>
          <w:sz w:val="15"/>
        </w:rPr>
        <w:t>，</w:t>
      </w:r>
      <w:r>
        <w:rPr>
          <w:w w:val="97.03503926595052"/>
          <w:rFonts w:ascii="ZBDIxk" w:hAnsi="ZBDIxk" w:eastAsia="ZBDIxk"/>
          <w:b w:val="0"/>
          <w:i w:val="0"/>
          <w:color w:val="000000"/>
          <w:sz w:val="15"/>
        </w:rPr>
        <w:t>２０１２．</w:t>
      </w:r>
    </w:p>
    <w:p>
      <w:pPr>
        <w:autoSpaceDN w:val="0"/>
        <w:autoSpaceDE w:val="0"/>
        <w:widowControl/>
        <w:spacing w:line="254" w:lineRule="exact" w:before="48" w:after="0"/>
        <w:ind w:left="0" w:right="30" w:firstLine="0"/>
        <w:jc w:val="right"/>
      </w:pPr>
      <w:r>
        <w:rPr>
          <w:w w:val="102.14215328818874"/>
          <w:rFonts w:ascii="ZBDIyk" w:hAnsi="ZBDIyk" w:eastAsia="ZBDIyk"/>
          <w:b w:val="0"/>
          <w:i w:val="0"/>
          <w:color w:val="000000"/>
          <w:sz w:val="19"/>
        </w:rPr>
        <w:t>（</w:t>
      </w:r>
      <w:r>
        <w:rPr>
          <w:w w:val="102.14215328818874"/>
          <w:rFonts w:ascii="方正楷体_GBK" w:hAnsi="方正楷体_GBK" w:eastAsia="方正楷体_GBK"/>
          <w:b w:val="0"/>
          <w:i w:val="0"/>
          <w:color w:val="000000"/>
          <w:sz w:val="19"/>
        </w:rPr>
        <w:t>责任编辑</w:t>
      </w:r>
      <w:r>
        <w:rPr>
          <w:w w:val="102.14215328818874"/>
          <w:rFonts w:ascii="方正楷体_GBK" w:hAnsi="方正楷体_GBK" w:eastAsia="方正楷体_GBK"/>
          <w:b w:val="0"/>
          <w:i w:val="0"/>
          <w:color w:val="000000"/>
          <w:sz w:val="19"/>
        </w:rPr>
        <w:t>姜锡方</w:t>
      </w:r>
      <w:r>
        <w:rPr>
          <w:w w:val="102.14215328818874"/>
          <w:rFonts w:ascii="ZBDIyk" w:hAnsi="ZBDIyk" w:eastAsia="ZBDIyk"/>
          <w:b w:val="0"/>
          <w:i w:val="0"/>
          <w:color w:val="000000"/>
          <w:sz w:val="19"/>
        </w:rPr>
        <w:t>；</w:t>
      </w:r>
      <w:r>
        <w:rPr>
          <w:w w:val="102.14215328818874"/>
          <w:rFonts w:ascii="方正楷体_GBK" w:hAnsi="方正楷体_GBK" w:eastAsia="方正楷体_GBK"/>
          <w:b w:val="0"/>
          <w:i w:val="0"/>
          <w:color w:val="000000"/>
          <w:sz w:val="19"/>
        </w:rPr>
        <w:t>英文校审</w:t>
      </w:r>
      <w:r>
        <w:rPr>
          <w:w w:val="102.14215328818874"/>
          <w:rFonts w:ascii="方正楷体_GBK" w:hAnsi="方正楷体_GBK" w:eastAsia="方正楷体_GBK"/>
          <w:b w:val="0"/>
          <w:i w:val="0"/>
          <w:color w:val="000000"/>
          <w:sz w:val="19"/>
        </w:rPr>
        <w:t>程文华</w:t>
      </w:r>
      <w:r>
        <w:rPr>
          <w:w w:val="102.14215328818874"/>
          <w:rFonts w:ascii="ZBDIyk" w:hAnsi="ZBDIyk" w:eastAsia="ZBDIyk"/>
          <w:b w:val="0"/>
          <w:i w:val="0"/>
          <w:color w:val="000000"/>
          <w:sz w:val="19"/>
        </w:rPr>
        <w:t>）</w:t>
      </w:r>
    </w:p>
    <w:p>
      <w:pPr>
        <w:autoSpaceDN w:val="0"/>
        <w:autoSpaceDE w:val="0"/>
        <w:widowControl/>
        <w:spacing w:line="240" w:lineRule="auto" w:before="668" w:after="0"/>
        <w:ind w:left="0" w:right="0" w:firstLine="0"/>
        <w:jc w:val="left"/>
      </w:pPr>
      <w:r>
        <w:drawing>
          <wp:inline xmlns:a="http://schemas.openxmlformats.org/drawingml/2006/main" xmlns:pic="http://schemas.openxmlformats.org/drawingml/2006/picture">
            <wp:extent cx="6045200" cy="139700"/>
            <wp:docPr id="243" name="Picture 24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sectPr w:rsidR="00FC693F" w:rsidRPr="0006063C" w:rsidSect="00034616">
      <w:pgSz w:w="11906" w:h="16840"/>
      <w:pgMar w:top="660" w:right="1274" w:bottom="170" w:left="4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