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3903979</wp:posOffset>
            </wp:positionV>
            <wp:extent cx="1858010" cy="143978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4397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3898900</wp:posOffset>
            </wp:positionV>
            <wp:extent cx="1866900" cy="1447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4014470</wp:posOffset>
            </wp:positionH>
            <wp:positionV relativeFrom="page">
              <wp:posOffset>5715000</wp:posOffset>
            </wp:positionV>
            <wp:extent cx="2846070" cy="135102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3510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5842000</wp:posOffset>
            </wp:positionV>
            <wp:extent cx="2857500" cy="130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5"/>
      </w:tblGrid>
      <w:tr>
        <w:trPr>
          <w:trHeight w:hRule="exact" w:val="246"/>
        </w:trPr>
        <w:tc>
          <w:tcPr>
            <w:tcW w:type="dxa" w:w="314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6" w:after="0"/>
              <w:ind w:left="0" w:right="0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6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6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6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8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6" w:after="0"/>
              <w:ind w:left="2" w:right="0" w:firstLine="0"/>
              <w:jc w:val="lef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38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298" w:right="864" w:hanging="12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50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9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2 0 2 4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40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8" w:val="left"/>
                <w:tab w:pos="2090" w:val="left"/>
                <w:tab w:pos="2664" w:val="left"/>
              </w:tabs>
              <w:autoSpaceDE w:val="0"/>
              <w:widowControl/>
              <w:spacing w:line="310" w:lineRule="exact" w:before="0" w:after="0"/>
              <w:ind w:left="950" w:right="0" w:firstLine="0"/>
              <w:jc w:val="lef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山</w:t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西</w:t>
            </w:r>
            <w:r>
              <w:tab/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建</w:t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筑</w:t>
            </w:r>
          </w:p>
          <w:p>
            <w:pPr>
              <w:autoSpaceDN w:val="0"/>
              <w:tabs>
                <w:tab w:pos="1708" w:val="left"/>
              </w:tabs>
              <w:autoSpaceDE w:val="0"/>
              <w:widowControl/>
              <w:spacing w:line="174" w:lineRule="exact" w:before="0" w:after="0"/>
              <w:ind w:left="904" w:right="0" w:firstLine="0"/>
              <w:jc w:val="left"/>
            </w:pP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 xml:space="preserve">SHANXI 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AＲCHITECTUＲE</w:t>
            </w:r>
          </w:p>
        </w:tc>
        <w:tc>
          <w:tcPr>
            <w:tcW w:type="dxa" w:w="2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0" w:right="578" w:firstLine="0"/>
              <w:jc w:val="right"/>
            </w:pP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Vol．50 No．9</w:t>
            </w:r>
          </w:p>
        </w:tc>
      </w:tr>
      <w:tr>
        <w:trPr>
          <w:trHeight w:hRule="exact" w:val="310"/>
        </w:trPr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1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5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0" w:right="118" w:firstLine="0"/>
              <w:jc w:val="right"/>
            </w:pP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May．</w:t>
            </w:r>
          </w:p>
        </w:tc>
        <w:tc>
          <w:tcPr>
            <w:tcW w:type="dxa" w:w="105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" w:after="0"/>
              <w:ind w:left="154" w:right="0" w:firstLine="0"/>
              <w:jc w:val="left"/>
            </w:pP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28" w:lineRule="exact" w:before="230" w:after="0"/>
        <w:ind w:left="516" w:right="0" w:firstLine="0"/>
        <w:jc w:val="left"/>
      </w:pP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DOI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10．13719 /j．cnki．1009 －6825．2024．09．031</w:t>
      </w:r>
    </w:p>
    <w:p>
      <w:pPr>
        <w:autoSpaceDN w:val="0"/>
        <w:autoSpaceDE w:val="0"/>
        <w:widowControl/>
        <w:spacing w:line="446" w:lineRule="exact" w:before="260" w:after="186"/>
        <w:ind w:left="1304" w:right="0" w:firstLine="0"/>
        <w:jc w:val="left"/>
      </w:pPr>
      <w:r>
        <w:rPr>
          <w:rFonts w:ascii="方正小标宋_GBK" w:hAnsi="方正小标宋_GBK" w:eastAsia="方正小标宋_GBK"/>
          <w:b w:val="0"/>
          <w:i w:val="0"/>
          <w:color w:val="000000"/>
          <w:sz w:val="34"/>
        </w:rPr>
        <w:t>重叠隧道盾构施工下穿铁路营业线施工技术研究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33"/>
        <w:gridCol w:w="2133"/>
        <w:gridCol w:w="2133"/>
        <w:gridCol w:w="2133"/>
        <w:gridCol w:w="2133"/>
      </w:tblGrid>
      <w:tr>
        <w:trPr>
          <w:trHeight w:hRule="exact" w:val="40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8" w:after="0"/>
              <w:ind w:left="0" w:right="88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摘</w:t>
            </w:r>
          </w:p>
        </w:tc>
        <w:tc>
          <w:tcPr>
            <w:tcW w:type="dxa" w:w="9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4" w:after="0"/>
              <w:ind w:left="0" w:right="4482" w:firstLine="0"/>
              <w:jc w:val="right"/>
            </w:pPr>
            <w:r>
              <w:rPr>
                <w:w w:val="101.6927261352539"/>
                <w:rFonts w:ascii="方正楷体_GBK" w:hAnsi="方正楷体_GBK" w:eastAsia="方正楷体_GBK"/>
                <w:b w:val="0"/>
                <w:i w:val="0"/>
                <w:color w:val="000000"/>
                <w:sz w:val="25"/>
              </w:rPr>
              <w:t>祝星星</w:t>
            </w:r>
            <w:r>
              <w:rPr>
                <w:w w:val="101.1936868940081"/>
                <w:rFonts w:ascii="ZEXF5q" w:hAnsi="ZEXF5q" w:eastAsia="ZEXF5q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101.1936868940081"/>
                <w:rFonts w:ascii="方正楷体简体" w:hAnsi="方正楷体简体" w:eastAsia="方正楷体简体"/>
                <w:b w:val="0"/>
                <w:i w:val="0"/>
                <w:color w:val="000000"/>
                <w:sz w:val="14"/>
              </w:rPr>
              <w:t>，</w:t>
            </w:r>
            <w:r>
              <w:rPr>
                <w:w w:val="101.1936868940081"/>
                <w:rFonts w:ascii="ZEXF5q" w:hAnsi="ZEXF5q" w:eastAsia="ZEXF5q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2133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1．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合肥市包河区住房和城乡建设局</w:t>
            </w: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安徽合肥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>230601</w:t>
            </w: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;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>2．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合肥市包河区市政工程管理处</w:t>
            </w: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安徽合肥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02" w:right="0" w:firstLine="0"/>
              <w:jc w:val="left"/>
            </w:pP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>230601</w:t>
            </w: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318"/>
        </w:trPr>
        <w:tc>
          <w:tcPr>
            <w:tcW w:type="dxa" w:w="2133"/>
            <w:vMerge/>
            <w:tcBorders/>
          </w:tcPr>
          <w:p/>
        </w:tc>
        <w:tc>
          <w:tcPr>
            <w:tcW w:type="dxa" w:w="9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要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 xml:space="preserve"> 以合肥地铁</w:t>
            </w: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 xml:space="preserve"> 号线耀远路站</w:t>
            </w: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灵璧路站区间隧道上下重叠下穿铁路轨道群工程为例</w:t>
            </w:r>
            <w:r>
              <w:rPr>
                <w:w w:val="98.1132083468967"/>
                <w:rFonts w:ascii="方正细等线简体" w:hAnsi="方正细等线简体" w:eastAsia="方正细等线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细等线_GBK" w:hAnsi="方正细等线_GBK" w:eastAsia="方正细等线_GBK"/>
                <w:b w:val="0"/>
                <w:i w:val="0"/>
                <w:color w:val="000000"/>
                <w:sz w:val="18"/>
              </w:rPr>
              <w:t>根据工程地质条件及施工重难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0"/>
        <w:ind w:left="716" w:right="0" w:firstLine="0"/>
        <w:jc w:val="left"/>
      </w:pP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点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分析了施工过程中可能存在的风险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研究了盾构施工过程中的控制措施</w:t>
      </w:r>
      <w:r>
        <w:rPr>
          <w:w w:val="98.1132083468967"/>
          <w:rFonts w:ascii="ZEXF5q" w:hAnsi="ZEXF5q" w:eastAsia="ZEXF5q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掘进参数控制以及监测控制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以确保轨道群的运</w:t>
      </w:r>
    </w:p>
    <w:p>
      <w:pPr>
        <w:autoSpaceDN w:val="0"/>
        <w:autoSpaceDE w:val="0"/>
        <w:widowControl/>
        <w:spacing w:line="230" w:lineRule="exact" w:before="50" w:after="0"/>
        <w:ind w:left="716" w:right="0" w:firstLine="0"/>
        <w:jc w:val="left"/>
      </w:pP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营安全及施工质量</w:t>
      </w:r>
      <w:r>
        <w:rPr>
          <w:w w:val="98.1132083468967"/>
          <w:rFonts w:ascii="ZEXF5q" w:hAnsi="ZEXF5q" w:eastAsia="ZEXF5q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exact" w:before="40" w:after="20"/>
        <w:ind w:left="716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关键词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盾构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重叠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掘进参数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隧道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666"/>
        <w:gridCol w:w="2666"/>
        <w:gridCol w:w="2666"/>
        <w:gridCol w:w="2666"/>
      </w:tblGrid>
      <w:tr>
        <w:trPr>
          <w:trHeight w:hRule="exact" w:val="36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30" w:after="0"/>
              <w:ind w:left="0" w:right="44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U213．2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A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636" w:right="0" w:firstLine="0"/>
              <w:jc w:val="left"/>
            </w:pPr>
            <w:r>
              <w:rPr>
                <w:w w:val="102.74299172794117"/>
                <w:rFonts w:ascii="方正黑体_GBK" w:hAnsi="方正黑体_GBK" w:eastAsia="方正黑体_GBK"/>
                <w:b w:val="0"/>
                <w:i w:val="0"/>
                <w:color w:val="000000"/>
                <w:sz w:val="17"/>
              </w:rPr>
              <w:t>文章编号</w:t>
            </w:r>
            <w:r>
              <w:rPr>
                <w:w w:val="102.74299172794117"/>
                <w:rFonts w:ascii="方正黑体简体" w:hAnsi="方正黑体简体" w:eastAsia="方正黑体简体"/>
                <w:b w:val="0"/>
                <w:i w:val="0"/>
                <w:color w:val="000000"/>
                <w:sz w:val="17"/>
              </w:rPr>
              <w:t>:</w:t>
            </w:r>
            <w:r>
              <w:rPr>
                <w:w w:val="102.4258719550238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1009 －6825</w:t>
            </w:r>
            <w:r>
              <w:rPr>
                <w:w w:val="102.4258719550238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102.4258719550238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2024</w:t>
            </w:r>
            <w:r>
              <w:rPr>
                <w:w w:val="102.4258719550238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102.42587195502387"/>
                <w:rFonts w:ascii="ZEXF5q" w:hAnsi="ZEXF5q" w:eastAsia="ZEXF5q"/>
                <w:b w:val="0"/>
                <w:i w:val="0"/>
                <w:color w:val="000000"/>
                <w:sz w:val="18"/>
              </w:rPr>
              <w:t xml:space="preserve"> 09 －0120 －03</w:t>
            </w:r>
          </w:p>
        </w:tc>
      </w:tr>
      <w:tr>
        <w:trPr>
          <w:trHeight w:hRule="exact" w:val="376"/>
        </w:trPr>
        <w:tc>
          <w:tcPr>
            <w:tcW w:type="dxa" w:w="2666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8" w:after="0"/>
              <w:ind w:left="178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引言</w:t>
            </w:r>
          </w:p>
        </w:tc>
        <w:tc>
          <w:tcPr>
            <w:tcW w:type="dxa" w:w="2666"/>
            <w:vMerge/>
            <w:tcBorders/>
          </w:tcPr>
          <w:p/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620" w:right="0" w:firstLine="0"/>
              <w:jc w:val="left"/>
            </w:pP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5．136 m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区间隧道下穿影响范围内分布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副硬横跨接触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pgSz w:w="11904" w:h="16836"/>
          <w:pgMar w:top="298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9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随着城市的发展地铁线路不断增多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在地铁的施工</w:t>
      </w:r>
    </w:p>
    <w:p>
      <w:pPr>
        <w:autoSpaceDN w:val="0"/>
        <w:autoSpaceDE w:val="0"/>
        <w:widowControl/>
        <w:spacing w:line="262" w:lineRule="exact" w:before="36" w:after="0"/>
        <w:ind w:left="5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过程中不可避免对周边的建构筑物产生一定的影响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</w:t>
      </w:r>
    </w:p>
    <w:p>
      <w:pPr>
        <w:autoSpaceDN w:val="0"/>
        <w:autoSpaceDE w:val="0"/>
        <w:widowControl/>
        <w:spacing w:line="254" w:lineRule="exact" w:before="46" w:after="0"/>
        <w:ind w:left="5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此如何在盾构施工时确保周边建构筑物的安全是施工中</w:t>
      </w:r>
    </w:p>
    <w:p>
      <w:pPr>
        <w:autoSpaceDN w:val="0"/>
        <w:autoSpaceDE w:val="0"/>
        <w:widowControl/>
        <w:spacing w:line="266" w:lineRule="exact" w:before="20" w:after="0"/>
        <w:ind w:left="5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的重点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EXF5q" w:hAnsi="ZEXF5q" w:eastAsia="ZEXF5q"/>
          <w:b w:val="0"/>
          <w:i w:val="0"/>
          <w:color w:val="000000"/>
          <w:sz w:val="11"/>
        </w:rPr>
        <w:t>1 －3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其中谷志强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EXF5q" w:hAnsi="ZEXF5q" w:eastAsia="ZEXF5q"/>
          <w:b w:val="0"/>
          <w:i w:val="0"/>
          <w:color w:val="000000"/>
          <w:sz w:val="11"/>
        </w:rPr>
        <w:t>4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研究在软弱复合地层中重叠</w:t>
      </w:r>
    </w:p>
    <w:p>
      <w:pPr>
        <w:sectPr>
          <w:type w:val="continuous"/>
          <w:pgSz w:w="11904" w:h="16836"/>
          <w:pgMar w:top="298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342"/>
        <w:ind w:left="202" w:right="122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网立柱和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座悬臂接触网立柱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接触网立柱均为浅埋独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立基础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埋深约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3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宽约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2．7 m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区间隧道与铁路轨道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群关系如图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298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rPr>
          <w:trHeight w:hRule="exact" w:val="278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隧道施工所面临的施工风险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5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张玄等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6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以实际工程研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00" w:after="0"/>
              <w:ind w:left="1114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22.925</w:t>
            </w:r>
          </w:p>
        </w:tc>
        <w:tc>
          <w:tcPr>
            <w:tcW w:type="dxa" w:w="3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8" w:after="0"/>
              <w:ind w:left="0" w:right="926" w:firstLine="0"/>
              <w:jc w:val="righ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盾构隧道结构轮廓线</w:t>
            </w:r>
          </w:p>
        </w:tc>
      </w:tr>
      <w:tr>
        <w:trPr>
          <w:trHeight w:hRule="exact" w:val="30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究水砂层条件下盾构穿越高铁运营线相关施工技术要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34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0" w:after="0"/>
              <w:ind w:left="0" w:right="946" w:firstLine="0"/>
              <w:jc w:val="righ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电厂专用线</w:t>
            </w:r>
          </w:p>
        </w:tc>
      </w:tr>
      <w:tr>
        <w:trPr>
          <w:trHeight w:hRule="exact" w:val="260"/>
        </w:trPr>
        <w:tc>
          <w:tcPr>
            <w:tcW w:type="dxa" w:w="5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求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提出采用隔离桩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+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同步注浆加固可降低桩基沉降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1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4" w:after="0"/>
              <w:ind w:left="396" w:right="0" w:firstLine="0"/>
              <w:jc w:val="lef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盾构隧道中心线</w:t>
            </w:r>
          </w:p>
        </w:tc>
        <w:tc>
          <w:tcPr>
            <w:tcW w:type="dxa" w:w="1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40" w:after="0"/>
              <w:ind w:left="222" w:right="0" w:firstLine="0"/>
              <w:jc w:val="lef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合武上行线</w:t>
            </w:r>
          </w:p>
        </w:tc>
      </w:tr>
      <w:tr>
        <w:trPr>
          <w:trHeight w:hRule="exact" w:val="42"/>
        </w:trPr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3480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12" w:after="0"/>
              <w:ind w:left="0" w:right="988" w:firstLine="0"/>
              <w:jc w:val="righ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桃东上行线</w:t>
            </w:r>
          </w:p>
        </w:tc>
      </w:tr>
      <w:tr>
        <w:trPr>
          <w:trHeight w:hRule="exact" w:val="278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王金华等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7</w:t>
            </w:r>
            <w:r>
              <w:rPr>
                <w:w w:val="97.03503522005948"/>
                <w:rFonts w:ascii="方正书宋简体" w:hAnsi="方正书宋简体" w:eastAsia="方正书宋简体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研究发现增加土仓压力和注浆层厚度可以减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8382"/>
            <w:gridSpan w:val="1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少桥梁的变形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得出合理的盾构施工参数也可以控制桥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6" w:after="0"/>
              <w:ind w:left="0" w:right="12" w:firstLine="0"/>
              <w:jc w:val="righ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道岔</w:t>
            </w:r>
          </w:p>
        </w:tc>
        <w:tc>
          <w:tcPr>
            <w:tcW w:type="dxa" w:w="2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0" w:after="0"/>
              <w:ind w:left="0" w:right="1528" w:firstLine="0"/>
              <w:jc w:val="righ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桃东下行线</w:t>
            </w:r>
          </w:p>
        </w:tc>
      </w:tr>
      <w:tr>
        <w:trPr>
          <w:trHeight w:hRule="exact" w:val="28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梁的变形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本文针对合肥地铁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号线耀远路站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灵璧路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19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38" w:after="0"/>
              <w:ind w:left="170" w:right="0" w:firstLine="0"/>
              <w:jc w:val="lef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合武下行线</w:t>
            </w:r>
          </w:p>
        </w:tc>
        <w:tc>
          <w:tcPr>
            <w:tcW w:type="dxa" w:w="15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70" w:after="0"/>
              <w:ind w:left="232" w:right="0" w:firstLine="0"/>
              <w:jc w:val="left"/>
            </w:pPr>
            <w:r>
              <w:rPr>
                <w:w w:val="104.8245334625244"/>
                <w:rFonts w:ascii="ZEXF56" w:hAnsi="ZEXF56" w:eastAsia="ZEXF56"/>
                <w:b w:val="0"/>
                <w:i w:val="0"/>
                <w:color w:val="221F1F"/>
                <w:sz w:val="10"/>
              </w:rPr>
              <w:t>合肥北联络线</w:t>
            </w:r>
          </w:p>
        </w:tc>
      </w:tr>
      <w:tr>
        <w:trPr>
          <w:trHeight w:hRule="exact" w:val="30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站区间隧道上下重叠穿越铁路轨道群工程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针对盾构施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4572"/>
            <w:gridSpan w:val="6"/>
            <w:vMerge/>
            <w:tcBorders/>
          </w:tcPr>
          <w:p/>
        </w:tc>
        <w:tc>
          <w:tcPr>
            <w:tcW w:type="dxa" w:w="3810"/>
            <w:gridSpan w:val="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工过程中的控制措施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掘进参数以及监测进行分析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相关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0" w:right="0" w:firstLine="0"/>
              <w:jc w:val="center"/>
            </w:pPr>
            <w:r>
              <w:rPr>
                <w:rFonts w:ascii="ZEXF55" w:hAnsi="ZEXF55" w:eastAsia="ZEXF55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EXF55" w:hAnsi="ZEXF55" w:eastAsia="ZEXF55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2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0" w:right="0" w:firstLine="0"/>
              <w:jc w:val="left"/>
            </w:pPr>
            <w:r>
              <w:rPr>
                <w:rFonts w:ascii="ZEXF55" w:hAnsi="ZEXF55" w:eastAsia="ZEXF55"/>
                <w:b w:val="0"/>
                <w:i w:val="0"/>
                <w:color w:val="221F1F"/>
                <w:sz w:val="16"/>
              </w:rPr>
              <w:t>区间隧道与铁路轨道群平面关系图</w:t>
            </w:r>
          </w:p>
        </w:tc>
      </w:tr>
      <w:tr>
        <w:trPr>
          <w:trHeight w:hRule="exact" w:val="34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技术可为今后类似工程提供参考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16" w:after="0"/>
              <w:ind w:left="166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合武下行线</w:t>
            </w:r>
          </w:p>
        </w:tc>
        <w:tc>
          <w:tcPr>
            <w:tcW w:type="dxa" w:w="34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0" w:after="0"/>
              <w:ind w:left="144" w:right="144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合肥北联络线</w:t>
            </w:r>
            <w:r>
              <w:br/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桃东下行线</w:t>
            </w:r>
          </w:p>
        </w:tc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2" w:after="0"/>
              <w:ind w:left="166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桃东上行线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74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24.3</w:t>
            </w:r>
          </w:p>
        </w:tc>
        <w:tc>
          <w:tcPr>
            <w:tcW w:type="dxa" w:w="44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4" w:after="0"/>
              <w:ind w:left="166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合武上行线</w:t>
            </w:r>
          </w:p>
        </w:tc>
        <w:tc>
          <w:tcPr>
            <w:tcW w:type="dxa" w:w="2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40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24.9</w:t>
            </w:r>
          </w:p>
        </w:tc>
        <w:tc>
          <w:tcPr>
            <w:tcW w:type="dxa" w:w="15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46" w:after="0"/>
              <w:ind w:left="166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电厂专用线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54" w:after="0"/>
              <w:ind w:left="0" w:right="610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28.90</w:t>
            </w:r>
          </w:p>
        </w:tc>
      </w:tr>
      <w:tr>
        <w:trPr>
          <w:trHeight w:hRule="exact" w:val="32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2" w:after="0"/>
              <w:ind w:left="0" w:right="104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" w:after="0"/>
              <w:ind w:left="118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工程概况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6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合肥地铁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号线耀远路站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灵璧路站区间隧道上下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1524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重叠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先下后上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在右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ZK27 + 406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右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ZK27 + 468．9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段由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45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36" w:after="0"/>
              <w:ind w:left="0" w:right="142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17.984</w:t>
            </w:r>
          </w:p>
        </w:tc>
        <w:tc>
          <w:tcPr>
            <w:tcW w:type="dxa" w:w="10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148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29.32</w:t>
            </w:r>
          </w:p>
        </w:tc>
        <w:tc>
          <w:tcPr>
            <w:tcW w:type="dxa" w:w="16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0" w:after="0"/>
              <w:ind w:left="0" w:right="68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②</w:t>
            </w:r>
            <w:r>
              <w:rPr>
                <w:w w:val="96.96652094523111"/>
                <w:rFonts w:ascii="ZEXF56" w:hAnsi="ZEXF56" w:eastAsia="ZEXF56"/>
                <w:b w:val="0"/>
                <w:i w:val="0"/>
                <w:color w:val="221F1F"/>
                <w:sz w:val="6"/>
              </w:rPr>
              <w:t>2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 xml:space="preserve"> 黏土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0" w:right="126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19.203</w:t>
            </w:r>
          </w:p>
        </w:tc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8" w:after="0"/>
              <w:ind w:left="22" w:right="0" w:firstLine="0"/>
              <w:jc w:val="lef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30.539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70" w:after="0"/>
              <w:ind w:left="0" w:right="16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23.321</w:t>
            </w:r>
          </w:p>
        </w:tc>
      </w:tr>
      <w:tr>
        <w:trPr>
          <w:trHeight w:hRule="exact" w:val="26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北向南依次穿越电厂专用线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合武绕行线上行线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桃东上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1674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0" w:after="0"/>
              <w:ind w:left="0" w:right="16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区间隧道左线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行线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桃东下行线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合武绕行线下行线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合武绕行线全长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4572"/>
            <w:gridSpan w:val="6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524"/>
            <w:gridSpan w:val="2"/>
            <w:vMerge/>
            <w:tcBorders/>
          </w:tcPr>
          <w:p/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52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6.20</w:t>
            </w:r>
          </w:p>
        </w:tc>
        <w:tc>
          <w:tcPr>
            <w:tcW w:type="dxa" w:w="1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34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②</w:t>
            </w:r>
            <w:r>
              <w:rPr>
                <w:w w:val="96.96652094523111"/>
                <w:rFonts w:ascii="ZEXF56" w:hAnsi="ZEXF56" w:eastAsia="ZEXF56"/>
                <w:b w:val="0"/>
                <w:i w:val="0"/>
                <w:color w:val="221F1F"/>
                <w:sz w:val="6"/>
              </w:rPr>
              <w:t>3-1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 xml:space="preserve"> 粉土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②</w:t>
            </w:r>
            <w:r>
              <w:rPr>
                <w:w w:val="96.96652094523111"/>
                <w:rFonts w:ascii="ZEXF56" w:hAnsi="ZEXF56" w:eastAsia="ZEXF56"/>
                <w:b w:val="0"/>
                <w:i w:val="0"/>
                <w:color w:val="221F1F"/>
                <w:sz w:val="6"/>
              </w:rPr>
              <w:t>3-2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 xml:space="preserve"> 粉细砂</w:t>
            </w:r>
          </w:p>
        </w:tc>
        <w:tc>
          <w:tcPr>
            <w:tcW w:type="dxa" w:w="15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52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6.2</w:t>
            </w:r>
          </w:p>
        </w:tc>
      </w:tr>
      <w:tr>
        <w:trPr>
          <w:trHeight w:hRule="exact" w:val="282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64" w:right="0" w:firstLine="0"/>
              <w:jc w:val="left"/>
            </w:pP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359 km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有砟轨道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设计速度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250 km/h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合武绕行线在盾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50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5.136</w:t>
            </w:r>
          </w:p>
        </w:tc>
        <w:tc>
          <w:tcPr>
            <w:tcW w:type="dxa" w:w="1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8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⑥</w:t>
            </w:r>
            <w:r>
              <w:rPr>
                <w:w w:val="96.96652094523111"/>
                <w:rFonts w:ascii="ZEXF56" w:hAnsi="ZEXF56" w:eastAsia="ZEXF56"/>
                <w:b w:val="0"/>
                <w:i w:val="0"/>
                <w:color w:val="221F1F"/>
                <w:sz w:val="6"/>
              </w:rPr>
              <w:t>2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 xml:space="preserve"> 强风化泥质砂岩</w:t>
            </w:r>
          </w:p>
        </w:tc>
        <w:tc>
          <w:tcPr>
            <w:tcW w:type="dxa" w:w="15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36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5.136</w:t>
            </w:r>
          </w:p>
        </w:tc>
      </w:tr>
      <w:tr>
        <w:trPr>
          <w:trHeight w:hRule="exact" w:val="242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构下穿位置设计速度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160 km/h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合武绕行线上行线实际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52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6.20</w:t>
            </w:r>
          </w:p>
        </w:tc>
        <w:tc>
          <w:tcPr>
            <w:tcW w:type="dxa" w:w="1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0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⑥</w:t>
            </w:r>
            <w:r>
              <w:rPr>
                <w:w w:val="96.96652094523111"/>
                <w:rFonts w:ascii="ZEXF56" w:hAnsi="ZEXF56" w:eastAsia="ZEXF56"/>
                <w:b w:val="0"/>
                <w:i w:val="0"/>
                <w:color w:val="221F1F"/>
                <w:sz w:val="6"/>
              </w:rPr>
              <w:t>3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 xml:space="preserve"> 中风化泥质砂岩</w:t>
            </w:r>
          </w:p>
        </w:tc>
        <w:tc>
          <w:tcPr>
            <w:tcW w:type="dxa" w:w="15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56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6.2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1904" w:h="16836"/>
          <w:pgMar w:top="298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504" w:right="0" w:firstLine="12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运营速度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80 km/h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合武绕行线下行线实际运营速度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100 km/h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合肥地铁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号线下穿处合武绕行线为路基形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线间距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5．3 m ～5．5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有砟轨道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桃东线在盾构下穿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位置设计速度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80 km/h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桃东上行线实际运营速度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70 km/h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桃东下行线实际运营速度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60 km/h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合肥地铁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号线下穿处桃东线为路基形式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下穿里程为桃东上行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K6 + 663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桃东下行线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K8 + 518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电厂专用线为单线非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电气化铁路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有砟轨道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电厂专用线在盾构下穿位置运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营速度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40 km/h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盾构下穿铁路路基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隧道顶覆土厚度右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29．320 m ～30．539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左线为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17．984 m ～19．203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ZEXF5t" w:hAnsi="ZEXF5t" w:eastAsia="ZEXF5t"/>
          <w:b w:val="0"/>
          <w:i w:val="0"/>
          <w:color w:val="000000"/>
          <w:sz w:val="19"/>
        </w:rPr>
        <w:t xml:space="preserve"> 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地铁线路与铁路线路夹角约为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85°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右线竖向净距</w:t>
      </w:r>
    </w:p>
    <w:p>
      <w:pPr>
        <w:autoSpaceDN w:val="0"/>
        <w:autoSpaceDE w:val="0"/>
        <w:widowControl/>
        <w:spacing w:line="236" w:lineRule="exact" w:before="228" w:after="0"/>
        <w:ind w:left="872" w:right="0" w:firstLine="0"/>
        <w:jc w:val="left"/>
      </w:pPr>
      <w:r>
        <w:rPr>
          <w:w w:val="102.74299172794117"/>
          <w:rFonts w:ascii="方正黑体_GBK" w:hAnsi="方正黑体_GBK" w:eastAsia="方正黑体_GBK"/>
          <w:b w:val="0"/>
          <w:i w:val="0"/>
          <w:color w:val="000000"/>
          <w:sz w:val="17"/>
        </w:rPr>
        <w:t>收稿日期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42587195502387"/>
          <w:rFonts w:ascii="ZEXF5q" w:hAnsi="ZEXF5q" w:eastAsia="ZEXF5q"/>
          <w:b w:val="0"/>
          <w:i w:val="0"/>
          <w:color w:val="000000"/>
          <w:sz w:val="18"/>
        </w:rPr>
        <w:t xml:space="preserve"> 2023 －10 －12</w:t>
      </w:r>
    </w:p>
    <w:p>
      <w:pPr>
        <w:sectPr>
          <w:type w:val="continuous"/>
          <w:pgSz w:w="11904" w:h="16836"/>
          <w:pgMar w:top="298" w:right="820" w:bottom="168" w:left="420" w:header="720" w:footer="720" w:gutter="0"/>
          <w:cols w:num="2" w:equalWidth="0">
            <w:col w:w="5576" w:space="0"/>
            <w:col w:w="50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2666"/>
        <w:gridCol w:w="2666"/>
        <w:gridCol w:w="2666"/>
        <w:gridCol w:w="2666"/>
      </w:tblGrid>
      <w:tr>
        <w:trPr>
          <w:trHeight w:hRule="exact" w:val="14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14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8" w:after="0"/>
              <w:ind w:left="0" w:right="72" w:firstLine="0"/>
              <w:jc w:val="right"/>
            </w:pPr>
            <w:r>
              <w:rPr>
                <w:rFonts w:ascii="ZEXF56" w:hAnsi="ZEXF56" w:eastAsia="ZEXF56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EXF56" w:hAnsi="ZEXF56" w:eastAsia="ZEXF56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center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区间隧道右线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146" w:firstLine="0"/>
              <w:jc w:val="right"/>
            </w:pP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单位：</w:t>
            </w:r>
            <w:r>
              <w:rPr>
                <w:w w:val="104.7238540649414"/>
                <w:rFonts w:ascii="ZEXF56" w:hAnsi="ZEXF56" w:eastAsia="ZEXF56"/>
                <w:b w:val="0"/>
                <w:i w:val="0"/>
                <w:color w:val="221F1F"/>
                <w:sz w:val="10"/>
              </w:rPr>
              <w:t>m</w:t>
            </w:r>
          </w:p>
        </w:tc>
      </w:tr>
      <w:tr>
        <w:trPr>
          <w:trHeight w:hRule="exact" w:val="260"/>
        </w:trPr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88" w:right="0" w:firstLine="0"/>
              <w:jc w:val="left"/>
            </w:pPr>
            <w:r>
              <w:rPr>
                <w:rFonts w:ascii="ZEXF56" w:hAnsi="ZEXF56" w:eastAsia="ZEXF56"/>
                <w:b w:val="0"/>
                <w:i w:val="0"/>
                <w:color w:val="221F1F"/>
                <w:sz w:val="16"/>
              </w:rPr>
              <w:t>区间隧道与铁路轨道群纵面关系图</w:t>
            </w:r>
          </w:p>
        </w:tc>
        <w:tc>
          <w:tcPr>
            <w:tcW w:type="dxa" w:w="266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66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施工风险</w:t>
            </w:r>
          </w:p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</w:tr>
    </w:tbl>
    <w:p>
      <w:pPr>
        <w:autoSpaceDN w:val="0"/>
        <w:tabs>
          <w:tab w:pos="544" w:val="left"/>
          <w:tab w:pos="556" w:val="left"/>
        </w:tabs>
        <w:autoSpaceDE w:val="0"/>
        <w:widowControl/>
        <w:spacing w:line="298" w:lineRule="exact" w:before="10" w:after="542"/>
        <w:ind w:left="156" w:right="0" w:firstLine="0"/>
        <w:jc w:val="left"/>
      </w:pP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根据本工程的地质条件及施工重难点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充分考虑各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项不确定性因素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分析本工程可能存在的施工风险及突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发紧急情况如下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: </w:t>
      </w:r>
      <w:r>
        <w:br/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隧道施工穿越铁路下方时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掌子面土压设置不当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或在盾构掘进过程对土层扰动过大引起普速铁路路基产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生不均匀沉降及变形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隧道掘进至未探明的富水砂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软弱夹层等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造成突发性的隧道涌水涌砂事故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构掘进过程中遇到不明坚硬障碍物影响正常掘进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298" w:right="820" w:bottom="168" w:left="420" w:header="720" w:footer="720" w:gutter="0"/>
          <w:cols w:num="2" w:equalWidth="0">
            <w:col w:w="5576" w:space="0"/>
            <w:col w:w="5088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872" w:right="1584" w:firstLine="0"/>
        <w:jc w:val="left"/>
      </w:pPr>
      <w:r>
        <w:rPr>
          <w:w w:val="102.74299172794117"/>
          <w:rFonts w:ascii="方正黑体_GBK" w:hAnsi="方正黑体_GBK" w:eastAsia="方正黑体_GBK"/>
          <w:b w:val="0"/>
          <w:i w:val="0"/>
          <w:color w:val="000000"/>
          <w:sz w:val="17"/>
        </w:rPr>
        <w:t>作者简介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 xml:space="preserve"> 祝星星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(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 xml:space="preserve"> 1988 －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) ，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男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，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工程师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，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从事工程技术管理工作</w:t>
      </w:r>
      <w:r>
        <w:br/>
      </w:r>
      <w:r>
        <w:rPr>
          <w:w w:val="102.74299172794117"/>
          <w:rFonts w:ascii="方正黑体_GBK" w:hAnsi="方正黑体_GBK" w:eastAsia="方正黑体_GBK"/>
          <w:b w:val="0"/>
          <w:i w:val="0"/>
          <w:color w:val="000000"/>
          <w:sz w:val="17"/>
        </w:rPr>
        <w:t>引文格式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 xml:space="preserve"> 祝星星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．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重叠隧道盾构施工下穿铁路营业线施工技术研究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［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J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］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．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山西建筑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，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2024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，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>50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(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 xml:space="preserve"> 9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) :</w:t>
      </w:r>
      <w:r>
        <w:rPr>
          <w:w w:val="102.74299172794117"/>
          <w:rFonts w:ascii="ZEXF5q" w:hAnsi="ZEXF5q" w:eastAsia="ZEXF5q"/>
          <w:b w:val="0"/>
          <w:i w:val="0"/>
          <w:color w:val="000000"/>
          <w:sz w:val="17"/>
        </w:rPr>
        <w:t xml:space="preserve"> 120 －122．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98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1134110</wp:posOffset>
            </wp:positionH>
            <wp:positionV relativeFrom="page">
              <wp:posOffset>5779770</wp:posOffset>
            </wp:positionV>
            <wp:extent cx="1729739" cy="180181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739" cy="18018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5778500</wp:posOffset>
            </wp:positionV>
            <wp:extent cx="2603500" cy="1803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80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472"/>
        </w:trPr>
        <w:tc>
          <w:tcPr>
            <w:tcW w:type="dxa" w:w="249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564" w:right="720" w:hanging="18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50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9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br/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2 0 2 4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59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0" w:right="0" w:firstLine="0"/>
              <w:jc w:val="center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祝星星</w:t>
            </w:r>
            <w:r>
              <w:rPr>
                <w:w w:val="102.74299172794117"/>
                <w:rFonts w:ascii="方正细等线简体" w:hAnsi="方正细等线简体" w:eastAsia="方正细等线简体"/>
                <w:b w:val="0"/>
                <w:i w:val="0"/>
                <w:color w:val="000000"/>
                <w:sz w:val="17"/>
              </w:rPr>
              <w:t>: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重叠隧道盾构施工下穿铁路营业线施工技术研究</w:t>
            </w:r>
          </w:p>
        </w:tc>
        <w:tc>
          <w:tcPr>
            <w:tcW w:type="dxa" w:w="10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3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12" w:right="0" w:firstLine="0"/>
              <w:jc w:val="lef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0"/>
        <w:ind w:left="0" w:right="0"/>
      </w:pPr>
    </w:p>
    <w:p>
      <w:pPr>
        <w:sectPr>
          <w:pgSz w:w="11904" w:h="16836"/>
          <w:pgMar w:top="330" w:right="820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838" w:val="left"/>
        </w:tabs>
        <w:autoSpaceDE w:val="0"/>
        <w:widowControl/>
        <w:spacing w:line="206" w:lineRule="exact" w:before="0" w:after="0"/>
        <w:ind w:left="502" w:right="0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施工要求及措施</w:t>
      </w:r>
    </w:p>
    <w:p>
      <w:pPr>
        <w:autoSpaceDN w:val="0"/>
        <w:tabs>
          <w:tab w:pos="916" w:val="left"/>
          <w:tab w:pos="1054" w:val="left"/>
        </w:tabs>
        <w:autoSpaceDE w:val="0"/>
        <w:widowControl/>
        <w:spacing w:line="310" w:lineRule="exact" w:before="0" w:after="24"/>
        <w:ind w:left="502" w:right="144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3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1</w:t>
      </w:r>
      <w:r>
        <w:tab/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控制标准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根据以往地铁下穿有砟普铁的经验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地铁区间隧道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下穿普速铁路为桃东线和电厂专用线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下穿位置铁路均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为有砟道床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TG/GW 102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—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2019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普速铁路线路修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理规则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确定控制指标如表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3555"/>
        <w:gridCol w:w="3555"/>
        <w:gridCol w:w="3555"/>
      </w:tblGrid>
      <w:tr>
        <w:trPr>
          <w:trHeight w:hRule="exact" w:val="304"/>
        </w:trPr>
        <w:tc>
          <w:tcPr>
            <w:tcW w:type="dxa" w:w="139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0" w:right="116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97.03505039215088"/>
                <w:rFonts w:ascii="ZEXF5q" w:hAnsi="ZEXF5q" w:eastAsia="ZEXF5q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438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52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地表</w:t>
            </w:r>
            <w:r>
              <w:rPr>
                <w:w w:val="97.03505039215088"/>
                <w:rFonts w:ascii="ZEXF5q" w:hAnsi="ZEXF5q" w:eastAsia="ZEXF5q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路基</w:t>
            </w:r>
            <w:r>
              <w:rPr>
                <w:w w:val="97.03505039215088"/>
                <w:rFonts w:ascii="ZEXF5q" w:hAnsi="ZEXF5q" w:eastAsia="ZEXF5q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接触网等沉降控制标准</w:t>
            </w:r>
          </w:p>
        </w:tc>
      </w:tr>
      <w:tr>
        <w:trPr>
          <w:trHeight w:hRule="exact" w:val="280"/>
        </w:trPr>
        <w:tc>
          <w:tcPr>
            <w:tcW w:type="dxa" w:w="139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10" w:firstLine="0"/>
              <w:jc w:val="right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项目</w:t>
            </w:r>
          </w:p>
        </w:tc>
        <w:tc>
          <w:tcPr>
            <w:tcW w:type="dxa" w:w="16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20" w:firstLine="0"/>
              <w:jc w:val="right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控制指标</w:t>
            </w: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/mm</w:t>
            </w:r>
          </w:p>
        </w:tc>
        <w:tc>
          <w:tcPr>
            <w:tcW w:type="dxa" w:w="181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变化速率</w:t>
            </w: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/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 xml:space="preserve"> mm</w:t>
            </w: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·</w:t>
            </w: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d</w:t>
            </w:r>
            <w:r>
              <w:rPr>
                <w:w w:val="102.8571605682373"/>
                <w:rFonts w:ascii="ZEXF5q" w:hAnsi="ZEXF5q" w:eastAsia="ZEXF5q"/>
                <w:b w:val="0"/>
                <w:i w:val="0"/>
                <w:color w:val="000000"/>
                <w:sz w:val="10"/>
              </w:rPr>
              <w:t>－1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70"/>
        </w:trPr>
        <w:tc>
          <w:tcPr>
            <w:tcW w:type="dxa" w:w="139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地表隆沉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非道岔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地表隆沉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道岔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4" w:after="0"/>
              <w:ind w:left="0" w:right="570" w:firstLine="0"/>
              <w:jc w:val="right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81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2．0</w:t>
            </w:r>
          </w:p>
        </w:tc>
      </w:tr>
      <w:tr>
        <w:trPr>
          <w:trHeight w:hRule="exact" w:val="220"/>
        </w:trPr>
        <w:tc>
          <w:tcPr>
            <w:tcW w:type="dxa" w:w="355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604" w:firstLine="0"/>
              <w:jc w:val="right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330" w:right="820" w:bottom="168" w:left="420" w:header="720" w:footer="720" w:gutter="0"/>
          <w:cols w:num="2" w:equalWidth="0">
            <w:col w:w="5528" w:space="0"/>
            <w:col w:w="513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16"/>
        <w:ind w:left="20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压力可采用水土合算见式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2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3555"/>
        <w:gridCol w:w="3555"/>
        <w:gridCol w:w="3555"/>
      </w:tblGrid>
      <w:tr>
        <w:trPr>
          <w:trHeight w:hRule="exact" w:val="304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186" w:firstLine="0"/>
              <w:jc w:val="right"/>
            </w:pP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0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 xml:space="preserve"> K</w:t>
            </w: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0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>γ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8" w:after="0"/>
              <w:ind w:left="20" w:right="0" w:firstLine="0"/>
              <w:jc w:val="left"/>
            </w:pP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3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" w:after="0"/>
              <w:ind w:left="0" w:right="72" w:firstLine="0"/>
              <w:jc w:val="right"/>
            </w:pP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</w:p>
        </w:tc>
      </w:tr>
      <w:tr>
        <w:trPr>
          <w:trHeight w:hRule="exact" w:val="312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" w:after="0"/>
              <w:ind w:left="31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其中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>γ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为土的饱和重度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kN/m</w:t>
            </w:r>
          </w:p>
        </w:tc>
        <w:tc>
          <w:tcPr>
            <w:tcW w:type="dxa" w:w="3555"/>
            <w:vMerge/>
            <w:tcBorders/>
          </w:tcPr>
          <w:p/>
        </w:tc>
        <w:tc>
          <w:tcPr>
            <w:tcW w:type="dxa" w:w="35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0" w:after="46"/>
        <w:ind w:left="192" w:right="0" w:firstLine="388"/>
        <w:jc w:val="left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号线一期工程耀远路站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灵璧路站区间隧道下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穿铁路路基区段隧道左线埋深约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17．984 m ～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19．203 m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右线埋深约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29．320 m ～30．539 m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室内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实验测得全风化泥质砂岩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强风化泥质砂岩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中风化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泥质砂岩的静止侧压力系数为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0．43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0．28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0．27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构上方土质渗透系数较小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可以采用水土合算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根据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具体工点的实际土层参数和隧道埋深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理论计算得到</w:t>
      </w:r>
    </w:p>
    <w:p>
      <w:pPr>
        <w:sectPr>
          <w:type w:val="nextColumn"/>
          <w:pgSz w:w="11904" w:h="16836"/>
          <w:pgMar w:top="330" w:right="820" w:bottom="168" w:left="420" w:header="720" w:footer="720" w:gutter="0"/>
          <w:cols w:num="2" w:equalWidth="0">
            <w:col w:w="5528" w:space="0"/>
            <w:col w:w="51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777"/>
        <w:gridCol w:w="1777"/>
        <w:gridCol w:w="1777"/>
        <w:gridCol w:w="1777"/>
        <w:gridCol w:w="1777"/>
        <w:gridCol w:w="1777"/>
      </w:tblGrid>
      <w:tr>
        <w:trPr>
          <w:trHeight w:hRule="exact" w:val="248"/>
        </w:trPr>
        <w:tc>
          <w:tcPr>
            <w:tcW w:type="dxa" w:w="374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52" w:right="0" w:firstLine="0"/>
              <w:jc w:val="left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铁路路基隆沉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0" w:after="0"/>
              <w:ind w:left="0" w:right="690" w:firstLine="0"/>
              <w:jc w:val="right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0" w:after="0"/>
              <w:ind w:left="0" w:right="0" w:firstLine="0"/>
              <w:jc w:val="center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2．0</w:t>
            </w:r>
          </w:p>
        </w:tc>
        <w:tc>
          <w:tcPr>
            <w:tcW w:type="dxa" w:w="5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9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相应的土仓压力约为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0．13 MPa ～0．17 MPa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348"/>
        </w:trPr>
        <w:tc>
          <w:tcPr>
            <w:tcW w:type="dxa" w:w="1777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8" w:after="0"/>
              <w:ind w:left="52" w:right="0" w:firstLine="0"/>
              <w:jc w:val="left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接触网柱沉降</w:t>
            </w:r>
          </w:p>
        </w:tc>
        <w:tc>
          <w:tcPr>
            <w:tcW w:type="dxa" w:w="13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690" w:firstLine="0"/>
              <w:jc w:val="right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16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w w:val="98.42126028878349"/>
                <w:rFonts w:ascii="ZEXF5q" w:hAnsi="ZEXF5q" w:eastAsia="ZEXF5q"/>
                <w:b w:val="0"/>
                <w:i w:val="0"/>
                <w:color w:val="000000"/>
                <w:sz w:val="14"/>
              </w:rPr>
              <w:t>2．0</w:t>
            </w:r>
          </w:p>
        </w:tc>
        <w:tc>
          <w:tcPr>
            <w:tcW w:type="dxa" w:w="102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6" w:after="0"/>
              <w:ind w:left="0" w:right="92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4" w:after="0"/>
              <w:ind w:left="1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控制推进速度</w:t>
            </w:r>
          </w:p>
        </w:tc>
      </w:tr>
      <w:tr>
        <w:trPr>
          <w:trHeight w:hRule="exact" w:val="320"/>
        </w:trPr>
        <w:tc>
          <w:tcPr>
            <w:tcW w:type="dxa" w:w="374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4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6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4" w:after="0"/>
              <w:ind w:left="174" w:right="0" w:firstLine="0"/>
              <w:jc w:val="left"/>
            </w:pPr>
            <w:r>
              <w:rPr>
                <w:w w:val="97.95919145856585"/>
                <w:rFonts w:ascii="方正楷体_GBK" w:hAnsi="方正楷体_GBK" w:eastAsia="方正楷体_GBK"/>
                <w:b w:val="0"/>
                <w:i w:val="0"/>
                <w:color w:val="000000"/>
                <w:sz w:val="21"/>
              </w:rPr>
              <w:t>控制措施</w:t>
            </w:r>
          </w:p>
        </w:tc>
        <w:tc>
          <w:tcPr>
            <w:tcW w:type="dxa" w:w="130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2"/>
            <w:gridSpan w:val="2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794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根据现场实验段和涉铁专项文件要求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对盾构穿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836"/>
          <w:pgMar w:top="330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16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为了降低重叠隧道施工期间对运营的铁路产生不利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影响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施工过程中对重叠段隧道进行注浆加固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根据地勘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报告及设计要求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重叠段加固土体分别为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黏土层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粉土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粉砂层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全风化泥质砂岩和强风化泥质砂岩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下洞隧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道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灵耀右线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对吊装孔及管片拱部增设的预留注浆孔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在注浆时根据现场实际情况设置一定长度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距离不足者</w:t>
      </w:r>
    </w:p>
    <w:p>
      <w:pPr>
        <w:sectPr>
          <w:type w:val="continuous"/>
          <w:pgSz w:w="11904" w:h="16836"/>
          <w:pgMar w:top="330" w:right="820" w:bottom="168" w:left="420" w:header="720" w:footer="720" w:gutter="0"/>
          <w:cols w:num="2" w:equalWidth="0">
            <w:col w:w="5580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52"/>
        <w:ind w:left="152" w:right="132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越过程中的推进速度进行严格的控制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推进速度过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快会使得地表沉降的趋势变大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推进过慢会增加盾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构穿越过程对高铁桥桩的影响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增加工期的同时还不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利于高铁桥正常的运营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因此在盾构掘进中将推进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速度控制在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 cm /min ～3 cm /min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并保持匀速推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大概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/d ～5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/d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330" w:right="820" w:bottom="168" w:left="420" w:header="720" w:footer="720" w:gutter="0"/>
          <w:cols w:num="2" w:equalWidth="0">
            <w:col w:w="5580" w:space="0"/>
            <w:col w:w="50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555"/>
        <w:gridCol w:w="3555"/>
        <w:gridCol w:w="3555"/>
      </w:tblGrid>
      <w:tr>
        <w:trPr>
          <w:trHeight w:hRule="exact" w:val="26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可按实际情况取长度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的注浆管打入地层中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对隧道上方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198" w:right="0" w:firstLine="0"/>
              <w:jc w:val="lef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1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注浆压力控制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4" w:h="16836"/>
          <w:pgMar w:top="330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16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的土体进行注单液水泥浆加固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以提高土体的强度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洞隧道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灵耀左线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施工时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根据各监测结果汇总分析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对上层隧道和下层隧道的夹层土体进行补强注浆加固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结合现场监测反馈信息及时调整注浆量和注浆压力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浆管布置图如图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330" w:right="820" w:bottom="168" w:left="420" w:header="720" w:footer="720" w:gutter="0"/>
          <w:cols w:num="2" w:equalWidth="0">
            <w:col w:w="5580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36"/>
        <w:ind w:left="152" w:right="120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由于本工程上下重叠隧道的施工方式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对注浆压力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的控制更精细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当注浆压力过小时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可能会导致地面沉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陷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当注浆压力过大时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可能会导致地面出现隆起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此注浆压力的大小影响着铁路路基的安全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根据本工程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实际情况以及计算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左线注浆压力控制在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0．18 MPa ～</w:t>
      </w:r>
    </w:p>
    <w:p>
      <w:pPr>
        <w:sectPr>
          <w:type w:val="nextColumn"/>
          <w:pgSz w:w="11904" w:h="16836"/>
          <w:pgMar w:top="330" w:right="820" w:bottom="168" w:left="420" w:header="720" w:footer="720" w:gutter="0"/>
          <w:cols w:num="2" w:equalWidth="0">
            <w:col w:w="5580" w:space="0"/>
            <w:col w:w="50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2133"/>
        <w:gridCol w:w="2133"/>
        <w:gridCol w:w="2133"/>
        <w:gridCol w:w="2133"/>
        <w:gridCol w:w="2133"/>
      </w:tblGrid>
      <w:tr>
        <w:trPr>
          <w:trHeight w:hRule="exact" w:val="334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30" w:after="0"/>
              <w:ind w:left="0" w:right="45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左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90" w:after="0"/>
              <w:ind w:left="228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φ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 xml:space="preserve"> 42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 xml:space="preserve"> 钢花管，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t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=3.5 mm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，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L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=2.5 m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，余同；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60" w:right="0" w:firstLine="0"/>
              <w:jc w:val="left"/>
            </w:pP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0．23 MPa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右线注浆压力控制在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0．24 MPa ～0．30 MPa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118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" w:after="0"/>
              <w:ind w:left="0" w:right="45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线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210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" w:right="0" w:firstLine="0"/>
              <w:jc w:val="left"/>
            </w:pPr>
            <w:r>
              <w:rPr>
                <w:w w:val="97.95919145856585"/>
                <w:rFonts w:ascii="方正楷体_GBK" w:hAnsi="方正楷体_GBK" w:eastAsia="方正楷体_GBK"/>
                <w:b w:val="0"/>
                <w:i w:val="0"/>
                <w:color w:val="000000"/>
                <w:sz w:val="21"/>
              </w:rPr>
              <w:t>监测控制</w:t>
            </w:r>
          </w:p>
        </w:tc>
      </w:tr>
      <w:tr>
        <w:trPr>
          <w:trHeight w:hRule="exact" w:val="104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5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隧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5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道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1296" w:right="1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中</w:t>
            </w:r>
            <w:r>
              <w:br/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心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70" w:after="0"/>
              <w:ind w:left="32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轨面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" w:after="0"/>
              <w:ind w:left="2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铁路路基监测</w:t>
            </w:r>
          </w:p>
        </w:tc>
      </w:tr>
      <w:tr>
        <w:trPr>
          <w:trHeight w:hRule="exact" w:val="68"/>
        </w:trPr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272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上洞施工时，由吊装孔向夹土体注浆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45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线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  <w:tc>
          <w:tcPr>
            <w:tcW w:type="dxa" w:w="2133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28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A</w:t>
            </w: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 xml:space="preserve"> 型管片</w:t>
            </w:r>
          </w:p>
        </w:tc>
        <w:tc>
          <w:tcPr>
            <w:tcW w:type="dxa" w:w="2133"/>
            <w:vMerge/>
            <w:tcBorders/>
          </w:tcPr>
          <w:p/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7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根据设计要求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沿铁路各股道纵向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每股道布置</w:t>
            </w:r>
          </w:p>
        </w:tc>
      </w:tr>
    </w:tbl>
    <w:p>
      <w:pPr>
        <w:autoSpaceDN w:val="0"/>
        <w:autoSpaceDE w:val="0"/>
        <w:widowControl/>
        <w:spacing w:line="264" w:lineRule="exact" w:before="18" w:after="18"/>
        <w:ind w:left="0" w:right="122" w:firstLine="0"/>
        <w:jc w:val="right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个路基监测断面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断面间距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 m ～15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每个监测断面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5332"/>
        <w:gridCol w:w="5332"/>
      </w:tblGrid>
      <w:tr>
        <w:trPr>
          <w:trHeight w:hRule="exact" w:val="26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8" w:after="0"/>
              <w:ind w:left="724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注浆加固体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" w:after="0"/>
              <w:ind w:left="0" w:right="58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的每股线路布设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个测点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共布设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88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个测点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点位布设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6"/>
        <w:ind w:left="0" w:right="0"/>
      </w:pPr>
    </w:p>
    <w:p>
      <w:pPr>
        <w:sectPr>
          <w:type w:val="continuous"/>
          <w:pgSz w:w="11904" w:h="16836"/>
          <w:pgMar w:top="330" w:right="820" w:bottom="168" w:left="4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555"/>
        <w:gridCol w:w="3555"/>
        <w:gridCol w:w="3555"/>
      </w:tblGrid>
      <w:tr>
        <w:trPr>
          <w:trHeight w:hRule="exact" w:val="10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548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下洞施工时，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右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96" w:after="0"/>
              <w:ind w:left="30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轨面</w:t>
            </w:r>
          </w:p>
        </w:tc>
      </w:tr>
      <w:tr>
        <w:trPr>
          <w:trHeight w:hRule="exact" w:val="106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4" w:after="0"/>
              <w:ind w:left="440" w:right="0" w:firstLine="0"/>
              <w:jc w:val="lef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由吊装孔向夹土体注浆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线</w:t>
            </w:r>
          </w:p>
        </w:tc>
        <w:tc>
          <w:tcPr>
            <w:tcW w:type="dxa" w:w="3555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355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隧</w:t>
            </w:r>
          </w:p>
        </w:tc>
        <w:tc>
          <w:tcPr>
            <w:tcW w:type="dxa" w:w="3555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55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道</w:t>
            </w:r>
          </w:p>
        </w:tc>
        <w:tc>
          <w:tcPr>
            <w:tcW w:type="dxa" w:w="3555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55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中</w:t>
            </w:r>
          </w:p>
        </w:tc>
        <w:tc>
          <w:tcPr>
            <w:tcW w:type="dxa" w:w="3555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355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心</w:t>
            </w:r>
          </w:p>
        </w:tc>
        <w:tc>
          <w:tcPr>
            <w:tcW w:type="dxa" w:w="355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355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right"/>
            </w:pPr>
            <w:r>
              <w:rPr>
                <w:w w:val="104.84699249267577"/>
                <w:rFonts w:ascii="ZEXF57" w:hAnsi="ZEXF57" w:eastAsia="ZEXF57"/>
                <w:b w:val="0"/>
                <w:i w:val="0"/>
                <w:color w:val="221F1F"/>
                <w:sz w:val="10"/>
              </w:rPr>
              <w:t>线</w:t>
            </w:r>
          </w:p>
        </w:tc>
        <w:tc>
          <w:tcPr>
            <w:tcW w:type="dxa" w:w="35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6" w:lineRule="exact" w:before="58" w:after="0"/>
        <w:ind w:left="0" w:right="2738" w:firstLine="0"/>
        <w:jc w:val="right"/>
      </w:pPr>
      <w:r>
        <w:rPr>
          <w:w w:val="104.84699249267577"/>
          <w:rFonts w:ascii="ZEXF57" w:hAnsi="ZEXF57" w:eastAsia="ZEXF57"/>
          <w:b w:val="0"/>
          <w:i w:val="0"/>
          <w:color w:val="221F1F"/>
          <w:sz w:val="10"/>
        </w:rPr>
        <w:t>A</w:t>
      </w:r>
      <w:r>
        <w:rPr>
          <w:w w:val="104.84699249267577"/>
          <w:rFonts w:ascii="ZEXF57" w:hAnsi="ZEXF57" w:eastAsia="ZEXF57"/>
          <w:b w:val="0"/>
          <w:i w:val="0"/>
          <w:color w:val="221F1F"/>
          <w:sz w:val="10"/>
        </w:rPr>
        <w:t xml:space="preserve"> 型管片</w:t>
      </w:r>
    </w:p>
    <w:p>
      <w:pPr>
        <w:autoSpaceDN w:val="0"/>
        <w:tabs>
          <w:tab w:pos="2668" w:val="left"/>
        </w:tabs>
        <w:autoSpaceDE w:val="0"/>
        <w:widowControl/>
        <w:spacing w:line="158" w:lineRule="exact" w:before="96" w:after="0"/>
        <w:ind w:left="2230" w:right="0" w:firstLine="0"/>
        <w:jc w:val="left"/>
      </w:pPr>
      <w:r>
        <w:rPr>
          <w:rFonts w:ascii="ZEXF56" w:hAnsi="ZEXF56" w:eastAsia="ZEXF56"/>
          <w:b w:val="0"/>
          <w:i w:val="0"/>
          <w:color w:val="221F1F"/>
          <w:sz w:val="16"/>
        </w:rPr>
        <w:t>图</w:t>
      </w:r>
      <w:r>
        <w:rPr>
          <w:rFonts w:ascii="ZEXF56" w:hAnsi="ZEXF56" w:eastAsia="ZEXF56"/>
          <w:b w:val="0"/>
          <w:i w:val="0"/>
          <w:color w:val="221F1F"/>
          <w:sz w:val="16"/>
        </w:rPr>
        <w:t>3</w:t>
      </w:r>
      <w:r>
        <w:tab/>
      </w:r>
      <w:r>
        <w:rPr>
          <w:rFonts w:ascii="ZEXF56" w:hAnsi="ZEXF56" w:eastAsia="ZEXF56"/>
          <w:b w:val="0"/>
          <w:i w:val="0"/>
          <w:color w:val="221F1F"/>
          <w:sz w:val="16"/>
        </w:rPr>
        <w:t>注浆管布置图</w:t>
      </w:r>
    </w:p>
    <w:p>
      <w:pPr>
        <w:autoSpaceDN w:val="0"/>
        <w:tabs>
          <w:tab w:pos="838" w:val="left"/>
        </w:tabs>
        <w:autoSpaceDE w:val="0"/>
        <w:widowControl/>
        <w:spacing w:line="270" w:lineRule="exact" w:before="76" w:after="0"/>
        <w:ind w:left="502" w:right="0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施工管理实施</w:t>
      </w:r>
    </w:p>
    <w:p>
      <w:pPr>
        <w:autoSpaceDN w:val="0"/>
        <w:tabs>
          <w:tab w:pos="1054" w:val="left"/>
        </w:tabs>
        <w:autoSpaceDE w:val="0"/>
        <w:widowControl/>
        <w:spacing w:line="266" w:lineRule="exact" w:before="0" w:after="0"/>
        <w:ind w:left="502" w:right="0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4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1</w:t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掘进参数控制</w:t>
      </w:r>
    </w:p>
    <w:p>
      <w:pPr>
        <w:autoSpaceDN w:val="0"/>
        <w:tabs>
          <w:tab w:pos="1272" w:val="left"/>
        </w:tabs>
        <w:autoSpaceDE w:val="0"/>
        <w:widowControl/>
        <w:spacing w:line="254" w:lineRule="exact" w:before="24" w:after="0"/>
        <w:ind w:left="502" w:right="0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4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1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土仓压力</w:t>
      </w:r>
    </w:p>
    <w:p>
      <w:pPr>
        <w:autoSpaceDN w:val="0"/>
        <w:autoSpaceDE w:val="0"/>
        <w:widowControl/>
        <w:spacing w:line="264" w:lineRule="exact" w:before="48" w:after="0"/>
        <w:ind w:left="9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根据土力学原理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土压力的理论值计算公式见</w:t>
      </w:r>
    </w:p>
    <w:p>
      <w:pPr>
        <w:autoSpaceDN w:val="0"/>
        <w:autoSpaceDE w:val="0"/>
        <w:widowControl/>
        <w:spacing w:line="264" w:lineRule="exact" w:before="40" w:after="0"/>
        <w:ind w:left="5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 ) :</w:t>
      </w:r>
    </w:p>
    <w:p>
      <w:pPr>
        <w:autoSpaceDN w:val="0"/>
        <w:tabs>
          <w:tab w:pos="4998" w:val="left"/>
        </w:tabs>
        <w:autoSpaceDE w:val="0"/>
        <w:widowControl/>
        <w:spacing w:line="286" w:lineRule="exact" w:before="48" w:after="0"/>
        <w:ind w:left="1540" w:right="0" w:firstLine="0"/>
        <w:jc w:val="left"/>
      </w:pP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P</w:t>
      </w:r>
      <w:r>
        <w:rPr>
          <w:w w:val="97.03503522005948"/>
          <w:rFonts w:ascii="ZEXF5q" w:hAnsi="ZEXF5q" w:eastAsia="ZEXF5q"/>
          <w:b w:val="0"/>
          <w:i w:val="0"/>
          <w:color w:val="000000"/>
          <w:sz w:val="11"/>
        </w:rPr>
        <w:t>0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=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P</w:t>
      </w:r>
      <w:r>
        <w:rPr>
          <w:w w:val="97.03503522005948"/>
          <w:rFonts w:ascii="ZEXF5s" w:hAnsi="ZEXF5s" w:eastAsia="ZEXF5s"/>
          <w:b w:val="0"/>
          <w:i w:val="0"/>
          <w:color w:val="000000"/>
          <w:sz w:val="11"/>
        </w:rPr>
        <w:t>C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+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P</w:t>
      </w:r>
      <w:r>
        <w:rPr>
          <w:w w:val="97.03503522005948"/>
          <w:rFonts w:ascii="ZEXF5s" w:hAnsi="ZEXF5s" w:eastAsia="ZEXF5s"/>
          <w:b w:val="0"/>
          <w:i w:val="0"/>
          <w:color w:val="000000"/>
          <w:sz w:val="11"/>
        </w:rPr>
        <w:t>W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=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K</w:t>
      </w:r>
      <w:r>
        <w:rPr>
          <w:w w:val="97.03503522005948"/>
          <w:rFonts w:ascii="ZEXF5q" w:hAnsi="ZEXF5q" w:eastAsia="ZEXF5q"/>
          <w:b w:val="0"/>
          <w:i w:val="0"/>
          <w:color w:val="000000"/>
          <w:sz w:val="11"/>
        </w:rPr>
        <w:t>0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γ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'H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+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q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+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r</w:t>
      </w:r>
      <w:r>
        <w:rPr>
          <w:w w:val="97.03503522005948"/>
          <w:rFonts w:ascii="ZEXF5s" w:hAnsi="ZEXF5s" w:eastAsia="ZEXF5s"/>
          <w:b w:val="0"/>
          <w:i w:val="0"/>
          <w:color w:val="000000"/>
          <w:sz w:val="11"/>
        </w:rPr>
        <w:t>w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H 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300" w:lineRule="exact" w:before="26" w:after="0"/>
        <w:ind w:left="9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P</w:t>
      </w:r>
      <w:r>
        <w:rPr>
          <w:w w:val="97.03503522005948"/>
          <w:rFonts w:ascii="ZEXF5q" w:hAnsi="ZEXF5q" w:eastAsia="ZEXF5q"/>
          <w:b w:val="0"/>
          <w:i w:val="0"/>
          <w:color w:val="000000"/>
          <w:sz w:val="11"/>
        </w:rPr>
        <w:t>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为土压力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kPa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P</w:t>
      </w:r>
      <w:r>
        <w:rPr>
          <w:w w:val="97.03503522005948"/>
          <w:rFonts w:ascii="ZEXF5s" w:hAnsi="ZEXF5s" w:eastAsia="ZEXF5s"/>
          <w:b w:val="0"/>
          <w:i w:val="0"/>
          <w:color w:val="000000"/>
          <w:sz w:val="11"/>
        </w:rPr>
        <w:t>W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为水压力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kPa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 xml:space="preserve"> γ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'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为土的</w:t>
      </w:r>
    </w:p>
    <w:p>
      <w:pPr>
        <w:sectPr>
          <w:type w:val="continuous"/>
          <w:pgSz w:w="11904" w:h="16836"/>
          <w:pgMar w:top="330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20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位置如图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40" w:lineRule="auto" w:before="144" w:after="0"/>
        <w:ind w:left="0" w:right="17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89330" cy="11899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189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36" w:val="left"/>
        </w:tabs>
        <w:autoSpaceDE w:val="0"/>
        <w:widowControl/>
        <w:spacing w:line="160" w:lineRule="exact" w:before="66" w:after="0"/>
        <w:ind w:left="1598" w:right="0" w:firstLine="0"/>
        <w:jc w:val="left"/>
      </w:pPr>
      <w:r>
        <w:rPr>
          <w:rFonts w:ascii="ZEXF57" w:hAnsi="ZEXF57" w:eastAsia="ZEXF57"/>
          <w:b w:val="0"/>
          <w:i w:val="0"/>
          <w:color w:val="221F1F"/>
          <w:sz w:val="16"/>
        </w:rPr>
        <w:t>图</w:t>
      </w:r>
      <w:r>
        <w:rPr>
          <w:rFonts w:ascii="ZEXF57" w:hAnsi="ZEXF57" w:eastAsia="ZEXF57"/>
          <w:b w:val="0"/>
          <w:i w:val="0"/>
          <w:color w:val="221F1F"/>
          <w:sz w:val="16"/>
        </w:rPr>
        <w:t>4</w:t>
      </w:r>
      <w:r>
        <w:tab/>
      </w:r>
      <w:r>
        <w:rPr>
          <w:rFonts w:ascii="ZEXF57" w:hAnsi="ZEXF57" w:eastAsia="ZEXF57"/>
          <w:b w:val="0"/>
          <w:i w:val="0"/>
          <w:color w:val="221F1F"/>
          <w:sz w:val="16"/>
        </w:rPr>
        <w:t>路基监测点布设实物图</w:t>
      </w:r>
    </w:p>
    <w:p>
      <w:pPr>
        <w:autoSpaceDN w:val="0"/>
        <w:autoSpaceDE w:val="0"/>
        <w:widowControl/>
        <w:spacing w:line="298" w:lineRule="exact" w:before="22" w:after="30"/>
        <w:ind w:left="202" w:right="20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测点布设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铁路路基监测点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清除小范围道砟后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地表人工开挖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开挖深度和开口直径根据现场地质情况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确定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然后放入测点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测点采用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φ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30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长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150 cm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半圆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头钢筋制成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测点四周用水泥砂浆填实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管内填充细沙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</w:p>
    <w:p>
      <w:pPr>
        <w:sectPr>
          <w:type w:val="nextColumn"/>
          <w:pgSz w:w="11904" w:h="16836"/>
          <w:pgMar w:top="330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555"/>
        <w:gridCol w:w="3555"/>
        <w:gridCol w:w="3555"/>
      </w:tblGrid>
      <w:tr>
        <w:trPr>
          <w:trHeight w:hRule="exact" w:val="2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有效重度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kN/m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w w:val="97.03503522005948"/>
                <w:rFonts w:ascii="ZEXF5q" w:hAnsi="ZEXF5q" w:eastAsia="ZEXF5q"/>
                <w:b w:val="0"/>
                <w:i w:val="0"/>
                <w:color w:val="000000"/>
                <w:sz w:val="11"/>
              </w:rPr>
              <w:t>3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 xml:space="preserve"> H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为盾构掌子面中心处深度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m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215328818874"/>
                <w:rFonts w:ascii="ZEXF5s" w:hAnsi="ZEXF5s" w:eastAsia="ZEXF5s"/>
                <w:b w:val="0"/>
                <w:i w:val="0"/>
                <w:color w:val="000000"/>
                <w:sz w:val="19"/>
              </w:rPr>
              <w:t xml:space="preserve"> q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为地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1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在钢筋顶部焊接上测量徕卡棱镜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并将棱镜对准仪器方</w:t>
            </w:r>
          </w:p>
        </w:tc>
      </w:tr>
      <w:tr>
        <w:trPr>
          <w:trHeight w:hRule="exact" w:val="29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27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面超载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kPa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3555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21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向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直至整个项目监测工作结束后方可将棱镜取下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布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1904" w:h="16836"/>
          <w:pgMar w:top="330" w:right="82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9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对于合肥的硬塑状黏土层而言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渗透性系数小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土仓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74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330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20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点作业需在工务段配合下完成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330" w:right="820" w:bottom="168" w:left="420" w:header="720" w:footer="720" w:gutter="0"/>
          <w:cols w:num="2" w:equalWidth="0">
            <w:col w:w="5530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3390900</wp:posOffset>
            </wp:positionV>
            <wp:extent cx="1473200" cy="1003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789940</wp:posOffset>
            </wp:positionH>
            <wp:positionV relativeFrom="page">
              <wp:posOffset>1885950</wp:posOffset>
            </wp:positionV>
            <wp:extent cx="2698750" cy="249896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498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5943600</wp:posOffset>
            </wp:positionV>
            <wp:extent cx="1155700" cy="1092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92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5955030</wp:posOffset>
            </wp:positionV>
            <wp:extent cx="1140459" cy="107881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0459" cy="107881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rHeight w:hRule="exact" w:val="492"/>
        </w:trPr>
        <w:tc>
          <w:tcPr>
            <w:tcW w:type="dxa" w:w="31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2" w:right="0" w:firstLine="0"/>
              <w:jc w:val="lef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3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44" w:right="864" w:firstLine="0"/>
              <w:jc w:val="center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50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9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2 0 2 4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5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12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150" w:firstLine="0"/>
              <w:jc w:val="righ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山</w:t>
            </w:r>
          </w:p>
        </w:tc>
        <w:tc>
          <w:tcPr>
            <w:tcW w:type="dxa" w:w="4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70" w:firstLine="0"/>
              <w:jc w:val="righ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西</w:t>
            </w:r>
          </w:p>
        </w:tc>
        <w:tc>
          <w:tcPr>
            <w:tcW w:type="dxa" w:w="2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36" w:right="0" w:firstLine="0"/>
              <w:jc w:val="lef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建</w:t>
            </w:r>
          </w:p>
        </w:tc>
        <w:tc>
          <w:tcPr>
            <w:tcW w:type="dxa" w:w="429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178" w:right="0" w:firstLine="0"/>
              <w:jc w:val="lef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筑</w:t>
            </w:r>
          </w:p>
        </w:tc>
      </w:tr>
      <w:tr>
        <w:trPr>
          <w:trHeight w:hRule="exact" w:val="464"/>
        </w:trPr>
        <w:tc>
          <w:tcPr>
            <w:tcW w:type="dxa" w:w="634"/>
            <w:gridSpan w:val="4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6" w:after="0"/>
              <w:ind w:left="0" w:right="0" w:firstLine="0"/>
              <w:jc w:val="lef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720"/>
            <w:gridSpan w:val="2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14" w:after="0"/>
              <w:ind w:left="13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轨道变形监测</w:t>
            </w:r>
          </w:p>
        </w:tc>
        <w:tc>
          <w:tcPr>
            <w:tcW w:type="dxa" w:w="12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6" w:after="0"/>
              <w:ind w:left="0" w:right="8" w:firstLine="0"/>
              <w:jc w:val="right"/>
            </w:pPr>
            <w:r>
              <w:rPr>
                <w:w w:val="97.95919145856585"/>
                <w:rFonts w:ascii="ZEXF5q" w:hAnsi="ZEXF5q" w:eastAsia="ZEXF5q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714"/>
            <w:gridSpan w:val="2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6" w:after="0"/>
              <w:ind w:left="214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结语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1904" w:h="16836"/>
          <w:pgMar w:top="330" w:right="88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516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轨道监测目的在于监测轨道的竖向和水平位移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铁路各股道纵向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每股道布置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个轨道监测断面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断面</w:t>
      </w:r>
    </w:p>
    <w:p>
      <w:pPr>
        <w:sectPr>
          <w:type w:val="continuous"/>
          <w:pgSz w:w="11904" w:h="16836"/>
          <w:pgMar w:top="330" w:right="884" w:bottom="168" w:left="420" w:header="720" w:footer="720" w:gutter="0"/>
          <w:cols w:num="2" w:equalWidth="0">
            <w:col w:w="5530" w:space="0"/>
            <w:col w:w="5070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34"/>
        <w:ind w:left="202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结合合肥地铁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号线下穿铁路轨道群工程实例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入分析地铁盾构隧道重叠下穿铁路路基施工技术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得出</w:t>
      </w:r>
    </w:p>
    <w:p>
      <w:pPr>
        <w:sectPr>
          <w:type w:val="nextColumn"/>
          <w:pgSz w:w="11904" w:h="16836"/>
          <w:pgMar w:top="330" w:right="884" w:bottom="168" w:left="420" w:header="720" w:footer="720" w:gutter="0"/>
          <w:cols w:num="2" w:equalWidth="0">
            <w:col w:w="5530" w:space="0"/>
            <w:col w:w="5070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64" w:lineRule="exact" w:before="0" w:after="36"/>
        <w:ind w:left="51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间距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 m ～15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每个监测断面布设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共布设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以下结论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</w:p>
    <w:p>
      <w:pPr>
        <w:sectPr>
          <w:type w:val="continuous"/>
          <w:pgSz w:w="11904" w:h="16836"/>
          <w:pgMar w:top="330" w:right="88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504" w:right="0" w:firstLine="0"/>
        <w:jc w:val="left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个测点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具体轨道测点布设如图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330" w:right="884" w:bottom="168" w:left="420" w:header="720" w:footer="720" w:gutter="0"/>
          <w:cols w:num="2" w:equalWidth="0">
            <w:col w:w="5308" w:space="0"/>
            <w:col w:w="5292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424" w:right="58" w:firstLine="388"/>
        <w:jc w:val="both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重叠隧道下穿铁路路基过程中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对重叠隧道中间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的夹层土进行洞内注浆加固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提高土体的强度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减低了盾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构施工对铁路的正常运营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98" w:lineRule="exact" w:before="2" w:after="36"/>
        <w:ind w:left="424" w:right="58" w:firstLine="388"/>
        <w:jc w:val="both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由于本工程采用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先下后上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”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的施工顺序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在上隧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道施工过程中不仅要对铁路进行监测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还要对已建的下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隧道进行监测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结合现场监测数据动态调整盾构掘进时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的参数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330" w:right="884" w:bottom="168" w:left="420" w:header="720" w:footer="720" w:gutter="0"/>
          <w:cols w:num="2" w:equalWidth="0">
            <w:col w:w="5308" w:space="0"/>
            <w:col w:w="52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266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46" w:after="0"/>
              <w:ind w:left="0" w:right="54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7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道床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6" w:after="0"/>
              <w:ind w:left="0" w:right="0" w:firstLine="0"/>
              <w:jc w:val="center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5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6" w:after="0"/>
              <w:ind w:left="88" w:right="0" w:firstLine="0"/>
              <w:jc w:val="left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轨道测点布设实物图</w:t>
            </w:r>
          </w:p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140" w:right="0" w:firstLine="0"/>
              <w:jc w:val="left"/>
            </w:pP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3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为确保盾构隧道施工的安全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在施工期间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对涉铁</w:t>
            </w:r>
          </w:p>
        </w:tc>
      </w:tr>
      <w:tr>
        <w:trPr>
          <w:trHeight w:hRule="exact" w:val="30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7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过程中的运营线路进行减速要求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减少列车行驶的动荷</w:t>
            </w:r>
          </w:p>
        </w:tc>
      </w:tr>
      <w:tr>
        <w:trPr>
          <w:trHeight w:hRule="exact" w:val="30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12" w:after="0"/>
              <w:ind w:left="0" w:right="1414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1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钢轨</w:t>
            </w:r>
          </w:p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75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载产生的影响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30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8" w:after="0"/>
              <w:ind w:left="0" w:right="946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2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监测棱镜</w:t>
            </w:r>
          </w:p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752" w:right="0" w:firstLine="0"/>
              <w:jc w:val="left"/>
            </w:pP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参考文献</w:t>
            </w:r>
            <w:r>
              <w:rPr>
                <w:w w:val="102.14215328818874"/>
                <w:rFonts w:ascii="方正黑体简体" w:hAnsi="方正黑体简体" w:eastAsia="方正黑体简体"/>
                <w:b w:val="0"/>
                <w:i w:val="0"/>
                <w:color w:val="000000"/>
                <w:sz w:val="19"/>
              </w:rPr>
              <w:t>:</w:t>
            </w:r>
          </w:p>
        </w:tc>
      </w:tr>
      <w:tr>
        <w:trPr>
          <w:trHeight w:hRule="exact" w:val="18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6" w:after="0"/>
              <w:ind w:left="0" w:right="708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3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万向调节结构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0" w:firstLine="0"/>
              <w:jc w:val="right"/>
            </w:pP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魏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纲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赵得乾麟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徐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0" w:right="0" w:firstLine="0"/>
              <w:jc w:val="lef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浩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等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基于统一解的重叠</w:t>
            </w:r>
          </w:p>
        </w:tc>
      </w:tr>
      <w:tr>
        <w:trPr>
          <w:trHeight w:hRule="exact" w:val="14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6" w:after="0"/>
              <w:ind w:left="0" w:right="902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4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轨道轨枕</w:t>
            </w:r>
          </w:p>
        </w:tc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78" w:after="0"/>
              <w:ind w:left="0" w:right="1086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5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螺栓</w:t>
            </w:r>
          </w:p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286" w:right="0" w:firstLine="0"/>
              <w:jc w:val="lef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盾构隧道施工引起土体变形研究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J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中南大学学</w:t>
            </w:r>
          </w:p>
        </w:tc>
      </w:tr>
      <w:tr>
        <w:trPr>
          <w:trHeight w:hRule="exact" w:val="328"/>
        </w:trPr>
        <w:tc>
          <w:tcPr>
            <w:tcW w:type="dxa" w:w="1767"/>
            <w:vMerge/>
            <w:tcBorders/>
          </w:tcPr>
          <w:p/>
        </w:tc>
        <w:tc>
          <w:tcPr>
            <w:tcW w:type="dxa" w:w="1767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28" w:firstLine="0"/>
              <w:jc w:val="right"/>
            </w:pP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>6</w:t>
            </w:r>
            <w:r>
              <w:rPr>
                <w:w w:val="104.95655059814453"/>
                <w:rFonts w:ascii="ZEXF58" w:hAnsi="ZEXF58" w:eastAsia="ZEXF58"/>
                <w:b w:val="0"/>
                <w:i w:val="0"/>
                <w:color w:val="221F1F"/>
                <w:sz w:val="10"/>
              </w:rPr>
              <w:t xml:space="preserve"> 螺杆</w:t>
            </w:r>
          </w:p>
        </w:tc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" w:after="0"/>
              <w:ind w:left="1286" w:right="0" w:firstLine="0"/>
              <w:jc w:val="lef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报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 xml:space="preserve"> 自然科学版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) 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2022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53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) :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589 －598．</w:t>
            </w:r>
          </w:p>
        </w:tc>
      </w:tr>
    </w:tbl>
    <w:p>
      <w:pPr>
        <w:autoSpaceDN w:val="0"/>
        <w:autoSpaceDE w:val="0"/>
        <w:widowControl/>
        <w:spacing w:line="262" w:lineRule="exact" w:before="18" w:after="18"/>
        <w:ind w:left="0" w:right="58" w:firstLine="0"/>
        <w:jc w:val="right"/>
      </w:pP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蒋希春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土压平衡盾构洞内超前注浆加固施工技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533"/>
        <w:gridCol w:w="3533"/>
        <w:gridCol w:w="3533"/>
      </w:tblGrid>
      <w:tr>
        <w:trPr>
          <w:trHeight w:hRule="exact" w:val="26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72" w:firstLine="0"/>
              <w:jc w:val="right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6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88" w:right="0" w:firstLine="0"/>
              <w:jc w:val="left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轨道测点布设示意图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1206" w:right="0" w:firstLine="0"/>
              <w:jc w:val="lef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术研究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J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工程技术研究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2022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7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24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) :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95 －97．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type w:val="continuous"/>
          <w:pgSz w:w="11904" w:h="16836"/>
          <w:pgMar w:top="330" w:right="884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1272" w:val="left"/>
        </w:tabs>
        <w:autoSpaceDE w:val="0"/>
        <w:widowControl/>
        <w:spacing w:line="206" w:lineRule="exact" w:before="0" w:after="0"/>
        <w:ind w:left="502" w:right="0" w:firstLine="0"/>
        <w:jc w:val="left"/>
      </w:pP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4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2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．</w:t>
      </w:r>
      <w:r>
        <w:rPr>
          <w:w w:val="97.95919145856585"/>
          <w:rFonts w:ascii="ZEXF5q" w:hAnsi="ZEXF5q" w:eastAsia="ZEXF5q"/>
          <w:b w:val="0"/>
          <w:i w:val="0"/>
          <w:color w:val="000000"/>
          <w:sz w:val="21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接触网立柱监测</w:t>
      </w:r>
    </w:p>
    <w:p>
      <w:pPr>
        <w:autoSpaceDN w:val="0"/>
        <w:autoSpaceDE w:val="0"/>
        <w:widowControl/>
        <w:spacing w:line="300" w:lineRule="exact" w:before="32" w:after="0"/>
        <w:ind w:left="516" w:right="188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影响区范围内的每根接触网立柱设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处监测点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场共监测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根接触网立柱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共计布设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个测点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布设在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距地面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0．5 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2．0 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处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利用云石胶将棱镜粘贴在立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柱侧面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高度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方向可根据现场通视情况做适当调整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图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7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330" w:right="884" w:bottom="168" w:left="420" w:header="720" w:footer="720" w:gutter="0"/>
          <w:cols w:num="2" w:equalWidth="0">
            <w:col w:w="5514" w:space="0"/>
            <w:col w:w="5086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752" w:right="58" w:hanging="564"/>
        <w:jc w:val="both"/>
      </w:pP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龚文棋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盾构穿越房屋施工关键技术探讨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 xml:space="preserve"> 以福州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地铁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 xml:space="preserve"> 号线工程为例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J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工程技术研究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2022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7 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15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) 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20 －22．</w:t>
      </w:r>
    </w:p>
    <w:p>
      <w:pPr>
        <w:autoSpaceDN w:val="0"/>
        <w:tabs>
          <w:tab w:pos="752" w:val="left"/>
        </w:tabs>
        <w:autoSpaceDE w:val="0"/>
        <w:widowControl/>
        <w:spacing w:line="298" w:lineRule="exact" w:before="12" w:after="0"/>
        <w:ind w:left="188" w:right="0" w:firstLine="0"/>
        <w:jc w:val="left"/>
      </w:pP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谷志强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小净距隧道盾构施工加固技术研究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J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四川建材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2023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49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5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) 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130 －132．</w:t>
      </w:r>
    </w:p>
    <w:p>
      <w:pPr>
        <w:autoSpaceDN w:val="0"/>
        <w:tabs>
          <w:tab w:pos="722" w:val="left"/>
          <w:tab w:pos="784" w:val="left"/>
        </w:tabs>
        <w:autoSpaceDE w:val="0"/>
        <w:widowControl/>
        <w:spacing w:line="298" w:lineRule="exact" w:before="0" w:after="0"/>
        <w:ind w:left="188" w:right="0" w:firstLine="0"/>
        <w:jc w:val="left"/>
      </w:pP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tab/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武保华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地铁重叠隧道盾构下穿拱桥数值分析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J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山西建筑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2022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48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8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) 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133 －137．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2650"/>
        <w:gridCol w:w="2650"/>
        <w:gridCol w:w="2650"/>
        <w:gridCol w:w="2650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6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张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玄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肖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颖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梁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126" w:right="0" w:firstLine="0"/>
              <w:jc w:val="lef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寿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等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盾构近距侧穿高铁下</w:t>
            </w:r>
          </w:p>
        </w:tc>
      </w:tr>
    </w:tbl>
    <w:p>
      <w:pPr>
        <w:autoSpaceDN w:val="0"/>
        <w:autoSpaceDE w:val="0"/>
        <w:widowControl/>
        <w:spacing w:line="290" w:lineRule="exact" w:before="0" w:after="36"/>
        <w:ind w:left="752" w:right="0" w:firstLine="0"/>
        <w:jc w:val="left"/>
      </w:pP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的隔离桩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 xml:space="preserve"> 同步注浆施工技术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［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J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］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施工技术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 xml:space="preserve"> 中英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文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) 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2023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52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10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) 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59 －63</w:t>
      </w:r>
      <w:r>
        <w:rPr>
          <w:w w:val="102.14215328818874"/>
          <w:rFonts w:ascii="方正楷体简体" w:hAnsi="方正楷体简体" w:eastAsia="方正楷体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69．</w:t>
      </w:r>
    </w:p>
    <w:p>
      <w:pPr>
        <w:sectPr>
          <w:type w:val="nextColumn"/>
          <w:pgSz w:w="11904" w:h="16836"/>
          <w:pgMar w:top="330" w:right="884" w:bottom="168" w:left="420" w:header="720" w:footer="720" w:gutter="0"/>
          <w:cols w:num="2" w:equalWidth="0">
            <w:col w:w="5514" w:space="0"/>
            <w:col w:w="50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2650"/>
        <w:gridCol w:w="2650"/>
        <w:gridCol w:w="2650"/>
        <w:gridCol w:w="2650"/>
      </w:tblGrid>
      <w:tr>
        <w:trPr>
          <w:trHeight w:hRule="exact" w:val="26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54" w:after="0"/>
              <w:ind w:left="0" w:right="70" w:firstLine="0"/>
              <w:jc w:val="right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7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06" w:lineRule="exact" w:before="1072" w:after="0"/>
              <w:ind w:left="0" w:right="0" w:firstLine="0"/>
              <w:jc w:val="left"/>
            </w:pPr>
            <w:r>
              <w:rPr>
                <w:w w:val="104.70393180847168"/>
                <w:rFonts w:ascii="ZEXF58" w:hAnsi="ZEXF58" w:eastAsia="ZEXF58"/>
                <w:b w:val="0"/>
                <w:i w:val="0"/>
                <w:color w:val="221F1F"/>
                <w:sz w:val="10"/>
              </w:rPr>
              <w:t>2.0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762" w:right="0" w:firstLine="0"/>
              <w:jc w:val="left"/>
            </w:pP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7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王金华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徐长节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王玉林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等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盾构近距离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8480" cy="5384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538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2650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06" w:lineRule="exact" w:before="942" w:after="0"/>
              <w:ind w:left="6" w:right="0" w:firstLine="0"/>
              <w:jc w:val="left"/>
            </w:pPr>
            <w:r>
              <w:rPr>
                <w:w w:val="104.70393180847168"/>
                <w:rFonts w:ascii="ZEXF58" w:hAnsi="ZEXF58" w:eastAsia="ZEXF58"/>
                <w:b w:val="0"/>
                <w:i w:val="0"/>
                <w:color w:val="221F1F"/>
                <w:sz w:val="10"/>
              </w:rPr>
              <w:t>0.5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0" w:right="0" w:firstLine="0"/>
              <w:jc w:val="righ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侧穿桥梁及下穿公路变形规律与控制技</w:t>
            </w:r>
          </w:p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650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40" w:after="0"/>
              <w:ind w:left="0" w:right="750" w:firstLine="0"/>
              <w:jc w:val="right"/>
            </w:pPr>
            <w:r>
              <w:rPr>
                <w:w w:val="104.70393180847168"/>
                <w:rFonts w:ascii="ZEXF58" w:hAnsi="ZEXF58" w:eastAsia="ZEXF58"/>
                <w:b w:val="0"/>
                <w:i w:val="0"/>
                <w:color w:val="221F1F"/>
                <w:sz w:val="10"/>
              </w:rPr>
              <w:t>单位：</w:t>
            </w:r>
            <w:r>
              <w:rPr>
                <w:w w:val="104.70393180847168"/>
                <w:rFonts w:ascii="ZEXF58" w:hAnsi="ZEXF58" w:eastAsia="ZEXF58"/>
                <w:b w:val="0"/>
                <w:i w:val="0"/>
                <w:color w:val="221F1F"/>
                <w:sz w:val="10"/>
              </w:rPr>
              <w:t>m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26" w:firstLine="0"/>
              <w:jc w:val="right"/>
            </w:pP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术研究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［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J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］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公路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2023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68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1</w:t>
            </w:r>
            <w:r>
              <w:rPr>
                <w:w w:val="102.14215328818874"/>
                <w:rFonts w:ascii="方正楷体简体" w:hAnsi="方正楷体简体" w:eastAsia="方正楷体简体"/>
                <w:b w:val="0"/>
                <w:i w:val="0"/>
                <w:color w:val="000000"/>
                <w:sz w:val="19"/>
              </w:rPr>
              <w:t xml:space="preserve"> ) :</w:t>
            </w: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 xml:space="preserve"> 400 －</w:t>
            </w:r>
          </w:p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2650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90" w:right="0" w:firstLine="0"/>
              <w:jc w:val="left"/>
            </w:pPr>
            <w:r>
              <w:rPr>
                <w:rFonts w:ascii="ZEXF58" w:hAnsi="ZEXF58" w:eastAsia="ZEXF58"/>
                <w:b w:val="0"/>
                <w:i w:val="0"/>
                <w:color w:val="221F1F"/>
                <w:sz w:val="16"/>
              </w:rPr>
              <w:t>接触网立柱测点布设示意图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6" w:after="0"/>
              <w:ind w:left="0" w:right="3074" w:firstLine="0"/>
              <w:jc w:val="right"/>
            </w:pPr>
            <w:r>
              <w:rPr>
                <w:w w:val="102.14215328818874"/>
                <w:rFonts w:ascii="ZEXF5q" w:hAnsi="ZEXF5q" w:eastAsia="ZEXF5q"/>
                <w:b w:val="0"/>
                <w:i w:val="0"/>
                <w:color w:val="000000"/>
                <w:sz w:val="19"/>
              </w:rPr>
              <w:t>406．</w:t>
            </w:r>
          </w:p>
        </w:tc>
        <w:tc>
          <w:tcPr>
            <w:tcW w:type="dxa" w:w="26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346" w:after="0"/>
        <w:ind w:left="0" w:right="3080" w:firstLine="0"/>
        <w:jc w:val="right"/>
      </w:pPr>
      <w:r>
        <w:rPr>
          <w:w w:val="101.6927261352539"/>
          <w:rFonts w:ascii="ZEXF5q" w:hAnsi="ZEXF5q" w:eastAsia="ZEXF5q"/>
          <w:b w:val="0"/>
          <w:i w:val="0"/>
          <w:color w:val="000000"/>
          <w:sz w:val="25"/>
        </w:rPr>
        <w:t>Study on construction technology of</w:t>
      </w:r>
    </w:p>
    <w:p>
      <w:pPr>
        <w:autoSpaceDN w:val="0"/>
        <w:autoSpaceDE w:val="0"/>
        <w:widowControl/>
        <w:spacing w:line="254" w:lineRule="exact" w:before="104" w:after="28"/>
        <w:ind w:left="1858" w:right="0" w:firstLine="0"/>
        <w:jc w:val="left"/>
      </w:pPr>
      <w:r>
        <w:rPr>
          <w:w w:val="101.6927261352539"/>
          <w:rFonts w:ascii="ZEXF5q" w:hAnsi="ZEXF5q" w:eastAsia="ZEXF5q"/>
          <w:b w:val="0"/>
          <w:i w:val="0"/>
          <w:color w:val="000000"/>
          <w:sz w:val="25"/>
        </w:rPr>
        <w:t>overlapping tunnel shield construction under railway business 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5300"/>
        <w:gridCol w:w="5300"/>
      </w:tblGrid>
      <w:tr>
        <w:trPr>
          <w:trHeight w:hRule="exact" w:val="274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0" w:right="0" w:firstLine="0"/>
              <w:jc w:val="right"/>
            </w:pPr>
            <w:r>
              <w:rPr>
                <w:w w:val="102.74299172794117"/>
                <w:rFonts w:ascii="ZEXF5q" w:hAnsi="ZEXF5q" w:eastAsia="ZEXF5q"/>
                <w:b w:val="0"/>
                <w:i w:val="0"/>
                <w:color w:val="000000"/>
                <w:sz w:val="17"/>
              </w:rPr>
              <w:t>Zhu Xingxing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4" w:right="0" w:firstLine="0"/>
              <w:jc w:val="left"/>
            </w:pPr>
            <w:r>
              <w:rPr>
                <w:w w:val="97.03503608703613"/>
                <w:rFonts w:ascii="ZEXF5q" w:hAnsi="ZEXF5q" w:eastAsia="ZEXF5q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503608703613"/>
                <w:rFonts w:ascii="方正书宋简体" w:hAnsi="方正书宋简体" w:eastAsia="方正书宋简体"/>
                <w:b w:val="0"/>
                <w:i w:val="0"/>
                <w:color w:val="000000"/>
                <w:sz w:val="10"/>
              </w:rPr>
              <w:t>，</w:t>
            </w:r>
            <w:r>
              <w:rPr>
                <w:w w:val="97.03503608703613"/>
                <w:rFonts w:ascii="ZEXF5q" w:hAnsi="ZEXF5q" w:eastAsia="ZEXF5q"/>
                <w:b w:val="0"/>
                <w:i w:val="0"/>
                <w:color w:val="000000"/>
                <w:sz w:val="10"/>
              </w:rPr>
              <w:t>2</w:t>
            </w:r>
          </w:p>
        </w:tc>
      </w:tr>
    </w:tbl>
    <w:p>
      <w:pPr>
        <w:autoSpaceDN w:val="0"/>
        <w:tabs>
          <w:tab w:pos="1204" w:val="left"/>
          <w:tab w:pos="1710" w:val="left"/>
        </w:tabs>
        <w:autoSpaceDE w:val="0"/>
        <w:widowControl/>
        <w:spacing w:line="296" w:lineRule="exact" w:before="0" w:after="0"/>
        <w:ind w:left="516" w:right="0" w:firstLine="0"/>
        <w:jc w:val="left"/>
      </w:pPr>
      <w:r>
        <w:tab/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1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．Baohe District Housing and Urban-Ｒural Development Bureau of Hefei City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Hefei Anhui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230601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China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; </w:t>
      </w:r>
      <w:r>
        <w:tab/>
      </w:r>
      <w:r>
        <w:tab/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2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．Hefei Baohe District Municipal Engineering Management Office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Hefei Anhui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230601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s" w:hAnsi="ZEXF5s" w:eastAsia="ZEXF5s"/>
          <w:b w:val="0"/>
          <w:i w:val="0"/>
          <w:color w:val="000000"/>
          <w:sz w:val="19"/>
        </w:rPr>
        <w:t>China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) </w:t>
      </w:r>
      <w:r>
        <w:br/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Abstract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The article takes Hefei Metro Line 8 Yaoyuan Ｒoad Station-Lingbi Ｒoad Station interval tunnel up and down overlap-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ping through the railroad track group project as an example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according to the engineering geology conditions and construction 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difficulties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it analyzes risks existing in construction process．and studies the control measures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digging parameters and monito-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ring control in the process of shield construction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so as to ensure the operation safety of the track group and the quality of con-</w:t>
      </w:r>
    </w:p>
    <w:p>
      <w:pPr>
        <w:autoSpaceDN w:val="0"/>
        <w:autoSpaceDE w:val="0"/>
        <w:widowControl/>
        <w:spacing w:line="194" w:lineRule="exact" w:before="92" w:after="0"/>
        <w:ind w:left="516" w:right="0" w:firstLine="0"/>
        <w:jc w:val="left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struction．</w:t>
      </w:r>
    </w:p>
    <w:p>
      <w:pPr>
        <w:autoSpaceDN w:val="0"/>
        <w:autoSpaceDE w:val="0"/>
        <w:widowControl/>
        <w:spacing w:line="254" w:lineRule="exact" w:before="58" w:after="0"/>
        <w:ind w:left="516" w:right="0" w:firstLine="0"/>
        <w:jc w:val="left"/>
      </w:pP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>Key words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shield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overlap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boring parameters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ZEXF5q" w:hAnsi="ZEXF5q" w:eastAsia="ZEXF5q"/>
          <w:b w:val="0"/>
          <w:i w:val="0"/>
          <w:color w:val="000000"/>
          <w:sz w:val="19"/>
        </w:rPr>
        <w:t xml:space="preserve"> tunnel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105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330" w:right="884" w:bottom="16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